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501A" w14:textId="77777777" w:rsidR="00D851A3" w:rsidRDefault="00D851A3" w:rsidP="008018A8">
      <w:pPr>
        <w:rPr>
          <w:rFonts w:eastAsia="Calibri"/>
          <w:b/>
          <w:bCs/>
          <w:szCs w:val="24"/>
        </w:rPr>
      </w:pPr>
    </w:p>
    <w:p w14:paraId="448EB82E" w14:textId="6AEB4FE3" w:rsidR="00D851A3" w:rsidRPr="001B0C75" w:rsidRDefault="00D851A3" w:rsidP="008018A8">
      <w:pPr>
        <w:rPr>
          <w:rFonts w:eastAsia="Calibri"/>
          <w:b/>
          <w:bCs/>
          <w:szCs w:val="24"/>
        </w:rPr>
      </w:pPr>
      <w:r w:rsidRPr="001B0C75">
        <w:rPr>
          <w:rFonts w:eastAsia="Calibri"/>
          <w:i/>
          <w:iCs/>
          <w:szCs w:val="24"/>
        </w:rPr>
        <w:t>Subject Line</w:t>
      </w:r>
      <w:r w:rsidR="001B0C75" w:rsidRPr="001B0C75">
        <w:rPr>
          <w:rFonts w:eastAsia="Calibri"/>
          <w:i/>
          <w:iCs/>
          <w:szCs w:val="24"/>
        </w:rPr>
        <w:t>:</w:t>
      </w:r>
      <w:r w:rsidR="001B0C75">
        <w:rPr>
          <w:rFonts w:eastAsia="Calibri"/>
          <w:b/>
          <w:bCs/>
          <w:szCs w:val="24"/>
        </w:rPr>
        <w:t xml:space="preserve"> </w:t>
      </w:r>
      <w:r>
        <w:rPr>
          <w:rFonts w:eastAsia="Calibri"/>
          <w:szCs w:val="24"/>
        </w:rPr>
        <w:t xml:space="preserve">Reminder: </w:t>
      </w:r>
      <w:r w:rsidR="00C839EC">
        <w:rPr>
          <w:rFonts w:eastAsia="Calibri"/>
          <w:szCs w:val="24"/>
        </w:rPr>
        <w:t xml:space="preserve">New IDEAS </w:t>
      </w:r>
      <w:r w:rsidR="002D465E">
        <w:rPr>
          <w:rFonts w:eastAsia="Calibri"/>
          <w:szCs w:val="24"/>
        </w:rPr>
        <w:t>Study Kit Arriving Soon</w:t>
      </w:r>
    </w:p>
    <w:p w14:paraId="3E952E37" w14:textId="74A7D0FE" w:rsidR="008018A8" w:rsidRPr="00D851A3" w:rsidRDefault="008018A8" w:rsidP="008018A8">
      <w:pPr>
        <w:rPr>
          <w:rFonts w:eastAsia="Calibri"/>
          <w:szCs w:val="24"/>
        </w:rPr>
      </w:pPr>
      <w:r w:rsidRPr="00D851A3">
        <w:rPr>
          <w:rFonts w:eastAsia="Calibri"/>
          <w:szCs w:val="24"/>
        </w:rPr>
        <w:br/>
        <w:t xml:space="preserve">Dear </w:t>
      </w:r>
      <w:sdt>
        <w:sdtPr>
          <w:rPr>
            <w:b/>
            <w:bCs/>
            <w:szCs w:val="24"/>
          </w:rPr>
          <w:id w:val="1284079570"/>
          <w:placeholder>
            <w:docPart w:val="C3A11CFDC19C48E9A292EA2F6E500444"/>
          </w:placeholder>
        </w:sdtPr>
        <w:sdtEndPr/>
        <w:sdtContent>
          <w:r w:rsidR="003810F6" w:rsidRPr="003810F6">
            <w:rPr>
              <w:b/>
              <w:bCs/>
              <w:szCs w:val="24"/>
            </w:rPr>
            <w:t xml:space="preserve">INSERT STUDY PARTICIPANT’S NAME </w:t>
          </w:r>
        </w:sdtContent>
      </w:sdt>
      <w:r w:rsidRPr="00D851A3">
        <w:rPr>
          <w:rFonts w:eastAsia="Calibri"/>
          <w:szCs w:val="24"/>
        </w:rPr>
        <w:t xml:space="preserve">, </w:t>
      </w:r>
    </w:p>
    <w:p w14:paraId="301147DA" w14:textId="77777777" w:rsidR="008018A8" w:rsidRPr="00D851A3" w:rsidRDefault="008018A8" w:rsidP="008018A8">
      <w:pPr>
        <w:rPr>
          <w:rFonts w:eastAsia="Calibri"/>
          <w:szCs w:val="24"/>
        </w:rPr>
      </w:pPr>
    </w:p>
    <w:p w14:paraId="7E87B429" w14:textId="65772B7A" w:rsidR="00912D46" w:rsidRPr="00CA1F8A" w:rsidRDefault="00C81439" w:rsidP="008018A8">
      <w:pPr>
        <w:rPr>
          <w:rFonts w:eastAsia="Calibri"/>
          <w:b/>
          <w:bCs/>
          <w:szCs w:val="24"/>
        </w:rPr>
      </w:pPr>
      <w:r w:rsidRPr="00C81439">
        <w:rPr>
          <w:rFonts w:eastAsia="Calibri"/>
          <w:szCs w:val="24"/>
        </w:rPr>
        <w:t>Thank you for your participation in the New IDEAS Study.</w:t>
      </w:r>
      <w:r>
        <w:rPr>
          <w:rFonts w:eastAsia="Calibri"/>
          <w:b/>
          <w:bCs/>
          <w:szCs w:val="24"/>
        </w:rPr>
        <w:t xml:space="preserve"> </w:t>
      </w:r>
      <w:r w:rsidR="00697E97">
        <w:rPr>
          <w:rFonts w:eastAsia="Calibri"/>
          <w:b/>
          <w:bCs/>
          <w:szCs w:val="24"/>
        </w:rPr>
        <w:t>This email serves</w:t>
      </w:r>
      <w:r>
        <w:rPr>
          <w:rFonts w:eastAsia="Calibri"/>
          <w:b/>
          <w:bCs/>
          <w:szCs w:val="24"/>
        </w:rPr>
        <w:t xml:space="preserve"> </w:t>
      </w:r>
      <w:r w:rsidR="00570017" w:rsidRPr="00585B63">
        <w:rPr>
          <w:rFonts w:eastAsia="Calibri"/>
          <w:b/>
          <w:bCs/>
          <w:szCs w:val="24"/>
        </w:rPr>
        <w:t xml:space="preserve">to inform you that you will receive your New IDEAS </w:t>
      </w:r>
      <w:r w:rsidR="00E13F8E" w:rsidRPr="00585B63">
        <w:rPr>
          <w:rFonts w:eastAsia="Calibri"/>
          <w:b/>
          <w:bCs/>
          <w:szCs w:val="24"/>
        </w:rPr>
        <w:t>s</w:t>
      </w:r>
      <w:r w:rsidR="002D465E" w:rsidRPr="00585B63">
        <w:rPr>
          <w:rFonts w:eastAsia="Calibri"/>
          <w:b/>
          <w:bCs/>
          <w:szCs w:val="24"/>
        </w:rPr>
        <w:t xml:space="preserve">tudy </w:t>
      </w:r>
      <w:r w:rsidR="00697E97">
        <w:rPr>
          <w:rFonts w:eastAsia="Calibri"/>
          <w:b/>
          <w:bCs/>
          <w:szCs w:val="24"/>
        </w:rPr>
        <w:t xml:space="preserve">collection </w:t>
      </w:r>
      <w:r w:rsidR="002D465E" w:rsidRPr="00585B63">
        <w:rPr>
          <w:rFonts w:eastAsia="Calibri"/>
          <w:b/>
          <w:bCs/>
          <w:szCs w:val="24"/>
        </w:rPr>
        <w:t>kit</w:t>
      </w:r>
      <w:r w:rsidR="00D46C04">
        <w:rPr>
          <w:rFonts w:eastAsia="Calibri"/>
          <w:b/>
          <w:bCs/>
          <w:szCs w:val="24"/>
        </w:rPr>
        <w:t xml:space="preserve"> </w:t>
      </w:r>
      <w:r w:rsidR="00570017" w:rsidRPr="00585B63">
        <w:rPr>
          <w:rFonts w:eastAsia="Calibri"/>
          <w:b/>
          <w:bCs/>
          <w:szCs w:val="24"/>
        </w:rPr>
        <w:t>in</w:t>
      </w:r>
      <w:r w:rsidR="00697E97">
        <w:rPr>
          <w:rFonts w:eastAsia="Calibri"/>
          <w:b/>
          <w:bCs/>
          <w:szCs w:val="24"/>
        </w:rPr>
        <w:t xml:space="preserve"> the mail within</w:t>
      </w:r>
      <w:r w:rsidR="00570017" w:rsidRPr="00585B63">
        <w:rPr>
          <w:rFonts w:eastAsia="Calibri"/>
          <w:b/>
          <w:bCs/>
          <w:szCs w:val="24"/>
        </w:rPr>
        <w:t xml:space="preserve"> the next few days.</w:t>
      </w:r>
      <w:r w:rsidR="00912D46">
        <w:rPr>
          <w:rFonts w:eastAsia="Calibri"/>
          <w:b/>
          <w:bCs/>
          <w:szCs w:val="24"/>
        </w:rPr>
        <w:t xml:space="preserve"> </w:t>
      </w:r>
      <w:r w:rsidR="001963C5" w:rsidRPr="00CA1F8A">
        <w:rPr>
          <w:rFonts w:eastAsia="Calibri"/>
          <w:b/>
          <w:bCs/>
          <w:szCs w:val="24"/>
        </w:rPr>
        <w:t xml:space="preserve">Your package will be delivered by FedEx to the address our </w:t>
      </w:r>
      <w:r w:rsidR="001963C5">
        <w:rPr>
          <w:rFonts w:eastAsia="Calibri"/>
          <w:b/>
          <w:bCs/>
          <w:szCs w:val="24"/>
        </w:rPr>
        <w:t>office</w:t>
      </w:r>
      <w:r w:rsidR="001963C5" w:rsidRPr="00CA1F8A">
        <w:rPr>
          <w:rFonts w:eastAsia="Calibri"/>
          <w:b/>
          <w:bCs/>
          <w:szCs w:val="24"/>
        </w:rPr>
        <w:t xml:space="preserve"> has on file for you.</w:t>
      </w:r>
      <w:r w:rsidR="001963C5">
        <w:rPr>
          <w:rFonts w:eastAsia="Calibri"/>
          <w:b/>
          <w:bCs/>
          <w:szCs w:val="24"/>
        </w:rPr>
        <w:t xml:space="preserve"> </w:t>
      </w:r>
      <w:r w:rsidR="00912D46">
        <w:rPr>
          <w:rFonts w:eastAsia="Calibri"/>
          <w:szCs w:val="24"/>
        </w:rPr>
        <w:t>Your shipment will contain a</w:t>
      </w:r>
      <w:r w:rsidR="00912D46" w:rsidRPr="00912D46">
        <w:rPr>
          <w:rFonts w:eastAsia="Calibri"/>
          <w:szCs w:val="24"/>
        </w:rPr>
        <w:t xml:space="preserve"> saliva collection kit. </w:t>
      </w:r>
      <w:r w:rsidR="004D1821" w:rsidRPr="00912D46">
        <w:rPr>
          <w:rFonts w:eastAsia="Calibri"/>
          <w:szCs w:val="24"/>
        </w:rPr>
        <w:t>Saliva</w:t>
      </w:r>
      <w:r w:rsidR="004D1821" w:rsidRPr="00D851A3">
        <w:rPr>
          <w:rFonts w:eastAsia="Calibri"/>
          <w:szCs w:val="24"/>
        </w:rPr>
        <w:t xml:space="preserve"> collection is expected to be completed by all</w:t>
      </w:r>
      <w:r w:rsidR="004D1821">
        <w:rPr>
          <w:rFonts w:eastAsia="Calibri"/>
          <w:szCs w:val="24"/>
        </w:rPr>
        <w:t xml:space="preserve"> </w:t>
      </w:r>
      <w:r w:rsidR="004D1821" w:rsidRPr="00D851A3">
        <w:rPr>
          <w:rFonts w:eastAsia="Calibri"/>
          <w:szCs w:val="24"/>
        </w:rPr>
        <w:t>patients participating in the New IDEAS study. If you consented to participate in the optional blood collection, your shipment will also include a blood collection kit.</w:t>
      </w:r>
      <w:r w:rsidR="004D1821">
        <w:rPr>
          <w:rFonts w:eastAsia="Calibri"/>
          <w:szCs w:val="24"/>
        </w:rPr>
        <w:t xml:space="preserve"> </w:t>
      </w:r>
    </w:p>
    <w:p w14:paraId="1D2CD33F" w14:textId="77777777" w:rsidR="00912D46" w:rsidRDefault="00912D46" w:rsidP="008018A8">
      <w:pPr>
        <w:rPr>
          <w:rFonts w:eastAsia="Calibri"/>
          <w:szCs w:val="24"/>
        </w:rPr>
      </w:pPr>
    </w:p>
    <w:p w14:paraId="26E5A1C9" w14:textId="37178A99" w:rsidR="00585B63" w:rsidRDefault="00585B63" w:rsidP="008018A8">
      <w:pPr>
        <w:rPr>
          <w:rFonts w:eastAsia="Calibri"/>
          <w:szCs w:val="24"/>
        </w:rPr>
      </w:pPr>
      <w:r w:rsidRPr="00912D46">
        <w:rPr>
          <w:rFonts w:eastAsia="Calibri"/>
          <w:b/>
          <w:bCs/>
          <w:szCs w:val="24"/>
        </w:rPr>
        <w:t>Need assistance with the saliva kit or help scheduling a blood draw appointment?</w:t>
      </w:r>
      <w:r>
        <w:rPr>
          <w:rFonts w:eastAsia="Calibri"/>
          <w:szCs w:val="24"/>
        </w:rPr>
        <w:t xml:space="preserve"> Contact the New IDEAS patient helpline at 866-507-7254 or email </w:t>
      </w:r>
      <w:hyperlink r:id="rId7" w:history="1">
        <w:r w:rsidRPr="005173E3">
          <w:rPr>
            <w:rStyle w:val="Hyperlink"/>
            <w:rFonts w:eastAsia="Calibri"/>
            <w:szCs w:val="24"/>
          </w:rPr>
          <w:t>newideas-participant@alz.org</w:t>
        </w:r>
      </w:hyperlink>
      <w:r>
        <w:rPr>
          <w:rFonts w:eastAsia="Calibri"/>
          <w:szCs w:val="24"/>
        </w:rPr>
        <w:t xml:space="preserve">. </w:t>
      </w:r>
    </w:p>
    <w:p w14:paraId="5494AA99" w14:textId="77777777" w:rsidR="00570017" w:rsidRDefault="00570017" w:rsidP="008018A8">
      <w:pPr>
        <w:rPr>
          <w:rFonts w:eastAsia="Calibri"/>
          <w:szCs w:val="24"/>
        </w:rPr>
      </w:pPr>
    </w:p>
    <w:p w14:paraId="717C58DB" w14:textId="77777777" w:rsidR="000D3564" w:rsidRDefault="00570017" w:rsidP="00585B63">
      <w:pPr>
        <w:ind w:left="360"/>
        <w:rPr>
          <w:rFonts w:eastAsia="Calibri"/>
          <w:szCs w:val="24"/>
        </w:rPr>
      </w:pPr>
      <w:r w:rsidRPr="000D3564">
        <w:rPr>
          <w:rFonts w:eastAsia="Calibri"/>
          <w:szCs w:val="24"/>
          <w:u w:val="single"/>
        </w:rPr>
        <w:t>Saliva Collection Tips:</w:t>
      </w:r>
      <w:r w:rsidRPr="000D3564">
        <w:rPr>
          <w:rFonts w:eastAsia="Calibri"/>
          <w:szCs w:val="24"/>
        </w:rPr>
        <w:t xml:space="preserve"> </w:t>
      </w:r>
    </w:p>
    <w:p w14:paraId="4F629F6C" w14:textId="77777777" w:rsidR="000D3564" w:rsidRDefault="00D851A3" w:rsidP="00585B63">
      <w:pPr>
        <w:pStyle w:val="ListParagraph"/>
        <w:numPr>
          <w:ilvl w:val="0"/>
          <w:numId w:val="2"/>
        </w:numPr>
        <w:ind w:left="1080"/>
        <w:rPr>
          <w:rFonts w:eastAsia="Calibri"/>
          <w:szCs w:val="24"/>
        </w:rPr>
      </w:pPr>
      <w:r w:rsidRPr="000D3564">
        <w:rPr>
          <w:rFonts w:eastAsia="Calibri"/>
          <w:szCs w:val="24"/>
        </w:rPr>
        <w:t xml:space="preserve">The sample collection should be completed as soon as possible. </w:t>
      </w:r>
    </w:p>
    <w:p w14:paraId="0C615CEF" w14:textId="77777777" w:rsidR="000D3564" w:rsidRDefault="008018A8" w:rsidP="00585B63">
      <w:pPr>
        <w:pStyle w:val="ListParagraph"/>
        <w:numPr>
          <w:ilvl w:val="0"/>
          <w:numId w:val="2"/>
        </w:numPr>
        <w:ind w:left="1080"/>
        <w:rPr>
          <w:rFonts w:eastAsia="Calibri"/>
          <w:szCs w:val="24"/>
        </w:rPr>
      </w:pPr>
      <w:r w:rsidRPr="000D3564">
        <w:rPr>
          <w:rFonts w:eastAsia="Calibri"/>
          <w:szCs w:val="24"/>
        </w:rPr>
        <w:t xml:space="preserve">Instructions on how to collect the sample and mail it back to the study’s laboratory will be provided within the kit. </w:t>
      </w:r>
    </w:p>
    <w:p w14:paraId="0289C440" w14:textId="158AE434" w:rsidR="00D851A3" w:rsidRPr="000D3564" w:rsidRDefault="00570017" w:rsidP="00585B63">
      <w:pPr>
        <w:pStyle w:val="ListParagraph"/>
        <w:numPr>
          <w:ilvl w:val="0"/>
          <w:numId w:val="2"/>
        </w:numPr>
        <w:ind w:left="1080"/>
        <w:rPr>
          <w:rFonts w:eastAsia="Calibri"/>
          <w:szCs w:val="24"/>
        </w:rPr>
      </w:pPr>
      <w:r w:rsidRPr="000D3564">
        <w:rPr>
          <w:rFonts w:eastAsia="Calibri"/>
          <w:szCs w:val="24"/>
        </w:rPr>
        <w:t xml:space="preserve">Saliva collection instructions can </w:t>
      </w:r>
      <w:r w:rsidR="008018A8" w:rsidRPr="000D3564">
        <w:rPr>
          <w:rFonts w:eastAsia="Calibri"/>
          <w:szCs w:val="24"/>
        </w:rPr>
        <w:t xml:space="preserve">also be found on the </w:t>
      </w:r>
      <w:hyperlink r:id="rId8" w:history="1">
        <w:r w:rsidR="008018A8" w:rsidRPr="000D3564">
          <w:rPr>
            <w:rStyle w:val="Hyperlink"/>
            <w:rFonts w:eastAsia="Calibri"/>
            <w:szCs w:val="24"/>
          </w:rPr>
          <w:t>study website</w:t>
        </w:r>
      </w:hyperlink>
      <w:r w:rsidR="008018A8" w:rsidRPr="000D3564">
        <w:rPr>
          <w:rFonts w:eastAsia="Calibri"/>
          <w:szCs w:val="24"/>
        </w:rPr>
        <w:t xml:space="preserve">. </w:t>
      </w:r>
    </w:p>
    <w:p w14:paraId="277397E5" w14:textId="77777777" w:rsidR="000D3564" w:rsidRDefault="000D3564" w:rsidP="00585B63">
      <w:pPr>
        <w:ind w:left="360"/>
        <w:rPr>
          <w:rFonts w:eastAsia="Calibri"/>
          <w:szCs w:val="24"/>
          <w:u w:val="single"/>
        </w:rPr>
      </w:pPr>
    </w:p>
    <w:p w14:paraId="6EF7F142" w14:textId="77777777" w:rsidR="000D3564" w:rsidRDefault="00570017" w:rsidP="00585B63">
      <w:pPr>
        <w:ind w:left="360"/>
        <w:rPr>
          <w:rFonts w:eastAsia="Calibri"/>
          <w:szCs w:val="24"/>
        </w:rPr>
      </w:pPr>
      <w:r w:rsidRPr="000D3564">
        <w:rPr>
          <w:rFonts w:eastAsia="Calibri"/>
          <w:szCs w:val="24"/>
          <w:u w:val="single"/>
        </w:rPr>
        <w:t>Blood Collection Tips:</w:t>
      </w:r>
      <w:r w:rsidRPr="000D3564">
        <w:rPr>
          <w:rFonts w:eastAsia="Calibri"/>
          <w:szCs w:val="24"/>
        </w:rPr>
        <w:t xml:space="preserve"> </w:t>
      </w:r>
    </w:p>
    <w:p w14:paraId="04B79DA8" w14:textId="77777777" w:rsidR="000D3564" w:rsidRDefault="00D851A3" w:rsidP="00585B63">
      <w:pPr>
        <w:pStyle w:val="ListParagraph"/>
        <w:numPr>
          <w:ilvl w:val="0"/>
          <w:numId w:val="3"/>
        </w:numPr>
        <w:ind w:left="1080"/>
        <w:rPr>
          <w:rFonts w:eastAsia="Calibri"/>
          <w:szCs w:val="24"/>
        </w:rPr>
      </w:pPr>
      <w:r w:rsidRPr="000D3564">
        <w:rPr>
          <w:rFonts w:eastAsia="Calibri"/>
          <w:szCs w:val="24"/>
        </w:rPr>
        <w:t>If you receive a blood draw</w:t>
      </w:r>
      <w:r w:rsidR="00570017" w:rsidRPr="000D3564">
        <w:rPr>
          <w:rFonts w:eastAsia="Calibri"/>
          <w:szCs w:val="24"/>
        </w:rPr>
        <w:t xml:space="preserve"> kit</w:t>
      </w:r>
      <w:r w:rsidR="00C839EC" w:rsidRPr="000D3564">
        <w:rPr>
          <w:rFonts w:eastAsia="Calibri"/>
          <w:szCs w:val="24"/>
        </w:rPr>
        <w:t>,</w:t>
      </w:r>
      <w:r w:rsidR="00570017" w:rsidRPr="000D3564">
        <w:rPr>
          <w:rFonts w:eastAsia="Calibri"/>
          <w:szCs w:val="24"/>
        </w:rPr>
        <w:t xml:space="preserve"> u</w:t>
      </w:r>
      <w:r w:rsidR="00C839EC" w:rsidRPr="000D3564">
        <w:rPr>
          <w:rFonts w:eastAsia="Calibri"/>
          <w:szCs w:val="24"/>
        </w:rPr>
        <w:t>se the instructions in the kit to schedule a Quest Diagnostic Laboratories appointment</w:t>
      </w:r>
      <w:r w:rsidR="00570017" w:rsidRPr="000D3564">
        <w:rPr>
          <w:rFonts w:eastAsia="Calibri"/>
          <w:szCs w:val="24"/>
        </w:rPr>
        <w:t xml:space="preserve"> as soon as possible</w:t>
      </w:r>
      <w:r w:rsidR="00C839EC" w:rsidRPr="000D3564">
        <w:rPr>
          <w:rFonts w:eastAsia="Calibri"/>
          <w:szCs w:val="24"/>
        </w:rPr>
        <w:t xml:space="preserve">. </w:t>
      </w:r>
    </w:p>
    <w:p w14:paraId="2F5DAE31" w14:textId="51AA136A" w:rsidR="008018A8" w:rsidRPr="000D3564" w:rsidRDefault="00C839EC" w:rsidP="00585B63">
      <w:pPr>
        <w:pStyle w:val="ListParagraph"/>
        <w:numPr>
          <w:ilvl w:val="0"/>
          <w:numId w:val="3"/>
        </w:numPr>
        <w:ind w:left="1080"/>
        <w:rPr>
          <w:rFonts w:eastAsia="Calibri"/>
          <w:szCs w:val="24"/>
        </w:rPr>
      </w:pPr>
      <w:r w:rsidRPr="000D3564">
        <w:rPr>
          <w:rFonts w:eastAsia="Calibri"/>
          <w:szCs w:val="24"/>
        </w:rPr>
        <w:t xml:space="preserve">Blood draw scheduling instructions </w:t>
      </w:r>
      <w:r w:rsidR="008018A8" w:rsidRPr="000D3564">
        <w:rPr>
          <w:rFonts w:eastAsia="Calibri"/>
          <w:szCs w:val="24"/>
        </w:rPr>
        <w:t xml:space="preserve">can be found on the </w:t>
      </w:r>
      <w:hyperlink r:id="rId9" w:history="1">
        <w:r w:rsidR="008018A8" w:rsidRPr="000D3564">
          <w:rPr>
            <w:rStyle w:val="Hyperlink"/>
            <w:rFonts w:eastAsia="Calibri"/>
            <w:szCs w:val="24"/>
          </w:rPr>
          <w:t>study website.</w:t>
        </w:r>
      </w:hyperlink>
      <w:r w:rsidR="008018A8" w:rsidRPr="000D3564">
        <w:rPr>
          <w:rFonts w:eastAsia="Calibri"/>
          <w:szCs w:val="24"/>
        </w:rPr>
        <w:t xml:space="preserve"> </w:t>
      </w:r>
    </w:p>
    <w:p w14:paraId="23773E3D" w14:textId="309B6248" w:rsidR="00372486" w:rsidRDefault="00372486" w:rsidP="00C839EC">
      <w:pPr>
        <w:rPr>
          <w:rFonts w:eastAsia="Calibri"/>
          <w:szCs w:val="24"/>
        </w:rPr>
      </w:pPr>
    </w:p>
    <w:p w14:paraId="54163FDE" w14:textId="073EBAA1" w:rsidR="00372486" w:rsidRPr="00C839EC" w:rsidRDefault="00372486" w:rsidP="00C839EC">
      <w:pPr>
        <w:rPr>
          <w:rFonts w:eastAsia="Calibri"/>
          <w:szCs w:val="24"/>
        </w:rPr>
      </w:pPr>
      <w:r>
        <w:rPr>
          <w:rFonts w:eastAsia="Calibri"/>
          <w:szCs w:val="24"/>
        </w:rPr>
        <w:t>Thank you for participating in</w:t>
      </w:r>
      <w:r w:rsidR="00CA1F8A">
        <w:rPr>
          <w:rFonts w:eastAsia="Calibri"/>
          <w:szCs w:val="24"/>
        </w:rPr>
        <w:t xml:space="preserve"> the</w:t>
      </w:r>
      <w:r>
        <w:rPr>
          <w:rFonts w:eastAsia="Calibri"/>
          <w:szCs w:val="24"/>
        </w:rPr>
        <w:t xml:space="preserve"> </w:t>
      </w:r>
      <w:r w:rsidR="003D0CFE">
        <w:rPr>
          <w:rFonts w:eastAsia="Calibri"/>
          <w:szCs w:val="24"/>
        </w:rPr>
        <w:t>New IDEAS</w:t>
      </w:r>
      <w:r w:rsidR="00CA1F8A">
        <w:rPr>
          <w:rFonts w:eastAsia="Calibri"/>
          <w:szCs w:val="24"/>
        </w:rPr>
        <w:t xml:space="preserve"> Study. </w:t>
      </w:r>
      <w:r w:rsidR="003D0CFE">
        <w:rPr>
          <w:rFonts w:eastAsia="Calibri"/>
          <w:szCs w:val="24"/>
        </w:rPr>
        <w:t xml:space="preserve"> </w:t>
      </w:r>
    </w:p>
    <w:p w14:paraId="37F06A0A" w14:textId="77777777" w:rsidR="008018A8" w:rsidRPr="00D851A3" w:rsidRDefault="008018A8" w:rsidP="008018A8">
      <w:pPr>
        <w:rPr>
          <w:rFonts w:eastAsia="Calibri"/>
          <w:szCs w:val="24"/>
        </w:rPr>
      </w:pPr>
    </w:p>
    <w:p w14:paraId="0E433D25" w14:textId="27AA5F00" w:rsidR="008018A8" w:rsidRDefault="00D851A3" w:rsidP="008018A8">
      <w:pPr>
        <w:rPr>
          <w:szCs w:val="24"/>
        </w:rPr>
      </w:pPr>
      <w:r>
        <w:rPr>
          <w:szCs w:val="24"/>
        </w:rPr>
        <w:t xml:space="preserve">Sincerely, </w:t>
      </w:r>
    </w:p>
    <w:p w14:paraId="6381716A" w14:textId="71ADAE62" w:rsidR="00D851A3" w:rsidRPr="00990D56" w:rsidRDefault="00D851A3">
      <w:pPr>
        <w:rPr>
          <w:b/>
          <w:bCs/>
          <w:szCs w:val="24"/>
        </w:rPr>
      </w:pPr>
    </w:p>
    <w:p w14:paraId="505F9C39" w14:textId="2373AA09" w:rsidR="00372486" w:rsidRDefault="00AD3D02">
      <w:pPr>
        <w:rPr>
          <w:szCs w:val="24"/>
        </w:rPr>
      </w:pPr>
      <w:sdt>
        <w:sdtPr>
          <w:rPr>
            <w:b/>
            <w:bCs/>
            <w:szCs w:val="24"/>
          </w:rPr>
          <w:id w:val="2056504859"/>
          <w:placeholder>
            <w:docPart w:val="DefaultPlaceholder_-1854013440"/>
          </w:placeholder>
        </w:sdtPr>
        <w:sdtEndPr/>
        <w:sdtContent>
          <w:r w:rsidR="00990D56" w:rsidRPr="00990D56">
            <w:rPr>
              <w:b/>
              <w:bCs/>
              <w:szCs w:val="24"/>
            </w:rPr>
            <w:t>INSERT PRACTICE NAME</w:t>
          </w:r>
        </w:sdtContent>
      </w:sdt>
      <w:r w:rsidR="00990D56">
        <w:rPr>
          <w:szCs w:val="24"/>
        </w:rPr>
        <w:br/>
      </w:r>
      <w:sdt>
        <w:sdtPr>
          <w:rPr>
            <w:szCs w:val="24"/>
          </w:rPr>
          <w:id w:val="1352608555"/>
          <w:placeholder>
            <w:docPart w:val="DefaultPlaceholder_-1854013440"/>
          </w:placeholder>
        </w:sdtPr>
        <w:sdtEndPr/>
        <w:sdtContent>
          <w:r w:rsidR="00C17D94" w:rsidRPr="00C17D94">
            <w:rPr>
              <w:b/>
              <w:bCs/>
              <w:szCs w:val="24"/>
            </w:rPr>
            <w:t>INSERT PRACTICE CONTACT INFORMATION</w:t>
          </w:r>
        </w:sdtContent>
      </w:sdt>
    </w:p>
    <w:p w14:paraId="78664499" w14:textId="77777777" w:rsidR="00C17D94" w:rsidRDefault="00C17D94">
      <w:pPr>
        <w:rPr>
          <w:szCs w:val="24"/>
        </w:rPr>
      </w:pPr>
    </w:p>
    <w:p w14:paraId="630FC3FB" w14:textId="1CBAEC4A" w:rsidR="00372486" w:rsidRPr="00372486" w:rsidRDefault="00372486">
      <w:pPr>
        <w:rPr>
          <w:szCs w:val="24"/>
        </w:rPr>
      </w:pPr>
      <w:r>
        <w:rPr>
          <w:noProof/>
        </w:rPr>
        <w:drawing>
          <wp:inline distT="0" distB="0" distL="0" distR="0" wp14:anchorId="1127B3B9" wp14:editId="037FAC50">
            <wp:extent cx="1357952" cy="837404"/>
            <wp:effectExtent l="0" t="0" r="0" b="1270"/>
            <wp:docPr id="1" name="Picture 1" descr="New IDEAS Brain Imaging Study for Memory L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DEAS Brain Imaging Study for Memory Lo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33" cy="84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486" w:rsidRPr="0037248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1D41" w14:textId="77777777" w:rsidR="001547CD" w:rsidRDefault="001547CD" w:rsidP="008018A8">
      <w:r>
        <w:separator/>
      </w:r>
    </w:p>
  </w:endnote>
  <w:endnote w:type="continuationSeparator" w:id="0">
    <w:p w14:paraId="7FEC1818" w14:textId="77777777" w:rsidR="001547CD" w:rsidRDefault="001547CD" w:rsidP="0080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BE4A" w14:textId="77777777" w:rsidR="001547CD" w:rsidRDefault="001547CD" w:rsidP="008018A8">
      <w:r>
        <w:separator/>
      </w:r>
    </w:p>
  </w:footnote>
  <w:footnote w:type="continuationSeparator" w:id="0">
    <w:p w14:paraId="6A8A8C92" w14:textId="77777777" w:rsidR="001547CD" w:rsidRDefault="001547CD" w:rsidP="00801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7F19" w14:textId="0C3827D4" w:rsidR="008018A8" w:rsidRPr="000E06E3" w:rsidRDefault="000E06E3">
    <w:pPr>
      <w:pStyle w:val="Header"/>
      <w:rPr>
        <w:i/>
        <w:iCs/>
      </w:rPr>
    </w:pPr>
    <w:r w:rsidRPr="001963C5">
      <w:rPr>
        <w:b/>
        <w:bCs/>
        <w:i/>
        <w:iCs/>
      </w:rPr>
      <w:t>Instructions</w:t>
    </w:r>
    <w:r w:rsidR="008018A8" w:rsidRPr="001963C5">
      <w:rPr>
        <w:b/>
        <w:bCs/>
        <w:i/>
        <w:iCs/>
      </w:rPr>
      <w:t>:</w:t>
    </w:r>
    <w:r w:rsidR="008018A8" w:rsidRPr="000E06E3">
      <w:rPr>
        <w:i/>
        <w:iCs/>
      </w:rPr>
      <w:t xml:space="preserve"> </w:t>
    </w:r>
    <w:r w:rsidR="001963C5" w:rsidRPr="001963C5">
      <w:rPr>
        <w:i/>
        <w:iCs/>
      </w:rPr>
      <w:t xml:space="preserve">This IRB approved template </w:t>
    </w:r>
    <w:r w:rsidR="001963C5">
      <w:rPr>
        <w:i/>
        <w:iCs/>
      </w:rPr>
      <w:t>email</w:t>
    </w:r>
    <w:r w:rsidR="001963C5" w:rsidRPr="001963C5">
      <w:rPr>
        <w:i/>
        <w:iCs/>
      </w:rPr>
      <w:t xml:space="preserve"> should be provided by dementia practice staff to the study participant </w:t>
    </w:r>
    <w:r w:rsidR="001963C5">
      <w:rPr>
        <w:i/>
        <w:iCs/>
      </w:rPr>
      <w:t>w</w:t>
    </w:r>
    <w:r w:rsidR="00C17D94" w:rsidRPr="000E06E3">
      <w:rPr>
        <w:i/>
        <w:iCs/>
      </w:rPr>
      <w:t xml:space="preserve">hen your practice receives notice that </w:t>
    </w:r>
    <w:r w:rsidR="001963C5">
      <w:rPr>
        <w:i/>
        <w:iCs/>
      </w:rPr>
      <w:t xml:space="preserve">a </w:t>
    </w:r>
    <w:proofErr w:type="spellStart"/>
    <w:r w:rsidR="001963C5">
      <w:rPr>
        <w:i/>
        <w:iCs/>
      </w:rPr>
      <w:t>biosample</w:t>
    </w:r>
    <w:proofErr w:type="spellEnd"/>
    <w:r w:rsidR="001963C5">
      <w:rPr>
        <w:i/>
        <w:iCs/>
      </w:rPr>
      <w:t xml:space="preserve"> collection</w:t>
    </w:r>
    <w:r w:rsidR="00C17D94" w:rsidRPr="000E06E3">
      <w:rPr>
        <w:i/>
        <w:iCs/>
      </w:rPr>
      <w:t xml:space="preserve"> kit was shipped</w:t>
    </w:r>
    <w:r w:rsidR="00C17D94">
      <w:rPr>
        <w:i/>
        <w:iCs/>
      </w:rPr>
      <w:t xml:space="preserve"> for a patient participating in New IDEAS</w:t>
    </w:r>
    <w:r w:rsidR="001963C5">
      <w:rPr>
        <w:i/>
        <w:iCs/>
      </w:rPr>
      <w:t xml:space="preserve">. Dementia practice staff should </w:t>
    </w:r>
    <w:r w:rsidR="00C17D94">
      <w:rPr>
        <w:i/>
        <w:iCs/>
      </w:rPr>
      <w:t>c</w:t>
    </w:r>
    <w:r w:rsidR="00990D56" w:rsidRPr="000E06E3">
      <w:rPr>
        <w:i/>
        <w:iCs/>
      </w:rPr>
      <w:t>opy and paste this</w:t>
    </w:r>
    <w:r w:rsidR="008018A8" w:rsidRPr="000E06E3">
      <w:rPr>
        <w:i/>
        <w:iCs/>
      </w:rPr>
      <w:t xml:space="preserve"> template</w:t>
    </w:r>
    <w:r w:rsidR="00990D56" w:rsidRPr="000E06E3">
      <w:rPr>
        <w:i/>
        <w:iCs/>
      </w:rPr>
      <w:t xml:space="preserve"> into an email </w:t>
    </w:r>
    <w:r w:rsidR="00C17D94">
      <w:rPr>
        <w:i/>
        <w:iCs/>
      </w:rPr>
      <w:t xml:space="preserve">to send to your patient. Insert practice name at bottom of template.  </w:t>
    </w:r>
    <w:r w:rsidRPr="000E06E3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459CF"/>
    <w:multiLevelType w:val="hybridMultilevel"/>
    <w:tmpl w:val="381A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C6429"/>
    <w:multiLevelType w:val="hybridMultilevel"/>
    <w:tmpl w:val="9362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A7DEB"/>
    <w:multiLevelType w:val="hybridMultilevel"/>
    <w:tmpl w:val="0C7A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263674">
    <w:abstractNumId w:val="0"/>
  </w:num>
  <w:num w:numId="2" w16cid:durableId="1586652352">
    <w:abstractNumId w:val="1"/>
  </w:num>
  <w:num w:numId="3" w16cid:durableId="1539784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A8"/>
    <w:rsid w:val="000D3564"/>
    <w:rsid w:val="000E06E3"/>
    <w:rsid w:val="001547CD"/>
    <w:rsid w:val="001963C5"/>
    <w:rsid w:val="001B0C75"/>
    <w:rsid w:val="00237755"/>
    <w:rsid w:val="002D465E"/>
    <w:rsid w:val="00372486"/>
    <w:rsid w:val="003810F6"/>
    <w:rsid w:val="003D0CFE"/>
    <w:rsid w:val="004D1821"/>
    <w:rsid w:val="005339E7"/>
    <w:rsid w:val="00570017"/>
    <w:rsid w:val="00585B63"/>
    <w:rsid w:val="00697E97"/>
    <w:rsid w:val="008018A8"/>
    <w:rsid w:val="00893316"/>
    <w:rsid w:val="00912D46"/>
    <w:rsid w:val="00990D56"/>
    <w:rsid w:val="009C03BD"/>
    <w:rsid w:val="00AD3D02"/>
    <w:rsid w:val="00B959D8"/>
    <w:rsid w:val="00C17D94"/>
    <w:rsid w:val="00C81439"/>
    <w:rsid w:val="00C839EC"/>
    <w:rsid w:val="00CA1F8A"/>
    <w:rsid w:val="00D46C04"/>
    <w:rsid w:val="00D553D5"/>
    <w:rsid w:val="00D851A3"/>
    <w:rsid w:val="00DC419C"/>
    <w:rsid w:val="00E13F8E"/>
    <w:rsid w:val="00E8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49A2"/>
  <w15:chartTrackingRefBased/>
  <w15:docId w15:val="{8789B68E-4F04-4D97-8E6A-36829C43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ing CDR"/>
    <w:qFormat/>
    <w:rsid w:val="00801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8A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01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8A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01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8A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851A3"/>
    <w:rPr>
      <w:color w:val="808080"/>
    </w:rPr>
  </w:style>
  <w:style w:type="paragraph" w:styleId="ListParagraph">
    <w:name w:val="List Paragraph"/>
    <w:basedOn w:val="Normal"/>
    <w:uiPriority w:val="34"/>
    <w:qFormat/>
    <w:rsid w:val="00D8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as-study.org/-/media/Ideas/Files/Educational-Resources/NewIDEAS_Saliva-Instructions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newideas-participant@alz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ideas-study.org/-/media/Ideas/Files/Educational-Resources/NewIDEAS_Blood-Collection-Instructions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58D09-AE98-436C-A591-DC35CCE81858}"/>
      </w:docPartPr>
      <w:docPartBody>
        <w:p w:rsidR="0003172D" w:rsidRDefault="006300D2">
          <w:r w:rsidRPr="00517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11CFDC19C48E9A292EA2F6E50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9B275-D098-4AC6-9536-D847A6A8111B}"/>
      </w:docPartPr>
      <w:docPartBody>
        <w:p w:rsidR="00766946" w:rsidRDefault="00DC758F" w:rsidP="00DC758F">
          <w:pPr>
            <w:pStyle w:val="C3A11CFDC19C48E9A292EA2F6E500444"/>
          </w:pPr>
          <w:r w:rsidRPr="000B6E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D2"/>
    <w:rsid w:val="0003172D"/>
    <w:rsid w:val="006300D2"/>
    <w:rsid w:val="00650B2E"/>
    <w:rsid w:val="00766946"/>
    <w:rsid w:val="00D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DC758F"/>
    <w:rPr>
      <w:color w:val="808080"/>
    </w:rPr>
  </w:style>
  <w:style w:type="paragraph" w:customStyle="1" w:styleId="C3A11CFDC19C48E9A292EA2F6E500444">
    <w:name w:val="C3A11CFDC19C48E9A292EA2F6E500444"/>
    <w:rsid w:val="00DC75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Glavin, Emily</dc:creator>
  <cp:keywords/>
  <dc:description/>
  <cp:lastModifiedBy>Dillon, Grace</cp:lastModifiedBy>
  <cp:revision>2</cp:revision>
  <dcterms:created xsi:type="dcterms:W3CDTF">2022-04-14T15:09:00Z</dcterms:created>
  <dcterms:modified xsi:type="dcterms:W3CDTF">2022-04-14T15:09:00Z</dcterms:modified>
</cp:coreProperties>
</file>