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D979" w14:textId="77777777" w:rsidR="00DB3F38" w:rsidRDefault="00DB3F38" w:rsidP="00293FC7">
      <w:pPr>
        <w:pStyle w:val="Default"/>
        <w:jc w:val="center"/>
        <w:rPr>
          <w:rFonts w:asciiTheme="minorHAnsi" w:hAnsiTheme="minorHAnsi" w:cs="Arial"/>
          <w:b/>
          <w:bCs/>
          <w:color w:val="006FC0"/>
          <w:sz w:val="28"/>
          <w:szCs w:val="28"/>
        </w:rPr>
      </w:pPr>
    </w:p>
    <w:p w14:paraId="3FEFD90A" w14:textId="77777777" w:rsidR="00D06ED8" w:rsidRDefault="00D06ED8" w:rsidP="00293FC7">
      <w:pPr>
        <w:pStyle w:val="Default"/>
        <w:jc w:val="center"/>
        <w:rPr>
          <w:rFonts w:asciiTheme="minorHAnsi" w:hAnsiTheme="minorHAnsi" w:cs="Arial"/>
          <w:b/>
          <w:bCs/>
          <w:color w:val="006FC0"/>
          <w:sz w:val="28"/>
          <w:szCs w:val="28"/>
        </w:rPr>
      </w:pPr>
      <w:r w:rsidRPr="00293FC7">
        <w:rPr>
          <w:rFonts w:asciiTheme="minorHAnsi" w:hAnsiTheme="minorHAnsi" w:cs="Arial"/>
          <w:b/>
          <w:bCs/>
          <w:color w:val="006FC0"/>
          <w:sz w:val="28"/>
          <w:szCs w:val="28"/>
        </w:rPr>
        <w:t>ACR Diagnostic Imaging Center of Excellence (DICOE)</w:t>
      </w:r>
    </w:p>
    <w:p w14:paraId="6F66258E" w14:textId="77777777" w:rsidR="000B3A0A" w:rsidRPr="00293FC7" w:rsidRDefault="001B7420" w:rsidP="00293FC7">
      <w:pPr>
        <w:pStyle w:val="Default"/>
        <w:jc w:val="center"/>
        <w:rPr>
          <w:rFonts w:asciiTheme="minorHAnsi" w:hAnsiTheme="minorHAnsi" w:cs="Arial"/>
          <w:b/>
          <w:bCs/>
          <w:color w:val="006FC0"/>
          <w:sz w:val="28"/>
          <w:szCs w:val="28"/>
        </w:rPr>
      </w:pPr>
      <w:r>
        <w:rPr>
          <w:rFonts w:asciiTheme="minorHAnsi" w:hAnsiTheme="minorHAnsi" w:cs="Arial"/>
          <w:b/>
          <w:bCs/>
          <w:color w:val="006FC0"/>
          <w:sz w:val="28"/>
          <w:szCs w:val="28"/>
        </w:rPr>
        <w:t>Talking Points</w:t>
      </w:r>
    </w:p>
    <w:p w14:paraId="3CBB9905" w14:textId="77777777" w:rsidR="00D06ED8" w:rsidRPr="00293FC7" w:rsidRDefault="00D06ED8">
      <w:pPr>
        <w:pStyle w:val="Default"/>
        <w:rPr>
          <w:rFonts w:asciiTheme="minorHAnsi" w:hAnsiTheme="minorHAnsi"/>
          <w:color w:val="00446A"/>
          <w:sz w:val="28"/>
          <w:szCs w:val="28"/>
        </w:rPr>
      </w:pPr>
    </w:p>
    <w:p w14:paraId="03EA25F8" w14:textId="77777777" w:rsidR="00CB1234" w:rsidRPr="00DB3F38" w:rsidRDefault="009E2A9A" w:rsidP="00995AF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Showing </w:t>
      </w:r>
      <w:r w:rsidR="00CB1234" w:rsidRPr="00DB3F38">
        <w:rPr>
          <w:rFonts w:ascii="Calibri" w:hAnsi="Calibri"/>
          <w:sz w:val="22"/>
          <w:szCs w:val="22"/>
        </w:rPr>
        <w:t xml:space="preserve">that your medical imaging team has achieved the </w:t>
      </w:r>
      <w:r w:rsidR="00995AF0" w:rsidRPr="00DB3F38">
        <w:rPr>
          <w:rFonts w:ascii="Calibri" w:hAnsi="Calibri"/>
          <w:sz w:val="22"/>
          <w:szCs w:val="22"/>
        </w:rPr>
        <w:t xml:space="preserve">ACR </w:t>
      </w:r>
      <w:r w:rsidR="00CB1234" w:rsidRPr="00DB3F38">
        <w:rPr>
          <w:rFonts w:ascii="Calibri" w:hAnsi="Calibri"/>
          <w:sz w:val="22"/>
          <w:szCs w:val="22"/>
        </w:rPr>
        <w:t>Diagnostic Imaging Center of</w:t>
      </w:r>
      <w:r w:rsidR="004F74C5" w:rsidRPr="00DB3F38">
        <w:rPr>
          <w:rFonts w:ascii="Calibri" w:hAnsi="Calibri"/>
          <w:sz w:val="22"/>
          <w:szCs w:val="22"/>
        </w:rPr>
        <w:t xml:space="preserve"> Excellence</w:t>
      </w:r>
      <w:r w:rsidR="00E9712A">
        <w:rPr>
          <w:rFonts w:ascii="Calibri" w:hAnsi="Calibri"/>
          <w:sz w:val="22"/>
          <w:szCs w:val="22"/>
        </w:rPr>
        <w:t>®</w:t>
      </w:r>
      <w:r w:rsidR="004F74C5" w:rsidRPr="00DB3F38">
        <w:rPr>
          <w:rFonts w:ascii="Calibri" w:hAnsi="Calibri"/>
          <w:sz w:val="22"/>
          <w:szCs w:val="22"/>
        </w:rPr>
        <w:t xml:space="preserve"> (DICOE) designation</w:t>
      </w:r>
      <w:r>
        <w:rPr>
          <w:rFonts w:ascii="Calibri" w:hAnsi="Calibri"/>
          <w:sz w:val="22"/>
          <w:szCs w:val="22"/>
        </w:rPr>
        <w:t xml:space="preserve"> </w:t>
      </w:r>
      <w:r w:rsidR="00CB1234" w:rsidRPr="00DB3F38">
        <w:rPr>
          <w:rFonts w:ascii="Calibri" w:hAnsi="Calibri"/>
          <w:sz w:val="22"/>
          <w:szCs w:val="22"/>
        </w:rPr>
        <w:t>assure</w:t>
      </w:r>
      <w:r>
        <w:rPr>
          <w:rFonts w:ascii="Calibri" w:hAnsi="Calibri"/>
          <w:sz w:val="22"/>
          <w:szCs w:val="22"/>
        </w:rPr>
        <w:t>s</w:t>
      </w:r>
      <w:r w:rsidR="00CB1234" w:rsidRPr="00DB3F38">
        <w:rPr>
          <w:rFonts w:ascii="Calibri" w:hAnsi="Calibri"/>
          <w:sz w:val="22"/>
          <w:szCs w:val="22"/>
        </w:rPr>
        <w:t xml:space="preserve"> providers, payers, patients and administrators that your</w:t>
      </w:r>
      <w:r w:rsidR="00E24E6E" w:rsidRPr="00DB3F38">
        <w:rPr>
          <w:rFonts w:ascii="Calibri" w:hAnsi="Calibri"/>
          <w:sz w:val="22"/>
          <w:szCs w:val="22"/>
        </w:rPr>
        <w:t xml:space="preserve"> department or practice</w:t>
      </w:r>
      <w:r w:rsidR="00F15DD6" w:rsidRPr="00DB3F38">
        <w:rPr>
          <w:rFonts w:ascii="Calibri" w:hAnsi="Calibri"/>
          <w:sz w:val="22"/>
          <w:szCs w:val="22"/>
        </w:rPr>
        <w:t xml:space="preserve"> </w:t>
      </w:r>
      <w:r w:rsidR="00CB1234" w:rsidRPr="00DB3F38">
        <w:rPr>
          <w:rFonts w:ascii="Calibri" w:hAnsi="Calibri"/>
          <w:sz w:val="22"/>
          <w:szCs w:val="22"/>
        </w:rPr>
        <w:t>deliver</w:t>
      </w:r>
      <w:r w:rsidR="004F74C5" w:rsidRPr="00DB3F38">
        <w:rPr>
          <w:rFonts w:ascii="Calibri" w:hAnsi="Calibri"/>
          <w:sz w:val="22"/>
          <w:szCs w:val="22"/>
        </w:rPr>
        <w:t>s</w:t>
      </w:r>
      <w:r w:rsidR="00CB1234" w:rsidRPr="00DB3F38">
        <w:rPr>
          <w:rFonts w:ascii="Calibri" w:hAnsi="Calibri"/>
          <w:sz w:val="22"/>
          <w:szCs w:val="22"/>
        </w:rPr>
        <w:t xml:space="preserve"> today’s highest levels of imaging quality, safety and care.</w:t>
      </w:r>
      <w:r w:rsidR="00995AF0" w:rsidRPr="00DB3F38">
        <w:rPr>
          <w:rFonts w:ascii="Calibri" w:hAnsi="Calibri"/>
          <w:sz w:val="22"/>
          <w:szCs w:val="22"/>
        </w:rPr>
        <w:t xml:space="preserve"> </w:t>
      </w:r>
      <w:r w:rsidR="00CB1234" w:rsidRPr="00DB3F38">
        <w:rPr>
          <w:rFonts w:ascii="Calibri" w:hAnsi="Calibri"/>
          <w:sz w:val="22"/>
          <w:szCs w:val="22"/>
        </w:rPr>
        <w:t xml:space="preserve">Express your confidence as a DICOE facility </w:t>
      </w:r>
      <w:r w:rsidR="00CF78F8">
        <w:rPr>
          <w:rFonts w:ascii="Calibri" w:hAnsi="Calibri"/>
          <w:sz w:val="22"/>
          <w:szCs w:val="22"/>
        </w:rPr>
        <w:t xml:space="preserve">by making these important </w:t>
      </w:r>
      <w:r w:rsidR="00CB1234" w:rsidRPr="00DB3F38">
        <w:rPr>
          <w:rFonts w:ascii="Calibri" w:hAnsi="Calibri"/>
          <w:sz w:val="22"/>
          <w:szCs w:val="22"/>
        </w:rPr>
        <w:t>points:</w:t>
      </w:r>
    </w:p>
    <w:p w14:paraId="48BF43B4" w14:textId="77777777" w:rsidR="00995AF0" w:rsidRPr="00DB3F38" w:rsidRDefault="00995AF0" w:rsidP="00995AF0">
      <w:pPr>
        <w:pStyle w:val="Default"/>
        <w:rPr>
          <w:rFonts w:ascii="Calibri" w:hAnsi="Calibri"/>
          <w:sz w:val="22"/>
          <w:szCs w:val="22"/>
        </w:rPr>
      </w:pPr>
    </w:p>
    <w:p w14:paraId="6C953B76" w14:textId="77777777" w:rsidR="002A0354" w:rsidRPr="00DB3F38" w:rsidRDefault="00995AF0" w:rsidP="007F369F">
      <w:pPr>
        <w:pStyle w:val="Default"/>
        <w:rPr>
          <w:rFonts w:ascii="Calibri" w:hAnsi="Calibri" w:cs="Arial"/>
          <w:b/>
          <w:bCs/>
          <w:color w:val="006FC0"/>
          <w:sz w:val="22"/>
          <w:szCs w:val="22"/>
        </w:rPr>
      </w:pPr>
      <w:r w:rsidRPr="00DB3F38">
        <w:rPr>
          <w:rFonts w:ascii="Calibri" w:hAnsi="Calibri" w:cs="Arial"/>
          <w:b/>
          <w:bCs/>
          <w:color w:val="006FC0"/>
          <w:sz w:val="22"/>
          <w:szCs w:val="22"/>
        </w:rPr>
        <w:t>BENEFITS</w:t>
      </w:r>
    </w:p>
    <w:p w14:paraId="34170D5D" w14:textId="77777777" w:rsidR="002A0354" w:rsidRPr="00DB3F38" w:rsidRDefault="002A0354" w:rsidP="007F369F">
      <w:pPr>
        <w:pStyle w:val="Default"/>
        <w:rPr>
          <w:rFonts w:ascii="Calibri" w:hAnsi="Calibri" w:cs="Arial"/>
          <w:color w:val="006FC0"/>
          <w:sz w:val="22"/>
          <w:szCs w:val="22"/>
        </w:rPr>
      </w:pPr>
      <w:r w:rsidRPr="00DB3F38">
        <w:rPr>
          <w:rFonts w:ascii="Calibri" w:hAnsi="Calibri" w:cs="Arial"/>
          <w:color w:val="006FC0"/>
          <w:sz w:val="22"/>
          <w:szCs w:val="22"/>
        </w:rPr>
        <w:t xml:space="preserve"> </w:t>
      </w:r>
    </w:p>
    <w:p w14:paraId="7368670C" w14:textId="77777777" w:rsidR="007F369F" w:rsidRPr="00DB3F38" w:rsidRDefault="007F369F" w:rsidP="007F369F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DB3F38">
        <w:rPr>
          <w:rFonts w:ascii="Calibri" w:hAnsi="Calibri" w:cs="Arial"/>
          <w:bCs/>
          <w:color w:val="auto"/>
          <w:sz w:val="22"/>
          <w:szCs w:val="22"/>
        </w:rPr>
        <w:t xml:space="preserve">As a DICOE facility, the </w:t>
      </w:r>
      <w:r w:rsidRPr="00DB3F38">
        <w:rPr>
          <w:rFonts w:ascii="Calibri" w:hAnsi="Calibri" w:cs="Arial"/>
          <w:bCs/>
          <w:color w:val="auto"/>
          <w:sz w:val="22"/>
          <w:szCs w:val="22"/>
          <w:highlight w:val="yellow"/>
        </w:rPr>
        <w:t>[Insert Name of Facility, Department or Practice]</w:t>
      </w:r>
      <w:r w:rsidRPr="00DB3F38">
        <w:rPr>
          <w:rFonts w:ascii="Calibri" w:hAnsi="Calibri" w:cs="Arial"/>
          <w:bCs/>
          <w:color w:val="auto"/>
          <w:sz w:val="22"/>
          <w:szCs w:val="22"/>
        </w:rPr>
        <w:t xml:space="preserve">: </w:t>
      </w:r>
    </w:p>
    <w:p w14:paraId="07463564" w14:textId="77777777" w:rsidR="007F369F" w:rsidRPr="00DB3F38" w:rsidRDefault="007F369F" w:rsidP="007F369F">
      <w:pPr>
        <w:pStyle w:val="Default"/>
        <w:rPr>
          <w:rFonts w:ascii="Calibri" w:hAnsi="Calibri" w:cs="Arial"/>
          <w:b/>
          <w:bCs/>
          <w:color w:val="006FC0"/>
          <w:sz w:val="22"/>
          <w:szCs w:val="22"/>
        </w:rPr>
      </w:pPr>
    </w:p>
    <w:p w14:paraId="2B7B04E3" w14:textId="77777777" w:rsidR="004F74C5" w:rsidRPr="00DB3F38" w:rsidRDefault="004F74C5" w:rsidP="007F369F">
      <w:pPr>
        <w:pStyle w:val="Default"/>
        <w:numPr>
          <w:ilvl w:val="0"/>
          <w:numId w:val="3"/>
        </w:numPr>
        <w:rPr>
          <w:rFonts w:asciiTheme="minorHAnsi" w:hAnsiTheme="minorHAnsi" w:cs="Calibri"/>
          <w:color w:val="auto"/>
          <w:sz w:val="22"/>
          <w:szCs w:val="22"/>
        </w:rPr>
      </w:pPr>
      <w:r w:rsidRPr="00DB3F38">
        <w:rPr>
          <w:rFonts w:asciiTheme="minorHAnsi" w:hAnsiTheme="minorHAnsi" w:cs="Calibri"/>
          <w:color w:val="auto"/>
          <w:sz w:val="22"/>
          <w:szCs w:val="22"/>
        </w:rPr>
        <w:t xml:space="preserve">Provides patients with </w:t>
      </w:r>
      <w:r w:rsidR="00DB3F38" w:rsidRPr="00DB3F38">
        <w:rPr>
          <w:rFonts w:asciiTheme="minorHAnsi" w:hAnsiTheme="minorHAnsi" w:cs="Calibri"/>
          <w:color w:val="auto"/>
          <w:sz w:val="22"/>
          <w:szCs w:val="22"/>
        </w:rPr>
        <w:t xml:space="preserve">the utmost </w:t>
      </w:r>
      <w:r w:rsidRPr="00DB3F38">
        <w:rPr>
          <w:rFonts w:asciiTheme="minorHAnsi" w:hAnsiTheme="minorHAnsi" w:cs="Calibri"/>
          <w:color w:val="auto"/>
          <w:sz w:val="22"/>
          <w:szCs w:val="22"/>
        </w:rPr>
        <w:t xml:space="preserve">confidence </w:t>
      </w:r>
      <w:r w:rsidR="00DB3F38" w:rsidRPr="00DB3F38">
        <w:rPr>
          <w:rFonts w:asciiTheme="minorHAnsi" w:hAnsiTheme="minorHAnsi" w:cs="Calibri"/>
          <w:color w:val="auto"/>
          <w:sz w:val="22"/>
          <w:szCs w:val="22"/>
        </w:rPr>
        <w:t xml:space="preserve">of receiving </w:t>
      </w:r>
      <w:r w:rsidRPr="00DB3F38">
        <w:rPr>
          <w:rFonts w:asciiTheme="minorHAnsi" w:hAnsiTheme="minorHAnsi" w:cs="Calibri"/>
          <w:color w:val="auto"/>
          <w:sz w:val="22"/>
          <w:szCs w:val="22"/>
        </w:rPr>
        <w:t>today’s highest levels of imaging quality, safety and care</w:t>
      </w:r>
    </w:p>
    <w:p w14:paraId="29773DDA" w14:textId="77777777" w:rsidR="004F74C5" w:rsidRPr="00DB3F38" w:rsidRDefault="00DB3F38" w:rsidP="00DB3F3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DB3F38">
        <w:rPr>
          <w:rFonts w:cs="Calibri"/>
        </w:rPr>
        <w:t>O</w:t>
      </w:r>
      <w:r w:rsidR="004F74C5" w:rsidRPr="00DB3F38">
        <w:rPr>
          <w:rFonts w:cs="Calibri"/>
        </w:rPr>
        <w:t>ffers excellence at multiple levels — the professional staff, tech</w:t>
      </w:r>
      <w:r w:rsidRPr="00DB3F38">
        <w:rPr>
          <w:rFonts w:cs="Calibri"/>
        </w:rPr>
        <w:t>nology, policies and procedures</w:t>
      </w:r>
    </w:p>
    <w:p w14:paraId="5E8C8F50" w14:textId="77777777" w:rsidR="00DB3F38" w:rsidRPr="00DB3F38" w:rsidRDefault="00DB3F38" w:rsidP="00DB3F38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DB3F38">
        <w:rPr>
          <w:rFonts w:ascii="Calibri" w:hAnsi="Calibri"/>
          <w:sz w:val="22"/>
          <w:szCs w:val="22"/>
        </w:rPr>
        <w:t xml:space="preserve">Has achieved accreditation by the American College of Radiology in all imaging modalities that we provide </w:t>
      </w:r>
    </w:p>
    <w:p w14:paraId="5162D5F7" w14:textId="77777777" w:rsidR="00DB3F38" w:rsidRPr="00DB3F38" w:rsidRDefault="00DB3F38" w:rsidP="00DB3F38">
      <w:pPr>
        <w:pStyle w:val="Defaul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B3F38">
        <w:rPr>
          <w:rFonts w:ascii="Calibri" w:hAnsi="Calibri"/>
          <w:sz w:val="22"/>
          <w:szCs w:val="22"/>
        </w:rPr>
        <w:t>Has exceeded the standard requirements of accreditation to achieve the designation of Diagnostic Imaging Center of Excellence from the American College of Radiology</w:t>
      </w:r>
    </w:p>
    <w:p w14:paraId="57B73FC4" w14:textId="77777777" w:rsidR="007C3024" w:rsidRPr="00DB3F38" w:rsidRDefault="00DB3F38" w:rsidP="007F369F">
      <w:pPr>
        <w:pStyle w:val="Defaul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B3F38">
        <w:rPr>
          <w:rFonts w:ascii="Calibri" w:hAnsi="Calibri" w:cs="Calibri"/>
          <w:color w:val="auto"/>
          <w:sz w:val="22"/>
          <w:szCs w:val="22"/>
        </w:rPr>
        <w:t xml:space="preserve">Has an ongoing process for self-assessment </w:t>
      </w:r>
      <w:r w:rsidR="00CF78F8">
        <w:rPr>
          <w:rFonts w:ascii="Calibri" w:hAnsi="Calibri" w:cs="Calibri"/>
          <w:color w:val="auto"/>
          <w:sz w:val="22"/>
          <w:szCs w:val="22"/>
        </w:rPr>
        <w:t xml:space="preserve">(and improvement) </w:t>
      </w:r>
      <w:r w:rsidRPr="00DB3F38">
        <w:rPr>
          <w:rFonts w:ascii="Calibri" w:hAnsi="Calibri" w:cs="Calibri"/>
          <w:color w:val="auto"/>
          <w:sz w:val="22"/>
          <w:szCs w:val="22"/>
        </w:rPr>
        <w:t xml:space="preserve">including </w:t>
      </w:r>
      <w:r w:rsidR="007C3024" w:rsidRPr="00DB3F38">
        <w:rPr>
          <w:rFonts w:ascii="Calibri" w:hAnsi="Calibri"/>
          <w:sz w:val="22"/>
          <w:szCs w:val="22"/>
        </w:rPr>
        <w:t xml:space="preserve">participation in the ACR </w:t>
      </w:r>
      <w:r w:rsidR="00AE262C">
        <w:rPr>
          <w:rFonts w:ascii="Calibri" w:hAnsi="Calibri"/>
          <w:sz w:val="22"/>
          <w:szCs w:val="22"/>
        </w:rPr>
        <w:t xml:space="preserve">Dose </w:t>
      </w:r>
      <w:r w:rsidR="007C3024" w:rsidRPr="00DB3F38">
        <w:rPr>
          <w:rFonts w:ascii="Calibri" w:hAnsi="Calibri"/>
          <w:sz w:val="22"/>
          <w:szCs w:val="22"/>
        </w:rPr>
        <w:t>Index Registry® and General Radiology Improvement Database</w:t>
      </w:r>
    </w:p>
    <w:p w14:paraId="2C1636A5" w14:textId="77777777" w:rsidR="00F15DD6" w:rsidRPr="00DB3F38" w:rsidRDefault="00F15DD6" w:rsidP="007F369F">
      <w:pPr>
        <w:pStyle w:val="Default"/>
        <w:rPr>
          <w:rFonts w:asciiTheme="minorHAnsi" w:hAnsiTheme="minorHAnsi" w:cs="Arial"/>
          <w:b/>
          <w:bCs/>
          <w:color w:val="006FC0"/>
          <w:sz w:val="22"/>
          <w:szCs w:val="22"/>
        </w:rPr>
      </w:pPr>
    </w:p>
    <w:p w14:paraId="6B3B15C1" w14:textId="77777777" w:rsidR="00995AF0" w:rsidRPr="00DB3F38" w:rsidRDefault="00995AF0" w:rsidP="007F369F">
      <w:pPr>
        <w:pStyle w:val="Default"/>
        <w:rPr>
          <w:rFonts w:asciiTheme="minorHAnsi" w:hAnsiTheme="minorHAnsi" w:cs="Arial"/>
          <w:b/>
          <w:bCs/>
          <w:color w:val="006FC0"/>
          <w:sz w:val="22"/>
          <w:szCs w:val="22"/>
        </w:rPr>
      </w:pPr>
      <w:r w:rsidRPr="00DB3F38">
        <w:rPr>
          <w:rFonts w:asciiTheme="minorHAnsi" w:hAnsiTheme="minorHAnsi" w:cs="Arial"/>
          <w:b/>
          <w:bCs/>
          <w:color w:val="006FC0"/>
          <w:sz w:val="22"/>
          <w:szCs w:val="22"/>
        </w:rPr>
        <w:t>CRITERIA</w:t>
      </w:r>
    </w:p>
    <w:p w14:paraId="54BE87B2" w14:textId="77777777" w:rsidR="00995AF0" w:rsidRPr="00DB3F38" w:rsidRDefault="00995AF0" w:rsidP="007F369F">
      <w:pPr>
        <w:pStyle w:val="Default"/>
        <w:rPr>
          <w:rFonts w:asciiTheme="minorHAnsi" w:hAnsiTheme="minorHAnsi" w:cs="Arial"/>
          <w:b/>
          <w:bCs/>
          <w:color w:val="006FC0"/>
          <w:sz w:val="22"/>
          <w:szCs w:val="22"/>
        </w:rPr>
      </w:pPr>
    </w:p>
    <w:p w14:paraId="2C6897CC" w14:textId="77777777" w:rsidR="00D06ED8" w:rsidRPr="00DB3F38" w:rsidRDefault="007C3024" w:rsidP="007F369F">
      <w:pPr>
        <w:pStyle w:val="Default"/>
        <w:rPr>
          <w:rFonts w:asciiTheme="minorHAnsi" w:hAnsiTheme="minorHAnsi" w:cs="Arial"/>
          <w:b/>
          <w:bCs/>
          <w:color w:val="006FC0"/>
          <w:sz w:val="22"/>
          <w:szCs w:val="22"/>
        </w:rPr>
      </w:pPr>
      <w:r w:rsidRPr="00DB3F38">
        <w:rPr>
          <w:rFonts w:asciiTheme="minorHAnsi" w:hAnsiTheme="minorHAnsi" w:cs="Arial"/>
          <w:b/>
          <w:bCs/>
          <w:color w:val="006FC0"/>
          <w:sz w:val="22"/>
          <w:szCs w:val="22"/>
        </w:rPr>
        <w:t xml:space="preserve">To become a Diagnostic Imaging Center of Excellence, </w:t>
      </w:r>
      <w:r w:rsidR="00F15DD6" w:rsidRPr="00DB3F38">
        <w:rPr>
          <w:rFonts w:asciiTheme="minorHAnsi" w:hAnsiTheme="minorHAnsi" w:cs="Arial"/>
          <w:b/>
          <w:bCs/>
          <w:color w:val="006FC0"/>
          <w:sz w:val="22"/>
          <w:szCs w:val="22"/>
        </w:rPr>
        <w:t xml:space="preserve">the </w:t>
      </w:r>
      <w:r w:rsidR="00F15DD6" w:rsidRPr="00DB3F38">
        <w:rPr>
          <w:rFonts w:asciiTheme="minorHAnsi" w:hAnsiTheme="minorHAnsi" w:cs="Arial"/>
          <w:b/>
          <w:bCs/>
          <w:color w:val="006FC0"/>
          <w:sz w:val="22"/>
          <w:szCs w:val="22"/>
          <w:highlight w:val="yellow"/>
        </w:rPr>
        <w:t>[insert name of facility, department or practice]</w:t>
      </w:r>
      <w:r w:rsidR="00F15DD6" w:rsidRPr="00DB3F38">
        <w:rPr>
          <w:rFonts w:asciiTheme="minorHAnsi" w:hAnsiTheme="minorHAnsi" w:cs="Arial"/>
          <w:b/>
          <w:bCs/>
          <w:color w:val="006FC0"/>
          <w:sz w:val="22"/>
          <w:szCs w:val="22"/>
        </w:rPr>
        <w:t xml:space="preserve"> </w:t>
      </w:r>
      <w:r w:rsidRPr="00DB3F38">
        <w:rPr>
          <w:rFonts w:asciiTheme="minorHAnsi" w:hAnsiTheme="minorHAnsi" w:cs="Arial"/>
          <w:b/>
          <w:bCs/>
          <w:color w:val="006FC0"/>
          <w:sz w:val="22"/>
          <w:szCs w:val="22"/>
        </w:rPr>
        <w:t>has met the following criteria:</w:t>
      </w:r>
    </w:p>
    <w:p w14:paraId="439448AC" w14:textId="77777777" w:rsidR="007C3024" w:rsidRPr="00DB3F38" w:rsidRDefault="007C3024" w:rsidP="007F369F">
      <w:pPr>
        <w:pStyle w:val="Default"/>
        <w:rPr>
          <w:rFonts w:asciiTheme="minorHAnsi" w:hAnsiTheme="minorHAnsi" w:cs="Arial"/>
          <w:color w:val="006FC0"/>
          <w:sz w:val="22"/>
          <w:szCs w:val="22"/>
        </w:rPr>
      </w:pPr>
    </w:p>
    <w:p w14:paraId="2AB4C6FA" w14:textId="77777777" w:rsidR="00DB3F38" w:rsidRPr="00DB3F38" w:rsidRDefault="00DB3F38" w:rsidP="00DB3F38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B3F38">
        <w:rPr>
          <w:rFonts w:ascii="Calibri" w:hAnsi="Calibri"/>
          <w:sz w:val="22"/>
          <w:szCs w:val="22"/>
        </w:rPr>
        <w:t>ACR accreditation in all modalities offered and that ACR provides</w:t>
      </w:r>
    </w:p>
    <w:p w14:paraId="74422C26" w14:textId="5823C8C7" w:rsidR="00DB3F38" w:rsidRPr="00DB3F38" w:rsidRDefault="00995AF0" w:rsidP="009E2A9A">
      <w:pPr>
        <w:pStyle w:val="Default"/>
        <w:numPr>
          <w:ilvl w:val="0"/>
          <w:numId w:val="2"/>
        </w:numPr>
        <w:ind w:right="-717"/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>Participation in</w:t>
      </w:r>
      <w:r w:rsidR="00EB1B00">
        <w:rPr>
          <w:rFonts w:asciiTheme="minorHAnsi" w:hAnsiTheme="minorHAnsi"/>
          <w:sz w:val="22"/>
          <w:szCs w:val="22"/>
        </w:rPr>
        <w:t xml:space="preserve"> two </w:t>
      </w:r>
      <w:r w:rsidR="006D57BF">
        <w:rPr>
          <w:rFonts w:asciiTheme="minorHAnsi" w:hAnsiTheme="minorHAnsi"/>
          <w:sz w:val="22"/>
          <w:szCs w:val="22"/>
        </w:rPr>
        <w:t xml:space="preserve">ACR </w:t>
      </w:r>
      <w:r w:rsidR="00EB1B00">
        <w:rPr>
          <w:rFonts w:asciiTheme="minorHAnsi" w:hAnsiTheme="minorHAnsi"/>
          <w:sz w:val="22"/>
          <w:szCs w:val="22"/>
        </w:rPr>
        <w:t>National Radiology Data Registries (NRDR</w:t>
      </w:r>
      <w:r w:rsidR="006D57BF">
        <w:rPr>
          <w:rFonts w:asciiTheme="minorHAnsi" w:hAnsiTheme="minorHAnsi"/>
          <w:sz w:val="22"/>
          <w:szCs w:val="22"/>
        </w:rPr>
        <w:t>®</w:t>
      </w:r>
      <w:r w:rsidR="00EB1B00">
        <w:rPr>
          <w:rFonts w:asciiTheme="minorHAnsi" w:hAnsiTheme="minorHAnsi"/>
          <w:sz w:val="22"/>
          <w:szCs w:val="22"/>
        </w:rPr>
        <w:t>)</w:t>
      </w:r>
    </w:p>
    <w:p w14:paraId="29A4AB03" w14:textId="77777777" w:rsidR="007F369F" w:rsidRPr="00DB3F38" w:rsidRDefault="00D06ED8" w:rsidP="007F369F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Image Gently® and Image Wisely® </w:t>
      </w:r>
      <w:r w:rsidR="00FF4EA0">
        <w:rPr>
          <w:rFonts w:asciiTheme="minorHAnsi" w:hAnsiTheme="minorHAnsi"/>
          <w:sz w:val="22"/>
          <w:szCs w:val="22"/>
        </w:rPr>
        <w:t>p</w:t>
      </w:r>
      <w:r w:rsidR="009E2A9A">
        <w:rPr>
          <w:rFonts w:ascii="Calibri" w:hAnsi="Calibri"/>
          <w:sz w:val="22"/>
          <w:szCs w:val="22"/>
        </w:rPr>
        <w:t xml:space="preserve">ledges </w:t>
      </w:r>
    </w:p>
    <w:p w14:paraId="2D4159A6" w14:textId="77777777" w:rsidR="00F15DD6" w:rsidRPr="00DB3F38" w:rsidRDefault="00995AF0" w:rsidP="007F369F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>C</w:t>
      </w:r>
      <w:r w:rsidR="007F369F" w:rsidRPr="00DB3F38">
        <w:rPr>
          <w:rFonts w:asciiTheme="minorHAnsi" w:hAnsiTheme="minorHAnsi"/>
          <w:sz w:val="22"/>
          <w:szCs w:val="22"/>
        </w:rPr>
        <w:t xml:space="preserve">omprehensive assessment of </w:t>
      </w:r>
      <w:r w:rsidR="00F15DD6" w:rsidRPr="00DB3F38">
        <w:rPr>
          <w:rFonts w:asciiTheme="minorHAnsi" w:hAnsiTheme="minorHAnsi"/>
          <w:sz w:val="22"/>
          <w:szCs w:val="22"/>
        </w:rPr>
        <w:t xml:space="preserve">quality, safety, </w:t>
      </w:r>
      <w:r w:rsidR="00D06ED8" w:rsidRPr="00DB3F38">
        <w:rPr>
          <w:rFonts w:asciiTheme="minorHAnsi" w:hAnsiTheme="minorHAnsi"/>
          <w:sz w:val="22"/>
          <w:szCs w:val="22"/>
        </w:rPr>
        <w:t>procedures and person</w:t>
      </w:r>
      <w:r w:rsidR="00DB3F38" w:rsidRPr="00DB3F38">
        <w:rPr>
          <w:rFonts w:asciiTheme="minorHAnsi" w:hAnsiTheme="minorHAnsi"/>
          <w:sz w:val="22"/>
          <w:szCs w:val="22"/>
        </w:rPr>
        <w:t xml:space="preserve">nel by an expert </w:t>
      </w:r>
      <w:r w:rsidR="00FF4EA0">
        <w:rPr>
          <w:rFonts w:asciiTheme="minorHAnsi" w:hAnsiTheme="minorHAnsi"/>
          <w:sz w:val="22"/>
          <w:szCs w:val="22"/>
        </w:rPr>
        <w:t>A</w:t>
      </w:r>
      <w:r w:rsidR="00F15DD6" w:rsidRPr="00DB3F38">
        <w:rPr>
          <w:rFonts w:asciiTheme="minorHAnsi" w:hAnsiTheme="minorHAnsi"/>
          <w:sz w:val="22"/>
          <w:szCs w:val="22"/>
        </w:rPr>
        <w:t xml:space="preserve">CR survey team </w:t>
      </w:r>
      <w:r w:rsidR="007F369F" w:rsidRPr="00DB3F38">
        <w:rPr>
          <w:rFonts w:asciiTheme="minorHAnsi" w:hAnsiTheme="minorHAnsi"/>
          <w:sz w:val="22"/>
          <w:szCs w:val="22"/>
        </w:rPr>
        <w:t>in the following areas:</w:t>
      </w:r>
    </w:p>
    <w:p w14:paraId="3F18FAB0" w14:textId="77777777" w:rsidR="00D06ED8" w:rsidRPr="00DB3F38" w:rsidRDefault="00FF4EA0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Governance and p</w:t>
      </w:r>
      <w:r w:rsidR="00D06ED8" w:rsidRPr="00DB3F38">
        <w:rPr>
          <w:rFonts w:asciiTheme="minorHAnsi" w:hAnsiTheme="minorHAnsi"/>
          <w:sz w:val="22"/>
          <w:szCs w:val="22"/>
        </w:rPr>
        <w:t xml:space="preserve">ersonnel </w:t>
      </w:r>
    </w:p>
    <w:p w14:paraId="3C56136B" w14:textId="77777777" w:rsidR="00D06ED8" w:rsidRPr="00DB3F38" w:rsidRDefault="00D06ED8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Facility organization and management </w:t>
      </w:r>
    </w:p>
    <w:p w14:paraId="4D33D5C6" w14:textId="77777777" w:rsidR="00D06ED8" w:rsidRPr="00DB3F38" w:rsidRDefault="00D06ED8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Physical environment </w:t>
      </w:r>
    </w:p>
    <w:p w14:paraId="589CE7F7" w14:textId="77777777" w:rsidR="00D06ED8" w:rsidRPr="00DB3F38" w:rsidRDefault="00D06ED8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Equipment and IT infrastructure </w:t>
      </w:r>
    </w:p>
    <w:p w14:paraId="167BE32C" w14:textId="77777777" w:rsidR="00D06ED8" w:rsidRPr="00DB3F38" w:rsidRDefault="00D06ED8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Radiation and general safety </w:t>
      </w:r>
    </w:p>
    <w:p w14:paraId="29C6CCCD" w14:textId="77777777" w:rsidR="00D06ED8" w:rsidRPr="00DB3F38" w:rsidRDefault="00D06ED8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Quality management </w:t>
      </w:r>
    </w:p>
    <w:p w14:paraId="4AABA8B1" w14:textId="77777777" w:rsidR="00D06ED8" w:rsidRPr="00DB3F38" w:rsidRDefault="00D06ED8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3F38">
        <w:rPr>
          <w:rFonts w:asciiTheme="minorHAnsi" w:hAnsiTheme="minorHAnsi"/>
          <w:sz w:val="22"/>
          <w:szCs w:val="22"/>
        </w:rPr>
        <w:t xml:space="preserve">Policies and procedures </w:t>
      </w:r>
    </w:p>
    <w:p w14:paraId="36736E6F" w14:textId="77777777" w:rsidR="00D06ED8" w:rsidRPr="00DB3F38" w:rsidRDefault="00FF4EA0" w:rsidP="007F369F">
      <w:pPr>
        <w:pStyle w:val="Default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 rights and m</w:t>
      </w:r>
      <w:r w:rsidR="00D06ED8" w:rsidRPr="00DB3F38">
        <w:rPr>
          <w:rFonts w:asciiTheme="minorHAnsi" w:hAnsiTheme="minorHAnsi"/>
          <w:sz w:val="22"/>
          <w:szCs w:val="22"/>
        </w:rPr>
        <w:t xml:space="preserve">edical records </w:t>
      </w:r>
    </w:p>
    <w:p w14:paraId="056073E4" w14:textId="77777777" w:rsidR="00D06ED8" w:rsidRPr="00DB3F38" w:rsidRDefault="00D06ED8" w:rsidP="007F369F">
      <w:pPr>
        <w:pStyle w:val="Default"/>
        <w:rPr>
          <w:rFonts w:asciiTheme="minorHAnsi" w:hAnsiTheme="minorHAnsi"/>
          <w:color w:val="00446A"/>
          <w:sz w:val="22"/>
          <w:szCs w:val="22"/>
        </w:rPr>
      </w:pPr>
      <w:r w:rsidRPr="00DB3F38">
        <w:rPr>
          <w:rFonts w:asciiTheme="minorHAnsi" w:hAnsiTheme="minorHAnsi"/>
          <w:color w:val="00446A"/>
          <w:sz w:val="22"/>
          <w:szCs w:val="22"/>
        </w:rPr>
        <w:t xml:space="preserve"> </w:t>
      </w:r>
    </w:p>
    <w:p w14:paraId="604AA3F4" w14:textId="77777777" w:rsidR="00D06ED8" w:rsidRPr="00DB3F38" w:rsidRDefault="00D06ED8" w:rsidP="007F369F">
      <w:pPr>
        <w:pStyle w:val="Default"/>
        <w:rPr>
          <w:rFonts w:asciiTheme="minorHAnsi" w:hAnsiTheme="minorHAnsi"/>
          <w:sz w:val="22"/>
          <w:szCs w:val="22"/>
        </w:rPr>
      </w:pPr>
    </w:p>
    <w:p w14:paraId="2A80B556" w14:textId="77777777" w:rsidR="002A0354" w:rsidRPr="00DB3F38" w:rsidRDefault="0086689A" w:rsidP="007F369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more information, please contact </w:t>
      </w:r>
      <w:r w:rsidR="001C4430">
        <w:rPr>
          <w:rFonts w:ascii="Calibri" w:hAnsi="Calibri"/>
          <w:sz w:val="22"/>
          <w:szCs w:val="22"/>
        </w:rPr>
        <w:t>Manjusha Pandit, DICOE Program Coordinator</w:t>
      </w:r>
      <w:r w:rsidR="00FF4EA0">
        <w:rPr>
          <w:rFonts w:asciiTheme="minorHAnsi" w:hAnsiTheme="minorHAnsi"/>
          <w:sz w:val="22"/>
          <w:szCs w:val="22"/>
        </w:rPr>
        <w:t xml:space="preserve"> at 1-</w:t>
      </w:r>
      <w:r w:rsidR="00AE262C">
        <w:rPr>
          <w:rFonts w:asciiTheme="minorHAnsi" w:hAnsiTheme="minorHAnsi"/>
          <w:sz w:val="22"/>
          <w:szCs w:val="22"/>
        </w:rPr>
        <w:t>800-770-0145</w:t>
      </w:r>
      <w:r w:rsidR="00FF4EA0">
        <w:rPr>
          <w:rFonts w:asciiTheme="minorHAnsi" w:hAnsiTheme="minorHAnsi"/>
          <w:sz w:val="22"/>
          <w:szCs w:val="22"/>
        </w:rPr>
        <w:t xml:space="preserve">, ext. </w:t>
      </w:r>
      <w:r w:rsidR="001C4430">
        <w:rPr>
          <w:rFonts w:asciiTheme="minorHAnsi" w:hAnsiTheme="minorHAnsi"/>
          <w:sz w:val="22"/>
          <w:szCs w:val="22"/>
        </w:rPr>
        <w:t>4542</w:t>
      </w:r>
      <w:r w:rsidR="00FF4EA0">
        <w:rPr>
          <w:rFonts w:asciiTheme="minorHAnsi" w:hAnsiTheme="minorHAnsi"/>
          <w:sz w:val="22"/>
          <w:szCs w:val="22"/>
        </w:rPr>
        <w:t>.</w:t>
      </w:r>
    </w:p>
    <w:sectPr w:rsidR="002A0354" w:rsidRPr="00DB3F38" w:rsidSect="00EE33BF">
      <w:pgSz w:w="12240" w:h="16340"/>
      <w:pgMar w:top="720" w:right="2203" w:bottom="1440" w:left="15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444D"/>
    <w:multiLevelType w:val="hybridMultilevel"/>
    <w:tmpl w:val="13AC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B4DC"/>
    <w:multiLevelType w:val="hybridMultilevel"/>
    <w:tmpl w:val="87A7371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0C18C9"/>
    <w:multiLevelType w:val="hybridMultilevel"/>
    <w:tmpl w:val="0D7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B47"/>
    <w:multiLevelType w:val="hybridMultilevel"/>
    <w:tmpl w:val="61B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40552">
    <w:abstractNumId w:val="1"/>
  </w:num>
  <w:num w:numId="2" w16cid:durableId="96294931">
    <w:abstractNumId w:val="3"/>
  </w:num>
  <w:num w:numId="3" w16cid:durableId="1656833189">
    <w:abstractNumId w:val="0"/>
  </w:num>
  <w:num w:numId="4" w16cid:durableId="7054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C7"/>
    <w:rsid w:val="000B3A0A"/>
    <w:rsid w:val="000E68F5"/>
    <w:rsid w:val="001B7420"/>
    <w:rsid w:val="001C4430"/>
    <w:rsid w:val="00293FC7"/>
    <w:rsid w:val="002A0354"/>
    <w:rsid w:val="002E79DA"/>
    <w:rsid w:val="003A47E8"/>
    <w:rsid w:val="004F74C5"/>
    <w:rsid w:val="006D57BF"/>
    <w:rsid w:val="007C3024"/>
    <w:rsid w:val="007F369F"/>
    <w:rsid w:val="008355D5"/>
    <w:rsid w:val="0086689A"/>
    <w:rsid w:val="008A7020"/>
    <w:rsid w:val="00995AF0"/>
    <w:rsid w:val="009E2A9A"/>
    <w:rsid w:val="00A27EB9"/>
    <w:rsid w:val="00AE262C"/>
    <w:rsid w:val="00BE2085"/>
    <w:rsid w:val="00C05A9F"/>
    <w:rsid w:val="00CB1234"/>
    <w:rsid w:val="00CF78F8"/>
    <w:rsid w:val="00D06ED8"/>
    <w:rsid w:val="00DB3F38"/>
    <w:rsid w:val="00E03CE2"/>
    <w:rsid w:val="00E24E6E"/>
    <w:rsid w:val="00E9712A"/>
    <w:rsid w:val="00EB1B00"/>
    <w:rsid w:val="00EE33BF"/>
    <w:rsid w:val="00F15DD6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880BC"/>
  <w14:defaultImageDpi w14:val="0"/>
  <w15:docId w15:val="{33837405-10AB-43ED-80AA-54CF84DA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4C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F78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8F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78F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Dunne</dc:creator>
  <cp:lastModifiedBy>Ragan, Lorri</cp:lastModifiedBy>
  <cp:revision>4</cp:revision>
  <dcterms:created xsi:type="dcterms:W3CDTF">2024-02-21T13:40:00Z</dcterms:created>
  <dcterms:modified xsi:type="dcterms:W3CDTF">2024-02-21T13:41:00Z</dcterms:modified>
</cp:coreProperties>
</file>