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A78D" w14:textId="77777777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Title</w:t>
      </w:r>
      <w:r>
        <w:rPr>
          <w:sz w:val="24"/>
          <w:szCs w:val="24"/>
        </w:rPr>
        <w:br/>
        <w:t>Phone Number</w:t>
      </w:r>
      <w:r>
        <w:rPr>
          <w:sz w:val="24"/>
          <w:szCs w:val="24"/>
        </w:rPr>
        <w:br/>
        <w:t>Email</w:t>
      </w:r>
    </w:p>
    <w:p w14:paraId="2865BDAA" w14:textId="77777777" w:rsidR="00B76F64" w:rsidRDefault="00B76F64" w:rsidP="00B76F6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Immediate Release</w:t>
      </w:r>
    </w:p>
    <w:p w14:paraId="6229FCBF" w14:textId="77777777" w:rsidR="00B76F64" w:rsidRDefault="00B76F64" w:rsidP="00B76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[Facility Name]</w:t>
      </w:r>
      <w:r>
        <w:rPr>
          <w:b/>
          <w:sz w:val="24"/>
          <w:szCs w:val="24"/>
        </w:rPr>
        <w:br/>
      </w:r>
      <w:r w:rsidR="00A24B74">
        <w:rPr>
          <w:b/>
          <w:sz w:val="24"/>
          <w:szCs w:val="24"/>
        </w:rPr>
        <w:t>Earns ACR Lung Cancer Screening Center Designation</w:t>
      </w:r>
    </w:p>
    <w:p w14:paraId="7FD20AFE" w14:textId="4E383C9F" w:rsidR="00B76F64" w:rsidRDefault="00B76F64" w:rsidP="00B76F64">
      <w:pPr>
        <w:rPr>
          <w:sz w:val="24"/>
          <w:szCs w:val="24"/>
        </w:rPr>
      </w:pPr>
      <w:r>
        <w:rPr>
          <w:sz w:val="24"/>
          <w:szCs w:val="24"/>
        </w:rPr>
        <w:t xml:space="preserve">City, State </w:t>
      </w:r>
      <w:r w:rsidR="00A24B74">
        <w:rPr>
          <w:sz w:val="24"/>
          <w:szCs w:val="24"/>
        </w:rPr>
        <w:t>(Date)</w:t>
      </w:r>
      <w:r>
        <w:rPr>
          <w:sz w:val="24"/>
          <w:szCs w:val="24"/>
        </w:rPr>
        <w:t xml:space="preserve"> — [Facility Name] has been designated a </w:t>
      </w:r>
      <w:r w:rsidR="00BF6289">
        <w:rPr>
          <w:sz w:val="24"/>
          <w:szCs w:val="24"/>
        </w:rPr>
        <w:t xml:space="preserve">Lung Cancer Screening Center </w:t>
      </w:r>
      <w:r>
        <w:rPr>
          <w:sz w:val="24"/>
          <w:szCs w:val="24"/>
        </w:rPr>
        <w:t>by the American College of Radiology</w:t>
      </w:r>
      <w:r w:rsidR="009B5986">
        <w:rPr>
          <w:sz w:val="24"/>
          <w:szCs w:val="24"/>
        </w:rPr>
        <w:t>®</w:t>
      </w:r>
      <w:r>
        <w:rPr>
          <w:sz w:val="24"/>
          <w:szCs w:val="24"/>
        </w:rPr>
        <w:t xml:space="preserve"> (ACR</w:t>
      </w:r>
      <w:r w:rsidR="009B5986">
        <w:rPr>
          <w:sz w:val="24"/>
          <w:szCs w:val="24"/>
        </w:rPr>
        <w:t>®</w:t>
      </w:r>
      <w:r>
        <w:rPr>
          <w:sz w:val="24"/>
          <w:szCs w:val="24"/>
        </w:rPr>
        <w:t xml:space="preserve">). </w:t>
      </w:r>
    </w:p>
    <w:p w14:paraId="37FCA9C9" w14:textId="77777777" w:rsidR="007C0BA8" w:rsidRPr="00403815" w:rsidRDefault="00DF1ECC" w:rsidP="00403815">
      <w:pPr>
        <w:rPr>
          <w:sz w:val="24"/>
          <w:szCs w:val="24"/>
        </w:rPr>
      </w:pPr>
      <w:r>
        <w:rPr>
          <w:sz w:val="24"/>
          <w:szCs w:val="24"/>
        </w:rPr>
        <w:t xml:space="preserve">The ACR Lung Cancer Screening Center designation is a </w:t>
      </w:r>
      <w:r w:rsidR="00520DB3">
        <w:rPr>
          <w:sz w:val="24"/>
          <w:szCs w:val="24"/>
        </w:rPr>
        <w:t>voluntary program</w:t>
      </w:r>
      <w:r w:rsidR="00141DD7">
        <w:rPr>
          <w:sz w:val="24"/>
          <w:szCs w:val="24"/>
        </w:rPr>
        <w:t xml:space="preserve"> that</w:t>
      </w:r>
      <w:r w:rsidR="00730081">
        <w:rPr>
          <w:sz w:val="24"/>
          <w:szCs w:val="24"/>
        </w:rPr>
        <w:t xml:space="preserve"> recognizes facilities that have committed to </w:t>
      </w:r>
      <w:r w:rsidR="00520DB3">
        <w:rPr>
          <w:sz w:val="24"/>
          <w:szCs w:val="24"/>
        </w:rPr>
        <w:t xml:space="preserve">practice </w:t>
      </w:r>
      <w:r>
        <w:rPr>
          <w:sz w:val="24"/>
          <w:szCs w:val="24"/>
        </w:rPr>
        <w:t xml:space="preserve">safe, effective </w:t>
      </w:r>
      <w:r w:rsidR="00520DB3">
        <w:rPr>
          <w:sz w:val="24"/>
          <w:szCs w:val="24"/>
        </w:rPr>
        <w:t xml:space="preserve">diagnostic care for </w:t>
      </w:r>
      <w:r w:rsidR="00520DB3" w:rsidRPr="007C0BA8">
        <w:rPr>
          <w:sz w:val="24"/>
          <w:szCs w:val="24"/>
        </w:rPr>
        <w:t>individuals at th</w:t>
      </w:r>
      <w:r w:rsidR="00403815">
        <w:rPr>
          <w:sz w:val="24"/>
          <w:szCs w:val="24"/>
        </w:rPr>
        <w:t>e highest risk for lung cancer.</w:t>
      </w:r>
    </w:p>
    <w:p w14:paraId="730A5311" w14:textId="77777777" w:rsidR="00B76F64" w:rsidRPr="008C4B0F" w:rsidRDefault="00B76F64" w:rsidP="00B76F64">
      <w:pPr>
        <w:rPr>
          <w:rFonts w:cs="ArialMT"/>
          <w:sz w:val="24"/>
          <w:szCs w:val="24"/>
        </w:rPr>
      </w:pPr>
      <w:r w:rsidRPr="00A24B74">
        <w:rPr>
          <w:sz w:val="24"/>
          <w:szCs w:val="24"/>
        </w:rPr>
        <w:t xml:space="preserve">In order to receive this elite distinction, facilities must be accredited by the ACR </w:t>
      </w:r>
      <w:r w:rsidR="00A24B74" w:rsidRPr="00A24B74">
        <w:rPr>
          <w:sz w:val="24"/>
          <w:szCs w:val="24"/>
        </w:rPr>
        <w:t xml:space="preserve">in computed tomography in the </w:t>
      </w:r>
      <w:r w:rsidR="00A24B74" w:rsidRPr="00BF6289">
        <w:rPr>
          <w:sz w:val="24"/>
          <w:szCs w:val="24"/>
        </w:rPr>
        <w:t xml:space="preserve">chest module, </w:t>
      </w:r>
      <w:r w:rsidR="00A24B74" w:rsidRPr="00BF6289">
        <w:rPr>
          <w:rFonts w:cs="ArialMT"/>
          <w:sz w:val="24"/>
          <w:szCs w:val="24"/>
        </w:rPr>
        <w:t xml:space="preserve">as well as </w:t>
      </w:r>
      <w:r w:rsidR="00C84947">
        <w:rPr>
          <w:rFonts w:cs="ArialMT"/>
          <w:sz w:val="24"/>
          <w:szCs w:val="24"/>
        </w:rPr>
        <w:t xml:space="preserve">undergo </w:t>
      </w:r>
      <w:r w:rsidR="00C84947" w:rsidRPr="007C0BA8">
        <w:rPr>
          <w:rFonts w:eastAsia="Times New Roman" w:cs="Arial"/>
          <w:sz w:val="24"/>
          <w:szCs w:val="24"/>
        </w:rPr>
        <w:t>a rigorous assessment of its lung cancer screening protocol and infrastructure</w:t>
      </w:r>
      <w:r w:rsidR="00C84947">
        <w:rPr>
          <w:rFonts w:eastAsia="Times New Roman" w:cs="Arial"/>
          <w:sz w:val="24"/>
          <w:szCs w:val="24"/>
        </w:rPr>
        <w:t>. Also requi</w:t>
      </w:r>
      <w:r w:rsidR="00403815">
        <w:rPr>
          <w:rFonts w:eastAsia="Times New Roman" w:cs="Arial"/>
          <w:sz w:val="24"/>
          <w:szCs w:val="24"/>
        </w:rPr>
        <w:t>red are procedures in place for follow-</w:t>
      </w:r>
      <w:r w:rsidR="00403815" w:rsidRPr="008C4B0F">
        <w:rPr>
          <w:rFonts w:eastAsia="Times New Roman" w:cs="Arial"/>
          <w:sz w:val="24"/>
          <w:szCs w:val="24"/>
        </w:rPr>
        <w:t>up patient care, such as counseling and smoking cessation programs.</w:t>
      </w:r>
    </w:p>
    <w:p w14:paraId="6E21A537" w14:textId="3155C2F9" w:rsidR="00C84947" w:rsidRPr="008C4B0F" w:rsidRDefault="00AD6EB2" w:rsidP="00B76F64">
      <w:pPr>
        <w:rPr>
          <w:sz w:val="24"/>
          <w:szCs w:val="24"/>
        </w:rPr>
      </w:pPr>
      <w:r w:rsidRPr="00BC5879">
        <w:rPr>
          <w:sz w:val="24"/>
          <w:szCs w:val="24"/>
        </w:rPr>
        <w:t xml:space="preserve">Lung cancer screening with low-dose computed tomography scans, and appropriate follow-up care, </w:t>
      </w:r>
      <w:hyperlink r:id="rId5" w:tgtFrame="_blank" w:history="1">
        <w:r w:rsidRPr="00BC5879">
          <w:rPr>
            <w:color w:val="0000FF"/>
            <w:sz w:val="24"/>
            <w:szCs w:val="24"/>
            <w:u w:val="single"/>
          </w:rPr>
          <w:t>significantly reduces lung cancer deaths</w:t>
        </w:r>
      </w:hyperlink>
      <w:r w:rsidRPr="00BC5879">
        <w:rPr>
          <w:sz w:val="24"/>
          <w:szCs w:val="24"/>
        </w:rPr>
        <w:t xml:space="preserve">. </w:t>
      </w:r>
      <w:r w:rsidR="00C84947" w:rsidRPr="00BC5879">
        <w:rPr>
          <w:rFonts w:cs="Arial"/>
          <w:sz w:val="24"/>
          <w:szCs w:val="24"/>
          <w:lang w:val="en"/>
        </w:rPr>
        <w:t xml:space="preserve">In </w:t>
      </w:r>
      <w:r w:rsidR="00F71331" w:rsidRPr="00BC5879">
        <w:rPr>
          <w:rFonts w:cs="Arial"/>
          <w:sz w:val="24"/>
          <w:szCs w:val="24"/>
          <w:lang w:val="en"/>
        </w:rPr>
        <w:t>March 2021</w:t>
      </w:r>
      <w:r w:rsidR="00C84947" w:rsidRPr="00BC5879">
        <w:rPr>
          <w:rFonts w:cs="Arial"/>
          <w:sz w:val="24"/>
          <w:szCs w:val="24"/>
          <w:lang w:val="en"/>
        </w:rPr>
        <w:t xml:space="preserve">, the United States Preventive Services Task Force </w:t>
      </w:r>
      <w:hyperlink r:id="rId6" w:history="1">
        <w:r w:rsidR="00C84947" w:rsidRPr="00BC5879">
          <w:rPr>
            <w:rStyle w:val="Hyperlink"/>
            <w:rFonts w:cs="Arial"/>
            <w:color w:val="auto"/>
            <w:sz w:val="24"/>
            <w:szCs w:val="24"/>
            <w:lang w:val="en"/>
          </w:rPr>
          <w:t>recommended</w:t>
        </w:r>
      </w:hyperlink>
      <w:r w:rsidR="00C84947" w:rsidRPr="00BC5879">
        <w:rPr>
          <w:rFonts w:cs="Arial"/>
          <w:sz w:val="24"/>
          <w:szCs w:val="24"/>
          <w:lang w:val="en"/>
        </w:rPr>
        <w:t xml:space="preserve"> screening of adults aged 5</w:t>
      </w:r>
      <w:r w:rsidR="00F71331" w:rsidRPr="00BC5879">
        <w:rPr>
          <w:rFonts w:cs="Arial"/>
          <w:sz w:val="24"/>
          <w:szCs w:val="24"/>
          <w:lang w:val="en"/>
        </w:rPr>
        <w:t>0</w:t>
      </w:r>
      <w:r w:rsidR="00C84947" w:rsidRPr="00BC5879">
        <w:rPr>
          <w:rFonts w:cs="Arial"/>
          <w:sz w:val="24"/>
          <w:szCs w:val="24"/>
          <w:lang w:val="en"/>
        </w:rPr>
        <w:t xml:space="preserve"> to 80 years who have a </w:t>
      </w:r>
      <w:r w:rsidR="00F71331" w:rsidRPr="00BC5879">
        <w:rPr>
          <w:rFonts w:cs="Arial"/>
          <w:sz w:val="24"/>
          <w:szCs w:val="24"/>
          <w:lang w:val="en"/>
        </w:rPr>
        <w:t>2</w:t>
      </w:r>
      <w:r w:rsidR="00C84947" w:rsidRPr="00BC5879">
        <w:rPr>
          <w:rFonts w:cs="Arial"/>
          <w:sz w:val="24"/>
          <w:szCs w:val="24"/>
          <w:lang w:val="en"/>
        </w:rPr>
        <w:t xml:space="preserve">0 pack-year smoking history and currently smoke or have quit within the past 15 years. </w:t>
      </w:r>
      <w:r w:rsidRPr="00BC5879">
        <w:rPr>
          <w:sz w:val="24"/>
          <w:szCs w:val="24"/>
        </w:rPr>
        <w:t>Lung cancer is the nation’s leading cancer killer – taking the lives of more people each year than breast, colon and prostate cancers combined.</w:t>
      </w:r>
    </w:p>
    <w:p w14:paraId="2E36DA7E" w14:textId="77777777" w:rsidR="009B5986" w:rsidRPr="00992D26" w:rsidRDefault="009B5986" w:rsidP="009B5986">
      <w:pPr>
        <w:rPr>
          <w:sz w:val="24"/>
          <w:szCs w:val="24"/>
        </w:rPr>
      </w:pPr>
      <w:r w:rsidRPr="00992D26">
        <w:rPr>
          <w:sz w:val="24"/>
          <w:szCs w:val="24"/>
        </w:rPr>
        <w:t xml:space="preserve">For more information about the Lung Cancer Screening Center designation, visit: </w:t>
      </w:r>
      <w:hyperlink r:id="rId7" w:tgtFrame="_blank" w:history="1">
        <w:r w:rsidRPr="00992D26">
          <w:rPr>
            <w:color w:val="0000FF"/>
            <w:sz w:val="24"/>
            <w:szCs w:val="24"/>
            <w:u w:val="single"/>
          </w:rPr>
          <w:t>acr.org/Quality-Safety/Lung-Cancer-Screening-Center</w:t>
        </w:r>
      </w:hyperlink>
      <w:r w:rsidRPr="00992D26">
        <w:rPr>
          <w:sz w:val="24"/>
          <w:szCs w:val="24"/>
        </w:rPr>
        <w:t>.</w:t>
      </w:r>
    </w:p>
    <w:p w14:paraId="47BBE598" w14:textId="77777777" w:rsidR="009B5986" w:rsidRPr="003A4FE1" w:rsidRDefault="009B5986" w:rsidP="009B5986">
      <w:pPr>
        <w:pStyle w:val="elementtoproof"/>
        <w:rPr>
          <w:rFonts w:ascii="Times New Roman" w:hAnsi="Times New Roman" w:cs="Times New Roman"/>
        </w:rPr>
      </w:pPr>
      <w:r w:rsidRPr="003A4FE1">
        <w:rPr>
          <w:rFonts w:ascii="Times New Roman" w:hAnsi="Times New Roman" w:cs="Times New Roman"/>
          <w:b/>
          <w:bCs/>
          <w:color w:val="000000"/>
        </w:rPr>
        <w:t>About the American College of Radiology </w:t>
      </w:r>
    </w:p>
    <w:p w14:paraId="0E63DF2C" w14:textId="1D0D89CF" w:rsidR="009B5986" w:rsidRPr="003A4FE1" w:rsidRDefault="009B5986" w:rsidP="009B5986">
      <w:pPr>
        <w:pStyle w:val="elementtoproof"/>
        <w:rPr>
          <w:rFonts w:ascii="Times New Roman" w:hAnsi="Times New Roman" w:cs="Times New Roman"/>
        </w:rPr>
      </w:pPr>
      <w:r w:rsidRPr="003A4FE1">
        <w:rPr>
          <w:rFonts w:ascii="Times New Roman" w:hAnsi="Times New Roman" w:cs="Times New Roman"/>
          <w:color w:val="000000"/>
        </w:rPr>
        <w:t xml:space="preserve">The American College of Radiology (ACR), founded in 1924, is a 42,000-member medical association that advances patient care, medical practice and collaborative results through advocacy, quality standards, </w:t>
      </w:r>
      <w:proofErr w:type="gramStart"/>
      <w:r w:rsidRPr="003A4FE1">
        <w:rPr>
          <w:rFonts w:ascii="Times New Roman" w:hAnsi="Times New Roman" w:cs="Times New Roman"/>
          <w:color w:val="000000"/>
        </w:rPr>
        <w:t>research</w:t>
      </w:r>
      <w:proofErr w:type="gramEnd"/>
      <w:r w:rsidRPr="003A4FE1">
        <w:rPr>
          <w:rFonts w:ascii="Times New Roman" w:hAnsi="Times New Roman" w:cs="Times New Roman"/>
          <w:color w:val="000000"/>
        </w:rPr>
        <w:t xml:space="preserve"> and education. </w:t>
      </w:r>
      <w:hyperlink r:id="rId8" w:history="1">
        <w:r w:rsidRPr="003A4FE1">
          <w:rPr>
            <w:rStyle w:val="Hyperlink"/>
            <w:rFonts w:ascii="Times New Roman" w:hAnsi="Times New Roman" w:cs="Times New Roman"/>
          </w:rPr>
          <w:t>www.acr.org</w:t>
        </w:r>
      </w:hyperlink>
      <w:r w:rsidRPr="003A4FE1">
        <w:rPr>
          <w:rFonts w:ascii="Times New Roman" w:hAnsi="Times New Roman" w:cs="Times New Roman"/>
          <w:color w:val="000000"/>
        </w:rPr>
        <w:t>   </w:t>
      </w:r>
    </w:p>
    <w:p w14:paraId="232501D3" w14:textId="77777777" w:rsidR="00B76F64" w:rsidRDefault="00B76F64" w:rsidP="00B76F64">
      <w:pPr>
        <w:jc w:val="center"/>
      </w:pPr>
      <w:r>
        <w:rPr>
          <w:sz w:val="24"/>
          <w:szCs w:val="24"/>
        </w:rPr>
        <w:t>###</w:t>
      </w:r>
    </w:p>
    <w:p w14:paraId="5DC3D172" w14:textId="77777777" w:rsidR="00563367" w:rsidRPr="00563367" w:rsidRDefault="00563367" w:rsidP="00563367">
      <w:pPr>
        <w:rPr>
          <w:i/>
        </w:rPr>
      </w:pPr>
    </w:p>
    <w:sectPr w:rsidR="00563367" w:rsidRPr="00563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3CCD"/>
    <w:multiLevelType w:val="multilevel"/>
    <w:tmpl w:val="778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9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7"/>
    <w:rsid w:val="000E67E7"/>
    <w:rsid w:val="00141DD7"/>
    <w:rsid w:val="00175407"/>
    <w:rsid w:val="001C0326"/>
    <w:rsid w:val="00240299"/>
    <w:rsid w:val="00320751"/>
    <w:rsid w:val="00367D27"/>
    <w:rsid w:val="003A3B90"/>
    <w:rsid w:val="00403815"/>
    <w:rsid w:val="004B4EA2"/>
    <w:rsid w:val="00520DB3"/>
    <w:rsid w:val="00563367"/>
    <w:rsid w:val="006403B9"/>
    <w:rsid w:val="00661F82"/>
    <w:rsid w:val="00673CB8"/>
    <w:rsid w:val="00703594"/>
    <w:rsid w:val="00730081"/>
    <w:rsid w:val="007C0BA8"/>
    <w:rsid w:val="007C78CC"/>
    <w:rsid w:val="007E4C30"/>
    <w:rsid w:val="008165A6"/>
    <w:rsid w:val="008613F4"/>
    <w:rsid w:val="008B3534"/>
    <w:rsid w:val="008C4B0F"/>
    <w:rsid w:val="009100CB"/>
    <w:rsid w:val="00937098"/>
    <w:rsid w:val="00964E2C"/>
    <w:rsid w:val="00992D26"/>
    <w:rsid w:val="009B5986"/>
    <w:rsid w:val="009E19FB"/>
    <w:rsid w:val="00A24B74"/>
    <w:rsid w:val="00A85099"/>
    <w:rsid w:val="00AC2B34"/>
    <w:rsid w:val="00AD6EB2"/>
    <w:rsid w:val="00B76F64"/>
    <w:rsid w:val="00B96E95"/>
    <w:rsid w:val="00BB1B8C"/>
    <w:rsid w:val="00BC1C66"/>
    <w:rsid w:val="00BC5879"/>
    <w:rsid w:val="00BE7EAD"/>
    <w:rsid w:val="00BF6289"/>
    <w:rsid w:val="00C24C7B"/>
    <w:rsid w:val="00C84947"/>
    <w:rsid w:val="00C9426B"/>
    <w:rsid w:val="00C96B2A"/>
    <w:rsid w:val="00D22D63"/>
    <w:rsid w:val="00D61119"/>
    <w:rsid w:val="00D75C75"/>
    <w:rsid w:val="00DF1ECC"/>
    <w:rsid w:val="00E238ED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48C8D"/>
  <w15:docId w15:val="{9D7B3F5C-A5D4-4B62-9609-01D42AB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DB3"/>
    <w:rPr>
      <w:b/>
      <w:bCs/>
    </w:rPr>
  </w:style>
  <w:style w:type="character" w:styleId="Hyperlink">
    <w:name w:val="Hyperlink"/>
    <w:basedOn w:val="DefaultParagraphFont"/>
    <w:uiPriority w:val="99"/>
    <w:unhideWhenUsed/>
    <w:rsid w:val="007C0BA8"/>
    <w:rPr>
      <w:strike w:val="0"/>
      <w:dstrike w:val="0"/>
      <w:color w:val="00708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426B"/>
    <w:pPr>
      <w:spacing w:after="0" w:line="240" w:lineRule="auto"/>
    </w:pPr>
  </w:style>
  <w:style w:type="paragraph" w:customStyle="1" w:styleId="elementtoproof">
    <w:name w:val="elementtoproof"/>
    <w:basedOn w:val="Normal"/>
    <w:rsid w:val="009B5986"/>
    <w:pPr>
      <w:spacing w:after="0" w:line="240" w:lineRule="auto"/>
    </w:pPr>
    <w:rPr>
      <w:rFonts w:ascii="Aptos" w:eastAsia="Calibr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r.org/Quality-Safety/Lung-Cancer-Screening-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nals.org/article.aspx?articleid=1809422" TargetMode="External"/><Relationship Id="rId5" Type="http://schemas.openxmlformats.org/officeDocument/2006/relationships/hyperlink" Target="http://www.nejm.org/doi/full/10.1056/NEJMoa11028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Radiology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 Heather</dc:creator>
  <cp:lastModifiedBy>Ragan, Lorri</cp:lastModifiedBy>
  <cp:revision>6</cp:revision>
  <cp:lastPrinted>2014-03-11T14:16:00Z</cp:lastPrinted>
  <dcterms:created xsi:type="dcterms:W3CDTF">2023-12-13T16:25:00Z</dcterms:created>
  <dcterms:modified xsi:type="dcterms:W3CDTF">2023-12-19T20:54:00Z</dcterms:modified>
</cp:coreProperties>
</file>