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DF13" w14:textId="21D48C78" w:rsidR="00016E9E" w:rsidRDefault="21F4830F" w:rsidP="02DA2111">
      <w:pPr>
        <w:jc w:val="center"/>
        <w:rPr>
          <w:b/>
          <w:bCs/>
          <w:sz w:val="36"/>
          <w:szCs w:val="36"/>
        </w:rPr>
      </w:pPr>
      <w:r w:rsidRPr="02DA2111">
        <w:rPr>
          <w:b/>
          <w:bCs/>
          <w:sz w:val="36"/>
          <w:szCs w:val="36"/>
        </w:rPr>
        <w:t>Get approval to join</w:t>
      </w:r>
      <w:r w:rsidR="405B3573" w:rsidRPr="02DA2111">
        <w:rPr>
          <w:b/>
          <w:bCs/>
          <w:sz w:val="36"/>
          <w:szCs w:val="36"/>
        </w:rPr>
        <w:t xml:space="preserve"> the Association for Diagnostics &amp; Laboratory Medicine</w:t>
      </w:r>
    </w:p>
    <w:p w14:paraId="396FA070" w14:textId="3F83B3C2" w:rsidR="005E667B" w:rsidRDefault="21F4830F" w:rsidP="02DA2111">
      <w:pPr>
        <w:jc w:val="center"/>
        <w:rPr>
          <w:b/>
          <w:bCs/>
          <w:i/>
          <w:iCs/>
        </w:rPr>
      </w:pPr>
      <w:r w:rsidRPr="02DA2111">
        <w:rPr>
          <w:b/>
          <w:bCs/>
          <w:i/>
          <w:iCs/>
        </w:rPr>
        <w:t>Sometimes</w:t>
      </w:r>
      <w:r w:rsidR="6AD2D7CC" w:rsidRPr="02DA2111">
        <w:rPr>
          <w:b/>
          <w:bCs/>
          <w:i/>
          <w:iCs/>
        </w:rPr>
        <w:t>,</w:t>
      </w:r>
      <w:r w:rsidRPr="02DA2111">
        <w:rPr>
          <w:b/>
          <w:bCs/>
          <w:i/>
          <w:iCs/>
        </w:rPr>
        <w:t xml:space="preserve"> the boss needs a nudge</w:t>
      </w:r>
      <w:r w:rsidR="4E07F71C" w:rsidRPr="02DA2111">
        <w:rPr>
          <w:b/>
          <w:bCs/>
          <w:i/>
          <w:iCs/>
        </w:rPr>
        <w:t>.</w:t>
      </w:r>
    </w:p>
    <w:p w14:paraId="5EF41B12" w14:textId="63F79566" w:rsidR="00203B16" w:rsidRDefault="0DEB32F4" w:rsidP="02DA2111">
      <w:pPr>
        <w:pBdr>
          <w:bottom w:val="single" w:sz="12" w:space="1" w:color="auto"/>
        </w:pBdr>
      </w:pPr>
      <w:r>
        <w:t>Use the following email message</w:t>
      </w:r>
      <w:r w:rsidR="3BEBF2D0">
        <w:t>/letter</w:t>
      </w:r>
      <w:r>
        <w:t xml:space="preserve"> as a template </w:t>
      </w:r>
      <w:r w:rsidR="00D64ED9">
        <w:t>to request</w:t>
      </w:r>
      <w:r>
        <w:t xml:space="preserve"> </w:t>
      </w:r>
      <w:r w:rsidR="6AD2D7CC">
        <w:t>that your employer sponsor an ADLM membership. Please include the total cost of membership plus the Division</w:t>
      </w:r>
      <w:r>
        <w:t xml:space="preserve"> fee if you would like to join a specialty group (highly recommended!). Items in bold represent areas that you should customize.</w:t>
      </w:r>
    </w:p>
    <w:p w14:paraId="12285A22" w14:textId="77777777" w:rsidR="00D66E42" w:rsidRDefault="00D66E42">
      <w:pPr>
        <w:pBdr>
          <w:bottom w:val="single" w:sz="12" w:space="1" w:color="auto"/>
        </w:pBdr>
      </w:pPr>
    </w:p>
    <w:p w14:paraId="73C3749B" w14:textId="77777777" w:rsidR="00D66E42" w:rsidRDefault="00D66E42" w:rsidP="00D66E42">
      <w:pPr>
        <w:jc w:val="center"/>
      </w:pPr>
    </w:p>
    <w:p w14:paraId="1B490029" w14:textId="48FD9F33" w:rsidR="00203B16" w:rsidRDefault="00203B16">
      <w:r>
        <w:t xml:space="preserve">Hi </w:t>
      </w:r>
      <w:r w:rsidRPr="00203B16">
        <w:rPr>
          <w:b/>
          <w:bCs/>
          <w:highlight w:val="yellow"/>
        </w:rPr>
        <w:t>Manager</w:t>
      </w:r>
      <w:r w:rsidR="0034673E">
        <w:rPr>
          <w:b/>
          <w:bCs/>
          <w:highlight w:val="yellow"/>
        </w:rPr>
        <w:t>’</w:t>
      </w:r>
      <w:r w:rsidRPr="00203B16">
        <w:rPr>
          <w:b/>
          <w:bCs/>
          <w:highlight w:val="yellow"/>
        </w:rPr>
        <w:t>s Name</w:t>
      </w:r>
      <w:r>
        <w:t>,</w:t>
      </w:r>
    </w:p>
    <w:p w14:paraId="38E567E6" w14:textId="7C72E498" w:rsidR="00203B16" w:rsidRDefault="2D08037E">
      <w:r>
        <w:t>I am writing to formally request your support</w:t>
      </w:r>
      <w:r w:rsidR="63A334DC">
        <w:t xml:space="preserve"> for j</w:t>
      </w:r>
      <w:r>
        <w:t>oining the Association for Diagnostics &amp; Laboratory Medicine (</w:t>
      </w:r>
      <w:r w:rsidR="34FABE35">
        <w:t xml:space="preserve">ADLM, </w:t>
      </w:r>
      <w:r>
        <w:t>formerly AACC) as a member.</w:t>
      </w:r>
    </w:p>
    <w:p w14:paraId="4AB5E61A" w14:textId="48E467BB" w:rsidR="000925FA" w:rsidRDefault="2D08037E" w:rsidP="168131E0">
      <w:r>
        <w:t>I believe that becoming involved with this organization will significantly benefit my</w:t>
      </w:r>
      <w:r w:rsidR="4E283D5A">
        <w:t xml:space="preserve"> professional</w:t>
      </w:r>
      <w:r>
        <w:t xml:space="preserve"> development</w:t>
      </w:r>
      <w:r w:rsidR="1D522169">
        <w:t xml:space="preserve"> and,</w:t>
      </w:r>
      <w:r>
        <w:t xml:space="preserve"> in turn, enhance my contributions to </w:t>
      </w:r>
      <w:r w:rsidRPr="47B4B477">
        <w:rPr>
          <w:b/>
          <w:bCs/>
          <w:highlight w:val="yellow"/>
        </w:rPr>
        <w:t>Company Name</w:t>
      </w:r>
      <w:r w:rsidRPr="47B4B477">
        <w:rPr>
          <w:b/>
          <w:bCs/>
        </w:rPr>
        <w:t>.</w:t>
      </w:r>
      <w:r w:rsidR="1D522169" w:rsidRPr="47B4B477">
        <w:rPr>
          <w:b/>
          <w:bCs/>
        </w:rPr>
        <w:t xml:space="preserve"> </w:t>
      </w:r>
      <w:r w:rsidR="146F4DF1">
        <w:t>ADLM</w:t>
      </w:r>
      <w:r w:rsidR="146F4DF1" w:rsidRPr="47B4B477">
        <w:rPr>
          <w:b/>
          <w:bCs/>
        </w:rPr>
        <w:t xml:space="preserve"> </w:t>
      </w:r>
      <w:r w:rsidR="1D522169">
        <w:t>provides valuable resources such as</w:t>
      </w:r>
      <w:r w:rsidR="6116A32C">
        <w:t xml:space="preserve"> continu</w:t>
      </w:r>
      <w:r w:rsidR="1C73D66E">
        <w:t>ing</w:t>
      </w:r>
      <w:r w:rsidR="6116A32C">
        <w:t xml:space="preserve"> education credits,</w:t>
      </w:r>
      <w:r w:rsidR="1D522169">
        <w:t xml:space="preserve"> networking opportunities, and access to the industry’s latest research and guidelines.</w:t>
      </w:r>
    </w:p>
    <w:p w14:paraId="51084805" w14:textId="56CEFAC0" w:rsidR="00406C0F" w:rsidRDefault="3EFB6684">
      <w:r>
        <w:t>For a modest annual fee of $2</w:t>
      </w:r>
      <w:r w:rsidR="11FEF74D">
        <w:t>70</w:t>
      </w:r>
      <w:r>
        <w:t>, ADLM will provide me with immediate access to:</w:t>
      </w:r>
    </w:p>
    <w:p w14:paraId="5E10D401" w14:textId="5A3E6D4E" w:rsidR="4953B604" w:rsidRDefault="2A3BEC44" w:rsidP="02DA2111">
      <w:pPr>
        <w:pStyle w:val="ListParagraph"/>
        <w:numPr>
          <w:ilvl w:val="0"/>
          <w:numId w:val="2"/>
        </w:numPr>
      </w:pPr>
      <w:r w:rsidRPr="02DA2111">
        <w:rPr>
          <w:b/>
          <w:bCs/>
        </w:rPr>
        <w:t xml:space="preserve">Continuing medical education credits: </w:t>
      </w:r>
      <w:r>
        <w:t>With rapid technological advancements and shifting workforce needs, members r</w:t>
      </w:r>
      <w:r w:rsidR="7C0CCE7F">
        <w:t>eceive r</w:t>
      </w:r>
      <w:r>
        <w:t>esources</w:t>
      </w:r>
      <w:r w:rsidR="26209FEC">
        <w:t xml:space="preserve"> and training on in-demand skills and technologies </w:t>
      </w:r>
      <w:r w:rsidR="26209FEC" w:rsidRPr="00172E1D">
        <w:t>such as</w:t>
      </w:r>
      <w:r w:rsidR="6C699B3A" w:rsidRPr="00172E1D">
        <w:rPr>
          <w:b/>
          <w:bCs/>
        </w:rPr>
        <w:t xml:space="preserve"> </w:t>
      </w:r>
      <w:r w:rsidR="6C699B3A" w:rsidRPr="00172E1D">
        <w:rPr>
          <w:b/>
          <w:bCs/>
          <w:highlight w:val="yellow"/>
        </w:rPr>
        <w:t>data science and LDT courses, quality management</w:t>
      </w:r>
      <w:r w:rsidR="04194230" w:rsidRPr="00172E1D">
        <w:rPr>
          <w:b/>
          <w:bCs/>
          <w:highlight w:val="yellow"/>
        </w:rPr>
        <w:t xml:space="preserve"> systems</w:t>
      </w:r>
      <w:r w:rsidR="6C699B3A" w:rsidRPr="00172E1D">
        <w:rPr>
          <w:b/>
          <w:bCs/>
          <w:highlight w:val="yellow"/>
        </w:rPr>
        <w:t xml:space="preserve">, </w:t>
      </w:r>
      <w:r w:rsidR="20B6C482" w:rsidRPr="00172E1D">
        <w:rPr>
          <w:b/>
          <w:bCs/>
          <w:highlight w:val="yellow"/>
        </w:rPr>
        <w:t>improving quality in point-of-care testing, and so much more.</w:t>
      </w:r>
    </w:p>
    <w:p w14:paraId="6D6E3C82" w14:textId="4972959A" w:rsidR="00203B16" w:rsidRDefault="3EFB6684" w:rsidP="00406C0F">
      <w:pPr>
        <w:pStyle w:val="ListParagraph"/>
        <w:numPr>
          <w:ilvl w:val="0"/>
          <w:numId w:val="2"/>
        </w:numPr>
      </w:pPr>
      <w:r w:rsidRPr="02DA2111">
        <w:rPr>
          <w:b/>
          <w:bCs/>
        </w:rPr>
        <w:t>Networking opportunities</w:t>
      </w:r>
      <w:r>
        <w:t xml:space="preserve">: </w:t>
      </w:r>
      <w:r w:rsidR="5E9F0E4D">
        <w:t>M</w:t>
      </w:r>
      <w:r w:rsidR="6EE8B6B5">
        <w:t xml:space="preserve">embers have numerous opportunities to network with their peers virtually and </w:t>
      </w:r>
      <w:r w:rsidR="00F3152F">
        <w:t>in person</w:t>
      </w:r>
      <w:r w:rsidR="47219224">
        <w:t>.</w:t>
      </w:r>
      <w:r w:rsidR="647E07D7">
        <w:t xml:space="preserve"> </w:t>
      </w:r>
      <w:r w:rsidR="28C0CF45">
        <w:t>Pr</w:t>
      </w:r>
      <w:r w:rsidR="10CEEEBE">
        <w:t>ofessional connections will enable me to collaborate on patient care, research, and critical industry developments like LDTs. These partnerships will allow me to enhance care management, achieve research outcomes, and adapt to the ever-evolving healthcare landscape.</w:t>
      </w:r>
    </w:p>
    <w:p w14:paraId="49F0AC88" w14:textId="2B5E6D1A" w:rsidR="00D66E42" w:rsidRPr="00991F39" w:rsidRDefault="3EFB6684" w:rsidP="725B2096">
      <w:pPr>
        <w:pStyle w:val="ListParagraph"/>
        <w:numPr>
          <w:ilvl w:val="0"/>
          <w:numId w:val="2"/>
        </w:numPr>
      </w:pPr>
      <w:r w:rsidRPr="00991F39">
        <w:rPr>
          <w:b/>
          <w:bCs/>
        </w:rPr>
        <w:t>Exclusive research and insights</w:t>
      </w:r>
      <w:r w:rsidRPr="00991F39">
        <w:t xml:space="preserve">: </w:t>
      </w:r>
      <w:r w:rsidR="647E07D7" w:rsidRPr="00991F39">
        <w:t xml:space="preserve">ADLM’s publications, such as </w:t>
      </w:r>
      <w:r w:rsidR="647E07D7" w:rsidRPr="00991F39">
        <w:rPr>
          <w:i/>
          <w:iCs/>
        </w:rPr>
        <w:t>Clinical Chemistry</w:t>
      </w:r>
      <w:r w:rsidR="647E07D7" w:rsidRPr="00991F39">
        <w:t xml:space="preserve">, </w:t>
      </w:r>
      <w:r w:rsidR="647E07D7" w:rsidRPr="00991F39">
        <w:rPr>
          <w:i/>
          <w:iCs/>
        </w:rPr>
        <w:t>Clinical Laboratory News</w:t>
      </w:r>
      <w:r w:rsidR="647E07D7" w:rsidRPr="00991F39">
        <w:t xml:space="preserve">, and </w:t>
      </w:r>
      <w:r w:rsidR="647E07D7" w:rsidRPr="00991F39">
        <w:rPr>
          <w:i/>
          <w:iCs/>
        </w:rPr>
        <w:t>Journal of Applied Laboratory Medicine</w:t>
      </w:r>
      <w:r w:rsidR="647E07D7" w:rsidRPr="00991F39">
        <w:t>, include a treasure trove of</w:t>
      </w:r>
      <w:r w:rsidR="7D6A8BD5" w:rsidRPr="00991F39">
        <w:t xml:space="preserve"> </w:t>
      </w:r>
      <w:r w:rsidR="647E07D7" w:rsidRPr="00991F39">
        <w:t>resources that will improve my practice</w:t>
      </w:r>
      <w:r w:rsidR="710A7F71" w:rsidRPr="00991F39">
        <w:t xml:space="preserve">, such as </w:t>
      </w:r>
      <w:r w:rsidR="647E07D7" w:rsidRPr="00991F39">
        <w:t xml:space="preserve">white papers, guidelines, information on clinical trials, and the latest best practices. </w:t>
      </w:r>
      <w:r w:rsidR="637F1C04" w:rsidRPr="00991F39">
        <w:t xml:space="preserve"> </w:t>
      </w:r>
    </w:p>
    <w:p w14:paraId="6D12798E" w14:textId="075D7185" w:rsidR="00406C0F" w:rsidRDefault="761C9014" w:rsidP="00406C0F">
      <w:pPr>
        <w:pStyle w:val="ListParagraph"/>
        <w:numPr>
          <w:ilvl w:val="0"/>
          <w:numId w:val="2"/>
        </w:numPr>
      </w:pPr>
      <w:r w:rsidRPr="02DA2111">
        <w:rPr>
          <w:b/>
          <w:bCs/>
        </w:rPr>
        <w:t xml:space="preserve">Member </w:t>
      </w:r>
      <w:r w:rsidR="161A9628" w:rsidRPr="02DA2111">
        <w:rPr>
          <w:b/>
          <w:bCs/>
        </w:rPr>
        <w:t>discounts</w:t>
      </w:r>
      <w:r w:rsidRPr="02DA2111">
        <w:rPr>
          <w:b/>
          <w:bCs/>
        </w:rPr>
        <w:t xml:space="preserve">: </w:t>
      </w:r>
      <w:r w:rsidRPr="008078FB">
        <w:t xml:space="preserve">Members receive </w:t>
      </w:r>
      <w:r w:rsidR="03D028AD" w:rsidRPr="008078FB">
        <w:t>up to 20% off the annual meeting,</w:t>
      </w:r>
      <w:r w:rsidR="3E09272D" w:rsidRPr="008078FB">
        <w:t xml:space="preserve"> the premiere event for </w:t>
      </w:r>
      <w:r w:rsidR="153AB557" w:rsidRPr="008078FB">
        <w:t xml:space="preserve">clinical </w:t>
      </w:r>
      <w:r w:rsidR="3E09272D" w:rsidRPr="008078FB">
        <w:t>lab</w:t>
      </w:r>
      <w:r w:rsidR="5756A79A" w:rsidRPr="008078FB">
        <w:t>oratory</w:t>
      </w:r>
      <w:r w:rsidR="3E09272D" w:rsidRPr="008078FB">
        <w:t xml:space="preserve"> </w:t>
      </w:r>
      <w:r w:rsidR="4624149E" w:rsidRPr="008078FB">
        <w:t>professionals, where I can learn about the latest scientific breakthroughs</w:t>
      </w:r>
      <w:r w:rsidR="3E09272D" w:rsidRPr="008078FB">
        <w:t>. Other discounts include</w:t>
      </w:r>
      <w:r w:rsidR="4B091753" w:rsidRPr="008078FB">
        <w:t xml:space="preserve"> 10% off specialty conferences and 50% off certificate programs, which more than cover the membership cost.</w:t>
      </w:r>
      <w:r w:rsidR="03D028AD" w:rsidRPr="008078FB">
        <w:t xml:space="preserve"> </w:t>
      </w:r>
    </w:p>
    <w:p w14:paraId="7C7F8BD1" w14:textId="7EA94A47" w:rsidR="00D66E42" w:rsidRPr="00467F4F" w:rsidRDefault="647E07D7" w:rsidP="00D66E42">
      <w:r w:rsidRPr="02DA2111">
        <w:rPr>
          <w:b/>
          <w:bCs/>
          <w:highlight w:val="yellow"/>
        </w:rPr>
        <w:t>[Optional</w:t>
      </w:r>
      <w:r w:rsidRPr="02DA2111">
        <w:rPr>
          <w:b/>
          <w:bCs/>
        </w:rPr>
        <w:t>]</w:t>
      </w:r>
      <w:r>
        <w:t>For an additional</w:t>
      </w:r>
      <w:r w:rsidRPr="02DA2111">
        <w:rPr>
          <w:b/>
          <w:bCs/>
        </w:rPr>
        <w:t xml:space="preserve"> </w:t>
      </w:r>
      <w:r w:rsidRPr="02DA2111">
        <w:rPr>
          <w:b/>
          <w:bCs/>
          <w:highlight w:val="yellow"/>
        </w:rPr>
        <w:t>$25 [$25 per Division]</w:t>
      </w:r>
      <w:r w:rsidR="5FB4FEA4" w:rsidRPr="02DA2111">
        <w:rPr>
          <w:b/>
          <w:bCs/>
        </w:rPr>
        <w:t xml:space="preserve">, </w:t>
      </w:r>
      <w:r w:rsidR="5FB4FEA4">
        <w:t xml:space="preserve">I would also like to join the X Division(s). By joining this </w:t>
      </w:r>
      <w:r w:rsidR="5FB4FEA4" w:rsidRPr="02DA2111">
        <w:rPr>
          <w:b/>
          <w:bCs/>
          <w:highlight w:val="yellow"/>
        </w:rPr>
        <w:t>Division(s),</w:t>
      </w:r>
      <w:r w:rsidR="5FB4FEA4">
        <w:t xml:space="preserve"> I will have access to a specialty group focused on my specific area of </w:t>
      </w:r>
      <w:r w:rsidR="5FB4FEA4">
        <w:lastRenderedPageBreak/>
        <w:t>practice. This will enable me to dive deeper into critical practices and ensure patients receive the best care possible.</w:t>
      </w:r>
    </w:p>
    <w:p w14:paraId="42BCEBBE" w14:textId="75DB24FE" w:rsidR="285877F5" w:rsidRDefault="0603470B">
      <w:r>
        <w:t>In s</w:t>
      </w:r>
      <w:r w:rsidR="58678929">
        <w:t>um</w:t>
      </w:r>
      <w:r>
        <w:t>, ADL</w:t>
      </w:r>
      <w:r w:rsidR="3E754037">
        <w:t>M</w:t>
      </w:r>
      <w:r w:rsidR="3D4F68E6">
        <w:t xml:space="preserve"> membership</w:t>
      </w:r>
      <w:r>
        <w:t xml:space="preserve"> </w:t>
      </w:r>
      <w:r w:rsidR="4E76E118">
        <w:t xml:space="preserve">is a strong investment. </w:t>
      </w:r>
      <w:r w:rsidR="6A57BDFA">
        <w:t xml:space="preserve">It </w:t>
      </w:r>
      <w:r>
        <w:t>will strengthen our organization’s practices in this challenging, ever-</w:t>
      </w:r>
      <w:r w:rsidR="60CF29E6">
        <w:t>changing</w:t>
      </w:r>
      <w:r>
        <w:t xml:space="preserve"> environment, expand my knowledge base, grow my leadershi</w:t>
      </w:r>
      <w:r w:rsidR="01B61A68">
        <w:t xml:space="preserve">p skills, and </w:t>
      </w:r>
      <w:r w:rsidR="0CC2A731">
        <w:t xml:space="preserve">help me </w:t>
      </w:r>
      <w:r w:rsidR="01B61A68">
        <w:t>build a strong</w:t>
      </w:r>
      <w:r w:rsidR="39FD4841">
        <w:t xml:space="preserve"> professional network</w:t>
      </w:r>
      <w:r w:rsidR="46C0600D">
        <w:t xml:space="preserve"> I can leverage for practical guidance and learning.</w:t>
      </w:r>
    </w:p>
    <w:p w14:paraId="216199C4" w14:textId="4A308C8B" w:rsidR="000925FA" w:rsidRDefault="000925FA">
      <w:r>
        <w:t>I would be happy to discuss this further with you and provide any additional information regarding the membership cost and potential benefits.</w:t>
      </w:r>
    </w:p>
    <w:p w14:paraId="037581F8" w14:textId="3D4F604F" w:rsidR="000925FA" w:rsidRDefault="000925FA">
      <w:r>
        <w:t>Thank you for your consideration,</w:t>
      </w:r>
    </w:p>
    <w:p w14:paraId="7AC4EBCB" w14:textId="04BF9B0F" w:rsidR="000925FA" w:rsidRDefault="000925FA">
      <w:r>
        <w:t>Sincerely,</w:t>
      </w:r>
    </w:p>
    <w:p w14:paraId="7C02776C" w14:textId="6AED1489" w:rsidR="000925FA" w:rsidRPr="000925FA" w:rsidRDefault="000925FA">
      <w:pPr>
        <w:rPr>
          <w:b/>
          <w:bCs/>
        </w:rPr>
      </w:pPr>
      <w:r w:rsidRPr="000925FA">
        <w:rPr>
          <w:b/>
          <w:bCs/>
          <w:highlight w:val="yellow"/>
        </w:rPr>
        <w:t>Your Name</w:t>
      </w:r>
    </w:p>
    <w:p w14:paraId="12BC31B3" w14:textId="77777777" w:rsidR="005E667B" w:rsidRDefault="005E667B"/>
    <w:sectPr w:rsidR="005E6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AE3"/>
    <w:multiLevelType w:val="hybridMultilevel"/>
    <w:tmpl w:val="C874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24B8D"/>
    <w:multiLevelType w:val="hybridMultilevel"/>
    <w:tmpl w:val="4EAA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310951">
    <w:abstractNumId w:val="1"/>
  </w:num>
  <w:num w:numId="2" w16cid:durableId="127436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7B"/>
    <w:rsid w:val="00004769"/>
    <w:rsid w:val="00016E9E"/>
    <w:rsid w:val="00051AA2"/>
    <w:rsid w:val="000925FA"/>
    <w:rsid w:val="00102B71"/>
    <w:rsid w:val="00172E1D"/>
    <w:rsid w:val="001747BA"/>
    <w:rsid w:val="00203B16"/>
    <w:rsid w:val="00283B89"/>
    <w:rsid w:val="00307531"/>
    <w:rsid w:val="00331FB1"/>
    <w:rsid w:val="0034673E"/>
    <w:rsid w:val="00406C0F"/>
    <w:rsid w:val="00467F4F"/>
    <w:rsid w:val="004A4384"/>
    <w:rsid w:val="004E37AA"/>
    <w:rsid w:val="005053BE"/>
    <w:rsid w:val="005D70EC"/>
    <w:rsid w:val="005E667B"/>
    <w:rsid w:val="00626382"/>
    <w:rsid w:val="006B0934"/>
    <w:rsid w:val="006F346B"/>
    <w:rsid w:val="0077164B"/>
    <w:rsid w:val="008078FB"/>
    <w:rsid w:val="00894961"/>
    <w:rsid w:val="00991F39"/>
    <w:rsid w:val="009E323A"/>
    <w:rsid w:val="009F1330"/>
    <w:rsid w:val="00B70E1F"/>
    <w:rsid w:val="00BD7338"/>
    <w:rsid w:val="00BF3F32"/>
    <w:rsid w:val="00C46B00"/>
    <w:rsid w:val="00D34116"/>
    <w:rsid w:val="00D64ED9"/>
    <w:rsid w:val="00D66E42"/>
    <w:rsid w:val="00E0774C"/>
    <w:rsid w:val="00E330E3"/>
    <w:rsid w:val="00F3152F"/>
    <w:rsid w:val="00F336DC"/>
    <w:rsid w:val="01B61A68"/>
    <w:rsid w:val="0223D6E1"/>
    <w:rsid w:val="028C09DE"/>
    <w:rsid w:val="02DA2111"/>
    <w:rsid w:val="03D028AD"/>
    <w:rsid w:val="04194230"/>
    <w:rsid w:val="0603470B"/>
    <w:rsid w:val="0865DA6F"/>
    <w:rsid w:val="08E92A18"/>
    <w:rsid w:val="08ED10FC"/>
    <w:rsid w:val="0A3C6555"/>
    <w:rsid w:val="0C11D15C"/>
    <w:rsid w:val="0C31387D"/>
    <w:rsid w:val="0CC2A731"/>
    <w:rsid w:val="0DEB32F4"/>
    <w:rsid w:val="10CEEEBE"/>
    <w:rsid w:val="11FEF74D"/>
    <w:rsid w:val="12A9B609"/>
    <w:rsid w:val="12D4F8FC"/>
    <w:rsid w:val="13836CF0"/>
    <w:rsid w:val="146F4DF1"/>
    <w:rsid w:val="153AB557"/>
    <w:rsid w:val="15DB6AF0"/>
    <w:rsid w:val="161A9628"/>
    <w:rsid w:val="168131E0"/>
    <w:rsid w:val="19A696C4"/>
    <w:rsid w:val="1A9D69BE"/>
    <w:rsid w:val="1C23F121"/>
    <w:rsid w:val="1C73D66E"/>
    <w:rsid w:val="1D522169"/>
    <w:rsid w:val="1D98A48A"/>
    <w:rsid w:val="1E4895C1"/>
    <w:rsid w:val="1EA9B563"/>
    <w:rsid w:val="1EF2CCD9"/>
    <w:rsid w:val="20B6C482"/>
    <w:rsid w:val="20EA1588"/>
    <w:rsid w:val="21B2BC2B"/>
    <w:rsid w:val="21F4830F"/>
    <w:rsid w:val="24746E93"/>
    <w:rsid w:val="25A8822F"/>
    <w:rsid w:val="26209FEC"/>
    <w:rsid w:val="26A3DE15"/>
    <w:rsid w:val="27C5F55C"/>
    <w:rsid w:val="285877F5"/>
    <w:rsid w:val="28C0CF45"/>
    <w:rsid w:val="28DF11B5"/>
    <w:rsid w:val="2999769F"/>
    <w:rsid w:val="29C9EE70"/>
    <w:rsid w:val="2A3BEC44"/>
    <w:rsid w:val="2A94B7BE"/>
    <w:rsid w:val="2AA5BC11"/>
    <w:rsid w:val="2CBD9AE2"/>
    <w:rsid w:val="2D070803"/>
    <w:rsid w:val="2D08037E"/>
    <w:rsid w:val="2E359813"/>
    <w:rsid w:val="2F7C2E6F"/>
    <w:rsid w:val="2F8917FE"/>
    <w:rsid w:val="31CFBE87"/>
    <w:rsid w:val="31FA637A"/>
    <w:rsid w:val="34FABE35"/>
    <w:rsid w:val="357664AE"/>
    <w:rsid w:val="36EFDB6E"/>
    <w:rsid w:val="39FD4841"/>
    <w:rsid w:val="3A41FD2C"/>
    <w:rsid w:val="3A558127"/>
    <w:rsid w:val="3BD83DEB"/>
    <w:rsid w:val="3BEBF2D0"/>
    <w:rsid w:val="3D4F68E6"/>
    <w:rsid w:val="3E09272D"/>
    <w:rsid w:val="3E2477BB"/>
    <w:rsid w:val="3E754037"/>
    <w:rsid w:val="3EFB6684"/>
    <w:rsid w:val="3F79E32C"/>
    <w:rsid w:val="405B3573"/>
    <w:rsid w:val="40C92EB9"/>
    <w:rsid w:val="4236A3F7"/>
    <w:rsid w:val="44AFAE19"/>
    <w:rsid w:val="455DCC82"/>
    <w:rsid w:val="4624149E"/>
    <w:rsid w:val="46C0600D"/>
    <w:rsid w:val="47219224"/>
    <w:rsid w:val="473DAA03"/>
    <w:rsid w:val="47B4B477"/>
    <w:rsid w:val="4853C27C"/>
    <w:rsid w:val="4953B604"/>
    <w:rsid w:val="4AB4BEAE"/>
    <w:rsid w:val="4AD46CC0"/>
    <w:rsid w:val="4B091753"/>
    <w:rsid w:val="4B6D70FE"/>
    <w:rsid w:val="4C6D749F"/>
    <w:rsid w:val="4E07F71C"/>
    <w:rsid w:val="4E283D5A"/>
    <w:rsid w:val="4E76E118"/>
    <w:rsid w:val="4F9968ED"/>
    <w:rsid w:val="50CD7AB5"/>
    <w:rsid w:val="537EF2F2"/>
    <w:rsid w:val="544B088F"/>
    <w:rsid w:val="551A4E9A"/>
    <w:rsid w:val="55E904D6"/>
    <w:rsid w:val="5756A79A"/>
    <w:rsid w:val="5833F95F"/>
    <w:rsid w:val="5849AE01"/>
    <w:rsid w:val="58678929"/>
    <w:rsid w:val="5C45DD84"/>
    <w:rsid w:val="5E316043"/>
    <w:rsid w:val="5E9F0E4D"/>
    <w:rsid w:val="5FB4FEA4"/>
    <w:rsid w:val="60CF29E6"/>
    <w:rsid w:val="6116A32C"/>
    <w:rsid w:val="6188F1DE"/>
    <w:rsid w:val="621F838B"/>
    <w:rsid w:val="637F1C04"/>
    <w:rsid w:val="63A334DC"/>
    <w:rsid w:val="64598C4A"/>
    <w:rsid w:val="647E07D7"/>
    <w:rsid w:val="64827E6D"/>
    <w:rsid w:val="6556ECC5"/>
    <w:rsid w:val="65F1969C"/>
    <w:rsid w:val="663D4A98"/>
    <w:rsid w:val="679182A8"/>
    <w:rsid w:val="68F47D5D"/>
    <w:rsid w:val="6916D54A"/>
    <w:rsid w:val="6A57BDFA"/>
    <w:rsid w:val="6AD2D7CC"/>
    <w:rsid w:val="6AFC7696"/>
    <w:rsid w:val="6C697C58"/>
    <w:rsid w:val="6C699B3A"/>
    <w:rsid w:val="6C903ED3"/>
    <w:rsid w:val="6DBB1A55"/>
    <w:rsid w:val="6DF18A63"/>
    <w:rsid w:val="6DFB21F4"/>
    <w:rsid w:val="6E23DC97"/>
    <w:rsid w:val="6EE8B6B5"/>
    <w:rsid w:val="70213104"/>
    <w:rsid w:val="710A7F71"/>
    <w:rsid w:val="725B2096"/>
    <w:rsid w:val="728BB7A1"/>
    <w:rsid w:val="7498F714"/>
    <w:rsid w:val="75453543"/>
    <w:rsid w:val="755FC42B"/>
    <w:rsid w:val="761C9014"/>
    <w:rsid w:val="7C0CCE7F"/>
    <w:rsid w:val="7CBCA524"/>
    <w:rsid w:val="7CC4E555"/>
    <w:rsid w:val="7D6A8BD5"/>
    <w:rsid w:val="7E8067B9"/>
    <w:rsid w:val="7F5B4D25"/>
    <w:rsid w:val="7F78BA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7CC33"/>
  <w15:chartTrackingRefBased/>
  <w15:docId w15:val="{7C8420AB-26AC-4D3B-AE29-4A31A97B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67B"/>
    <w:rPr>
      <w:rFonts w:eastAsiaTheme="majorEastAsia" w:cstheme="majorBidi"/>
      <w:color w:val="272727" w:themeColor="text1" w:themeTint="D8"/>
    </w:rPr>
  </w:style>
  <w:style w:type="paragraph" w:styleId="Title">
    <w:name w:val="Title"/>
    <w:basedOn w:val="Normal"/>
    <w:next w:val="Normal"/>
    <w:link w:val="TitleChar"/>
    <w:uiPriority w:val="10"/>
    <w:qFormat/>
    <w:rsid w:val="005E6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67B"/>
    <w:pPr>
      <w:spacing w:before="160"/>
      <w:jc w:val="center"/>
    </w:pPr>
    <w:rPr>
      <w:i/>
      <w:iCs/>
      <w:color w:val="404040" w:themeColor="text1" w:themeTint="BF"/>
    </w:rPr>
  </w:style>
  <w:style w:type="character" w:customStyle="1" w:styleId="QuoteChar">
    <w:name w:val="Quote Char"/>
    <w:basedOn w:val="DefaultParagraphFont"/>
    <w:link w:val="Quote"/>
    <w:uiPriority w:val="29"/>
    <w:rsid w:val="005E667B"/>
    <w:rPr>
      <w:i/>
      <w:iCs/>
      <w:color w:val="404040" w:themeColor="text1" w:themeTint="BF"/>
    </w:rPr>
  </w:style>
  <w:style w:type="paragraph" w:styleId="ListParagraph">
    <w:name w:val="List Paragraph"/>
    <w:basedOn w:val="Normal"/>
    <w:uiPriority w:val="34"/>
    <w:qFormat/>
    <w:rsid w:val="005E667B"/>
    <w:pPr>
      <w:ind w:left="720"/>
      <w:contextualSpacing/>
    </w:pPr>
  </w:style>
  <w:style w:type="character" w:styleId="IntenseEmphasis">
    <w:name w:val="Intense Emphasis"/>
    <w:basedOn w:val="DefaultParagraphFont"/>
    <w:uiPriority w:val="21"/>
    <w:qFormat/>
    <w:rsid w:val="005E667B"/>
    <w:rPr>
      <w:i/>
      <w:iCs/>
      <w:color w:val="0F4761" w:themeColor="accent1" w:themeShade="BF"/>
    </w:rPr>
  </w:style>
  <w:style w:type="paragraph" w:styleId="IntenseQuote">
    <w:name w:val="Intense Quote"/>
    <w:basedOn w:val="Normal"/>
    <w:next w:val="Normal"/>
    <w:link w:val="IntenseQuoteChar"/>
    <w:uiPriority w:val="30"/>
    <w:qFormat/>
    <w:rsid w:val="005E6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67B"/>
    <w:rPr>
      <w:i/>
      <w:iCs/>
      <w:color w:val="0F4761" w:themeColor="accent1" w:themeShade="BF"/>
    </w:rPr>
  </w:style>
  <w:style w:type="character" w:styleId="IntenseReference">
    <w:name w:val="Intense Reference"/>
    <w:basedOn w:val="DefaultParagraphFont"/>
    <w:uiPriority w:val="32"/>
    <w:qFormat/>
    <w:rsid w:val="005E667B"/>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04769"/>
    <w:rPr>
      <w:b/>
      <w:bCs/>
    </w:rPr>
  </w:style>
  <w:style w:type="character" w:customStyle="1" w:styleId="CommentSubjectChar">
    <w:name w:val="Comment Subject Char"/>
    <w:basedOn w:val="CommentTextChar"/>
    <w:link w:val="CommentSubject"/>
    <w:uiPriority w:val="99"/>
    <w:semiHidden/>
    <w:rsid w:val="00004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9CD3DF87B34DA71835D03ADFAC51" ma:contentTypeVersion="15" ma:contentTypeDescription="Create a new document." ma:contentTypeScope="" ma:versionID="0f8f3a98b96f303865fcb18747b1e35c">
  <xsd:schema xmlns:xsd="http://www.w3.org/2001/XMLSchema" xmlns:xs="http://www.w3.org/2001/XMLSchema" xmlns:p="http://schemas.microsoft.com/office/2006/metadata/properties" xmlns:ns2="5209ea11-3884-410a-a436-0e0e9fa818b1" xmlns:ns3="60253ea7-35f4-4dd6-b378-a686d1967733" targetNamespace="http://schemas.microsoft.com/office/2006/metadata/properties" ma:root="true" ma:fieldsID="b54aa7a8ee7c2301129974e4ee05aa9f" ns2:_="" ns3:_="">
    <xsd:import namespace="5209ea11-3884-410a-a436-0e0e9fa818b1"/>
    <xsd:import namespace="60253ea7-35f4-4dd6-b378-a686d19677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9ea11-3884-410a-a436-0e0e9fa81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0f3c69-1d6a-4099-826a-1ff1ac42e45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53ea7-35f4-4dd6-b378-a686d19677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49d5a7-0e29-450f-b569-74cb4c9e87a6}" ma:internalName="TaxCatchAll" ma:showField="CatchAllData" ma:web="60253ea7-35f4-4dd6-b378-a686d19677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253ea7-35f4-4dd6-b378-a686d1967733" xsi:nil="true"/>
    <lcf76f155ced4ddcb4097134ff3c332f xmlns="5209ea11-3884-410a-a436-0e0e9fa818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B539D-AF95-4E55-A477-23FB68771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9ea11-3884-410a-a436-0e0e9fa818b1"/>
    <ds:schemaRef ds:uri="60253ea7-35f4-4dd6-b378-a686d1967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1B474-3BB4-4E99-9A86-8A7C179EFEA9}">
  <ds:schemaRefs>
    <ds:schemaRef ds:uri="http://schemas.microsoft.com/office/2006/metadata/properties"/>
    <ds:schemaRef ds:uri="http://schemas.microsoft.com/office/infopath/2007/PartnerControls"/>
    <ds:schemaRef ds:uri="60253ea7-35f4-4dd6-b378-a686d1967733"/>
    <ds:schemaRef ds:uri="5209ea11-3884-410a-a436-0e0e9fa818b1"/>
  </ds:schemaRefs>
</ds:datastoreItem>
</file>

<file path=customXml/itemProps3.xml><?xml version="1.0" encoding="utf-8"?>
<ds:datastoreItem xmlns:ds="http://schemas.openxmlformats.org/officeDocument/2006/customXml" ds:itemID="{C44CD8A2-2850-40C3-B6F4-8DA51B628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2675</Characters>
  <Application>Microsoft Office Word</Application>
  <DocSecurity>0</DocSecurity>
  <Lines>46</Lines>
  <Paragraphs>19</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Elko</dc:creator>
  <cp:keywords/>
  <dc:description/>
  <cp:lastModifiedBy>Stephanie Elko</cp:lastModifiedBy>
  <cp:revision>24</cp:revision>
  <dcterms:created xsi:type="dcterms:W3CDTF">2024-12-10T17:19:00Z</dcterms:created>
  <dcterms:modified xsi:type="dcterms:W3CDTF">2025-02-10T17:47:00Z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50f3bd1e-0c38-4761-b6eb-b6a60d47ea1d</vt:lpwstr>
  </property>
  <property fmtid="{D5CDD505-2E9C-101B-9397-08002B2CF9AE}" pid="3" name="ContentTypeId">
    <vt:lpwstr>0x010100AFA99CD3DF87B34DA71835D03ADFAC51</vt:lpwstr>
  </property>
  <property fmtid="{D5CDD505-2E9C-101B-9397-08002B2CF9AE}" pid="4" name="MediaServiceImageTags">
    <vt:lpwstr/>
  </property>
</Properties>
</file>