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212" w:rsidRDefault="001319CB" w:rsidP="00ED1A69">
      <w:pPr>
        <w:jc w:val="center"/>
        <w:outlineLvl w:val="0"/>
        <w:rPr>
          <w:rFonts w:ascii="Huxtable" w:hAnsi="Huxtable"/>
          <w:sz w:val="32"/>
        </w:rPr>
      </w:pPr>
      <w:bookmarkStart w:id="0" w:name="_GoBack"/>
      <w:bookmarkEnd w:id="0"/>
      <w:r>
        <w:rPr>
          <w:rFonts w:ascii="Huxtable" w:hAnsi="Huxtable"/>
          <w:noProof/>
          <w:sz w:val="32"/>
        </w:rPr>
        <w:drawing>
          <wp:anchor distT="0" distB="0" distL="114300" distR="114300" simplePos="0" relativeHeight="251659264" behindDoc="1" locked="0" layoutInCell="1" allowOverlap="1" wp14:anchorId="0B6FE6B8" wp14:editId="5EF2E9D3">
            <wp:simplePos x="0" y="0"/>
            <wp:positionH relativeFrom="column">
              <wp:posOffset>244475</wp:posOffset>
            </wp:positionH>
            <wp:positionV relativeFrom="page">
              <wp:posOffset>465455</wp:posOffset>
            </wp:positionV>
            <wp:extent cx="1509395" cy="1509395"/>
            <wp:effectExtent l="0" t="0" r="0" b="0"/>
            <wp:wrapTight wrapText="bothSides">
              <wp:wrapPolygon edited="0">
                <wp:start x="0" y="0"/>
                <wp:lineTo x="0" y="21264"/>
                <wp:lineTo x="21264" y="21264"/>
                <wp:lineTo x="212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Photo"/>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09395" cy="1509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75B0E">
        <w:rPr>
          <w:rFonts w:ascii="Huxtable" w:hAnsi="Huxtable"/>
          <w:noProof/>
          <w:sz w:val="32"/>
        </w:rPr>
        <w:drawing>
          <wp:anchor distT="0" distB="0" distL="114300" distR="114300" simplePos="0" relativeHeight="251660288" behindDoc="1" locked="0" layoutInCell="1" allowOverlap="1" wp14:anchorId="6477BF37" wp14:editId="60EF9052">
            <wp:simplePos x="0" y="0"/>
            <wp:positionH relativeFrom="column">
              <wp:posOffset>4743450</wp:posOffset>
            </wp:positionH>
            <wp:positionV relativeFrom="paragraph">
              <wp:posOffset>41127</wp:posOffset>
            </wp:positionV>
            <wp:extent cx="1935480" cy="1450975"/>
            <wp:effectExtent l="0" t="0" r="7620" b="0"/>
            <wp:wrapTight wrapText="bothSides">
              <wp:wrapPolygon edited="0">
                <wp:start x="0" y="0"/>
                <wp:lineTo x="0" y="21269"/>
                <wp:lineTo x="21472" y="21269"/>
                <wp:lineTo x="214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wers"/>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35480" cy="1450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D1A69" w:rsidRPr="00730FF1" w:rsidRDefault="00ED1A69" w:rsidP="00ED1A69">
      <w:pPr>
        <w:jc w:val="center"/>
        <w:outlineLvl w:val="0"/>
        <w:rPr>
          <w:rFonts w:ascii="Huxtable" w:hAnsi="Huxtable"/>
          <w:sz w:val="32"/>
        </w:rPr>
      </w:pPr>
      <w:r w:rsidRPr="00730FF1">
        <w:rPr>
          <w:rFonts w:ascii="Huxtable" w:hAnsi="Huxtable"/>
          <w:sz w:val="32"/>
        </w:rPr>
        <w:t>Marquette University</w:t>
      </w:r>
    </w:p>
    <w:p w:rsidR="00ED1A69" w:rsidRPr="00730FF1" w:rsidRDefault="00ED1A69" w:rsidP="00ED1A69">
      <w:pPr>
        <w:jc w:val="center"/>
        <w:rPr>
          <w:rFonts w:ascii="Huxtable" w:hAnsi="Huxtable"/>
          <w:sz w:val="32"/>
        </w:rPr>
      </w:pPr>
      <w:r w:rsidRPr="00730FF1">
        <w:rPr>
          <w:rFonts w:ascii="Huxtable" w:hAnsi="Huxtable"/>
          <w:sz w:val="32"/>
        </w:rPr>
        <w:t>College of Nursing</w:t>
      </w:r>
    </w:p>
    <w:p w:rsidR="00ED1A69" w:rsidRDefault="005A3212" w:rsidP="00ED1A69">
      <w:pPr>
        <w:jc w:val="center"/>
        <w:rPr>
          <w:rFonts w:ascii="Huxtable" w:hAnsi="Huxtable"/>
          <w:sz w:val="32"/>
        </w:rPr>
      </w:pPr>
      <w:r>
        <w:rPr>
          <w:rFonts w:ascii="Huxtable" w:hAnsi="Huxtable"/>
          <w:sz w:val="32"/>
        </w:rPr>
        <w:t xml:space="preserve">Nursing </w:t>
      </w:r>
      <w:r w:rsidR="001319CB">
        <w:rPr>
          <w:rFonts w:ascii="Huxtable" w:hAnsi="Huxtable"/>
          <w:sz w:val="32"/>
        </w:rPr>
        <w:t>6976</w:t>
      </w:r>
      <w:r w:rsidR="00ED1A69" w:rsidRPr="00730FF1">
        <w:rPr>
          <w:rFonts w:ascii="Huxtable" w:hAnsi="Huxtable"/>
          <w:sz w:val="32"/>
        </w:rPr>
        <w:t xml:space="preserve">: </w:t>
      </w:r>
    </w:p>
    <w:p w:rsidR="005A3212" w:rsidRPr="00730FF1" w:rsidRDefault="005A3212" w:rsidP="00ED1A69">
      <w:pPr>
        <w:jc w:val="center"/>
        <w:rPr>
          <w:rFonts w:ascii="Huxtable" w:hAnsi="Huxtable"/>
          <w:sz w:val="32"/>
        </w:rPr>
      </w:pPr>
      <w:r>
        <w:rPr>
          <w:rFonts w:ascii="Huxtable" w:hAnsi="Huxtable"/>
          <w:sz w:val="32"/>
        </w:rPr>
        <w:t>Transition to Nursing</w:t>
      </w:r>
    </w:p>
    <w:p w:rsidR="00ED1A69" w:rsidRDefault="00ED1A69" w:rsidP="00ED1A69">
      <w:pPr>
        <w:jc w:val="center"/>
        <w:outlineLvl w:val="0"/>
        <w:rPr>
          <w:rFonts w:ascii="Huxtable" w:hAnsi="Huxtable"/>
          <w:sz w:val="32"/>
        </w:rPr>
      </w:pPr>
      <w:r w:rsidRPr="00730FF1">
        <w:rPr>
          <w:rFonts w:ascii="Huxtable" w:hAnsi="Huxtable"/>
          <w:sz w:val="32"/>
        </w:rPr>
        <w:t>Perioperative Nursing Clinical</w:t>
      </w:r>
    </w:p>
    <w:p w:rsidR="00ED1A69" w:rsidRDefault="00ED1A69" w:rsidP="00C75B0E">
      <w:pPr>
        <w:outlineLvl w:val="0"/>
        <w:rPr>
          <w:rFonts w:ascii="Huxtable" w:hAnsi="Huxtable"/>
        </w:rPr>
      </w:pPr>
    </w:p>
    <w:p w:rsidR="009C6DF6" w:rsidRPr="00C75B0E" w:rsidRDefault="009C6DF6" w:rsidP="00C75B0E">
      <w:pPr>
        <w:outlineLvl w:val="0"/>
        <w:rPr>
          <w:rFonts w:ascii="Huxtable" w:hAnsi="Huxtable"/>
        </w:rPr>
      </w:pPr>
    </w:p>
    <w:p w:rsidR="00C75B0E" w:rsidRPr="00C75B0E" w:rsidRDefault="00C75B0E" w:rsidP="00C75B0E">
      <w:pPr>
        <w:outlineLvl w:val="0"/>
        <w:rPr>
          <w:rFonts w:ascii="Huxtable" w:hAnsi="Huxtable"/>
          <w:sz w:val="10"/>
        </w:rPr>
      </w:pPr>
    </w:p>
    <w:p w:rsidR="00ED1A69" w:rsidRPr="00ED1A69" w:rsidRDefault="00ED1A69" w:rsidP="00ED1A69">
      <w:pPr>
        <w:jc w:val="center"/>
        <w:outlineLvl w:val="0"/>
        <w:rPr>
          <w:rFonts w:ascii="Berlin Sans FB" w:hAnsi="Berlin Sans FB"/>
          <w:sz w:val="40"/>
          <w:szCs w:val="36"/>
          <w:u w:val="single"/>
        </w:rPr>
      </w:pPr>
      <w:r w:rsidRPr="00ED1A69">
        <w:rPr>
          <w:rFonts w:ascii="Berlin Sans FB" w:hAnsi="Berlin Sans FB"/>
          <w:sz w:val="40"/>
          <w:szCs w:val="36"/>
          <w:u w:val="single"/>
        </w:rPr>
        <w:t xml:space="preserve">First Clinical day:  </w:t>
      </w:r>
      <w:r w:rsidR="00703B3F">
        <w:rPr>
          <w:rFonts w:ascii="Berlin Sans FB" w:hAnsi="Berlin Sans FB"/>
          <w:sz w:val="40"/>
          <w:szCs w:val="36"/>
          <w:u w:val="single"/>
        </w:rPr>
        <w:t>May 23</w:t>
      </w:r>
      <w:r w:rsidR="009C6DF6">
        <w:rPr>
          <w:rFonts w:ascii="Berlin Sans FB" w:hAnsi="Berlin Sans FB"/>
          <w:sz w:val="40"/>
          <w:szCs w:val="36"/>
          <w:u w:val="single"/>
        </w:rPr>
        <w:t>, 2023</w:t>
      </w:r>
      <w:r w:rsidR="005A3212">
        <w:rPr>
          <w:rFonts w:ascii="Berlin Sans FB" w:hAnsi="Berlin Sans FB"/>
          <w:sz w:val="40"/>
          <w:szCs w:val="36"/>
          <w:u w:val="single"/>
        </w:rPr>
        <w:t xml:space="preserve"> at 7:30</w:t>
      </w:r>
      <w:r w:rsidRPr="00ED1A69">
        <w:rPr>
          <w:rFonts w:ascii="Berlin Sans FB" w:hAnsi="Berlin Sans FB"/>
          <w:sz w:val="40"/>
          <w:szCs w:val="36"/>
          <w:u w:val="single"/>
        </w:rPr>
        <w:t xml:space="preserve"> am</w:t>
      </w:r>
    </w:p>
    <w:p w:rsidR="00ED1A69" w:rsidRPr="00C75B0E" w:rsidRDefault="00ED1A69" w:rsidP="00C75B0E">
      <w:pPr>
        <w:spacing w:before="120" w:after="120"/>
        <w:contextualSpacing/>
        <w:jc w:val="center"/>
        <w:outlineLvl w:val="0"/>
        <w:rPr>
          <w:rFonts w:ascii="Huxtable" w:hAnsi="Huxtable"/>
          <w:b/>
          <w:sz w:val="20"/>
          <w:szCs w:val="36"/>
          <w:u w:val="single"/>
        </w:rPr>
      </w:pPr>
    </w:p>
    <w:p w:rsidR="00ED1A69" w:rsidRPr="000B4B5C" w:rsidRDefault="00ED1A69" w:rsidP="00C75B0E">
      <w:pPr>
        <w:spacing w:before="120" w:after="120"/>
        <w:contextualSpacing/>
        <w:rPr>
          <w:rFonts w:ascii="Huxtable" w:hAnsi="Huxtable"/>
          <w:sz w:val="2"/>
        </w:rPr>
      </w:pPr>
    </w:p>
    <w:p w:rsidR="001319CB" w:rsidRDefault="00ED1A69" w:rsidP="00C75B0E">
      <w:pPr>
        <w:spacing w:before="120" w:after="120"/>
        <w:contextualSpacing/>
        <w:jc w:val="center"/>
        <w:rPr>
          <w:rFonts w:ascii="Huxtable" w:hAnsi="Huxtable"/>
          <w:sz w:val="28"/>
          <w:szCs w:val="28"/>
        </w:rPr>
      </w:pPr>
      <w:r w:rsidRPr="000B4B5C">
        <w:rPr>
          <w:rFonts w:ascii="Huxtable" w:hAnsi="Huxtable"/>
          <w:b/>
          <w:sz w:val="28"/>
          <w:szCs w:val="28"/>
          <w:u w:val="single"/>
        </w:rPr>
        <w:t>Parking:</w:t>
      </w:r>
      <w:r w:rsidRPr="000B4B5C">
        <w:rPr>
          <w:rFonts w:ascii="Huxtable" w:hAnsi="Huxtable"/>
          <w:sz w:val="28"/>
          <w:szCs w:val="28"/>
        </w:rPr>
        <w:t xml:space="preserve">  When you enter the parking structure you will see a bar that is down.  You will need to press the intercom button to get the security guard’s attention.  Let the security guard know that you are a new nursing student and the bar should rise.  You will then be able to park in the structure at no charge. </w:t>
      </w:r>
      <w:r w:rsidR="005A3212" w:rsidRPr="00C75B0E">
        <w:rPr>
          <w:rFonts w:ascii="Huxtable" w:hAnsi="Huxtable"/>
          <w:b/>
          <w:sz w:val="28"/>
          <w:szCs w:val="28"/>
        </w:rPr>
        <w:t>You need</w:t>
      </w:r>
      <w:r w:rsidR="009C6DF6">
        <w:rPr>
          <w:rFonts w:ascii="Huxtable" w:hAnsi="Huxtable"/>
          <w:b/>
          <w:sz w:val="28"/>
          <w:szCs w:val="28"/>
        </w:rPr>
        <w:t xml:space="preserve"> to park on the top level- the 8-9</w:t>
      </w:r>
      <w:r w:rsidR="005A3212" w:rsidRPr="00C75B0E">
        <w:rPr>
          <w:rFonts w:ascii="Huxtable" w:hAnsi="Huxtable"/>
          <w:b/>
          <w:sz w:val="28"/>
          <w:szCs w:val="28"/>
          <w:vertAlign w:val="superscript"/>
        </w:rPr>
        <w:t>th</w:t>
      </w:r>
      <w:r w:rsidR="005A3212" w:rsidRPr="00C75B0E">
        <w:rPr>
          <w:rFonts w:ascii="Huxtable" w:hAnsi="Huxtable"/>
          <w:b/>
          <w:sz w:val="28"/>
          <w:szCs w:val="28"/>
        </w:rPr>
        <w:t xml:space="preserve"> level</w:t>
      </w:r>
      <w:r w:rsidR="005A3212">
        <w:rPr>
          <w:rFonts w:ascii="Huxtable" w:hAnsi="Huxtable"/>
          <w:sz w:val="28"/>
          <w:szCs w:val="28"/>
        </w:rPr>
        <w:t xml:space="preserve">.  </w:t>
      </w:r>
      <w:r w:rsidRPr="000B4B5C">
        <w:rPr>
          <w:rFonts w:ascii="Huxtable" w:hAnsi="Huxtable"/>
          <w:sz w:val="28"/>
          <w:szCs w:val="28"/>
        </w:rPr>
        <w:t xml:space="preserve"> Remember that you are NOT to park in the parent/visitor’s parking lot (located on Watertown Plank road). </w:t>
      </w:r>
    </w:p>
    <w:p w:rsidR="001319CB" w:rsidRDefault="00ED1A69" w:rsidP="00C75B0E">
      <w:pPr>
        <w:spacing w:before="120" w:after="120"/>
        <w:contextualSpacing/>
        <w:jc w:val="center"/>
        <w:rPr>
          <w:rFonts w:ascii="Huxtable" w:hAnsi="Huxtable"/>
          <w:sz w:val="28"/>
          <w:szCs w:val="28"/>
        </w:rPr>
      </w:pPr>
      <w:r w:rsidRPr="000B4B5C">
        <w:rPr>
          <w:rFonts w:ascii="Huxtable" w:hAnsi="Huxtable"/>
          <w:sz w:val="28"/>
          <w:szCs w:val="28"/>
        </w:rPr>
        <w:t xml:space="preserve">On the first clinical day, we will initially meet </w:t>
      </w:r>
      <w:r w:rsidR="00767D90">
        <w:rPr>
          <w:rFonts w:ascii="Huxtable" w:hAnsi="Huxtable"/>
          <w:sz w:val="28"/>
          <w:szCs w:val="28"/>
        </w:rPr>
        <w:t xml:space="preserve">on the </w:t>
      </w:r>
      <w:r w:rsidR="009C6DF6">
        <w:rPr>
          <w:rFonts w:ascii="Huxtable" w:hAnsi="Huxtable"/>
          <w:sz w:val="28"/>
          <w:szCs w:val="28"/>
        </w:rPr>
        <w:t>second</w:t>
      </w:r>
      <w:r w:rsidRPr="000B4B5C">
        <w:rPr>
          <w:rFonts w:ascii="Huxtable" w:hAnsi="Huxtable"/>
          <w:sz w:val="28"/>
          <w:szCs w:val="28"/>
        </w:rPr>
        <w:t xml:space="preserve"> floor of the Children’s Corporate Center (corner of 92</w:t>
      </w:r>
      <w:r w:rsidRPr="000B4B5C">
        <w:rPr>
          <w:rFonts w:ascii="Huxtable" w:hAnsi="Huxtable"/>
          <w:sz w:val="28"/>
          <w:szCs w:val="28"/>
          <w:vertAlign w:val="superscript"/>
        </w:rPr>
        <w:t>nd</w:t>
      </w:r>
      <w:r w:rsidRPr="000B4B5C">
        <w:rPr>
          <w:rFonts w:ascii="Huxtable" w:hAnsi="Huxtable"/>
          <w:sz w:val="28"/>
          <w:szCs w:val="28"/>
        </w:rPr>
        <w:t xml:space="preserve"> and Connell Avenue)</w:t>
      </w:r>
      <w:r w:rsidR="00767D90">
        <w:rPr>
          <w:rFonts w:ascii="Huxtable" w:hAnsi="Huxtable"/>
          <w:sz w:val="28"/>
          <w:szCs w:val="28"/>
        </w:rPr>
        <w:t xml:space="preserve"> </w:t>
      </w:r>
      <w:r w:rsidR="009F2554">
        <w:rPr>
          <w:rFonts w:ascii="Huxtable" w:hAnsi="Huxtable"/>
          <w:sz w:val="28"/>
          <w:szCs w:val="28"/>
        </w:rPr>
        <w:t>on the second floor by Seven Sisters</w:t>
      </w:r>
      <w:r w:rsidRPr="000B4B5C">
        <w:rPr>
          <w:rFonts w:ascii="Huxtable" w:hAnsi="Huxtable"/>
          <w:sz w:val="28"/>
          <w:szCs w:val="28"/>
        </w:rPr>
        <w:t xml:space="preserve">.  </w:t>
      </w:r>
    </w:p>
    <w:p w:rsidR="009F2554" w:rsidRDefault="009C6DF6" w:rsidP="00C75B0E">
      <w:pPr>
        <w:spacing w:before="120" w:after="120"/>
        <w:contextualSpacing/>
        <w:jc w:val="center"/>
        <w:rPr>
          <w:rFonts w:ascii="Huxtable" w:hAnsi="Huxtable"/>
          <w:sz w:val="28"/>
          <w:szCs w:val="28"/>
        </w:rPr>
      </w:pPr>
      <w:r>
        <w:rPr>
          <w:rFonts w:ascii="Huxtable" w:hAnsi="Huxtable"/>
          <w:sz w:val="28"/>
          <w:szCs w:val="28"/>
        </w:rPr>
        <w:t>Park on the 8-9</w:t>
      </w:r>
      <w:r w:rsidR="00767D90" w:rsidRPr="00767D90">
        <w:rPr>
          <w:rFonts w:ascii="Huxtable" w:hAnsi="Huxtable"/>
          <w:sz w:val="28"/>
          <w:szCs w:val="28"/>
          <w:vertAlign w:val="superscript"/>
        </w:rPr>
        <w:t>th</w:t>
      </w:r>
      <w:r w:rsidR="00767D90">
        <w:rPr>
          <w:rFonts w:ascii="Huxtable" w:hAnsi="Huxtable"/>
          <w:sz w:val="28"/>
          <w:szCs w:val="28"/>
        </w:rPr>
        <w:t xml:space="preserve"> f</w:t>
      </w:r>
      <w:r w:rsidR="009F2554">
        <w:rPr>
          <w:rFonts w:ascii="Huxtable" w:hAnsi="Huxtable"/>
          <w:sz w:val="28"/>
          <w:szCs w:val="28"/>
        </w:rPr>
        <w:t>loor, take the elevator to the 2</w:t>
      </w:r>
      <w:r w:rsidR="009F2554">
        <w:rPr>
          <w:rFonts w:ascii="Huxtable" w:hAnsi="Huxtable"/>
          <w:sz w:val="28"/>
          <w:szCs w:val="28"/>
          <w:vertAlign w:val="superscript"/>
        </w:rPr>
        <w:t>nd</w:t>
      </w:r>
      <w:r w:rsidR="00767D90">
        <w:rPr>
          <w:rFonts w:ascii="Huxtable" w:hAnsi="Huxtable"/>
          <w:sz w:val="28"/>
          <w:szCs w:val="28"/>
        </w:rPr>
        <w:t xml:space="preserve"> floor, </w:t>
      </w:r>
    </w:p>
    <w:p w:rsidR="00ED1A69" w:rsidRDefault="00767D90" w:rsidP="00C75B0E">
      <w:pPr>
        <w:spacing w:before="120" w:after="120"/>
        <w:contextualSpacing/>
        <w:jc w:val="center"/>
      </w:pPr>
      <w:proofErr w:type="gramStart"/>
      <w:r>
        <w:rPr>
          <w:rFonts w:ascii="Huxtable" w:hAnsi="Huxtable"/>
          <w:sz w:val="28"/>
          <w:szCs w:val="28"/>
        </w:rPr>
        <w:t>walk</w:t>
      </w:r>
      <w:proofErr w:type="gramEnd"/>
      <w:r>
        <w:rPr>
          <w:rFonts w:ascii="Huxtable" w:hAnsi="Huxtable"/>
          <w:sz w:val="28"/>
          <w:szCs w:val="28"/>
        </w:rPr>
        <w:t xml:space="preserve"> </w:t>
      </w:r>
      <w:r w:rsidR="009F2554">
        <w:rPr>
          <w:rFonts w:ascii="Huxtable" w:hAnsi="Huxtable"/>
          <w:sz w:val="28"/>
          <w:szCs w:val="28"/>
        </w:rPr>
        <w:t>straight ahead.</w:t>
      </w:r>
      <w:r w:rsidR="00ED1A69" w:rsidRPr="000B4B5C">
        <w:rPr>
          <w:rFonts w:ascii="Huxtable" w:hAnsi="Huxtable"/>
          <w:sz w:val="28"/>
          <w:szCs w:val="28"/>
        </w:rPr>
        <w:t xml:space="preserve">  Here are directions to Children’s: </w:t>
      </w:r>
    </w:p>
    <w:p w:rsidR="00386216" w:rsidRPr="00C75B0E" w:rsidRDefault="00961C11" w:rsidP="00C75B0E">
      <w:pPr>
        <w:spacing w:before="120" w:after="120"/>
        <w:contextualSpacing/>
        <w:jc w:val="center"/>
      </w:pPr>
      <w:hyperlink r:id="rId7" w:history="1">
        <w:r w:rsidR="00386216" w:rsidRPr="00EE23B6">
          <w:rPr>
            <w:rStyle w:val="Hyperlink"/>
          </w:rPr>
          <w:t>https://childrenswi.org/location-directory/locations/hospitals/milwaukee-hospital</w:t>
        </w:r>
      </w:hyperlink>
      <w:r w:rsidR="00386216">
        <w:t xml:space="preserve"> </w:t>
      </w:r>
    </w:p>
    <w:p w:rsidR="00ED1A69" w:rsidRPr="00C75B0E" w:rsidRDefault="00ED1A69" w:rsidP="00C75B0E">
      <w:pPr>
        <w:spacing w:before="120" w:after="120"/>
        <w:contextualSpacing/>
        <w:rPr>
          <w:rFonts w:ascii="Huxtable" w:hAnsi="Huxtable"/>
          <w:sz w:val="16"/>
          <w:szCs w:val="28"/>
        </w:rPr>
      </w:pPr>
    </w:p>
    <w:p w:rsidR="00ED1A69" w:rsidRPr="000B4B5C" w:rsidRDefault="00ED1A69" w:rsidP="00C75B0E">
      <w:pPr>
        <w:spacing w:before="120" w:after="120"/>
        <w:contextualSpacing/>
        <w:outlineLvl w:val="0"/>
        <w:rPr>
          <w:rFonts w:ascii="Huxtable" w:hAnsi="Huxtable"/>
          <w:sz w:val="28"/>
          <w:szCs w:val="28"/>
        </w:rPr>
      </w:pPr>
      <w:r w:rsidRPr="000B4B5C">
        <w:rPr>
          <w:rFonts w:ascii="Huxtable" w:hAnsi="Huxtable"/>
          <w:b/>
          <w:sz w:val="28"/>
          <w:szCs w:val="28"/>
          <w:u w:val="single"/>
        </w:rPr>
        <w:t>Dress code</w:t>
      </w:r>
      <w:r w:rsidRPr="000B4B5C">
        <w:rPr>
          <w:rFonts w:ascii="Huxtable" w:hAnsi="Huxtable"/>
          <w:sz w:val="28"/>
          <w:szCs w:val="28"/>
        </w:rPr>
        <w:t>:  You will need to wear your clinical uniform</w:t>
      </w:r>
      <w:r w:rsidR="001319CB">
        <w:rPr>
          <w:rFonts w:ascii="Huxtable" w:hAnsi="Huxtable"/>
          <w:sz w:val="28"/>
          <w:szCs w:val="28"/>
        </w:rPr>
        <w:t xml:space="preserve"> </w:t>
      </w:r>
      <w:r w:rsidRPr="000B4B5C">
        <w:rPr>
          <w:rFonts w:ascii="Huxtable" w:hAnsi="Huxtable"/>
          <w:sz w:val="28"/>
          <w:szCs w:val="28"/>
        </w:rPr>
        <w:t xml:space="preserve">on this day.  </w:t>
      </w:r>
    </w:p>
    <w:p w:rsidR="00ED1A69" w:rsidRPr="00C75B0E" w:rsidRDefault="00ED1A69" w:rsidP="00C75B0E">
      <w:pPr>
        <w:spacing w:before="120" w:after="120"/>
        <w:contextualSpacing/>
        <w:rPr>
          <w:rFonts w:ascii="Huxtable" w:hAnsi="Huxtable"/>
          <w:sz w:val="16"/>
          <w:szCs w:val="28"/>
        </w:rPr>
      </w:pPr>
    </w:p>
    <w:p w:rsidR="00ED1A69" w:rsidRPr="00CC7ADA" w:rsidRDefault="00ED1A69" w:rsidP="00C75B0E">
      <w:pPr>
        <w:spacing w:before="120" w:after="120"/>
        <w:contextualSpacing/>
        <w:outlineLvl w:val="0"/>
        <w:rPr>
          <w:rFonts w:ascii="Huxtable" w:hAnsi="Huxtable"/>
          <w:b/>
          <w:sz w:val="28"/>
          <w:szCs w:val="28"/>
          <w:u w:val="single"/>
        </w:rPr>
      </w:pPr>
      <w:r w:rsidRPr="000B4B5C">
        <w:rPr>
          <w:rFonts w:ascii="Huxtable" w:hAnsi="Huxtable"/>
          <w:b/>
          <w:sz w:val="28"/>
          <w:szCs w:val="28"/>
          <w:u w:val="single"/>
        </w:rPr>
        <w:t>What to Bring</w:t>
      </w:r>
      <w:r w:rsidRPr="00CC7ADA">
        <w:rPr>
          <w:rFonts w:ascii="Huxtable" w:hAnsi="Huxtable"/>
          <w:b/>
          <w:sz w:val="28"/>
          <w:szCs w:val="28"/>
        </w:rPr>
        <w:t xml:space="preserve">:    </w:t>
      </w:r>
      <w:r w:rsidRPr="000B4B5C">
        <w:rPr>
          <w:rFonts w:ascii="Huxtable" w:hAnsi="Huxtable"/>
          <w:sz w:val="28"/>
          <w:szCs w:val="28"/>
        </w:rPr>
        <w:t>Please bring the following with you as well:</w:t>
      </w:r>
    </w:p>
    <w:p w:rsidR="00ED1A69" w:rsidRPr="000B4B5C" w:rsidRDefault="00ED1A69" w:rsidP="00C75B0E">
      <w:pPr>
        <w:spacing w:before="120" w:after="120"/>
        <w:contextualSpacing/>
        <w:rPr>
          <w:rFonts w:ascii="Huxtable" w:hAnsi="Huxtable"/>
          <w:sz w:val="28"/>
          <w:szCs w:val="28"/>
        </w:rPr>
        <w:sectPr w:rsidR="00ED1A69" w:rsidRPr="000B4B5C" w:rsidSect="009C6DF6">
          <w:pgSz w:w="12240" w:h="15840"/>
          <w:pgMar w:top="576" w:right="900" w:bottom="576" w:left="864" w:header="720" w:footer="720" w:gutter="0"/>
          <w:cols w:space="720"/>
          <w:docGrid w:linePitch="360"/>
        </w:sectPr>
      </w:pPr>
    </w:p>
    <w:p w:rsidR="00ED1A69" w:rsidRPr="00944B67" w:rsidRDefault="00ED1A69" w:rsidP="00C75B0E">
      <w:pPr>
        <w:numPr>
          <w:ilvl w:val="0"/>
          <w:numId w:val="1"/>
        </w:numPr>
        <w:tabs>
          <w:tab w:val="num" w:pos="990"/>
          <w:tab w:val="left" w:pos="1800"/>
        </w:tabs>
        <w:spacing w:before="120" w:after="120"/>
        <w:ind w:left="990" w:firstLine="360"/>
        <w:contextualSpacing/>
        <w:rPr>
          <w:rFonts w:ascii="Huxtable" w:hAnsi="Huxtable"/>
          <w:sz w:val="28"/>
          <w:szCs w:val="28"/>
        </w:rPr>
      </w:pPr>
      <w:r w:rsidRPr="00944B67">
        <w:rPr>
          <w:rFonts w:ascii="Huxtable" w:hAnsi="Huxtable"/>
          <w:sz w:val="28"/>
          <w:szCs w:val="28"/>
        </w:rPr>
        <w:t>MU nursing syllabus</w:t>
      </w:r>
      <w:r w:rsidR="005A3212">
        <w:rPr>
          <w:rFonts w:ascii="Huxtable" w:hAnsi="Huxtable"/>
          <w:sz w:val="28"/>
          <w:szCs w:val="28"/>
        </w:rPr>
        <w:t xml:space="preserve"> </w:t>
      </w:r>
      <w:r w:rsidR="00A47AE5">
        <w:rPr>
          <w:rFonts w:ascii="Huxtable" w:hAnsi="Huxtable"/>
          <w:sz w:val="28"/>
          <w:szCs w:val="28"/>
        </w:rPr>
        <w:t>(can be electronic)</w:t>
      </w:r>
    </w:p>
    <w:p w:rsidR="00944B67" w:rsidRDefault="00ED1A69" w:rsidP="00C75B0E">
      <w:pPr>
        <w:numPr>
          <w:ilvl w:val="0"/>
          <w:numId w:val="1"/>
        </w:numPr>
        <w:tabs>
          <w:tab w:val="num" w:pos="480"/>
          <w:tab w:val="num" w:pos="990"/>
          <w:tab w:val="left" w:pos="1800"/>
        </w:tabs>
        <w:spacing w:before="120" w:after="120"/>
        <w:ind w:left="990" w:firstLine="360"/>
        <w:contextualSpacing/>
        <w:rPr>
          <w:rFonts w:ascii="Huxtable" w:hAnsi="Huxtable"/>
          <w:sz w:val="28"/>
          <w:szCs w:val="28"/>
        </w:rPr>
      </w:pPr>
      <w:r w:rsidRPr="00944B67">
        <w:rPr>
          <w:rFonts w:ascii="Huxtable" w:hAnsi="Huxtable"/>
          <w:sz w:val="28"/>
          <w:szCs w:val="28"/>
        </w:rPr>
        <w:t>Student Nurse Orientation Material</w:t>
      </w:r>
      <w:r w:rsidR="00A47AE5">
        <w:rPr>
          <w:rFonts w:ascii="Huxtable" w:hAnsi="Huxtable"/>
          <w:sz w:val="28"/>
          <w:szCs w:val="28"/>
        </w:rPr>
        <w:t xml:space="preserve"> (Print pages 1-3)</w:t>
      </w:r>
    </w:p>
    <w:p w:rsidR="00A536F7" w:rsidRPr="00944B67" w:rsidRDefault="00A536F7" w:rsidP="00C75B0E">
      <w:pPr>
        <w:numPr>
          <w:ilvl w:val="0"/>
          <w:numId w:val="1"/>
        </w:numPr>
        <w:tabs>
          <w:tab w:val="num" w:pos="480"/>
          <w:tab w:val="num" w:pos="990"/>
          <w:tab w:val="left" w:pos="1800"/>
        </w:tabs>
        <w:spacing w:before="120" w:after="120"/>
        <w:ind w:left="990" w:firstLine="360"/>
        <w:contextualSpacing/>
        <w:rPr>
          <w:rFonts w:ascii="Huxtable" w:hAnsi="Huxtable"/>
          <w:sz w:val="28"/>
          <w:szCs w:val="28"/>
        </w:rPr>
      </w:pPr>
      <w:r>
        <w:rPr>
          <w:rFonts w:ascii="Huxtable" w:hAnsi="Huxtable"/>
          <w:sz w:val="28"/>
          <w:szCs w:val="28"/>
        </w:rPr>
        <w:t>CHW Orientation “To Do List”</w:t>
      </w:r>
      <w:r w:rsidR="00A47AE5">
        <w:rPr>
          <w:rFonts w:ascii="Huxtable" w:hAnsi="Huxtable"/>
          <w:sz w:val="28"/>
          <w:szCs w:val="28"/>
        </w:rPr>
        <w:t xml:space="preserve"> (Print)</w:t>
      </w:r>
    </w:p>
    <w:p w:rsidR="00944B67" w:rsidRDefault="00944B67" w:rsidP="00C75B0E">
      <w:pPr>
        <w:numPr>
          <w:ilvl w:val="0"/>
          <w:numId w:val="1"/>
        </w:numPr>
        <w:tabs>
          <w:tab w:val="num" w:pos="480"/>
          <w:tab w:val="num" w:pos="990"/>
          <w:tab w:val="left" w:pos="1800"/>
        </w:tabs>
        <w:spacing w:before="120" w:after="120"/>
        <w:ind w:left="990" w:firstLine="360"/>
        <w:contextualSpacing/>
        <w:rPr>
          <w:rFonts w:ascii="Huxtable" w:hAnsi="Huxtable"/>
          <w:color w:val="FF0000"/>
          <w:sz w:val="28"/>
          <w:szCs w:val="28"/>
        </w:rPr>
      </w:pPr>
      <w:r w:rsidRPr="00944B67">
        <w:rPr>
          <w:rFonts w:ascii="Huxtable" w:hAnsi="Huxtable"/>
          <w:color w:val="FF0000"/>
          <w:sz w:val="28"/>
          <w:szCs w:val="28"/>
        </w:rPr>
        <w:t>Ear Buds</w:t>
      </w:r>
      <w:r w:rsidR="00A536F7">
        <w:rPr>
          <w:rFonts w:ascii="Huxtable" w:hAnsi="Huxtable"/>
          <w:color w:val="FF0000"/>
          <w:sz w:val="28"/>
          <w:szCs w:val="28"/>
        </w:rPr>
        <w:t xml:space="preserve"> with 3.5mm jack</w:t>
      </w:r>
      <w:r w:rsidRPr="00944B67">
        <w:rPr>
          <w:rFonts w:ascii="Huxtable" w:hAnsi="Huxtable"/>
          <w:color w:val="FF0000"/>
          <w:sz w:val="28"/>
          <w:szCs w:val="28"/>
        </w:rPr>
        <w:t xml:space="preserve"> for Epic Training</w:t>
      </w:r>
    </w:p>
    <w:p w:rsidR="00C75B0E" w:rsidRPr="00C75B0E" w:rsidRDefault="00C75B0E" w:rsidP="00C75B0E">
      <w:pPr>
        <w:tabs>
          <w:tab w:val="num" w:pos="1530"/>
          <w:tab w:val="left" w:pos="1800"/>
        </w:tabs>
        <w:spacing w:before="120" w:after="120"/>
        <w:ind w:left="1350"/>
        <w:contextualSpacing/>
        <w:rPr>
          <w:rFonts w:ascii="Huxtable" w:hAnsi="Huxtable"/>
          <w:color w:val="FF0000"/>
          <w:sz w:val="16"/>
          <w:szCs w:val="28"/>
        </w:rPr>
      </w:pPr>
    </w:p>
    <w:p w:rsidR="00ED1A69" w:rsidRPr="00C75B0E" w:rsidRDefault="00ED1A69" w:rsidP="00C75B0E">
      <w:pPr>
        <w:spacing w:before="120" w:after="120"/>
        <w:contextualSpacing/>
        <w:rPr>
          <w:rFonts w:ascii="Huxtable" w:hAnsi="Huxtable"/>
          <w:sz w:val="16"/>
          <w:szCs w:val="28"/>
        </w:rPr>
        <w:sectPr w:rsidR="00ED1A69" w:rsidRPr="00C75B0E" w:rsidSect="00730FF1">
          <w:type w:val="continuous"/>
          <w:pgSz w:w="12240" w:h="15840"/>
          <w:pgMar w:top="1440" w:right="1200" w:bottom="1440" w:left="1440" w:header="720" w:footer="720" w:gutter="0"/>
          <w:cols w:space="2"/>
          <w:docGrid w:linePitch="360"/>
        </w:sectPr>
      </w:pPr>
    </w:p>
    <w:p w:rsidR="00ED1A69" w:rsidRPr="000B4B5C" w:rsidRDefault="00ED1A69" w:rsidP="00C75B0E">
      <w:pPr>
        <w:spacing w:before="120" w:after="120"/>
        <w:contextualSpacing/>
        <w:rPr>
          <w:rFonts w:ascii="Huxtable" w:hAnsi="Huxtable"/>
          <w:sz w:val="28"/>
          <w:szCs w:val="28"/>
        </w:rPr>
      </w:pPr>
      <w:r w:rsidRPr="000B4B5C">
        <w:rPr>
          <w:rFonts w:ascii="Huxtable" w:hAnsi="Huxtable"/>
          <w:sz w:val="28"/>
          <w:szCs w:val="28"/>
        </w:rPr>
        <w:t xml:space="preserve">The </w:t>
      </w:r>
      <w:hyperlink r:id="rId8" w:history="1">
        <w:r w:rsidRPr="00A536F7">
          <w:rPr>
            <w:rStyle w:val="Hyperlink"/>
            <w:rFonts w:ascii="Huxtable" w:hAnsi="Huxtable"/>
            <w:sz w:val="28"/>
            <w:szCs w:val="28"/>
          </w:rPr>
          <w:t>on line information</w:t>
        </w:r>
      </w:hyperlink>
      <w:r w:rsidR="005A3212">
        <w:rPr>
          <w:rFonts w:ascii="Huxtable" w:hAnsi="Huxtable"/>
          <w:sz w:val="28"/>
          <w:szCs w:val="28"/>
        </w:rPr>
        <w:t xml:space="preserve"> will take you close to two hours</w:t>
      </w:r>
      <w:r w:rsidRPr="000B4B5C">
        <w:rPr>
          <w:rFonts w:ascii="Huxtable" w:hAnsi="Huxtable"/>
          <w:sz w:val="28"/>
          <w:szCs w:val="28"/>
        </w:rPr>
        <w:t xml:space="preserve"> to complete, so please allow some time to complete this.  We will be </w:t>
      </w:r>
      <w:r>
        <w:rPr>
          <w:rFonts w:ascii="Huxtable" w:hAnsi="Huxtable"/>
          <w:sz w:val="28"/>
          <w:szCs w:val="28"/>
        </w:rPr>
        <w:t xml:space="preserve">getting trained on Epic </w:t>
      </w:r>
      <w:r w:rsidR="00703B3F">
        <w:rPr>
          <w:rFonts w:ascii="Huxtable" w:hAnsi="Huxtable"/>
          <w:sz w:val="28"/>
          <w:szCs w:val="28"/>
        </w:rPr>
        <w:t>May 23</w:t>
      </w:r>
      <w:r w:rsidR="00703B3F" w:rsidRPr="00703B3F">
        <w:rPr>
          <w:rFonts w:ascii="Huxtable" w:hAnsi="Huxtable"/>
          <w:sz w:val="28"/>
          <w:szCs w:val="28"/>
          <w:vertAlign w:val="superscript"/>
        </w:rPr>
        <w:t>rd</w:t>
      </w:r>
      <w:r>
        <w:rPr>
          <w:rFonts w:ascii="Huxtable" w:hAnsi="Huxtable"/>
          <w:sz w:val="28"/>
          <w:szCs w:val="28"/>
        </w:rPr>
        <w:t xml:space="preserve">. </w:t>
      </w:r>
      <w:r w:rsidR="00386216">
        <w:rPr>
          <w:rFonts w:ascii="Huxtable" w:hAnsi="Huxtable"/>
          <w:sz w:val="28"/>
          <w:szCs w:val="28"/>
        </w:rPr>
        <w:t xml:space="preserve"> </w:t>
      </w:r>
      <w:r w:rsidR="00386216" w:rsidRPr="000B4B5C">
        <w:rPr>
          <w:rFonts w:ascii="Huxtable" w:hAnsi="Huxtable"/>
          <w:sz w:val="28"/>
          <w:szCs w:val="28"/>
        </w:rPr>
        <w:t xml:space="preserve">You will receive your CHW photo ID on </w:t>
      </w:r>
      <w:r w:rsidR="001319CB">
        <w:rPr>
          <w:rFonts w:ascii="Huxtable" w:hAnsi="Huxtable"/>
          <w:sz w:val="28"/>
          <w:szCs w:val="28"/>
        </w:rPr>
        <w:t>the first day of clinical</w:t>
      </w:r>
      <w:r w:rsidR="00386216" w:rsidRPr="000B4B5C">
        <w:rPr>
          <w:rFonts w:ascii="Huxtable" w:hAnsi="Huxtable"/>
          <w:sz w:val="28"/>
          <w:szCs w:val="28"/>
        </w:rPr>
        <w:t>.</w:t>
      </w:r>
      <w:r w:rsidR="001319CB">
        <w:rPr>
          <w:rFonts w:ascii="Huxtable" w:hAnsi="Huxtable"/>
          <w:sz w:val="28"/>
          <w:szCs w:val="28"/>
        </w:rPr>
        <w:t xml:space="preserve"> </w:t>
      </w:r>
    </w:p>
    <w:p w:rsidR="00ED1A69" w:rsidRPr="000B4B5C" w:rsidRDefault="00ED1A69" w:rsidP="00C75B0E">
      <w:pPr>
        <w:spacing w:before="120" w:after="120"/>
        <w:contextualSpacing/>
        <w:rPr>
          <w:rFonts w:ascii="Huxtable" w:hAnsi="Huxtable"/>
          <w:sz w:val="16"/>
          <w:szCs w:val="28"/>
        </w:rPr>
      </w:pPr>
    </w:p>
    <w:p w:rsidR="00ED1A69" w:rsidRPr="00C75B0E" w:rsidRDefault="00ED1A69" w:rsidP="00C75B0E">
      <w:pPr>
        <w:spacing w:before="120" w:after="120"/>
        <w:contextualSpacing/>
        <w:rPr>
          <w:rFonts w:ascii="Huxtable" w:hAnsi="Huxtable"/>
          <w:b/>
          <w:color w:val="FF0000"/>
          <w:sz w:val="26"/>
          <w:szCs w:val="28"/>
        </w:rPr>
      </w:pPr>
      <w:r w:rsidRPr="00C75B0E">
        <w:rPr>
          <w:rFonts w:ascii="Huxtable" w:hAnsi="Huxtable"/>
          <w:b/>
          <w:sz w:val="26"/>
          <w:szCs w:val="28"/>
          <w:u w:val="single"/>
        </w:rPr>
        <w:t>NOTE:</w:t>
      </w:r>
      <w:r w:rsidRPr="00C75B0E">
        <w:rPr>
          <w:rFonts w:ascii="Huxtable" w:hAnsi="Huxtable"/>
          <w:sz w:val="26"/>
          <w:szCs w:val="28"/>
        </w:rPr>
        <w:t xml:space="preserve">  </w:t>
      </w:r>
      <w:r w:rsidRPr="00C75B0E">
        <w:rPr>
          <w:rFonts w:ascii="Huxtable" w:hAnsi="Huxtable"/>
          <w:b/>
          <w:sz w:val="26"/>
          <w:szCs w:val="28"/>
        </w:rPr>
        <w:t xml:space="preserve">You will </w:t>
      </w:r>
      <w:r w:rsidRPr="00C75B0E">
        <w:rPr>
          <w:rFonts w:ascii="Huxtable" w:hAnsi="Huxtable"/>
          <w:b/>
          <w:sz w:val="26"/>
          <w:szCs w:val="28"/>
          <w:u w:val="single"/>
        </w:rPr>
        <w:t>not</w:t>
      </w:r>
      <w:r w:rsidRPr="00C75B0E">
        <w:rPr>
          <w:rFonts w:ascii="Huxtable" w:hAnsi="Huxtable"/>
          <w:b/>
          <w:sz w:val="26"/>
          <w:szCs w:val="28"/>
        </w:rPr>
        <w:t xml:space="preserve"> be able to begin clinicals at CHW unless all health requirements and current CPR certification is documented by Marquette.  If you have concerns related to this, you must contact the School of Nursing </w:t>
      </w:r>
      <w:r w:rsidRPr="00C75B0E">
        <w:rPr>
          <w:rFonts w:ascii="Huxtable" w:hAnsi="Huxtable"/>
          <w:b/>
          <w:sz w:val="26"/>
          <w:szCs w:val="28"/>
          <w:u w:val="single"/>
        </w:rPr>
        <w:t>PRIOR</w:t>
      </w:r>
      <w:r w:rsidRPr="00C75B0E">
        <w:rPr>
          <w:rFonts w:ascii="Huxtable" w:hAnsi="Huxtable"/>
          <w:b/>
          <w:sz w:val="26"/>
          <w:szCs w:val="28"/>
        </w:rPr>
        <w:t xml:space="preserve"> to starting clinicals.</w:t>
      </w:r>
    </w:p>
    <w:p w:rsidR="00C75B0E" w:rsidRPr="00C75B0E" w:rsidRDefault="00C75B0E" w:rsidP="00C75B0E">
      <w:pPr>
        <w:spacing w:before="120" w:after="120"/>
        <w:contextualSpacing/>
        <w:rPr>
          <w:rFonts w:ascii="Huxtable" w:hAnsi="Huxtable"/>
          <w:b/>
          <w:color w:val="FF0000"/>
          <w:sz w:val="16"/>
          <w:szCs w:val="28"/>
        </w:rPr>
      </w:pPr>
    </w:p>
    <w:p w:rsidR="00ED1A69" w:rsidRPr="00CC7ADA" w:rsidRDefault="00ED1A69" w:rsidP="00C75B0E">
      <w:pPr>
        <w:spacing w:before="120" w:after="120"/>
        <w:contextualSpacing/>
        <w:rPr>
          <w:rFonts w:ascii="Huxtable" w:hAnsi="Huxtable"/>
          <w:sz w:val="28"/>
          <w:szCs w:val="28"/>
        </w:rPr>
      </w:pPr>
      <w:r w:rsidRPr="00CC7ADA">
        <w:rPr>
          <w:rFonts w:ascii="Huxtable" w:hAnsi="Huxtable"/>
          <w:sz w:val="28"/>
          <w:szCs w:val="28"/>
        </w:rPr>
        <w:t xml:space="preserve">This clinical is </w:t>
      </w:r>
      <w:r w:rsidR="005A3212">
        <w:rPr>
          <w:rFonts w:ascii="Huxtable" w:hAnsi="Huxtable"/>
          <w:sz w:val="28"/>
          <w:szCs w:val="28"/>
        </w:rPr>
        <w:t>located in four</w:t>
      </w:r>
      <w:r>
        <w:rPr>
          <w:rFonts w:ascii="Huxtable" w:hAnsi="Huxtable"/>
          <w:sz w:val="28"/>
          <w:szCs w:val="28"/>
        </w:rPr>
        <w:t xml:space="preserve"> sepa</w:t>
      </w:r>
      <w:r w:rsidR="005A3212">
        <w:rPr>
          <w:rFonts w:ascii="Huxtable" w:hAnsi="Huxtable"/>
          <w:sz w:val="28"/>
          <w:szCs w:val="28"/>
        </w:rPr>
        <w:t xml:space="preserve">rate areas, day surgery, OR, </w:t>
      </w:r>
      <w:r>
        <w:rPr>
          <w:rFonts w:ascii="Huxtable" w:hAnsi="Huxtable"/>
          <w:sz w:val="28"/>
          <w:szCs w:val="28"/>
        </w:rPr>
        <w:t>recovery room</w:t>
      </w:r>
      <w:r w:rsidR="005A3212">
        <w:rPr>
          <w:rFonts w:ascii="Huxtable" w:hAnsi="Huxtable"/>
          <w:sz w:val="28"/>
          <w:szCs w:val="28"/>
        </w:rPr>
        <w:t xml:space="preserve"> and Phase II</w:t>
      </w:r>
      <w:r>
        <w:rPr>
          <w:rFonts w:ascii="Huxtable" w:hAnsi="Huxtable"/>
          <w:sz w:val="28"/>
          <w:szCs w:val="28"/>
        </w:rPr>
        <w:t>.  You will be able to interact with several different roles in the Perioperative setting. Each day will be new and exciting.</w:t>
      </w:r>
    </w:p>
    <w:p w:rsidR="00ED1A69" w:rsidRPr="000B4B5C" w:rsidRDefault="00ED1A69" w:rsidP="00C75B0E">
      <w:pPr>
        <w:spacing w:before="120" w:after="120"/>
        <w:contextualSpacing/>
        <w:rPr>
          <w:rFonts w:ascii="Huxtable" w:hAnsi="Huxtable"/>
          <w:b/>
          <w:sz w:val="16"/>
          <w:szCs w:val="28"/>
        </w:rPr>
      </w:pPr>
    </w:p>
    <w:p w:rsidR="00ED1A69" w:rsidRPr="000B4B5C" w:rsidRDefault="00ED1A69" w:rsidP="00C75B0E">
      <w:pPr>
        <w:spacing w:before="120" w:after="120"/>
        <w:contextualSpacing/>
        <w:outlineLvl w:val="0"/>
        <w:rPr>
          <w:rFonts w:ascii="Huxtable" w:hAnsi="Huxtable"/>
          <w:sz w:val="28"/>
          <w:szCs w:val="28"/>
        </w:rPr>
      </w:pPr>
      <w:r w:rsidRPr="000B4B5C">
        <w:rPr>
          <w:rFonts w:ascii="Huxtable" w:hAnsi="Huxtable"/>
          <w:sz w:val="28"/>
          <w:szCs w:val="28"/>
        </w:rPr>
        <w:t xml:space="preserve">If you have any questions, please do not hesitate to contact me. </w:t>
      </w:r>
    </w:p>
    <w:p w:rsidR="00ED1A69" w:rsidRDefault="00ED1A69" w:rsidP="00C75B0E">
      <w:pPr>
        <w:spacing w:before="120" w:after="120"/>
        <w:contextualSpacing/>
        <w:jc w:val="center"/>
        <w:outlineLvl w:val="0"/>
        <w:rPr>
          <w:rFonts w:ascii="Huxtable" w:hAnsi="Huxtable"/>
          <w:sz w:val="20"/>
          <w:szCs w:val="26"/>
        </w:rPr>
      </w:pPr>
    </w:p>
    <w:p w:rsidR="009C6DF6" w:rsidRPr="00C75B0E" w:rsidRDefault="009C6DF6" w:rsidP="00C75B0E">
      <w:pPr>
        <w:spacing w:before="120" w:after="120"/>
        <w:contextualSpacing/>
        <w:jc w:val="center"/>
        <w:outlineLvl w:val="0"/>
        <w:rPr>
          <w:rFonts w:ascii="Huxtable" w:hAnsi="Huxtable"/>
          <w:sz w:val="20"/>
          <w:szCs w:val="26"/>
        </w:rPr>
      </w:pPr>
    </w:p>
    <w:p w:rsidR="00140825" w:rsidRDefault="00ED1A69" w:rsidP="00C75B0E">
      <w:pPr>
        <w:spacing w:before="120" w:after="120"/>
        <w:contextualSpacing/>
        <w:jc w:val="center"/>
        <w:outlineLvl w:val="0"/>
        <w:rPr>
          <w:rFonts w:ascii="Berlin Sans FB" w:hAnsi="Berlin Sans FB"/>
          <w:sz w:val="28"/>
          <w:szCs w:val="28"/>
        </w:rPr>
      </w:pPr>
      <w:r w:rsidRPr="00ED1A69">
        <w:rPr>
          <w:rFonts w:ascii="Berlin Sans FB" w:hAnsi="Berlin Sans FB"/>
          <w:sz w:val="28"/>
          <w:szCs w:val="28"/>
        </w:rPr>
        <w:t xml:space="preserve">Tracy Blair, MSN </w:t>
      </w:r>
      <w:r w:rsidR="009C6DF6">
        <w:rPr>
          <w:rFonts w:ascii="Berlin Sans FB" w:hAnsi="Berlin Sans FB"/>
          <w:sz w:val="28"/>
          <w:szCs w:val="28"/>
        </w:rPr>
        <w:t xml:space="preserve">CNS </w:t>
      </w:r>
      <w:r w:rsidRPr="00ED1A69">
        <w:rPr>
          <w:rFonts w:ascii="Berlin Sans FB" w:hAnsi="Berlin Sans FB"/>
          <w:sz w:val="28"/>
          <w:szCs w:val="28"/>
        </w:rPr>
        <w:t>RN</w:t>
      </w:r>
      <w:r w:rsidR="00C75B0E">
        <w:rPr>
          <w:rFonts w:ascii="Berlin Sans FB" w:hAnsi="Berlin Sans FB"/>
          <w:sz w:val="28"/>
          <w:szCs w:val="28"/>
        </w:rPr>
        <w:t xml:space="preserve"> CPN</w:t>
      </w:r>
      <w:r w:rsidR="009C6DF6">
        <w:rPr>
          <w:rFonts w:ascii="Berlin Sans FB" w:hAnsi="Berlin Sans FB"/>
          <w:sz w:val="28"/>
          <w:szCs w:val="28"/>
        </w:rPr>
        <w:t xml:space="preserve"> CNOR</w:t>
      </w:r>
      <w:r w:rsidRPr="00ED1A69">
        <w:rPr>
          <w:rFonts w:ascii="Berlin Sans FB" w:hAnsi="Berlin Sans FB"/>
          <w:sz w:val="28"/>
          <w:szCs w:val="28"/>
        </w:rPr>
        <w:t xml:space="preserve">    Email: </w:t>
      </w:r>
      <w:hyperlink r:id="rId9" w:history="1">
        <w:r w:rsidR="009C6DF6" w:rsidRPr="00407071">
          <w:rPr>
            <w:rStyle w:val="Hyperlink"/>
            <w:rFonts w:ascii="Berlin Sans FB" w:hAnsi="Berlin Sans FB"/>
            <w:sz w:val="28"/>
            <w:szCs w:val="28"/>
          </w:rPr>
          <w:t>tblair@childrenswi.org</w:t>
        </w:r>
      </w:hyperlink>
      <w:r w:rsidRPr="00ED1A69">
        <w:rPr>
          <w:rFonts w:ascii="Berlin Sans FB" w:hAnsi="Berlin Sans FB"/>
          <w:sz w:val="28"/>
          <w:szCs w:val="28"/>
        </w:rPr>
        <w:t xml:space="preserve">     </w:t>
      </w:r>
    </w:p>
    <w:p w:rsidR="00140825" w:rsidRPr="00ED1A69" w:rsidRDefault="00140825" w:rsidP="00C75B0E">
      <w:pPr>
        <w:spacing w:before="120" w:after="120"/>
        <w:contextualSpacing/>
        <w:jc w:val="center"/>
        <w:outlineLvl w:val="0"/>
        <w:rPr>
          <w:rFonts w:ascii="Berlin Sans FB" w:hAnsi="Berlin Sans FB"/>
          <w:sz w:val="28"/>
          <w:szCs w:val="28"/>
        </w:rPr>
      </w:pPr>
      <w:r>
        <w:rPr>
          <w:rFonts w:ascii="Berlin Sans FB" w:hAnsi="Berlin Sans FB"/>
          <w:sz w:val="28"/>
          <w:szCs w:val="28"/>
        </w:rPr>
        <w:t xml:space="preserve">Work </w:t>
      </w:r>
      <w:r w:rsidR="00ED1A69" w:rsidRPr="00ED1A69">
        <w:rPr>
          <w:rFonts w:ascii="Berlin Sans FB" w:hAnsi="Berlin Sans FB"/>
          <w:sz w:val="28"/>
          <w:szCs w:val="28"/>
        </w:rPr>
        <w:t>Phone: 414-266-4739    Pager: 414-907-2777</w:t>
      </w:r>
      <w:r>
        <w:rPr>
          <w:rFonts w:ascii="Berlin Sans FB" w:hAnsi="Berlin Sans FB"/>
          <w:sz w:val="28"/>
          <w:szCs w:val="28"/>
        </w:rPr>
        <w:t xml:space="preserve">     Cell Phone: 262-501-2647</w:t>
      </w:r>
    </w:p>
    <w:p w:rsidR="00ED1A69" w:rsidRPr="00944B67" w:rsidRDefault="00ED1A69" w:rsidP="00C75B0E">
      <w:pPr>
        <w:spacing w:before="120" w:after="120"/>
        <w:contextualSpacing/>
        <w:jc w:val="center"/>
        <w:outlineLvl w:val="0"/>
        <w:rPr>
          <w:rFonts w:ascii="Huxtable" w:hAnsi="Huxtable"/>
          <w:sz w:val="10"/>
          <w:szCs w:val="16"/>
        </w:rPr>
      </w:pPr>
    </w:p>
    <w:p w:rsidR="00A149BE" w:rsidRPr="00944B67" w:rsidRDefault="00ED1A69" w:rsidP="00C75B0E">
      <w:pPr>
        <w:spacing w:before="120" w:after="120"/>
        <w:contextualSpacing/>
        <w:jc w:val="center"/>
        <w:outlineLvl w:val="0"/>
        <w:rPr>
          <w:rFonts w:ascii="Berlin Sans FB" w:hAnsi="Berlin Sans FB"/>
          <w:sz w:val="28"/>
          <w:szCs w:val="28"/>
        </w:rPr>
      </w:pPr>
      <w:r w:rsidRPr="00ED1A69">
        <w:rPr>
          <w:rFonts w:ascii="Berlin Sans FB" w:hAnsi="Berlin Sans FB"/>
          <w:sz w:val="28"/>
        </w:rPr>
        <w:t xml:space="preserve">And </w:t>
      </w:r>
      <w:proofErr w:type="gramStart"/>
      <w:r w:rsidRPr="00ED1A69">
        <w:rPr>
          <w:rFonts w:ascii="Berlin Sans FB" w:hAnsi="Berlin Sans FB"/>
          <w:sz w:val="28"/>
        </w:rPr>
        <w:t>Yes</w:t>
      </w:r>
      <w:proofErr w:type="gramEnd"/>
      <w:r w:rsidRPr="00ED1A69">
        <w:rPr>
          <w:rFonts w:ascii="Berlin Sans FB" w:hAnsi="Berlin Sans FB"/>
          <w:sz w:val="28"/>
        </w:rPr>
        <w:t xml:space="preserve">, those are my kids in the pictures </w:t>
      </w:r>
      <w:r w:rsidRPr="00ED1A69">
        <w:rPr>
          <w:rFonts w:ascii="Berlin Sans FB" w:hAnsi="Berlin Sans FB"/>
          <w:sz w:val="28"/>
        </w:rPr>
        <w:sym w:font="Wingdings" w:char="F04A"/>
      </w:r>
      <w:r w:rsidRPr="00ED1A69">
        <w:rPr>
          <w:rFonts w:ascii="Berlin Sans FB" w:hAnsi="Berlin Sans FB"/>
          <w:sz w:val="28"/>
        </w:rPr>
        <w:t xml:space="preserve">                </w:t>
      </w:r>
    </w:p>
    <w:sectPr w:rsidR="00A149BE" w:rsidRPr="00944B67" w:rsidSect="00A536F7">
      <w:type w:val="continuous"/>
      <w:pgSz w:w="12240" w:h="15840"/>
      <w:pgMar w:top="630" w:right="720" w:bottom="180" w:left="8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xtable">
    <w:altName w:val="Arial Narrow"/>
    <w:charset w:val="00"/>
    <w:family w:val="auto"/>
    <w:pitch w:val="variable"/>
    <w:sig w:usb0="00000003" w:usb1="4000004A"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21307"/>
    <w:multiLevelType w:val="hybridMultilevel"/>
    <w:tmpl w:val="15C8023E"/>
    <w:lvl w:ilvl="0" w:tplc="0409000D">
      <w:start w:val="1"/>
      <w:numFmt w:val="bullet"/>
      <w:lvlText w:val=""/>
      <w:lvlJc w:val="left"/>
      <w:pPr>
        <w:tabs>
          <w:tab w:val="num" w:pos="1530"/>
        </w:tabs>
        <w:ind w:left="153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69"/>
    <w:rsid w:val="001319CB"/>
    <w:rsid w:val="00140825"/>
    <w:rsid w:val="00386216"/>
    <w:rsid w:val="005A3212"/>
    <w:rsid w:val="005D3FD5"/>
    <w:rsid w:val="00703B3F"/>
    <w:rsid w:val="00767D90"/>
    <w:rsid w:val="00861A11"/>
    <w:rsid w:val="00944B67"/>
    <w:rsid w:val="00961C11"/>
    <w:rsid w:val="009C6DF6"/>
    <w:rsid w:val="009F2554"/>
    <w:rsid w:val="00A47AE5"/>
    <w:rsid w:val="00A536F7"/>
    <w:rsid w:val="00A87656"/>
    <w:rsid w:val="00C75B0E"/>
    <w:rsid w:val="00CD460D"/>
    <w:rsid w:val="00E2674C"/>
    <w:rsid w:val="00ED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24C92-7DD8-47BD-9B10-3A27196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A6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1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ildrenswi.org/medical-professionals/careers/students/nursing-education" TargetMode="External"/><Relationship Id="rId3" Type="http://schemas.openxmlformats.org/officeDocument/2006/relationships/settings" Target="settings.xml"/><Relationship Id="rId7" Type="http://schemas.openxmlformats.org/officeDocument/2006/relationships/hyperlink" Target="https://childrenswi.org/location-directory/locations/hospitals/milwaukee-hosp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blair@childrens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Children's Hospital and Health System</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tlb05</dc:creator>
  <cp:lastModifiedBy>Blair, Tracy</cp:lastModifiedBy>
  <cp:revision>2</cp:revision>
  <cp:lastPrinted>2023-05-02T21:41:00Z</cp:lastPrinted>
  <dcterms:created xsi:type="dcterms:W3CDTF">2023-05-11T14:58:00Z</dcterms:created>
  <dcterms:modified xsi:type="dcterms:W3CDTF">2023-05-11T14:58:00Z</dcterms:modified>
</cp:coreProperties>
</file>