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5D69E" w14:textId="77777777" w:rsidR="001F51A6" w:rsidRPr="00263A96" w:rsidRDefault="001F51A6" w:rsidP="001F51A6">
      <w:pPr>
        <w:keepNext/>
        <w:spacing w:before="120" w:after="120" w:line="360" w:lineRule="auto"/>
        <w:ind w:left="-142" w:right="4"/>
        <w:jc w:val="both"/>
        <w:rPr>
          <w:lang w:val="en-GB"/>
        </w:rPr>
      </w:pPr>
    </w:p>
    <w:p w14:paraId="3AE717AF" w14:textId="77777777" w:rsidR="001F51A6" w:rsidRDefault="001F51A6" w:rsidP="001F51A6">
      <w:pPr>
        <w:keepNext/>
        <w:spacing w:before="120" w:after="120" w:line="360" w:lineRule="auto"/>
        <w:ind w:left="-142" w:right="4"/>
        <w:jc w:val="center"/>
        <w:rPr>
          <w:b/>
          <w:sz w:val="28"/>
          <w:szCs w:val="28"/>
          <w:lang w:val="en-GB" w:eastAsia="fr-CH" w:bidi="ar-SA"/>
        </w:rPr>
      </w:pPr>
    </w:p>
    <w:p w14:paraId="45CF80B6" w14:textId="77777777" w:rsidR="001F51A6" w:rsidRDefault="001F51A6" w:rsidP="001F51A6">
      <w:pPr>
        <w:keepNext/>
        <w:spacing w:before="120" w:after="120" w:line="360" w:lineRule="auto"/>
        <w:ind w:left="-142" w:right="4"/>
        <w:jc w:val="center"/>
        <w:rPr>
          <w:b/>
          <w:sz w:val="28"/>
          <w:szCs w:val="28"/>
          <w:lang w:val="en-GB" w:eastAsia="fr-CH" w:bidi="ar-SA"/>
        </w:rPr>
      </w:pPr>
    </w:p>
    <w:p w14:paraId="44898EB9" w14:textId="77777777" w:rsidR="001F51A6" w:rsidRDefault="001F51A6" w:rsidP="001F51A6">
      <w:pPr>
        <w:keepNext/>
        <w:spacing w:before="120" w:after="120" w:line="360" w:lineRule="auto"/>
        <w:ind w:left="-142" w:right="4"/>
        <w:jc w:val="center"/>
        <w:rPr>
          <w:b/>
          <w:sz w:val="28"/>
          <w:szCs w:val="28"/>
          <w:lang w:val="en-GB" w:eastAsia="fr-CH" w:bidi="ar-SA"/>
        </w:rPr>
      </w:pPr>
    </w:p>
    <w:p w14:paraId="6C35296B" w14:textId="77777777" w:rsidR="001F51A6" w:rsidRDefault="001F51A6" w:rsidP="001F51A6">
      <w:pPr>
        <w:keepNext/>
        <w:spacing w:before="120" w:after="120" w:line="360" w:lineRule="auto"/>
        <w:ind w:left="-142" w:right="4"/>
        <w:jc w:val="center"/>
        <w:rPr>
          <w:b/>
          <w:sz w:val="28"/>
          <w:szCs w:val="28"/>
          <w:lang w:val="en-GB" w:eastAsia="fr-CH" w:bidi="ar-SA"/>
        </w:rPr>
      </w:pPr>
    </w:p>
    <w:p w14:paraId="4E82E262" w14:textId="77777777" w:rsidR="001F51A6" w:rsidRDefault="001F51A6" w:rsidP="001F51A6">
      <w:pPr>
        <w:keepNext/>
        <w:spacing w:before="120" w:after="120" w:line="360" w:lineRule="auto"/>
        <w:ind w:left="-142" w:right="4"/>
        <w:jc w:val="center"/>
        <w:rPr>
          <w:b/>
          <w:sz w:val="28"/>
          <w:szCs w:val="28"/>
          <w:lang w:val="en-GB" w:eastAsia="fr-CH" w:bidi="ar-SA"/>
        </w:rPr>
      </w:pPr>
    </w:p>
    <w:p w14:paraId="0E33B4D4" w14:textId="77777777" w:rsidR="001F51A6" w:rsidRDefault="001F51A6" w:rsidP="001F51A6">
      <w:pPr>
        <w:keepNext/>
        <w:spacing w:before="120" w:after="120" w:line="360" w:lineRule="auto"/>
        <w:ind w:left="-142" w:right="4"/>
        <w:jc w:val="center"/>
        <w:rPr>
          <w:b/>
          <w:sz w:val="28"/>
          <w:szCs w:val="28"/>
          <w:lang w:val="en-GB" w:eastAsia="fr-CH" w:bidi="ar-SA"/>
        </w:rPr>
      </w:pPr>
    </w:p>
    <w:p w14:paraId="70ACD9B7" w14:textId="77777777" w:rsidR="001F51A6" w:rsidRDefault="001F51A6" w:rsidP="001F51A6">
      <w:pPr>
        <w:keepNext/>
        <w:spacing w:before="120" w:after="120" w:line="360" w:lineRule="auto"/>
        <w:ind w:left="-142" w:right="4"/>
        <w:jc w:val="center"/>
        <w:rPr>
          <w:b/>
          <w:sz w:val="28"/>
          <w:szCs w:val="28"/>
          <w:lang w:val="en-GB" w:eastAsia="fr-CH" w:bidi="ar-SA"/>
        </w:rPr>
      </w:pPr>
    </w:p>
    <w:p w14:paraId="685FB81E" w14:textId="77777777" w:rsidR="00406876" w:rsidRDefault="0081130A" w:rsidP="001F51A6">
      <w:pPr>
        <w:pStyle w:val="Doctxt"/>
        <w:jc w:val="center"/>
        <w:rPr>
          <w:rFonts w:ascii="Arial" w:hAnsi="Arial" w:cs="Arial"/>
          <w:color w:val="002060"/>
          <w:sz w:val="48"/>
          <w:szCs w:val="48"/>
        </w:rPr>
      </w:pPr>
      <w:bookmarkStart w:id="0" w:name="_GoBack"/>
      <w:bookmarkEnd w:id="0"/>
      <w:r w:rsidRPr="001F51A6">
        <w:rPr>
          <w:rFonts w:ascii="Arial" w:hAnsi="Arial" w:cs="Arial"/>
          <w:color w:val="002060"/>
          <w:sz w:val="48"/>
          <w:szCs w:val="48"/>
        </w:rPr>
        <w:t>Standard</w:t>
      </w:r>
      <w:r w:rsidR="008474A2" w:rsidRPr="001F51A6">
        <w:rPr>
          <w:rFonts w:ascii="Arial" w:hAnsi="Arial" w:cs="Arial"/>
          <w:color w:val="002060"/>
          <w:sz w:val="48"/>
          <w:szCs w:val="48"/>
        </w:rPr>
        <w:t xml:space="preserve"> Charter</w:t>
      </w:r>
      <w:r w:rsidRPr="001F51A6">
        <w:rPr>
          <w:rFonts w:ascii="Arial" w:hAnsi="Arial" w:cs="Arial"/>
          <w:color w:val="002060"/>
          <w:sz w:val="48"/>
          <w:szCs w:val="48"/>
        </w:rPr>
        <w:t xml:space="preserve"> </w:t>
      </w:r>
      <w:r w:rsidR="004B61CF" w:rsidRPr="001F51A6">
        <w:rPr>
          <w:rFonts w:ascii="Arial" w:hAnsi="Arial" w:cs="Arial"/>
          <w:color w:val="002060"/>
          <w:sz w:val="48"/>
          <w:szCs w:val="48"/>
        </w:rPr>
        <w:t>[where the Foundation has By-laws]</w:t>
      </w:r>
    </w:p>
    <w:p w14:paraId="065B0E4B" w14:textId="77777777" w:rsidR="001F51A6" w:rsidRPr="001F51A6" w:rsidRDefault="001F51A6" w:rsidP="001F51A6">
      <w:pPr>
        <w:pStyle w:val="Doctxt"/>
        <w:jc w:val="center"/>
        <w:rPr>
          <w:rFonts w:ascii="Arial" w:hAnsi="Arial" w:cs="Arial"/>
          <w:color w:val="002060"/>
          <w:sz w:val="48"/>
          <w:szCs w:val="48"/>
        </w:rPr>
      </w:pPr>
    </w:p>
    <w:p w14:paraId="3B27499D" w14:textId="77777777" w:rsidR="00DC5288" w:rsidRPr="001F51A6" w:rsidRDefault="00406876" w:rsidP="001F51A6">
      <w:pPr>
        <w:pStyle w:val="Doctxt"/>
        <w:jc w:val="center"/>
        <w:rPr>
          <w:rFonts w:ascii="Arial" w:hAnsi="Arial" w:cs="Arial"/>
          <w:color w:val="002060"/>
          <w:sz w:val="32"/>
          <w:szCs w:val="32"/>
        </w:rPr>
      </w:pPr>
      <w:r w:rsidRPr="001F51A6">
        <w:rPr>
          <w:rFonts w:ascii="Arial" w:hAnsi="Arial" w:cs="Arial"/>
          <w:color w:val="002060"/>
          <w:sz w:val="32"/>
          <w:szCs w:val="32"/>
        </w:rPr>
        <w:t>(</w:t>
      </w:r>
      <w:r w:rsidR="0081130A" w:rsidRPr="001F51A6">
        <w:rPr>
          <w:rFonts w:ascii="Arial" w:hAnsi="Arial" w:cs="Arial"/>
          <w:color w:val="002060"/>
          <w:sz w:val="32"/>
          <w:szCs w:val="32"/>
        </w:rPr>
        <w:t>Foundations</w:t>
      </w:r>
      <w:r w:rsidRPr="001F51A6">
        <w:rPr>
          <w:rFonts w:ascii="Arial" w:hAnsi="Arial" w:cs="Arial"/>
          <w:color w:val="002060"/>
          <w:sz w:val="32"/>
          <w:szCs w:val="32"/>
        </w:rPr>
        <w:t xml:space="preserve"> Law 2018)</w:t>
      </w:r>
    </w:p>
    <w:p w14:paraId="6D3FE965" w14:textId="77777777" w:rsidR="00DC5288" w:rsidRDefault="00DC5288">
      <w:pPr>
        <w:spacing w:line="720" w:lineRule="auto"/>
        <w:ind w:firstLine="11"/>
        <w:rPr>
          <w:rFonts w:asciiTheme="majorBidi" w:hAnsiTheme="majorBidi" w:cstheme="majorBidi"/>
          <w:b/>
          <w:lang w:val="en-GB" w:eastAsia="fr-CH" w:bidi="ar-SA"/>
        </w:rPr>
      </w:pPr>
      <w:r>
        <w:rPr>
          <w:rFonts w:asciiTheme="majorBidi" w:hAnsiTheme="majorBidi" w:cstheme="majorBidi"/>
          <w:b/>
          <w:lang w:val="en-GB" w:eastAsia="fr-CH" w:bidi="ar-SA"/>
        </w:rPr>
        <w:br w:type="page"/>
      </w:r>
    </w:p>
    <w:p w14:paraId="6AC3DAAF" w14:textId="77777777" w:rsidR="008474A2" w:rsidRPr="001F179E" w:rsidRDefault="008474A2" w:rsidP="001F179E">
      <w:pPr>
        <w:keepNext/>
        <w:spacing w:before="120" w:after="120" w:line="360" w:lineRule="auto"/>
        <w:ind w:left="-142" w:right="4" w:firstLine="142"/>
        <w:jc w:val="center"/>
        <w:rPr>
          <w:rFonts w:asciiTheme="majorBidi" w:hAnsiTheme="majorBidi" w:cstheme="majorBidi"/>
          <w:b/>
          <w:lang w:val="en-GB" w:eastAsia="fr-CH" w:bidi="ar-SA"/>
        </w:rPr>
      </w:pPr>
    </w:p>
    <w:p w14:paraId="76A9525F" w14:textId="77777777" w:rsidR="008474A2" w:rsidRPr="001F179E" w:rsidRDefault="008474A2" w:rsidP="001F179E">
      <w:pPr>
        <w:keepNext/>
        <w:spacing w:before="120" w:after="120" w:line="360" w:lineRule="auto"/>
        <w:ind w:left="-142" w:right="4" w:firstLine="142"/>
        <w:jc w:val="center"/>
        <w:rPr>
          <w:rFonts w:asciiTheme="majorBidi" w:hAnsiTheme="majorBidi" w:cstheme="majorBidi"/>
          <w:b/>
          <w:lang w:val="en-GB" w:eastAsia="fr-CH" w:bidi="ar-SA"/>
        </w:rPr>
      </w:pPr>
    </w:p>
    <w:p w14:paraId="58CA0ECE" w14:textId="77777777" w:rsidR="00901139" w:rsidRDefault="00901139" w:rsidP="00DC5288">
      <w:pPr>
        <w:spacing w:before="120" w:after="120" w:line="360" w:lineRule="auto"/>
        <w:rPr>
          <w:rFonts w:asciiTheme="majorBidi" w:hAnsiTheme="majorBidi" w:cstheme="majorBidi"/>
          <w:b/>
          <w:lang w:val="en-GB"/>
        </w:rPr>
      </w:pPr>
      <w:r>
        <w:rPr>
          <w:rFonts w:asciiTheme="majorBidi" w:hAnsiTheme="majorBidi" w:cstheme="majorBidi"/>
          <w:b/>
          <w:lang w:val="en-GB"/>
        </w:rPr>
        <w:t>Notes:</w:t>
      </w:r>
    </w:p>
    <w:p w14:paraId="5AA6DE42" w14:textId="77777777" w:rsidR="000852C0" w:rsidRDefault="000852C0" w:rsidP="00DC5288">
      <w:pPr>
        <w:spacing w:before="120" w:after="120" w:line="360" w:lineRule="auto"/>
        <w:rPr>
          <w:rFonts w:asciiTheme="majorBidi" w:hAnsiTheme="majorBidi" w:cstheme="majorBidi"/>
          <w:b/>
          <w:lang w:val="en-GB"/>
        </w:rPr>
      </w:pPr>
    </w:p>
    <w:p w14:paraId="4EA9799F" w14:textId="7E82D90F" w:rsidR="000852C0" w:rsidRDefault="00901139" w:rsidP="00B410ED">
      <w:pPr>
        <w:pStyle w:val="ListParagraph"/>
        <w:numPr>
          <w:ilvl w:val="0"/>
          <w:numId w:val="35"/>
        </w:numPr>
        <w:spacing w:before="120" w:after="120" w:line="360" w:lineRule="auto"/>
        <w:rPr>
          <w:rFonts w:asciiTheme="majorBidi" w:hAnsiTheme="majorBidi" w:cstheme="majorBidi"/>
          <w:lang w:val="en-GB"/>
        </w:rPr>
      </w:pPr>
      <w:r w:rsidRPr="000852C0">
        <w:rPr>
          <w:rFonts w:asciiTheme="majorBidi" w:hAnsiTheme="majorBidi" w:cstheme="majorBidi"/>
          <w:lang w:val="en-GB"/>
        </w:rPr>
        <w:t xml:space="preserve">Although </w:t>
      </w:r>
      <w:r w:rsidR="002E653B">
        <w:rPr>
          <w:rFonts w:asciiTheme="majorBidi" w:hAnsiTheme="majorBidi" w:cstheme="majorBidi"/>
          <w:lang w:val="en-GB"/>
        </w:rPr>
        <w:t xml:space="preserve">Article 19(7) of </w:t>
      </w:r>
      <w:r w:rsidRPr="000852C0">
        <w:rPr>
          <w:rFonts w:asciiTheme="majorBidi" w:hAnsiTheme="majorBidi" w:cstheme="majorBidi"/>
          <w:lang w:val="en-GB"/>
        </w:rPr>
        <w:t xml:space="preserve">the </w:t>
      </w:r>
      <w:r w:rsidR="00912DD4">
        <w:rPr>
          <w:rFonts w:asciiTheme="majorBidi" w:hAnsiTheme="majorBidi" w:cstheme="majorBidi"/>
          <w:lang w:val="en-GB"/>
        </w:rPr>
        <w:t>Foundations Law</w:t>
      </w:r>
      <w:r w:rsidR="002E653B">
        <w:rPr>
          <w:rFonts w:asciiTheme="majorBidi" w:hAnsiTheme="majorBidi" w:cstheme="majorBidi"/>
          <w:lang w:val="en-GB"/>
        </w:rPr>
        <w:t>, DIFC Law No. 3 of</w:t>
      </w:r>
      <w:r w:rsidR="00912DD4">
        <w:rPr>
          <w:rFonts w:asciiTheme="majorBidi" w:hAnsiTheme="majorBidi" w:cstheme="majorBidi"/>
          <w:lang w:val="en-GB"/>
        </w:rPr>
        <w:t xml:space="preserve"> </w:t>
      </w:r>
      <w:r w:rsidR="002E653B">
        <w:rPr>
          <w:rFonts w:asciiTheme="majorBidi" w:hAnsiTheme="majorBidi" w:cstheme="majorBidi"/>
          <w:lang w:val="en-GB"/>
        </w:rPr>
        <w:t xml:space="preserve">2018 </w:t>
      </w:r>
      <w:r w:rsidR="00912DD4">
        <w:rPr>
          <w:rFonts w:asciiTheme="majorBidi" w:hAnsiTheme="majorBidi" w:cstheme="majorBidi"/>
          <w:lang w:val="en-GB"/>
        </w:rPr>
        <w:t>(</w:t>
      </w:r>
      <w:r w:rsidR="00BF4CEE">
        <w:rPr>
          <w:rFonts w:asciiTheme="majorBidi" w:hAnsiTheme="majorBidi" w:cstheme="majorBidi"/>
          <w:lang w:val="en-GB"/>
        </w:rPr>
        <w:t xml:space="preserve">the </w:t>
      </w:r>
      <w:r w:rsidR="002E653B">
        <w:rPr>
          <w:rFonts w:asciiTheme="majorBidi" w:hAnsiTheme="majorBidi" w:cstheme="majorBidi"/>
          <w:lang w:val="en-GB"/>
        </w:rPr>
        <w:t>“Law”</w:t>
      </w:r>
      <w:r w:rsidR="00E9466F">
        <w:rPr>
          <w:rFonts w:asciiTheme="majorBidi" w:hAnsiTheme="majorBidi" w:cstheme="majorBidi"/>
          <w:lang w:val="en-GB"/>
        </w:rPr>
        <w:t xml:space="preserve">) </w:t>
      </w:r>
      <w:r w:rsidRPr="000852C0">
        <w:rPr>
          <w:rFonts w:asciiTheme="majorBidi" w:hAnsiTheme="majorBidi" w:cstheme="majorBidi"/>
          <w:lang w:val="en-GB"/>
        </w:rPr>
        <w:t xml:space="preserve">provides for the making of </w:t>
      </w:r>
      <w:r w:rsidR="00A40209">
        <w:rPr>
          <w:rFonts w:asciiTheme="majorBidi" w:hAnsiTheme="majorBidi" w:cstheme="majorBidi"/>
          <w:lang w:val="en-GB"/>
        </w:rPr>
        <w:t>Regulations</w:t>
      </w:r>
      <w:r w:rsidRPr="000852C0">
        <w:rPr>
          <w:rFonts w:asciiTheme="majorBidi" w:hAnsiTheme="majorBidi" w:cstheme="majorBidi"/>
          <w:lang w:val="en-GB"/>
        </w:rPr>
        <w:t xml:space="preserve"> which amongst ot</w:t>
      </w:r>
      <w:r w:rsidR="000852C0" w:rsidRPr="000852C0">
        <w:rPr>
          <w:rFonts w:asciiTheme="majorBidi" w:hAnsiTheme="majorBidi" w:cstheme="majorBidi"/>
          <w:lang w:val="en-GB"/>
        </w:rPr>
        <w:t>her things specify the terms of</w:t>
      </w:r>
      <w:r w:rsidRPr="000852C0">
        <w:rPr>
          <w:rFonts w:asciiTheme="majorBidi" w:hAnsiTheme="majorBidi" w:cstheme="majorBidi"/>
          <w:lang w:val="en-GB"/>
        </w:rPr>
        <w:t xml:space="preserve"> a </w:t>
      </w:r>
      <w:r w:rsidR="0081130A">
        <w:rPr>
          <w:rFonts w:asciiTheme="majorBidi" w:hAnsiTheme="majorBidi" w:cstheme="majorBidi"/>
          <w:lang w:val="en-GB"/>
        </w:rPr>
        <w:t>Standard</w:t>
      </w:r>
      <w:r w:rsidRPr="000852C0">
        <w:rPr>
          <w:rFonts w:asciiTheme="majorBidi" w:hAnsiTheme="majorBidi" w:cstheme="majorBidi"/>
          <w:lang w:val="en-GB"/>
        </w:rPr>
        <w:t xml:space="preserve"> Charter, this </w:t>
      </w:r>
      <w:r w:rsidR="0081130A">
        <w:rPr>
          <w:rFonts w:asciiTheme="majorBidi" w:hAnsiTheme="majorBidi" w:cstheme="majorBidi"/>
          <w:lang w:val="en-GB"/>
        </w:rPr>
        <w:t>Standard</w:t>
      </w:r>
      <w:r w:rsidRPr="000852C0">
        <w:rPr>
          <w:rFonts w:asciiTheme="majorBidi" w:hAnsiTheme="majorBidi" w:cstheme="majorBidi"/>
          <w:lang w:val="en-GB"/>
        </w:rPr>
        <w:t xml:space="preserve"> Charter has not been </w:t>
      </w:r>
      <w:r w:rsidR="0081130A">
        <w:rPr>
          <w:rFonts w:asciiTheme="majorBidi" w:hAnsiTheme="majorBidi" w:cstheme="majorBidi"/>
          <w:lang w:val="en-GB"/>
        </w:rPr>
        <w:t>promulgated</w:t>
      </w:r>
      <w:r w:rsidRPr="000852C0">
        <w:rPr>
          <w:rFonts w:asciiTheme="majorBidi" w:hAnsiTheme="majorBidi" w:cstheme="majorBidi"/>
          <w:lang w:val="en-GB"/>
        </w:rPr>
        <w:t xml:space="preserve"> pursuant to such </w:t>
      </w:r>
      <w:r w:rsidR="0081130A">
        <w:rPr>
          <w:rFonts w:asciiTheme="majorBidi" w:hAnsiTheme="majorBidi" w:cstheme="majorBidi"/>
          <w:lang w:val="en-GB"/>
        </w:rPr>
        <w:t>Regulations</w:t>
      </w:r>
      <w:r w:rsidRPr="000852C0">
        <w:rPr>
          <w:rFonts w:asciiTheme="majorBidi" w:hAnsiTheme="majorBidi" w:cstheme="majorBidi"/>
          <w:lang w:val="en-GB"/>
        </w:rPr>
        <w:t xml:space="preserve">.  However </w:t>
      </w:r>
      <w:r w:rsidR="001F51A6">
        <w:rPr>
          <w:rFonts w:asciiTheme="majorBidi" w:hAnsiTheme="majorBidi" w:cstheme="majorBidi"/>
          <w:lang w:val="en-GB"/>
        </w:rPr>
        <w:t>they</w:t>
      </w:r>
      <w:r w:rsidR="001F51A6" w:rsidRPr="000852C0">
        <w:rPr>
          <w:rFonts w:asciiTheme="majorBidi" w:hAnsiTheme="majorBidi" w:cstheme="majorBidi"/>
          <w:lang w:val="en-GB"/>
        </w:rPr>
        <w:t xml:space="preserve"> </w:t>
      </w:r>
      <w:r w:rsidRPr="000852C0">
        <w:rPr>
          <w:rFonts w:asciiTheme="majorBidi" w:hAnsiTheme="majorBidi" w:cstheme="majorBidi"/>
          <w:lang w:val="en-GB"/>
        </w:rPr>
        <w:t>may be used as a basi</w:t>
      </w:r>
      <w:r w:rsidR="001F51A6">
        <w:rPr>
          <w:rFonts w:asciiTheme="majorBidi" w:hAnsiTheme="majorBidi" w:cstheme="majorBidi"/>
          <w:lang w:val="en-GB"/>
        </w:rPr>
        <w:t xml:space="preserve">c template and guide for the standard Charter of </w:t>
      </w:r>
      <w:r w:rsidR="000852C0" w:rsidRPr="000852C0">
        <w:rPr>
          <w:rFonts w:asciiTheme="majorBidi" w:hAnsiTheme="majorBidi" w:cstheme="majorBidi"/>
          <w:lang w:val="en-GB"/>
        </w:rPr>
        <w:t xml:space="preserve">a Foundation </w:t>
      </w:r>
      <w:r w:rsidR="001F51A6">
        <w:rPr>
          <w:rFonts w:asciiTheme="majorBidi" w:hAnsiTheme="majorBidi" w:cstheme="majorBidi"/>
          <w:lang w:val="en-GB"/>
        </w:rPr>
        <w:t>(</w:t>
      </w:r>
      <w:r w:rsidR="004B61CF">
        <w:rPr>
          <w:rFonts w:asciiTheme="majorBidi" w:hAnsiTheme="majorBidi" w:cstheme="majorBidi"/>
          <w:lang w:val="en-GB"/>
        </w:rPr>
        <w:t>where there are By-laws</w:t>
      </w:r>
      <w:r w:rsidR="001F51A6">
        <w:rPr>
          <w:rFonts w:asciiTheme="majorBidi" w:hAnsiTheme="majorBidi" w:cstheme="majorBidi"/>
          <w:lang w:val="en-GB"/>
        </w:rPr>
        <w:t xml:space="preserve">) </w:t>
      </w:r>
      <w:r w:rsidR="000852C0" w:rsidRPr="000852C0">
        <w:rPr>
          <w:rFonts w:asciiTheme="majorBidi" w:hAnsiTheme="majorBidi" w:cstheme="majorBidi"/>
          <w:lang w:val="en-GB"/>
        </w:rPr>
        <w:t xml:space="preserve">and </w:t>
      </w:r>
      <w:r w:rsidR="001F51A6">
        <w:rPr>
          <w:rFonts w:asciiTheme="majorBidi" w:hAnsiTheme="majorBidi" w:cstheme="majorBidi"/>
          <w:lang w:val="en-GB"/>
        </w:rPr>
        <w:t xml:space="preserve">if </w:t>
      </w:r>
      <w:r w:rsidR="000852C0" w:rsidRPr="000852C0">
        <w:rPr>
          <w:rFonts w:asciiTheme="majorBidi" w:hAnsiTheme="majorBidi" w:cstheme="majorBidi"/>
          <w:lang w:val="en-GB"/>
        </w:rPr>
        <w:t xml:space="preserve">properly completed, would be accepted as satisfactory </w:t>
      </w:r>
      <w:r w:rsidR="004B61CF">
        <w:rPr>
          <w:rFonts w:asciiTheme="majorBidi" w:hAnsiTheme="majorBidi" w:cstheme="majorBidi"/>
          <w:lang w:val="en-GB"/>
        </w:rPr>
        <w:t xml:space="preserve">by the Registrar of Companies </w:t>
      </w:r>
      <w:r w:rsidR="000852C0" w:rsidRPr="000852C0">
        <w:rPr>
          <w:rFonts w:asciiTheme="majorBidi" w:hAnsiTheme="majorBidi" w:cstheme="majorBidi"/>
          <w:lang w:val="en-GB"/>
        </w:rPr>
        <w:t>for the purpose of regist</w:t>
      </w:r>
      <w:r w:rsidR="00987889">
        <w:rPr>
          <w:rFonts w:asciiTheme="majorBidi" w:hAnsiTheme="majorBidi" w:cstheme="majorBidi"/>
          <w:lang w:val="en-GB"/>
        </w:rPr>
        <w:t>ering the Foundation</w:t>
      </w:r>
      <w:r w:rsidR="000852C0" w:rsidRPr="000852C0">
        <w:rPr>
          <w:rFonts w:asciiTheme="majorBidi" w:hAnsiTheme="majorBidi" w:cstheme="majorBidi"/>
          <w:lang w:val="en-GB"/>
        </w:rPr>
        <w:t>.</w:t>
      </w:r>
    </w:p>
    <w:p w14:paraId="56AB94F6" w14:textId="77777777" w:rsidR="000852C0" w:rsidRPr="000852C0" w:rsidRDefault="000852C0" w:rsidP="000852C0">
      <w:pPr>
        <w:pStyle w:val="ListParagraph"/>
        <w:spacing w:before="120" w:after="120" w:line="360" w:lineRule="auto"/>
        <w:ind w:left="1080"/>
        <w:rPr>
          <w:rFonts w:asciiTheme="majorBidi" w:hAnsiTheme="majorBidi" w:cstheme="majorBidi"/>
          <w:lang w:val="en-GB"/>
        </w:rPr>
      </w:pPr>
    </w:p>
    <w:p w14:paraId="0F7E9728" w14:textId="681C4AAB" w:rsidR="004B61CF" w:rsidRPr="002E653B" w:rsidRDefault="00CD404C" w:rsidP="00B410ED">
      <w:pPr>
        <w:pStyle w:val="ListParagraph"/>
        <w:numPr>
          <w:ilvl w:val="0"/>
          <w:numId w:val="35"/>
        </w:numPr>
        <w:spacing w:before="120" w:after="120" w:line="360" w:lineRule="auto"/>
        <w:rPr>
          <w:rFonts w:asciiTheme="majorBidi" w:hAnsiTheme="majorBidi" w:cstheme="majorBidi"/>
          <w:lang w:val="en-GB"/>
        </w:rPr>
      </w:pPr>
      <w:r>
        <w:rPr>
          <w:rFonts w:asciiTheme="majorBidi" w:hAnsiTheme="majorBidi" w:cstheme="majorBidi"/>
          <w:lang w:val="en-GB"/>
        </w:rPr>
        <w:t xml:space="preserve">The Law provides that a Foundation must have a Charter (Article </w:t>
      </w:r>
      <w:r w:rsidR="00A711E6">
        <w:rPr>
          <w:rFonts w:asciiTheme="majorBidi" w:hAnsiTheme="majorBidi" w:cstheme="majorBidi"/>
          <w:lang w:val="en-GB"/>
        </w:rPr>
        <w:t>(19(1)</w:t>
      </w:r>
      <w:r w:rsidR="00BF4CEE">
        <w:rPr>
          <w:rFonts w:asciiTheme="majorBidi" w:hAnsiTheme="majorBidi" w:cstheme="majorBidi"/>
          <w:lang w:val="en-GB"/>
        </w:rPr>
        <w:t xml:space="preserve"> of the Law</w:t>
      </w:r>
      <w:r>
        <w:rPr>
          <w:rFonts w:asciiTheme="majorBidi" w:hAnsiTheme="majorBidi" w:cstheme="majorBidi"/>
          <w:lang w:val="en-GB"/>
        </w:rPr>
        <w:t xml:space="preserve">) and may have By-laws </w:t>
      </w:r>
      <w:r w:rsidR="00A711E6">
        <w:rPr>
          <w:rFonts w:asciiTheme="majorBidi" w:hAnsiTheme="majorBidi" w:cstheme="majorBidi"/>
          <w:lang w:val="en-GB"/>
        </w:rPr>
        <w:t>(Article 20(4)</w:t>
      </w:r>
      <w:r w:rsidR="00BF4CEE">
        <w:rPr>
          <w:rFonts w:asciiTheme="majorBidi" w:hAnsiTheme="majorBidi" w:cstheme="majorBidi"/>
          <w:lang w:val="en-GB"/>
        </w:rPr>
        <w:t xml:space="preserve"> of the Law</w:t>
      </w:r>
      <w:r w:rsidR="007B017C">
        <w:rPr>
          <w:rFonts w:asciiTheme="majorBidi" w:hAnsiTheme="majorBidi" w:cstheme="majorBidi"/>
          <w:lang w:val="en-GB"/>
        </w:rPr>
        <w:t xml:space="preserve">).  </w:t>
      </w:r>
      <w:r w:rsidR="002E653B">
        <w:rPr>
          <w:rFonts w:asciiTheme="majorBidi" w:hAnsiTheme="majorBidi" w:cstheme="majorBidi"/>
          <w:lang w:val="en-GB"/>
        </w:rPr>
        <w:t>T</w:t>
      </w:r>
      <w:r w:rsidR="002E653B" w:rsidRPr="00AD1847">
        <w:rPr>
          <w:rFonts w:asciiTheme="majorBidi" w:hAnsiTheme="majorBidi" w:cstheme="majorBidi"/>
          <w:lang w:val="en-GB"/>
        </w:rPr>
        <w:t>his Standard Charter</w:t>
      </w:r>
      <w:r w:rsidR="002E653B" w:rsidRPr="002E653B">
        <w:rPr>
          <w:rFonts w:asciiTheme="majorBidi" w:hAnsiTheme="majorBidi" w:cstheme="majorBidi"/>
          <w:lang w:val="en-GB"/>
        </w:rPr>
        <w:t xml:space="preserve"> </w:t>
      </w:r>
      <w:r w:rsidR="002E653B">
        <w:rPr>
          <w:rFonts w:asciiTheme="majorBidi" w:hAnsiTheme="majorBidi" w:cstheme="majorBidi"/>
          <w:lang w:val="en-GB"/>
        </w:rPr>
        <w:t>does not include t</w:t>
      </w:r>
      <w:r w:rsidR="004B61CF" w:rsidRPr="00313E34">
        <w:rPr>
          <w:rFonts w:asciiTheme="majorBidi" w:hAnsiTheme="majorBidi" w:cstheme="majorBidi"/>
          <w:lang w:val="en-GB"/>
        </w:rPr>
        <w:t>he matters required</w:t>
      </w:r>
      <w:r w:rsidR="00EB4203">
        <w:rPr>
          <w:rFonts w:asciiTheme="majorBidi" w:hAnsiTheme="majorBidi" w:cstheme="majorBidi"/>
          <w:lang w:val="en-GB"/>
        </w:rPr>
        <w:t xml:space="preserve"> or permitted </w:t>
      </w:r>
      <w:r w:rsidR="004B61CF" w:rsidRPr="00313E34">
        <w:rPr>
          <w:rFonts w:asciiTheme="majorBidi" w:hAnsiTheme="majorBidi" w:cstheme="majorBidi"/>
          <w:lang w:val="en-GB"/>
        </w:rPr>
        <w:t xml:space="preserve">to be contained in the By-laws. The alternative version of the Standard Charter </w:t>
      </w:r>
      <w:r w:rsidR="002E653B">
        <w:rPr>
          <w:rFonts w:asciiTheme="majorBidi" w:hAnsiTheme="majorBidi" w:cstheme="majorBidi"/>
          <w:lang w:val="en-GB"/>
        </w:rPr>
        <w:t xml:space="preserve">(where the Foundation has no By-laws) </w:t>
      </w:r>
      <w:r w:rsidR="004B61CF" w:rsidRPr="00313E34">
        <w:rPr>
          <w:rFonts w:asciiTheme="majorBidi" w:hAnsiTheme="majorBidi" w:cstheme="majorBidi"/>
          <w:lang w:val="en-GB"/>
        </w:rPr>
        <w:t>includes those provisions.</w:t>
      </w:r>
    </w:p>
    <w:p w14:paraId="4AC6E744" w14:textId="7100DED1" w:rsidR="000F364F" w:rsidRDefault="000F364F" w:rsidP="004B61CF">
      <w:pPr>
        <w:spacing w:before="120" w:after="120" w:line="240" w:lineRule="atLeast"/>
        <w:rPr>
          <w:rFonts w:asciiTheme="majorBidi" w:hAnsiTheme="majorBidi" w:cstheme="majorBidi"/>
          <w:lang w:val="en-GB"/>
        </w:rPr>
      </w:pPr>
    </w:p>
    <w:p w14:paraId="4BA3049B" w14:textId="446F1F6E" w:rsidR="001C1A7E" w:rsidRDefault="000F364F" w:rsidP="00B410ED">
      <w:pPr>
        <w:pStyle w:val="ListParagraph"/>
        <w:numPr>
          <w:ilvl w:val="0"/>
          <w:numId w:val="35"/>
        </w:numPr>
        <w:spacing w:before="120" w:after="120" w:line="360" w:lineRule="auto"/>
        <w:rPr>
          <w:rFonts w:asciiTheme="majorBidi" w:hAnsiTheme="majorBidi" w:cstheme="majorBidi"/>
          <w:lang w:val="en-GB"/>
        </w:rPr>
      </w:pPr>
      <w:r w:rsidRPr="000F364F">
        <w:rPr>
          <w:rFonts w:asciiTheme="majorBidi" w:hAnsiTheme="majorBidi" w:cstheme="majorBidi"/>
          <w:lang w:val="en-GB"/>
        </w:rPr>
        <w:t>If a Foundation has a Registered Agent in the DIFC its By-laws need not be registered</w:t>
      </w:r>
      <w:r w:rsidR="00A54DC7">
        <w:rPr>
          <w:rFonts w:asciiTheme="majorBidi" w:hAnsiTheme="majorBidi" w:cstheme="majorBidi"/>
          <w:lang w:val="en-GB"/>
        </w:rPr>
        <w:t xml:space="preserve"> (Article 20(6)</w:t>
      </w:r>
      <w:r w:rsidR="00DB6570">
        <w:rPr>
          <w:rFonts w:asciiTheme="majorBidi" w:hAnsiTheme="majorBidi" w:cstheme="majorBidi"/>
          <w:lang w:val="en-GB"/>
        </w:rPr>
        <w:t xml:space="preserve"> of the Law</w:t>
      </w:r>
      <w:r w:rsidR="00F1457E">
        <w:rPr>
          <w:rFonts w:asciiTheme="majorBidi" w:hAnsiTheme="majorBidi" w:cstheme="majorBidi"/>
          <w:lang w:val="en-GB"/>
        </w:rPr>
        <w:t>)</w:t>
      </w:r>
      <w:r w:rsidRPr="000F364F">
        <w:rPr>
          <w:rFonts w:asciiTheme="majorBidi" w:hAnsiTheme="majorBidi" w:cstheme="majorBidi"/>
          <w:lang w:val="en-GB"/>
        </w:rPr>
        <w:t xml:space="preserve">.  </w:t>
      </w:r>
    </w:p>
    <w:p w14:paraId="47F4842D" w14:textId="77777777" w:rsidR="001C1A7E" w:rsidRPr="001C1A7E" w:rsidRDefault="001C1A7E" w:rsidP="001C1A7E">
      <w:pPr>
        <w:pStyle w:val="ListParagraph"/>
        <w:rPr>
          <w:rFonts w:asciiTheme="majorBidi" w:hAnsiTheme="majorBidi" w:cstheme="majorBidi"/>
          <w:lang w:val="en-GB"/>
        </w:rPr>
      </w:pPr>
    </w:p>
    <w:p w14:paraId="18D6F999" w14:textId="584ED878" w:rsidR="008474A2" w:rsidRPr="002E653B" w:rsidRDefault="000F364F" w:rsidP="00EB4203">
      <w:pPr>
        <w:pStyle w:val="ListParagraph"/>
        <w:numPr>
          <w:ilvl w:val="0"/>
          <w:numId w:val="35"/>
        </w:numPr>
        <w:spacing w:before="120" w:after="120" w:line="360" w:lineRule="auto"/>
        <w:rPr>
          <w:rFonts w:asciiTheme="majorBidi" w:hAnsiTheme="majorBidi" w:cstheme="majorBidi"/>
          <w:lang w:val="en-GB"/>
        </w:rPr>
      </w:pPr>
      <w:r w:rsidRPr="002E653B">
        <w:rPr>
          <w:rFonts w:asciiTheme="majorBidi" w:hAnsiTheme="majorBidi" w:cstheme="majorBidi"/>
          <w:lang w:val="en-GB"/>
        </w:rPr>
        <w:t>The Charter will be</w:t>
      </w:r>
      <w:r w:rsidR="00A57BBC" w:rsidRPr="002E653B">
        <w:rPr>
          <w:rFonts w:asciiTheme="majorBidi" w:hAnsiTheme="majorBidi" w:cstheme="majorBidi"/>
          <w:lang w:val="en-GB"/>
        </w:rPr>
        <w:t xml:space="preserve"> made available to a</w:t>
      </w:r>
      <w:r w:rsidR="006B3A7F" w:rsidRPr="002E653B">
        <w:rPr>
          <w:rFonts w:asciiTheme="majorBidi" w:hAnsiTheme="majorBidi" w:cstheme="majorBidi"/>
          <w:lang w:val="en-GB"/>
        </w:rPr>
        <w:t xml:space="preserve"> Person with Sufficient Interest</w:t>
      </w:r>
      <w:r w:rsidR="00A57BBC" w:rsidRPr="002E653B">
        <w:rPr>
          <w:rFonts w:asciiTheme="majorBidi" w:hAnsiTheme="majorBidi" w:cstheme="majorBidi"/>
          <w:lang w:val="en-GB"/>
        </w:rPr>
        <w:t xml:space="preserve"> </w:t>
      </w:r>
      <w:r w:rsidR="001C1A7E" w:rsidRPr="002E653B">
        <w:rPr>
          <w:rFonts w:asciiTheme="majorBidi" w:hAnsiTheme="majorBidi" w:cstheme="majorBidi"/>
          <w:lang w:val="en-GB"/>
        </w:rPr>
        <w:t xml:space="preserve">pursuant to </w:t>
      </w:r>
      <w:r w:rsidR="00A57BBC" w:rsidRPr="002E653B">
        <w:rPr>
          <w:rFonts w:asciiTheme="majorBidi" w:hAnsiTheme="majorBidi" w:cstheme="majorBidi"/>
          <w:lang w:val="en-GB"/>
        </w:rPr>
        <w:t>Article 35</w:t>
      </w:r>
      <w:r w:rsidR="001C1A7E" w:rsidRPr="002E653B">
        <w:rPr>
          <w:rFonts w:asciiTheme="majorBidi" w:hAnsiTheme="majorBidi" w:cstheme="majorBidi"/>
          <w:lang w:val="en-GB"/>
        </w:rPr>
        <w:t>(4)</w:t>
      </w:r>
      <w:r w:rsidR="00DB6570">
        <w:rPr>
          <w:rFonts w:asciiTheme="majorBidi" w:hAnsiTheme="majorBidi" w:cstheme="majorBidi"/>
          <w:lang w:val="en-GB"/>
        </w:rPr>
        <w:t xml:space="preserve"> of the Law.</w:t>
      </w:r>
      <w:r w:rsidR="008474A2" w:rsidRPr="002E653B">
        <w:rPr>
          <w:rFonts w:asciiTheme="majorBidi" w:hAnsiTheme="majorBidi" w:cstheme="majorBidi"/>
          <w:lang w:val="en-GB"/>
        </w:rPr>
        <w:br w:type="page"/>
      </w:r>
    </w:p>
    <w:p w14:paraId="0A32292B" w14:textId="77777777" w:rsidR="002E4D34" w:rsidRPr="001F179E" w:rsidRDefault="00134D94" w:rsidP="00134D94">
      <w:pPr>
        <w:pStyle w:val="BodyText"/>
        <w:keepNext/>
        <w:spacing w:before="120" w:after="120" w:line="360" w:lineRule="auto"/>
        <w:ind w:firstLine="360"/>
        <w:jc w:val="center"/>
        <w:rPr>
          <w:rFonts w:asciiTheme="majorBidi" w:hAnsiTheme="majorBidi" w:cstheme="majorBidi"/>
          <w:b/>
          <w:sz w:val="28"/>
          <w:szCs w:val="28"/>
          <w:lang w:val="en-GB"/>
        </w:rPr>
      </w:pPr>
      <w:r>
        <w:rPr>
          <w:rFonts w:asciiTheme="majorBidi" w:hAnsiTheme="majorBidi" w:cstheme="majorBidi"/>
          <w:b/>
          <w:sz w:val="28"/>
          <w:szCs w:val="28"/>
          <w:lang w:val="en-GB"/>
        </w:rPr>
        <w:lastRenderedPageBreak/>
        <w:t xml:space="preserve">THE </w:t>
      </w:r>
      <w:r w:rsidR="001742A5" w:rsidRPr="001742A5">
        <w:rPr>
          <w:rFonts w:asciiTheme="majorBidi" w:hAnsiTheme="majorBidi" w:cstheme="majorBidi"/>
          <w:b/>
          <w:sz w:val="28"/>
          <w:szCs w:val="28"/>
          <w:lang w:val="en-GB"/>
        </w:rPr>
        <w:t>[</w:t>
      </w:r>
      <w:r w:rsidR="001742A5" w:rsidRPr="001742A5">
        <w:rPr>
          <w:rFonts w:asciiTheme="majorBidi" w:hAnsiTheme="majorBidi" w:cstheme="majorBidi"/>
          <w:b/>
          <w:sz w:val="28"/>
          <w:szCs w:val="28"/>
          <w:highlight w:val="lightGray"/>
          <w:lang w:val="en-GB"/>
        </w:rPr>
        <w:t>INSERT NAME</w:t>
      </w:r>
      <w:r w:rsidR="001742A5" w:rsidRPr="001742A5">
        <w:rPr>
          <w:rFonts w:asciiTheme="majorBidi" w:hAnsiTheme="majorBidi" w:cstheme="majorBidi"/>
          <w:b/>
          <w:sz w:val="28"/>
          <w:szCs w:val="28"/>
          <w:lang w:val="en-GB"/>
        </w:rPr>
        <w:t>]</w:t>
      </w:r>
      <w:r w:rsidR="001742A5" w:rsidRPr="00284CDA">
        <w:rPr>
          <w:color w:val="000000"/>
        </w:rPr>
        <w:t xml:space="preserve"> </w:t>
      </w:r>
      <w:r>
        <w:rPr>
          <w:rFonts w:asciiTheme="majorBidi" w:hAnsiTheme="majorBidi" w:cstheme="majorBidi"/>
          <w:b/>
          <w:sz w:val="28"/>
          <w:szCs w:val="28"/>
          <w:lang w:val="en-GB"/>
        </w:rPr>
        <w:t>FOUNDATION</w:t>
      </w:r>
    </w:p>
    <w:p w14:paraId="41620E25" w14:textId="77777777" w:rsidR="00756FEE" w:rsidRPr="001F179E" w:rsidRDefault="00662FDB" w:rsidP="001F179E">
      <w:pPr>
        <w:pStyle w:val="BodyText"/>
        <w:keepNext/>
        <w:spacing w:before="120" w:after="120" w:line="360" w:lineRule="auto"/>
        <w:jc w:val="center"/>
        <w:rPr>
          <w:rFonts w:asciiTheme="majorBidi" w:hAnsiTheme="majorBidi" w:cstheme="majorBidi"/>
          <w:b/>
          <w:sz w:val="28"/>
          <w:szCs w:val="28"/>
          <w:lang w:val="en-GB"/>
        </w:rPr>
      </w:pPr>
      <w:r w:rsidRPr="001F179E">
        <w:rPr>
          <w:rFonts w:asciiTheme="majorBidi" w:hAnsiTheme="majorBidi" w:cstheme="majorBidi"/>
          <w:b/>
          <w:sz w:val="28"/>
          <w:szCs w:val="28"/>
          <w:lang w:val="en-GB"/>
        </w:rPr>
        <w:t>CHARTER</w:t>
      </w:r>
    </w:p>
    <w:p w14:paraId="69C56BC5" w14:textId="77777777" w:rsidR="00756FEE" w:rsidRPr="001F179E" w:rsidRDefault="00CD06B8" w:rsidP="00250007">
      <w:pPr>
        <w:pStyle w:val="BodyText"/>
        <w:spacing w:before="120" w:after="120" w:line="360" w:lineRule="auto"/>
        <w:ind w:left="720" w:firstLine="0"/>
        <w:jc w:val="both"/>
        <w:rPr>
          <w:rFonts w:asciiTheme="majorBidi" w:hAnsiTheme="majorBidi" w:cstheme="majorBidi"/>
          <w:b/>
          <w:lang w:val="en-GB"/>
        </w:rPr>
      </w:pPr>
      <w:r w:rsidRPr="001F179E">
        <w:rPr>
          <w:rFonts w:asciiTheme="majorBidi" w:hAnsiTheme="majorBidi" w:cstheme="majorBidi"/>
          <w:b/>
          <w:lang w:val="en-GB"/>
        </w:rPr>
        <w:t>INTERPRETATION</w:t>
      </w:r>
    </w:p>
    <w:p w14:paraId="55C44599" w14:textId="77777777" w:rsidR="000B7BE0" w:rsidRPr="00284CDA" w:rsidRDefault="000146FE" w:rsidP="00250007">
      <w:pPr>
        <w:widowControl w:val="0"/>
        <w:autoSpaceDE w:val="0"/>
        <w:autoSpaceDN w:val="0"/>
        <w:adjustRightInd w:val="0"/>
        <w:spacing w:line="360" w:lineRule="atLeast"/>
        <w:ind w:left="131" w:firstLine="589"/>
        <w:rPr>
          <w:color w:val="000000"/>
        </w:rPr>
      </w:pPr>
      <w:r>
        <w:rPr>
          <w:color w:val="000000"/>
        </w:rPr>
        <w:t>1.</w:t>
      </w:r>
      <w:r>
        <w:rPr>
          <w:color w:val="000000"/>
        </w:rPr>
        <w:tab/>
      </w:r>
      <w:r w:rsidR="000E3D63">
        <w:rPr>
          <w:color w:val="000000"/>
        </w:rPr>
        <w:t>In this Charter:</w:t>
      </w:r>
      <w:r w:rsidR="000B7BE0" w:rsidRPr="00284CDA">
        <w:rPr>
          <w:color w:val="000000"/>
        </w:rPr>
        <w:t xml:space="preserve"> </w:t>
      </w:r>
    </w:p>
    <w:p w14:paraId="65AEE109" w14:textId="77777777" w:rsidR="000B7BE0" w:rsidRPr="00284CDA" w:rsidRDefault="00250007" w:rsidP="00250007">
      <w:pPr>
        <w:widowControl w:val="0"/>
        <w:autoSpaceDE w:val="0"/>
        <w:autoSpaceDN w:val="0"/>
        <w:adjustRightInd w:val="0"/>
        <w:spacing w:line="360" w:lineRule="atLeast"/>
        <w:ind w:left="2160" w:hanging="720"/>
        <w:rPr>
          <w:color w:val="000000"/>
        </w:rPr>
      </w:pPr>
      <w:r>
        <w:rPr>
          <w:color w:val="000000"/>
        </w:rPr>
        <w:t>(</w:t>
      </w:r>
      <w:r w:rsidR="000B7BE0" w:rsidRPr="00284CDA">
        <w:rPr>
          <w:color w:val="000000"/>
        </w:rPr>
        <w:t xml:space="preserve">a) </w:t>
      </w:r>
      <w:r w:rsidR="000B7BE0" w:rsidRPr="00284CDA">
        <w:rPr>
          <w:color w:val="000000"/>
        </w:rPr>
        <w:tab/>
        <w:t xml:space="preserve">the following terms shall have the meanings given, if not inconsistent with the subject or context; </w:t>
      </w:r>
    </w:p>
    <w:p w14:paraId="46CC857E" w14:textId="4557EF32" w:rsidR="009A5986" w:rsidRPr="002E653B" w:rsidRDefault="009A5986" w:rsidP="002E653B">
      <w:pPr>
        <w:widowControl w:val="0"/>
        <w:autoSpaceDE w:val="0"/>
        <w:autoSpaceDN w:val="0"/>
        <w:adjustRightInd w:val="0"/>
        <w:spacing w:line="360" w:lineRule="atLeast"/>
        <w:rPr>
          <w:color w:val="000000"/>
        </w:rPr>
      </w:pPr>
      <w:r>
        <w:rPr>
          <w:b/>
          <w:color w:val="000000"/>
        </w:rPr>
        <w:tab/>
      </w:r>
      <w:r>
        <w:rPr>
          <w:b/>
          <w:color w:val="000000"/>
        </w:rPr>
        <w:tab/>
        <w:t>‘By-laws’</w:t>
      </w:r>
      <w:r>
        <w:rPr>
          <w:b/>
          <w:color w:val="000000"/>
        </w:rPr>
        <w:tab/>
      </w:r>
      <w:r>
        <w:rPr>
          <w:b/>
          <w:color w:val="000000"/>
        </w:rPr>
        <w:tab/>
      </w:r>
      <w:r>
        <w:rPr>
          <w:color w:val="000000"/>
        </w:rPr>
        <w:t>mean the B</w:t>
      </w:r>
      <w:r w:rsidRPr="009A5986">
        <w:rPr>
          <w:color w:val="000000"/>
        </w:rPr>
        <w:t>y-</w:t>
      </w:r>
      <w:r>
        <w:rPr>
          <w:color w:val="000000"/>
        </w:rPr>
        <w:t>laws of the Foundation</w:t>
      </w:r>
    </w:p>
    <w:p w14:paraId="00FC0A0A" w14:textId="77777777" w:rsidR="000B7BE0" w:rsidRPr="00284CDA" w:rsidRDefault="000B7BE0" w:rsidP="000B7BE0">
      <w:pPr>
        <w:widowControl w:val="0"/>
        <w:autoSpaceDE w:val="0"/>
        <w:autoSpaceDN w:val="0"/>
        <w:adjustRightInd w:val="0"/>
        <w:spacing w:line="360" w:lineRule="atLeast"/>
        <w:ind w:left="1440"/>
        <w:rPr>
          <w:color w:val="000000"/>
        </w:rPr>
      </w:pPr>
      <w:r w:rsidRPr="001742A5">
        <w:rPr>
          <w:b/>
          <w:color w:val="000000"/>
        </w:rPr>
        <w:t>'Charter'</w:t>
      </w:r>
      <w:r w:rsidRPr="00284CDA">
        <w:rPr>
          <w:color w:val="000000"/>
        </w:rPr>
        <w:t xml:space="preserve"> </w:t>
      </w:r>
      <w:r w:rsidR="001742A5">
        <w:rPr>
          <w:color w:val="000000"/>
        </w:rPr>
        <w:tab/>
      </w:r>
      <w:r w:rsidR="001742A5">
        <w:rPr>
          <w:color w:val="000000"/>
        </w:rPr>
        <w:tab/>
      </w:r>
      <w:r w:rsidRPr="00284CDA">
        <w:rPr>
          <w:color w:val="000000"/>
        </w:rPr>
        <w:t xml:space="preserve">means this Charter of the Foundation. </w:t>
      </w:r>
    </w:p>
    <w:p w14:paraId="6019C718" w14:textId="77777777" w:rsidR="000B7BE0" w:rsidRPr="00284CDA" w:rsidRDefault="000B7BE0" w:rsidP="000B7BE0">
      <w:pPr>
        <w:widowControl w:val="0"/>
        <w:autoSpaceDE w:val="0"/>
        <w:autoSpaceDN w:val="0"/>
        <w:adjustRightInd w:val="0"/>
        <w:spacing w:line="360" w:lineRule="atLeast"/>
        <w:ind w:left="720" w:firstLine="720"/>
        <w:rPr>
          <w:color w:val="000000"/>
        </w:rPr>
      </w:pPr>
      <w:r w:rsidRPr="001742A5">
        <w:rPr>
          <w:b/>
          <w:color w:val="000000"/>
        </w:rPr>
        <w:t>‘Council’</w:t>
      </w:r>
      <w:r w:rsidRPr="00284CDA">
        <w:rPr>
          <w:color w:val="000000"/>
        </w:rPr>
        <w:t xml:space="preserve"> </w:t>
      </w:r>
      <w:r w:rsidR="001742A5">
        <w:rPr>
          <w:color w:val="000000"/>
        </w:rPr>
        <w:tab/>
      </w:r>
      <w:r w:rsidR="001742A5">
        <w:rPr>
          <w:color w:val="000000"/>
        </w:rPr>
        <w:tab/>
      </w:r>
      <w:r w:rsidRPr="00284CDA">
        <w:rPr>
          <w:color w:val="000000"/>
        </w:rPr>
        <w:t xml:space="preserve">means the governing body of the Foundation. </w:t>
      </w:r>
    </w:p>
    <w:p w14:paraId="5AE73DC4" w14:textId="408C3B58" w:rsidR="000B7BE0" w:rsidRPr="00284CDA" w:rsidRDefault="00817965" w:rsidP="001742A5">
      <w:pPr>
        <w:widowControl w:val="0"/>
        <w:spacing w:line="276" w:lineRule="auto"/>
        <w:ind w:left="3600" w:hanging="2182"/>
        <w:rPr>
          <w:color w:val="000000"/>
        </w:rPr>
      </w:pPr>
      <w:r w:rsidRPr="00284CDA" w:rsidDel="00817965">
        <w:rPr>
          <w:color w:val="000000"/>
        </w:rPr>
        <w:t xml:space="preserve"> </w:t>
      </w:r>
      <w:r w:rsidR="000B7BE0" w:rsidRPr="001742A5">
        <w:rPr>
          <w:b/>
          <w:color w:val="000000"/>
        </w:rPr>
        <w:t>‘Electronic Form’</w:t>
      </w:r>
      <w:r w:rsidR="000B7BE0" w:rsidRPr="00284CDA">
        <w:rPr>
          <w:color w:val="000000"/>
        </w:rPr>
        <w:t xml:space="preserve"> </w:t>
      </w:r>
      <w:r w:rsidR="001742A5">
        <w:rPr>
          <w:color w:val="000000"/>
        </w:rPr>
        <w:tab/>
      </w:r>
      <w:r w:rsidR="000B7BE0" w:rsidRPr="00284CDA">
        <w:rPr>
          <w:color w:val="000000"/>
        </w:rPr>
        <w:t xml:space="preserve">means by electronic means (for example by email or facsimile transmission) or by any other means while in an electronic form (for example, sending a disk by post); </w:t>
      </w:r>
    </w:p>
    <w:p w14:paraId="74397B71" w14:textId="77777777" w:rsidR="000B7BE0" w:rsidRPr="00284CDA" w:rsidRDefault="000B7BE0" w:rsidP="001742A5">
      <w:pPr>
        <w:widowControl w:val="0"/>
        <w:autoSpaceDE w:val="0"/>
        <w:autoSpaceDN w:val="0"/>
        <w:adjustRightInd w:val="0"/>
        <w:spacing w:line="360" w:lineRule="atLeast"/>
        <w:ind w:left="3600" w:hanging="2160"/>
        <w:rPr>
          <w:color w:val="000000"/>
        </w:rPr>
      </w:pPr>
      <w:r w:rsidRPr="001742A5">
        <w:rPr>
          <w:b/>
          <w:color w:val="000000"/>
        </w:rPr>
        <w:t>‘Founder’</w:t>
      </w:r>
      <w:r w:rsidRPr="00284CDA">
        <w:rPr>
          <w:color w:val="000000"/>
        </w:rPr>
        <w:t xml:space="preserve"> </w:t>
      </w:r>
      <w:r w:rsidR="001742A5">
        <w:rPr>
          <w:color w:val="000000"/>
        </w:rPr>
        <w:tab/>
      </w:r>
      <w:r w:rsidRPr="00284CDA">
        <w:rPr>
          <w:color w:val="000000"/>
        </w:rPr>
        <w:t xml:space="preserve">is </w:t>
      </w:r>
      <w:r w:rsidR="007649B4" w:rsidRPr="001742A5">
        <w:rPr>
          <w:highlight w:val="lightGray"/>
        </w:rPr>
        <w:t>[</w:t>
      </w:r>
      <w:r w:rsidR="001742A5" w:rsidRPr="001742A5">
        <w:rPr>
          <w:highlight w:val="lightGray"/>
        </w:rPr>
        <w:t xml:space="preserve">insert </w:t>
      </w:r>
      <w:r w:rsidR="007649B4" w:rsidRPr="001742A5">
        <w:rPr>
          <w:highlight w:val="lightGray"/>
        </w:rPr>
        <w:t>name]</w:t>
      </w:r>
      <w:r w:rsidRPr="00284CDA">
        <w:rPr>
          <w:color w:val="000000"/>
        </w:rPr>
        <w:t xml:space="preserve"> who has transferred the Initial Capital to the Foundation at the time of its establishment and has signed this Charter. </w:t>
      </w:r>
    </w:p>
    <w:p w14:paraId="58B7DF85" w14:textId="660A582C" w:rsidR="000B7BE0" w:rsidRPr="00284CDA" w:rsidRDefault="00817965" w:rsidP="001742A5">
      <w:pPr>
        <w:widowControl w:val="0"/>
        <w:autoSpaceDE w:val="0"/>
        <w:autoSpaceDN w:val="0"/>
        <w:adjustRightInd w:val="0"/>
        <w:spacing w:line="360" w:lineRule="atLeast"/>
        <w:ind w:left="3600" w:hanging="2160"/>
        <w:rPr>
          <w:color w:val="000000"/>
        </w:rPr>
      </w:pPr>
      <w:r w:rsidDel="00817965">
        <w:rPr>
          <w:b/>
          <w:color w:val="000000"/>
        </w:rPr>
        <w:t xml:space="preserve"> </w:t>
      </w:r>
      <w:r w:rsidR="000B7BE0" w:rsidRPr="001742A5">
        <w:rPr>
          <w:b/>
        </w:rPr>
        <w:t>‘in writing’</w:t>
      </w:r>
      <w:r w:rsidR="000B7BE0" w:rsidRPr="00284CDA">
        <w:t xml:space="preserve"> </w:t>
      </w:r>
      <w:r w:rsidR="001742A5">
        <w:tab/>
      </w:r>
      <w:r w:rsidR="000B7BE0" w:rsidRPr="00284CDA">
        <w:t>means the re</w:t>
      </w:r>
      <w:r w:rsidR="000B7BE0" w:rsidRPr="005F23C5">
        <w:rPr>
          <w:rFonts w:ascii="Helvetica" w:hAnsi="Helvetica" w:cs="Helvetica"/>
        </w:rPr>
        <w:t xml:space="preserve"> </w:t>
      </w:r>
      <w:r w:rsidR="000B7BE0" w:rsidRPr="00284CDA">
        <w:t>presentation or reproduction of words, symbols or other information in a visible form by any method or combination of methods, whether sent or supplied in Electronic Form or otherwise</w:t>
      </w:r>
    </w:p>
    <w:p w14:paraId="1DC362A9" w14:textId="77777777" w:rsidR="000B7BE0" w:rsidRPr="001742A5" w:rsidRDefault="000B7BE0" w:rsidP="001742A5">
      <w:pPr>
        <w:widowControl w:val="0"/>
        <w:autoSpaceDE w:val="0"/>
        <w:autoSpaceDN w:val="0"/>
        <w:adjustRightInd w:val="0"/>
        <w:spacing w:line="360" w:lineRule="atLeast"/>
        <w:ind w:left="3600" w:hanging="2160"/>
      </w:pPr>
      <w:r w:rsidRPr="001742A5">
        <w:rPr>
          <w:b/>
        </w:rPr>
        <w:t>'the Law'</w:t>
      </w:r>
      <w:r w:rsidRPr="001742A5">
        <w:t xml:space="preserve"> </w:t>
      </w:r>
      <w:r w:rsidR="001742A5">
        <w:tab/>
      </w:r>
      <w:r w:rsidRPr="001742A5">
        <w:t xml:space="preserve">means the Foundations Law, DIFC Law No.3 of 2018, as amended from time to time. </w:t>
      </w:r>
    </w:p>
    <w:p w14:paraId="6BACB6AC" w14:textId="77777777" w:rsidR="000B7BE0" w:rsidRPr="001742A5" w:rsidRDefault="000B7BE0" w:rsidP="001742A5">
      <w:pPr>
        <w:widowControl w:val="0"/>
        <w:autoSpaceDE w:val="0"/>
        <w:autoSpaceDN w:val="0"/>
        <w:adjustRightInd w:val="0"/>
        <w:spacing w:line="360" w:lineRule="atLeast"/>
        <w:ind w:left="3600" w:hanging="2160"/>
      </w:pPr>
      <w:r w:rsidRPr="001742A5">
        <w:rPr>
          <w:b/>
        </w:rPr>
        <w:t>'the seal'</w:t>
      </w:r>
      <w:r w:rsidRPr="001742A5">
        <w:t xml:space="preserve"> </w:t>
      </w:r>
      <w:r w:rsidR="001742A5">
        <w:tab/>
      </w:r>
      <w:r w:rsidRPr="001742A5">
        <w:t xml:space="preserve">means the common seal of the Foundation, including every duplicate seal. </w:t>
      </w:r>
    </w:p>
    <w:p w14:paraId="5BE8D70C" w14:textId="77777777" w:rsidR="000B7BE0" w:rsidRPr="001742A5" w:rsidRDefault="000B7BE0" w:rsidP="001742A5">
      <w:pPr>
        <w:widowControl w:val="0"/>
        <w:autoSpaceDE w:val="0"/>
        <w:autoSpaceDN w:val="0"/>
        <w:adjustRightInd w:val="0"/>
        <w:spacing w:line="360" w:lineRule="atLeast"/>
        <w:ind w:left="3600" w:hanging="2160"/>
      </w:pPr>
      <w:r w:rsidRPr="001742A5">
        <w:rPr>
          <w:b/>
        </w:rPr>
        <w:t>'Secretary'</w:t>
      </w:r>
      <w:r w:rsidRPr="001742A5">
        <w:t xml:space="preserve"> </w:t>
      </w:r>
      <w:r w:rsidR="001742A5">
        <w:tab/>
      </w:r>
      <w:r w:rsidRPr="001742A5">
        <w:t xml:space="preserve">means the Secretary of the Foundation or any other person appointed to perform the duties of the Secretary of the Foundation, including a joint, assistant or deputy Secretary. </w:t>
      </w:r>
    </w:p>
    <w:p w14:paraId="0E8EDD3A" w14:textId="77777777" w:rsidR="000B7BE0" w:rsidRPr="00284CDA" w:rsidRDefault="00250007" w:rsidP="000E3D63">
      <w:pPr>
        <w:widowControl w:val="0"/>
        <w:tabs>
          <w:tab w:val="left" w:pos="220"/>
          <w:tab w:val="left" w:pos="720"/>
        </w:tabs>
        <w:autoSpaceDE w:val="0"/>
        <w:autoSpaceDN w:val="0"/>
        <w:adjustRightInd w:val="0"/>
        <w:spacing w:line="360" w:lineRule="atLeast"/>
        <w:ind w:left="2160" w:hanging="720"/>
        <w:rPr>
          <w:color w:val="000000"/>
        </w:rPr>
      </w:pPr>
      <w:r>
        <w:rPr>
          <w:color w:val="000000"/>
        </w:rPr>
        <w:lastRenderedPageBreak/>
        <w:t>(</w:t>
      </w:r>
      <w:r w:rsidR="000B7BE0" w:rsidRPr="00284CDA">
        <w:rPr>
          <w:color w:val="000000"/>
        </w:rPr>
        <w:t>b)  </w:t>
      </w:r>
      <w:r w:rsidR="000B7BE0" w:rsidRPr="00284CDA">
        <w:rPr>
          <w:color w:val="000000"/>
        </w:rPr>
        <w:tab/>
        <w:t xml:space="preserve">unless the context otherwise requires, words or expressions defined in the Law shall have the same meanings herein but excluding any statutory modification thereof </w:t>
      </w:r>
      <w:r>
        <w:rPr>
          <w:color w:val="000000"/>
        </w:rPr>
        <w:t>(</w:t>
      </w:r>
      <w:r w:rsidR="000B7BE0" w:rsidRPr="00284CDA">
        <w:rPr>
          <w:color w:val="000000"/>
        </w:rPr>
        <w:t>not in force when this Charter beco</w:t>
      </w:r>
      <w:r>
        <w:rPr>
          <w:color w:val="000000"/>
        </w:rPr>
        <w:t xml:space="preserve">mes binding on the Foundation; </w:t>
      </w:r>
    </w:p>
    <w:p w14:paraId="19C9A2D5" w14:textId="77777777" w:rsidR="000B7BE0" w:rsidRPr="00284CDA" w:rsidRDefault="00250007" w:rsidP="000E3D63">
      <w:pPr>
        <w:widowControl w:val="0"/>
        <w:tabs>
          <w:tab w:val="left" w:pos="220"/>
          <w:tab w:val="left" w:pos="720"/>
        </w:tabs>
        <w:autoSpaceDE w:val="0"/>
        <w:autoSpaceDN w:val="0"/>
        <w:adjustRightInd w:val="0"/>
        <w:spacing w:line="360" w:lineRule="atLeast"/>
        <w:ind w:left="2160" w:hanging="720"/>
        <w:rPr>
          <w:color w:val="000000"/>
        </w:rPr>
      </w:pPr>
      <w:r>
        <w:rPr>
          <w:color w:val="000000"/>
        </w:rPr>
        <w:t>(</w:t>
      </w:r>
      <w:r w:rsidR="000B7BE0" w:rsidRPr="00284CDA">
        <w:rPr>
          <w:color w:val="000000"/>
        </w:rPr>
        <w:t>c)  </w:t>
      </w:r>
      <w:r w:rsidR="000B7BE0" w:rsidRPr="00284CDA">
        <w:rPr>
          <w:color w:val="000000"/>
        </w:rPr>
        <w:tab/>
        <w:t xml:space="preserve">unless the context otherwise requires: </w:t>
      </w:r>
    </w:p>
    <w:p w14:paraId="67789806" w14:textId="77777777" w:rsidR="000B7BE0" w:rsidRPr="00284CDA" w:rsidRDefault="000B7BE0" w:rsidP="000E3D63">
      <w:pPr>
        <w:widowControl w:val="0"/>
        <w:numPr>
          <w:ilvl w:val="1"/>
          <w:numId w:val="40"/>
        </w:numPr>
        <w:tabs>
          <w:tab w:val="left" w:pos="940"/>
        </w:tabs>
        <w:autoSpaceDE w:val="0"/>
        <w:autoSpaceDN w:val="0"/>
        <w:adjustRightInd w:val="0"/>
        <w:spacing w:line="360" w:lineRule="atLeast"/>
        <w:ind w:left="2880" w:hanging="720"/>
        <w:rPr>
          <w:color w:val="000000"/>
        </w:rPr>
      </w:pPr>
      <w:r w:rsidRPr="00284CDA">
        <w:rPr>
          <w:color w:val="000000"/>
        </w:rPr>
        <w:t xml:space="preserve">words in the singular shall include the plural and </w:t>
      </w:r>
      <w:r w:rsidRPr="00284CDA">
        <w:rPr>
          <w:i/>
          <w:color w:val="000000"/>
        </w:rPr>
        <w:t>vice versa</w:t>
      </w:r>
      <w:r w:rsidR="00250007">
        <w:rPr>
          <w:color w:val="000000"/>
        </w:rPr>
        <w:t xml:space="preserve">; </w:t>
      </w:r>
    </w:p>
    <w:p w14:paraId="186D056F" w14:textId="77777777" w:rsidR="000B7BE0" w:rsidRPr="00284CDA" w:rsidRDefault="000B7BE0" w:rsidP="000E3D63">
      <w:pPr>
        <w:widowControl w:val="0"/>
        <w:numPr>
          <w:ilvl w:val="1"/>
          <w:numId w:val="40"/>
        </w:numPr>
        <w:tabs>
          <w:tab w:val="left" w:pos="940"/>
        </w:tabs>
        <w:autoSpaceDE w:val="0"/>
        <w:autoSpaceDN w:val="0"/>
        <w:adjustRightInd w:val="0"/>
        <w:spacing w:line="360" w:lineRule="atLeast"/>
        <w:ind w:left="2880" w:hanging="720"/>
        <w:rPr>
          <w:color w:val="000000"/>
        </w:rPr>
      </w:pPr>
      <w:r w:rsidRPr="00284CDA">
        <w:rPr>
          <w:color w:val="000000"/>
        </w:rPr>
        <w:t>words in the masculine s</w:t>
      </w:r>
      <w:r w:rsidR="00250007">
        <w:rPr>
          <w:color w:val="000000"/>
        </w:rPr>
        <w:t xml:space="preserve">hall include the feminine; and </w:t>
      </w:r>
    </w:p>
    <w:p w14:paraId="29763257" w14:textId="77777777" w:rsidR="000B7BE0" w:rsidRPr="00284CDA" w:rsidRDefault="000B7BE0" w:rsidP="000E3D63">
      <w:pPr>
        <w:widowControl w:val="0"/>
        <w:numPr>
          <w:ilvl w:val="1"/>
          <w:numId w:val="40"/>
        </w:numPr>
        <w:tabs>
          <w:tab w:val="left" w:pos="940"/>
        </w:tabs>
        <w:autoSpaceDE w:val="0"/>
        <w:autoSpaceDN w:val="0"/>
        <w:adjustRightInd w:val="0"/>
        <w:spacing w:line="360" w:lineRule="atLeast"/>
        <w:ind w:left="2880" w:hanging="720"/>
        <w:rPr>
          <w:color w:val="000000"/>
        </w:rPr>
      </w:pPr>
      <w:r w:rsidRPr="00284CDA">
        <w:rPr>
          <w:color w:val="000000"/>
        </w:rPr>
        <w:t>words relating to natural persons shal</w:t>
      </w:r>
      <w:r w:rsidR="00250007">
        <w:rPr>
          <w:color w:val="000000"/>
        </w:rPr>
        <w:t xml:space="preserve">l include companies, entities, </w:t>
      </w:r>
      <w:r w:rsidRPr="00284CDA">
        <w:rPr>
          <w:color w:val="000000"/>
        </w:rPr>
        <w:t>associations or bodies of person</w:t>
      </w:r>
      <w:r w:rsidR="00250007">
        <w:rPr>
          <w:color w:val="000000"/>
        </w:rPr>
        <w:t xml:space="preserve">s whether incorporated or not; </w:t>
      </w:r>
    </w:p>
    <w:p w14:paraId="3676043B" w14:textId="77777777" w:rsidR="000B7BE0" w:rsidRPr="00284CDA" w:rsidRDefault="00250007" w:rsidP="000E3D63">
      <w:pPr>
        <w:widowControl w:val="0"/>
        <w:tabs>
          <w:tab w:val="left" w:pos="220"/>
          <w:tab w:val="left" w:pos="720"/>
        </w:tabs>
        <w:autoSpaceDE w:val="0"/>
        <w:autoSpaceDN w:val="0"/>
        <w:adjustRightInd w:val="0"/>
        <w:spacing w:line="360" w:lineRule="atLeast"/>
        <w:ind w:left="2160" w:hanging="720"/>
        <w:rPr>
          <w:color w:val="000000"/>
        </w:rPr>
      </w:pPr>
      <w:r>
        <w:rPr>
          <w:color w:val="000000"/>
        </w:rPr>
        <w:t>(</w:t>
      </w:r>
      <w:r w:rsidR="000B7BE0" w:rsidRPr="00284CDA">
        <w:rPr>
          <w:color w:val="000000"/>
        </w:rPr>
        <w:t xml:space="preserve">d) </w:t>
      </w:r>
      <w:r w:rsidR="000B7BE0" w:rsidRPr="00284CDA">
        <w:rPr>
          <w:color w:val="000000"/>
        </w:rPr>
        <w:tab/>
        <w:t>the word “may” shall be construed as permissive and</w:t>
      </w:r>
      <w:r>
        <w:rPr>
          <w:color w:val="000000"/>
        </w:rPr>
        <w:t xml:space="preserve"> the word “shall” as imperative;</w:t>
      </w:r>
      <w:r w:rsidR="000B7BE0" w:rsidRPr="00284CDA">
        <w:rPr>
          <w:color w:val="000000"/>
        </w:rPr>
        <w:t xml:space="preserve"> </w:t>
      </w:r>
    </w:p>
    <w:p w14:paraId="688D0FFE" w14:textId="77777777" w:rsidR="000B7BE0" w:rsidRPr="00284CDA" w:rsidRDefault="00250007" w:rsidP="000E3D63">
      <w:pPr>
        <w:widowControl w:val="0"/>
        <w:tabs>
          <w:tab w:val="left" w:pos="220"/>
          <w:tab w:val="left" w:pos="720"/>
        </w:tabs>
        <w:autoSpaceDE w:val="0"/>
        <w:autoSpaceDN w:val="0"/>
        <w:adjustRightInd w:val="0"/>
        <w:spacing w:line="360" w:lineRule="atLeast"/>
        <w:ind w:left="2160" w:hanging="720"/>
        <w:rPr>
          <w:color w:val="000000"/>
        </w:rPr>
      </w:pPr>
      <w:r>
        <w:rPr>
          <w:color w:val="000000"/>
        </w:rPr>
        <w:t>(</w:t>
      </w:r>
      <w:r w:rsidR="000B7BE0" w:rsidRPr="00284CDA">
        <w:rPr>
          <w:color w:val="000000"/>
        </w:rPr>
        <w:t>e)  </w:t>
      </w:r>
      <w:r w:rsidR="000B7BE0" w:rsidRPr="00284CDA">
        <w:rPr>
          <w:color w:val="000000"/>
        </w:rPr>
        <w:tab/>
        <w:t>the headings herein are for convenience only and shall not affect the co</w:t>
      </w:r>
      <w:r>
        <w:rPr>
          <w:color w:val="000000"/>
        </w:rPr>
        <w:t>nstruction of this Charter; and</w:t>
      </w:r>
    </w:p>
    <w:p w14:paraId="06AB64D5" w14:textId="77777777" w:rsidR="000B7BE0" w:rsidRPr="00284CDA" w:rsidRDefault="00250007" w:rsidP="000E3D63">
      <w:pPr>
        <w:widowControl w:val="0"/>
        <w:tabs>
          <w:tab w:val="left" w:pos="220"/>
          <w:tab w:val="left" w:pos="720"/>
        </w:tabs>
        <w:autoSpaceDE w:val="0"/>
        <w:autoSpaceDN w:val="0"/>
        <w:adjustRightInd w:val="0"/>
        <w:spacing w:line="360" w:lineRule="atLeast"/>
        <w:ind w:left="2160" w:hanging="720"/>
        <w:rPr>
          <w:color w:val="000000"/>
        </w:rPr>
      </w:pPr>
      <w:r>
        <w:rPr>
          <w:color w:val="000000"/>
        </w:rPr>
        <w:t>(</w:t>
      </w:r>
      <w:r w:rsidR="000B7BE0" w:rsidRPr="00284CDA">
        <w:rPr>
          <w:color w:val="000000"/>
        </w:rPr>
        <w:t>f)  </w:t>
      </w:r>
      <w:r w:rsidR="000B7BE0" w:rsidRPr="00284CDA">
        <w:rPr>
          <w:color w:val="000000"/>
        </w:rPr>
        <w:tab/>
        <w:t xml:space="preserve">references to statutes are, unless otherwise specified, references to the laws, regulations and other statutes of the Dubai International Financial Centre and, subject to paragraph (b) above, include any modification or re- enactment thereof for the time being in force. </w:t>
      </w:r>
    </w:p>
    <w:p w14:paraId="784805E2" w14:textId="77777777" w:rsidR="00A535B2" w:rsidRPr="001F179E" w:rsidRDefault="00A535B2" w:rsidP="00C106A6">
      <w:pPr>
        <w:pStyle w:val="BodyText"/>
        <w:spacing w:before="120" w:after="120" w:line="360" w:lineRule="auto"/>
        <w:jc w:val="both"/>
        <w:rPr>
          <w:rFonts w:asciiTheme="majorBidi" w:hAnsiTheme="majorBidi" w:cstheme="majorBidi"/>
          <w:lang w:val="en-GB"/>
        </w:rPr>
      </w:pPr>
    </w:p>
    <w:p w14:paraId="46DFFA0D" w14:textId="2345B1BC" w:rsidR="00F1637B" w:rsidRPr="002E653B" w:rsidRDefault="0017655D" w:rsidP="002E653B">
      <w:pPr>
        <w:spacing w:line="480" w:lineRule="auto"/>
        <w:ind w:firstLine="11"/>
        <w:rPr>
          <w:b/>
          <w:lang w:val="en-GB"/>
        </w:rPr>
      </w:pPr>
      <w:r>
        <w:rPr>
          <w:rFonts w:asciiTheme="majorBidi" w:hAnsiTheme="majorBidi" w:cstheme="majorBidi"/>
          <w:b/>
          <w:lang w:val="en-GB"/>
        </w:rPr>
        <w:tab/>
      </w:r>
      <w:r w:rsidR="000146FE" w:rsidRPr="002E653B">
        <w:rPr>
          <w:b/>
          <w:lang w:val="en-GB"/>
        </w:rPr>
        <w:t>FOUNDATION NAME</w:t>
      </w:r>
    </w:p>
    <w:p w14:paraId="1988A575" w14:textId="77777777" w:rsidR="00BD5DA8" w:rsidRPr="00FE31E0" w:rsidRDefault="006B29E8" w:rsidP="00250007">
      <w:pPr>
        <w:pStyle w:val="BodyText"/>
        <w:numPr>
          <w:ilvl w:val="0"/>
          <w:numId w:val="37"/>
        </w:numPr>
        <w:spacing w:before="120" w:after="120" w:line="360" w:lineRule="auto"/>
        <w:ind w:left="1440" w:hanging="720"/>
        <w:jc w:val="both"/>
        <w:rPr>
          <w:rFonts w:asciiTheme="majorBidi" w:hAnsiTheme="majorBidi" w:cstheme="majorBidi"/>
          <w:lang w:val="en-GB"/>
        </w:rPr>
      </w:pPr>
      <w:r w:rsidRPr="001F179E">
        <w:rPr>
          <w:rFonts w:asciiTheme="majorBidi" w:hAnsiTheme="majorBidi" w:cstheme="majorBidi"/>
          <w:lang w:val="en-GB"/>
        </w:rPr>
        <w:t>The name of the Foundation i</w:t>
      </w:r>
      <w:r w:rsidR="008474A2" w:rsidRPr="001F179E">
        <w:rPr>
          <w:rFonts w:asciiTheme="majorBidi" w:hAnsiTheme="majorBidi" w:cstheme="majorBidi"/>
          <w:lang w:val="en-GB"/>
        </w:rPr>
        <w:t>s the</w:t>
      </w:r>
      <w:r w:rsidR="00250007">
        <w:rPr>
          <w:rFonts w:asciiTheme="majorBidi" w:hAnsiTheme="majorBidi" w:cstheme="majorBidi"/>
          <w:lang w:val="en-GB"/>
        </w:rPr>
        <w:t xml:space="preserve"> </w:t>
      </w:r>
      <w:r w:rsidR="00250007" w:rsidRPr="001742A5">
        <w:rPr>
          <w:highlight w:val="lightGray"/>
        </w:rPr>
        <w:t>[insert name]</w:t>
      </w:r>
      <w:r w:rsidR="00250007" w:rsidRPr="00284CDA">
        <w:rPr>
          <w:color w:val="000000"/>
        </w:rPr>
        <w:t xml:space="preserve"> </w:t>
      </w:r>
      <w:r w:rsidR="00F1637B" w:rsidRPr="001F179E">
        <w:rPr>
          <w:rFonts w:asciiTheme="majorBidi" w:hAnsiTheme="majorBidi" w:cstheme="majorBidi"/>
          <w:lang w:val="en-GB"/>
        </w:rPr>
        <w:t xml:space="preserve">Foundation </w:t>
      </w:r>
      <w:r w:rsidR="00134C66" w:rsidRPr="001F179E">
        <w:rPr>
          <w:rFonts w:asciiTheme="majorBidi" w:hAnsiTheme="majorBidi" w:cstheme="majorBidi"/>
          <w:lang w:val="en-GB"/>
        </w:rPr>
        <w:t xml:space="preserve">(“the </w:t>
      </w:r>
      <w:r w:rsidR="00134C66" w:rsidRPr="002E653B">
        <w:rPr>
          <w:rFonts w:asciiTheme="majorBidi" w:hAnsiTheme="majorBidi" w:cstheme="majorBidi"/>
          <w:b/>
          <w:lang w:val="en-GB"/>
        </w:rPr>
        <w:t>Foundation</w:t>
      </w:r>
      <w:r w:rsidR="00134C66" w:rsidRPr="001F179E">
        <w:rPr>
          <w:rFonts w:asciiTheme="majorBidi" w:hAnsiTheme="majorBidi" w:cstheme="majorBidi"/>
          <w:lang w:val="en-GB"/>
        </w:rPr>
        <w:t>”).</w:t>
      </w:r>
    </w:p>
    <w:p w14:paraId="0AF37E1E" w14:textId="77777777" w:rsidR="004D2AFE" w:rsidRDefault="004D2AFE" w:rsidP="00C1322A">
      <w:pPr>
        <w:widowControl w:val="0"/>
        <w:tabs>
          <w:tab w:val="left" w:pos="220"/>
          <w:tab w:val="left" w:pos="720"/>
        </w:tabs>
        <w:autoSpaceDE w:val="0"/>
        <w:autoSpaceDN w:val="0"/>
        <w:adjustRightInd w:val="0"/>
        <w:spacing w:after="320" w:line="360" w:lineRule="atLeast"/>
        <w:ind w:left="720"/>
        <w:rPr>
          <w:b/>
          <w:color w:val="000000"/>
        </w:rPr>
      </w:pPr>
    </w:p>
    <w:p w14:paraId="2A404017" w14:textId="77777777" w:rsidR="00BD5DA8" w:rsidRPr="00284CDA" w:rsidRDefault="001C1A7E" w:rsidP="0028199E">
      <w:pPr>
        <w:keepNext/>
        <w:keepLines/>
        <w:widowControl w:val="0"/>
        <w:tabs>
          <w:tab w:val="left" w:pos="220"/>
          <w:tab w:val="left" w:pos="720"/>
        </w:tabs>
        <w:autoSpaceDE w:val="0"/>
        <w:autoSpaceDN w:val="0"/>
        <w:adjustRightInd w:val="0"/>
        <w:spacing w:after="320" w:line="360" w:lineRule="atLeast"/>
        <w:ind w:left="720"/>
        <w:rPr>
          <w:b/>
          <w:color w:val="000000"/>
        </w:rPr>
      </w:pPr>
      <w:r>
        <w:rPr>
          <w:b/>
          <w:color w:val="000000"/>
        </w:rPr>
        <w:lastRenderedPageBreak/>
        <w:t>FOUNDATION OBJECTS</w:t>
      </w:r>
      <w:r>
        <w:rPr>
          <w:rStyle w:val="FootnoteReference"/>
          <w:b/>
          <w:color w:val="000000"/>
        </w:rPr>
        <w:footnoteReference w:id="1"/>
      </w:r>
    </w:p>
    <w:p w14:paraId="7DE769E0" w14:textId="77777777" w:rsidR="00BD5DA8" w:rsidRPr="00C1322A" w:rsidRDefault="00BD5DA8" w:rsidP="0028199E">
      <w:pPr>
        <w:pStyle w:val="ListParagraph"/>
        <w:keepNext/>
        <w:keepLines/>
        <w:widowControl w:val="0"/>
        <w:numPr>
          <w:ilvl w:val="0"/>
          <w:numId w:val="37"/>
        </w:numPr>
        <w:autoSpaceDE w:val="0"/>
        <w:autoSpaceDN w:val="0"/>
        <w:adjustRightInd w:val="0"/>
        <w:spacing w:after="320" w:line="360" w:lineRule="atLeast"/>
        <w:ind w:left="1440" w:hanging="731"/>
        <w:rPr>
          <w:color w:val="000000"/>
        </w:rPr>
      </w:pPr>
      <w:r w:rsidRPr="00C1322A">
        <w:rPr>
          <w:color w:val="000000"/>
        </w:rPr>
        <w:t xml:space="preserve">The Objects of the Foundation are: </w:t>
      </w:r>
    </w:p>
    <w:p w14:paraId="31D5A711" w14:textId="77777777" w:rsidR="00BD5DA8" w:rsidRPr="00284CDA" w:rsidRDefault="00250007" w:rsidP="00250007">
      <w:pPr>
        <w:widowControl w:val="0"/>
        <w:tabs>
          <w:tab w:val="left" w:pos="709"/>
          <w:tab w:val="left" w:pos="940"/>
        </w:tabs>
        <w:autoSpaceDE w:val="0"/>
        <w:autoSpaceDN w:val="0"/>
        <w:adjustRightInd w:val="0"/>
        <w:spacing w:after="320" w:line="360" w:lineRule="atLeast"/>
        <w:ind w:left="2160" w:hanging="720"/>
        <w:rPr>
          <w:color w:val="000000"/>
        </w:rPr>
      </w:pPr>
      <w:r>
        <w:rPr>
          <w:color w:val="000000"/>
        </w:rPr>
        <w:t>(</w:t>
      </w:r>
      <w:r w:rsidR="00BD5DA8" w:rsidRPr="00284CDA">
        <w:rPr>
          <w:color w:val="000000"/>
        </w:rPr>
        <w:t>a)  </w:t>
      </w:r>
      <w:r w:rsidR="00BD5DA8" w:rsidRPr="00284CDA">
        <w:rPr>
          <w:color w:val="000000"/>
        </w:rPr>
        <w:tab/>
        <w:t>to hold the initial capital of the Foundation</w:t>
      </w:r>
      <w:r w:rsidR="00970C4B" w:rsidRPr="00970C4B">
        <w:rPr>
          <w:color w:val="000000"/>
        </w:rPr>
        <w:t xml:space="preserve"> </w:t>
      </w:r>
      <w:r w:rsidR="00970C4B" w:rsidRPr="00284CDA">
        <w:rPr>
          <w:color w:val="000000"/>
        </w:rPr>
        <w:t>in accordance with the By-laws</w:t>
      </w:r>
      <w:r>
        <w:rPr>
          <w:color w:val="000000"/>
        </w:rPr>
        <w:t>;</w:t>
      </w:r>
      <w:r w:rsidR="00BD5DA8" w:rsidRPr="00284CDA">
        <w:rPr>
          <w:color w:val="000000"/>
        </w:rPr>
        <w:t xml:space="preserve"> </w:t>
      </w:r>
    </w:p>
    <w:p w14:paraId="6C771835" w14:textId="77777777" w:rsidR="00BD5DA8" w:rsidRDefault="00BD5DA8" w:rsidP="00250007">
      <w:pPr>
        <w:widowControl w:val="0"/>
        <w:tabs>
          <w:tab w:val="left" w:pos="220"/>
          <w:tab w:val="left" w:pos="1418"/>
        </w:tabs>
        <w:autoSpaceDE w:val="0"/>
        <w:autoSpaceDN w:val="0"/>
        <w:adjustRightInd w:val="0"/>
        <w:spacing w:line="320" w:lineRule="atLeast"/>
        <w:ind w:left="2160" w:hanging="720"/>
        <w:rPr>
          <w:color w:val="000000"/>
        </w:rPr>
      </w:pPr>
      <w:r w:rsidRPr="00284CDA">
        <w:rPr>
          <w:color w:val="000000"/>
        </w:rPr>
        <w:t>b)  </w:t>
      </w:r>
      <w:r w:rsidRPr="00284CDA">
        <w:rPr>
          <w:color w:val="000000"/>
        </w:rPr>
        <w:tab/>
        <w:t xml:space="preserve">to hold such further property as may be </w:t>
      </w:r>
      <w:r>
        <w:rPr>
          <w:color w:val="000000"/>
        </w:rPr>
        <w:t>acquir</w:t>
      </w:r>
      <w:r w:rsidRPr="00284CDA">
        <w:rPr>
          <w:color w:val="000000"/>
        </w:rPr>
        <w:t xml:space="preserve">ed </w:t>
      </w:r>
      <w:r>
        <w:rPr>
          <w:color w:val="000000"/>
        </w:rPr>
        <w:t xml:space="preserve">by </w:t>
      </w:r>
      <w:r w:rsidRPr="00284CDA">
        <w:rPr>
          <w:color w:val="000000"/>
        </w:rPr>
        <w:t>or contributed</w:t>
      </w:r>
      <w:r>
        <w:rPr>
          <w:color w:val="000000"/>
        </w:rPr>
        <w:t xml:space="preserve"> to the Foundation</w:t>
      </w:r>
      <w:r w:rsidRPr="00284CDA">
        <w:rPr>
          <w:color w:val="000000"/>
        </w:rPr>
        <w:t xml:space="preserve"> in accordance with the By-laws; </w:t>
      </w:r>
    </w:p>
    <w:p w14:paraId="2FE88BB6" w14:textId="77777777" w:rsidR="00BD5DA8" w:rsidRPr="00284CDA" w:rsidRDefault="00250007" w:rsidP="00250007">
      <w:pPr>
        <w:widowControl w:val="0"/>
        <w:tabs>
          <w:tab w:val="left" w:pos="220"/>
          <w:tab w:val="left" w:pos="1418"/>
        </w:tabs>
        <w:autoSpaceDE w:val="0"/>
        <w:autoSpaceDN w:val="0"/>
        <w:adjustRightInd w:val="0"/>
        <w:spacing w:line="320" w:lineRule="atLeast"/>
        <w:ind w:left="2160" w:hanging="720"/>
        <w:rPr>
          <w:color w:val="000000"/>
        </w:rPr>
      </w:pPr>
      <w:r>
        <w:rPr>
          <w:color w:val="000000"/>
        </w:rPr>
        <w:t>(</w:t>
      </w:r>
      <w:r w:rsidR="00BD5DA8">
        <w:rPr>
          <w:color w:val="000000"/>
        </w:rPr>
        <w:t>c)</w:t>
      </w:r>
      <w:r w:rsidR="00BD5DA8">
        <w:rPr>
          <w:color w:val="000000"/>
        </w:rPr>
        <w:tab/>
        <w:t xml:space="preserve">to so manage the initial capital and further property of the Foundation as to </w:t>
      </w:r>
      <w:r w:rsidR="00BD6E20" w:rsidRPr="00250007">
        <w:rPr>
          <w:color w:val="000000"/>
          <w:highlight w:val="lightGray"/>
        </w:rPr>
        <w:t>[insert any objectives related to use of Foundation</w:t>
      </w:r>
      <w:r w:rsidR="00F0154A" w:rsidRPr="00250007">
        <w:rPr>
          <w:color w:val="000000"/>
          <w:highlight w:val="lightGray"/>
        </w:rPr>
        <w:t xml:space="preserve"> capital]</w:t>
      </w:r>
      <w:r w:rsidR="00BD5DA8">
        <w:rPr>
          <w:color w:val="000000"/>
        </w:rPr>
        <w:t>;</w:t>
      </w:r>
    </w:p>
    <w:p w14:paraId="074492AC" w14:textId="77777777" w:rsidR="00BD5DA8" w:rsidRPr="00284CDA" w:rsidRDefault="00250007" w:rsidP="00250007">
      <w:pPr>
        <w:widowControl w:val="0"/>
        <w:tabs>
          <w:tab w:val="left" w:pos="220"/>
          <w:tab w:val="left" w:pos="1418"/>
        </w:tabs>
        <w:autoSpaceDE w:val="0"/>
        <w:autoSpaceDN w:val="0"/>
        <w:adjustRightInd w:val="0"/>
        <w:spacing w:line="320" w:lineRule="atLeast"/>
        <w:ind w:left="2160" w:hanging="720"/>
        <w:rPr>
          <w:color w:val="000000"/>
        </w:rPr>
      </w:pPr>
      <w:r>
        <w:rPr>
          <w:color w:val="000000"/>
        </w:rPr>
        <w:t>(</w:t>
      </w:r>
      <w:r w:rsidR="00BD5DA8">
        <w:rPr>
          <w:color w:val="000000"/>
        </w:rPr>
        <w:t>d</w:t>
      </w:r>
      <w:r w:rsidR="00BD5DA8" w:rsidRPr="00284CDA">
        <w:rPr>
          <w:color w:val="000000"/>
        </w:rPr>
        <w:t>)</w:t>
      </w:r>
      <w:r w:rsidR="00BD5DA8" w:rsidRPr="00284CDA">
        <w:rPr>
          <w:color w:val="000000"/>
        </w:rPr>
        <w:tab/>
        <w:t xml:space="preserve">to provide the income and capital of the Foundation to Qualified Recipients at the times and in the manner </w:t>
      </w:r>
      <w:r>
        <w:rPr>
          <w:color w:val="000000"/>
        </w:rPr>
        <w:t xml:space="preserve">prescribed in the By-Laws; and </w:t>
      </w:r>
    </w:p>
    <w:p w14:paraId="6CBB83E2" w14:textId="77777777" w:rsidR="00BD5DA8" w:rsidRPr="00284CDA" w:rsidRDefault="00250007" w:rsidP="00250007">
      <w:pPr>
        <w:widowControl w:val="0"/>
        <w:tabs>
          <w:tab w:val="left" w:pos="709"/>
          <w:tab w:val="left" w:pos="940"/>
        </w:tabs>
        <w:autoSpaceDE w:val="0"/>
        <w:autoSpaceDN w:val="0"/>
        <w:adjustRightInd w:val="0"/>
        <w:spacing w:after="320" w:line="360" w:lineRule="atLeast"/>
        <w:ind w:left="2160" w:hanging="720"/>
        <w:rPr>
          <w:color w:val="000000"/>
        </w:rPr>
      </w:pPr>
      <w:r>
        <w:rPr>
          <w:color w:val="000000"/>
        </w:rPr>
        <w:t>(</w:t>
      </w:r>
      <w:r w:rsidR="00BD5DA8">
        <w:rPr>
          <w:color w:val="000000"/>
        </w:rPr>
        <w:t>e</w:t>
      </w:r>
      <w:r w:rsidR="00BD5DA8" w:rsidRPr="00284CDA">
        <w:rPr>
          <w:color w:val="000000"/>
        </w:rPr>
        <w:t>)  </w:t>
      </w:r>
      <w:r w:rsidR="00BD5DA8" w:rsidRPr="00284CDA">
        <w:rPr>
          <w:color w:val="000000"/>
        </w:rPr>
        <w:tab/>
        <w:t>in general to engage in any lawful act or activity for which a Foundation may be established under the Law which is ancil</w:t>
      </w:r>
      <w:r>
        <w:rPr>
          <w:color w:val="000000"/>
        </w:rPr>
        <w:t xml:space="preserve">lary to the preceding Objects. </w:t>
      </w:r>
    </w:p>
    <w:p w14:paraId="70BF662A" w14:textId="77777777" w:rsidR="00BD5DA8" w:rsidRPr="00284CDA" w:rsidRDefault="00BD5DA8" w:rsidP="00C1322A">
      <w:pPr>
        <w:widowControl w:val="0"/>
        <w:tabs>
          <w:tab w:val="left" w:pos="220"/>
          <w:tab w:val="left" w:pos="720"/>
        </w:tabs>
        <w:autoSpaceDE w:val="0"/>
        <w:autoSpaceDN w:val="0"/>
        <w:adjustRightInd w:val="0"/>
        <w:spacing w:after="320" w:line="360" w:lineRule="atLeast"/>
        <w:ind w:left="720"/>
        <w:rPr>
          <w:color w:val="000000"/>
        </w:rPr>
      </w:pPr>
      <w:r w:rsidRPr="00284CDA">
        <w:rPr>
          <w:b/>
          <w:color w:val="000000"/>
        </w:rPr>
        <w:t>INITIAL CAPITAL</w:t>
      </w:r>
    </w:p>
    <w:p w14:paraId="79BF5D34" w14:textId="77777777" w:rsidR="00BD5DA8" w:rsidRPr="00284CDA" w:rsidRDefault="00BD5DA8" w:rsidP="00C1322A">
      <w:pPr>
        <w:widowControl w:val="0"/>
        <w:numPr>
          <w:ilvl w:val="0"/>
          <w:numId w:val="37"/>
        </w:numPr>
        <w:tabs>
          <w:tab w:val="left" w:pos="709"/>
        </w:tabs>
        <w:autoSpaceDE w:val="0"/>
        <w:autoSpaceDN w:val="0"/>
        <w:adjustRightInd w:val="0"/>
        <w:spacing w:after="320" w:line="360" w:lineRule="atLeast"/>
        <w:ind w:left="1440" w:hanging="720"/>
        <w:rPr>
          <w:color w:val="000000"/>
        </w:rPr>
      </w:pPr>
      <w:r w:rsidRPr="00284CDA">
        <w:rPr>
          <w:color w:val="000000"/>
        </w:rPr>
        <w:t xml:space="preserve">The initial capital of the Foundation is </w:t>
      </w:r>
      <w:r w:rsidR="00250007" w:rsidRPr="00250007">
        <w:rPr>
          <w:color w:val="000000"/>
          <w:highlight w:val="lightGray"/>
        </w:rPr>
        <w:t>[insert details]</w:t>
      </w:r>
      <w:r w:rsidR="00250007">
        <w:rPr>
          <w:color w:val="000000"/>
        </w:rPr>
        <w:t xml:space="preserve"> </w:t>
      </w:r>
      <w:r w:rsidRPr="00284CDA">
        <w:rPr>
          <w:color w:val="000000"/>
        </w:rPr>
        <w:t xml:space="preserve">which </w:t>
      </w:r>
      <w:r w:rsidR="00250007" w:rsidRPr="00250007">
        <w:rPr>
          <w:color w:val="000000"/>
          <w:highlight w:val="lightGray"/>
        </w:rPr>
        <w:t>[</w:t>
      </w:r>
      <w:r w:rsidRPr="00250007">
        <w:rPr>
          <w:color w:val="000000"/>
          <w:highlight w:val="lightGray"/>
        </w:rPr>
        <w:t>have</w:t>
      </w:r>
      <w:r w:rsidR="00F0154A" w:rsidRPr="00250007">
        <w:rPr>
          <w:color w:val="000000"/>
          <w:highlight w:val="lightGray"/>
        </w:rPr>
        <w:t>/has</w:t>
      </w:r>
      <w:r w:rsidR="00CC5366" w:rsidRPr="00250007">
        <w:rPr>
          <w:rStyle w:val="FootnoteReference"/>
          <w:color w:val="000000"/>
          <w:highlight w:val="lightGray"/>
        </w:rPr>
        <w:footnoteReference w:id="2"/>
      </w:r>
      <w:r w:rsidR="00250007" w:rsidRPr="00250007">
        <w:rPr>
          <w:color w:val="000000"/>
          <w:highlight w:val="lightGray"/>
        </w:rPr>
        <w:t>]</w:t>
      </w:r>
      <w:r w:rsidR="00AB2764">
        <w:rPr>
          <w:color w:val="000000"/>
        </w:rPr>
        <w:t xml:space="preserve"> </w:t>
      </w:r>
      <w:r w:rsidRPr="00284CDA">
        <w:rPr>
          <w:color w:val="000000"/>
        </w:rPr>
        <w:t>been agreed to be transferred to the Foundation by the Founder.</w:t>
      </w:r>
    </w:p>
    <w:p w14:paraId="3D678F26" w14:textId="77777777" w:rsidR="00BD5DA8" w:rsidRPr="00284CDA" w:rsidRDefault="00BD5DA8" w:rsidP="00250007">
      <w:pPr>
        <w:widowControl w:val="0"/>
        <w:tabs>
          <w:tab w:val="left" w:pos="220"/>
          <w:tab w:val="left" w:pos="720"/>
        </w:tabs>
        <w:autoSpaceDE w:val="0"/>
        <w:autoSpaceDN w:val="0"/>
        <w:adjustRightInd w:val="0"/>
        <w:spacing w:after="320" w:line="360" w:lineRule="atLeast"/>
        <w:ind w:left="720"/>
        <w:rPr>
          <w:color w:val="000000"/>
        </w:rPr>
      </w:pPr>
      <w:r w:rsidRPr="00284CDA">
        <w:rPr>
          <w:b/>
          <w:color w:val="000000"/>
        </w:rPr>
        <w:t>DURATION OF FOUNDATION</w:t>
      </w:r>
    </w:p>
    <w:p w14:paraId="48EB7700" w14:textId="0CA88A9A" w:rsidR="00BD5DA8" w:rsidRDefault="00BD5DA8" w:rsidP="00250007">
      <w:pPr>
        <w:widowControl w:val="0"/>
        <w:numPr>
          <w:ilvl w:val="0"/>
          <w:numId w:val="37"/>
        </w:numPr>
        <w:tabs>
          <w:tab w:val="left" w:pos="709"/>
        </w:tabs>
        <w:autoSpaceDE w:val="0"/>
        <w:autoSpaceDN w:val="0"/>
        <w:adjustRightInd w:val="0"/>
        <w:spacing w:after="320" w:line="360" w:lineRule="atLeast"/>
        <w:ind w:left="1440" w:hanging="720"/>
        <w:rPr>
          <w:color w:val="000000"/>
        </w:rPr>
      </w:pPr>
      <w:r w:rsidRPr="00284CDA">
        <w:rPr>
          <w:color w:val="000000"/>
        </w:rPr>
        <w:t>Subject to Article</w:t>
      </w:r>
      <w:r w:rsidR="00ED0E1A">
        <w:rPr>
          <w:color w:val="000000"/>
        </w:rPr>
        <w:t>s</w:t>
      </w:r>
      <w:r w:rsidRPr="00284CDA">
        <w:rPr>
          <w:color w:val="000000"/>
        </w:rPr>
        <w:t xml:space="preserve"> </w:t>
      </w:r>
      <w:r w:rsidR="00ED0E1A">
        <w:rPr>
          <w:color w:val="000000"/>
        </w:rPr>
        <w:t>67 and 68</w:t>
      </w:r>
      <w:r w:rsidRPr="00284CDA">
        <w:rPr>
          <w:color w:val="000000"/>
        </w:rPr>
        <w:t xml:space="preserve"> of the Law, the Foundation shall continue in existence </w:t>
      </w:r>
      <w:r w:rsidR="00250007" w:rsidRPr="00250007">
        <w:rPr>
          <w:color w:val="000000"/>
          <w:highlight w:val="lightGray"/>
        </w:rPr>
        <w:t>[in perpetuity or specify a specific term]</w:t>
      </w:r>
    </w:p>
    <w:p w14:paraId="0C411ECF" w14:textId="00B7AE02" w:rsidR="00BD5DA8" w:rsidRPr="00284CDA" w:rsidRDefault="00BD5DA8" w:rsidP="00D45ADD">
      <w:pPr>
        <w:keepNext/>
        <w:keepLines/>
        <w:spacing w:after="360" w:line="260" w:lineRule="atLeast"/>
        <w:ind w:firstLine="720"/>
        <w:rPr>
          <w:b/>
          <w:color w:val="000000"/>
        </w:rPr>
      </w:pPr>
      <w:r w:rsidRPr="00284CDA">
        <w:rPr>
          <w:b/>
          <w:color w:val="000000"/>
        </w:rPr>
        <w:lastRenderedPageBreak/>
        <w:t>AMENDMENT AND REVOCATION OF THIS CHARTER</w:t>
      </w:r>
      <w:r w:rsidR="0077287D">
        <w:rPr>
          <w:b/>
          <w:color w:val="000000"/>
        </w:rPr>
        <w:t xml:space="preserve"> AND THE BY-LAWS</w:t>
      </w:r>
    </w:p>
    <w:p w14:paraId="39479C94" w14:textId="35BEB5D1" w:rsidR="00BD5DA8" w:rsidRPr="00284CDA" w:rsidRDefault="00E670B5" w:rsidP="00D45ADD">
      <w:pPr>
        <w:keepNext/>
        <w:keepLines/>
        <w:widowControl w:val="0"/>
        <w:numPr>
          <w:ilvl w:val="0"/>
          <w:numId w:val="37"/>
        </w:numPr>
        <w:tabs>
          <w:tab w:val="left" w:pos="709"/>
        </w:tabs>
        <w:autoSpaceDE w:val="0"/>
        <w:autoSpaceDN w:val="0"/>
        <w:adjustRightInd w:val="0"/>
        <w:spacing w:after="320" w:line="360" w:lineRule="atLeast"/>
        <w:ind w:left="1440" w:hanging="720"/>
        <w:rPr>
          <w:color w:val="000000"/>
        </w:rPr>
      </w:pPr>
      <w:r>
        <w:rPr>
          <w:color w:val="000000"/>
        </w:rPr>
        <w:t>Subject to Article</w:t>
      </w:r>
      <w:r w:rsidR="00313E34">
        <w:rPr>
          <w:color w:val="000000"/>
        </w:rPr>
        <w:t>s 19(11) and</w:t>
      </w:r>
      <w:r>
        <w:rPr>
          <w:color w:val="000000"/>
        </w:rPr>
        <w:t xml:space="preserve"> 26(2) of the Law, t</w:t>
      </w:r>
      <w:r w:rsidR="00BD5DA8" w:rsidRPr="00284CDA">
        <w:rPr>
          <w:color w:val="000000"/>
        </w:rPr>
        <w:t xml:space="preserve">his Charter </w:t>
      </w:r>
      <w:r w:rsidR="00593386">
        <w:rPr>
          <w:color w:val="000000"/>
        </w:rPr>
        <w:t xml:space="preserve">and the By-laws </w:t>
      </w:r>
      <w:r w:rsidR="00BD5DA8" w:rsidRPr="00284CDA">
        <w:rPr>
          <w:color w:val="000000"/>
        </w:rPr>
        <w:t>may be amended</w:t>
      </w:r>
      <w:r w:rsidR="006C761A" w:rsidRPr="001C1A7E">
        <w:rPr>
          <w:color w:val="000000"/>
          <w:vertAlign w:val="superscript"/>
        </w:rPr>
        <w:footnoteReference w:id="3"/>
      </w:r>
      <w:r w:rsidR="00BD5DA8" w:rsidRPr="00284CDA">
        <w:rPr>
          <w:color w:val="000000"/>
        </w:rPr>
        <w:t xml:space="preserve">: </w:t>
      </w:r>
    </w:p>
    <w:p w14:paraId="0B4EA825" w14:textId="55FB2D2F" w:rsidR="00BD5DA8" w:rsidRPr="00284CDA" w:rsidRDefault="0028231B" w:rsidP="00C1322A">
      <w:pPr>
        <w:pStyle w:val="ListParagraph"/>
        <w:widowControl w:val="0"/>
        <w:numPr>
          <w:ilvl w:val="0"/>
          <w:numId w:val="38"/>
        </w:numPr>
        <w:tabs>
          <w:tab w:val="left" w:pos="220"/>
          <w:tab w:val="left" w:pos="720"/>
        </w:tabs>
        <w:autoSpaceDE w:val="0"/>
        <w:autoSpaceDN w:val="0"/>
        <w:adjustRightInd w:val="0"/>
        <w:spacing w:after="320" w:line="360" w:lineRule="atLeast"/>
        <w:ind w:left="2160"/>
        <w:rPr>
          <w:color w:val="000000"/>
        </w:rPr>
      </w:pPr>
      <w:r>
        <w:rPr>
          <w:color w:val="000000"/>
        </w:rPr>
        <w:t xml:space="preserve">by </w:t>
      </w:r>
      <w:r w:rsidR="00BD5DA8" w:rsidRPr="00284CDA">
        <w:rPr>
          <w:color w:val="000000"/>
        </w:rPr>
        <w:t>the Founder (</w:t>
      </w:r>
      <w:r w:rsidR="000E3D63">
        <w:rPr>
          <w:color w:val="000000"/>
        </w:rPr>
        <w:t xml:space="preserve">where the Founder is </w:t>
      </w:r>
      <w:r w:rsidR="00BD5DA8" w:rsidRPr="00284CDA">
        <w:rPr>
          <w:color w:val="000000"/>
        </w:rPr>
        <w:t>living or in existence) at any time by notice in writing to the Foundation containing the terms of the amendment to the Charter;</w:t>
      </w:r>
    </w:p>
    <w:p w14:paraId="639546C4" w14:textId="6A1012EB" w:rsidR="00BD5DA8" w:rsidRPr="00284CDA" w:rsidRDefault="00BD5DA8" w:rsidP="00C1322A">
      <w:pPr>
        <w:pStyle w:val="ListParagraph"/>
        <w:widowControl w:val="0"/>
        <w:numPr>
          <w:ilvl w:val="0"/>
          <w:numId w:val="38"/>
        </w:numPr>
        <w:tabs>
          <w:tab w:val="left" w:pos="220"/>
          <w:tab w:val="left" w:pos="720"/>
        </w:tabs>
        <w:autoSpaceDE w:val="0"/>
        <w:autoSpaceDN w:val="0"/>
        <w:adjustRightInd w:val="0"/>
        <w:spacing w:after="320" w:line="360" w:lineRule="atLeast"/>
        <w:ind w:left="2160"/>
        <w:rPr>
          <w:color w:val="000000"/>
        </w:rPr>
      </w:pPr>
      <w:r w:rsidRPr="00284CDA">
        <w:rPr>
          <w:color w:val="000000"/>
        </w:rPr>
        <w:t xml:space="preserve">at any time when the Founder is not living or in existence, by the Council if its members </w:t>
      </w:r>
      <w:r w:rsidR="000E3D63">
        <w:rPr>
          <w:color w:val="000000"/>
        </w:rPr>
        <w:t xml:space="preserve">have </w:t>
      </w:r>
      <w:r w:rsidRPr="00284CDA">
        <w:rPr>
          <w:color w:val="000000"/>
        </w:rPr>
        <w:t>unanimous</w:t>
      </w:r>
      <w:r w:rsidR="000E3D63">
        <w:rPr>
          <w:color w:val="000000"/>
        </w:rPr>
        <w:t>ly approved the amendment</w:t>
      </w:r>
      <w:r w:rsidRPr="00284CDA">
        <w:rPr>
          <w:color w:val="000000"/>
        </w:rPr>
        <w:t xml:space="preserve"> and </w:t>
      </w:r>
      <w:r w:rsidR="000E3D63">
        <w:rPr>
          <w:color w:val="000000"/>
        </w:rPr>
        <w:t>with</w:t>
      </w:r>
      <w:r w:rsidR="000E3D63" w:rsidRPr="00284CDA">
        <w:rPr>
          <w:color w:val="000000"/>
        </w:rPr>
        <w:t xml:space="preserve"> </w:t>
      </w:r>
      <w:r w:rsidRPr="00284CDA">
        <w:rPr>
          <w:color w:val="000000"/>
        </w:rPr>
        <w:t>the consent of the Guardian (if any); or</w:t>
      </w:r>
    </w:p>
    <w:p w14:paraId="70C8B74D" w14:textId="05B2C1BA" w:rsidR="00BD5DA8" w:rsidRPr="00284CDA" w:rsidRDefault="00BD5DA8" w:rsidP="00C1322A">
      <w:pPr>
        <w:pStyle w:val="ListParagraph"/>
        <w:widowControl w:val="0"/>
        <w:numPr>
          <w:ilvl w:val="0"/>
          <w:numId w:val="38"/>
        </w:numPr>
        <w:tabs>
          <w:tab w:val="left" w:pos="220"/>
          <w:tab w:val="left" w:pos="720"/>
        </w:tabs>
        <w:autoSpaceDE w:val="0"/>
        <w:autoSpaceDN w:val="0"/>
        <w:adjustRightInd w:val="0"/>
        <w:spacing w:after="320" w:line="360" w:lineRule="atLeast"/>
        <w:ind w:left="2160"/>
        <w:rPr>
          <w:color w:val="000000"/>
        </w:rPr>
      </w:pPr>
      <w:r w:rsidRPr="00284CDA">
        <w:rPr>
          <w:color w:val="000000"/>
        </w:rPr>
        <w:t>by the Court pursuant to Article 4</w:t>
      </w:r>
      <w:r w:rsidR="00DA4CDC">
        <w:rPr>
          <w:color w:val="000000"/>
        </w:rPr>
        <w:t>1</w:t>
      </w:r>
      <w:r w:rsidRPr="00284CDA">
        <w:rPr>
          <w:color w:val="000000"/>
        </w:rPr>
        <w:t xml:space="preserve"> of the Law</w:t>
      </w:r>
    </w:p>
    <w:p w14:paraId="4A5CF2B0" w14:textId="77777777" w:rsidR="00DC28BC" w:rsidRPr="001F179E" w:rsidRDefault="00373054" w:rsidP="00762459">
      <w:pPr>
        <w:pStyle w:val="BodyText"/>
        <w:spacing w:before="120" w:after="120" w:line="360" w:lineRule="auto"/>
        <w:ind w:left="720" w:firstLine="0"/>
        <w:jc w:val="both"/>
        <w:rPr>
          <w:rFonts w:asciiTheme="majorBidi" w:hAnsiTheme="majorBidi" w:cstheme="majorBidi"/>
          <w:b/>
          <w:lang w:val="en-GB"/>
        </w:rPr>
      </w:pPr>
      <w:r w:rsidRPr="001F179E">
        <w:rPr>
          <w:rFonts w:asciiTheme="majorBidi" w:hAnsiTheme="majorBidi" w:cstheme="majorBidi"/>
          <w:b/>
          <w:lang w:val="en-GB"/>
        </w:rPr>
        <w:t>DECLARATION</w:t>
      </w:r>
    </w:p>
    <w:p w14:paraId="6AD714A4" w14:textId="77777777" w:rsidR="006051A2" w:rsidRDefault="00373054" w:rsidP="00762459">
      <w:pPr>
        <w:pStyle w:val="BodyText"/>
        <w:spacing w:before="120" w:after="120" w:line="360" w:lineRule="auto"/>
        <w:ind w:left="720" w:firstLine="0"/>
        <w:jc w:val="both"/>
        <w:rPr>
          <w:rFonts w:asciiTheme="majorBidi" w:hAnsiTheme="majorBidi" w:cstheme="majorBidi"/>
          <w:lang w:val="en-GB"/>
        </w:rPr>
      </w:pPr>
      <w:r w:rsidRPr="001F179E">
        <w:rPr>
          <w:rFonts w:asciiTheme="majorBidi" w:hAnsiTheme="majorBidi" w:cstheme="majorBidi"/>
          <w:lang w:val="en-GB"/>
        </w:rPr>
        <w:t>The Founder</w:t>
      </w:r>
      <w:r w:rsidR="001C1A7E">
        <w:rPr>
          <w:rFonts w:asciiTheme="majorBidi" w:hAnsiTheme="majorBidi" w:cstheme="majorBidi"/>
          <w:lang w:val="en-GB"/>
        </w:rPr>
        <w:t>(s)</w:t>
      </w:r>
      <w:r w:rsidRPr="001F179E">
        <w:rPr>
          <w:rFonts w:asciiTheme="majorBidi" w:hAnsiTheme="majorBidi" w:cstheme="majorBidi"/>
          <w:lang w:val="en-GB"/>
        </w:rPr>
        <w:t xml:space="preserve"> by signing this Charter declare</w:t>
      </w:r>
      <w:r w:rsidR="001C1A7E">
        <w:rPr>
          <w:rFonts w:asciiTheme="majorBidi" w:hAnsiTheme="majorBidi" w:cstheme="majorBidi"/>
          <w:lang w:val="en-GB"/>
        </w:rPr>
        <w:t>(</w:t>
      </w:r>
      <w:r w:rsidRPr="001F179E">
        <w:rPr>
          <w:rFonts w:asciiTheme="majorBidi" w:hAnsiTheme="majorBidi" w:cstheme="majorBidi"/>
          <w:lang w:val="en-GB"/>
        </w:rPr>
        <w:t>s</w:t>
      </w:r>
      <w:r w:rsidR="001C1A7E">
        <w:rPr>
          <w:rFonts w:asciiTheme="majorBidi" w:hAnsiTheme="majorBidi" w:cstheme="majorBidi"/>
          <w:lang w:val="en-GB"/>
        </w:rPr>
        <w:t>)</w:t>
      </w:r>
      <w:r w:rsidRPr="001F179E">
        <w:rPr>
          <w:rFonts w:asciiTheme="majorBidi" w:hAnsiTheme="majorBidi" w:cstheme="majorBidi"/>
          <w:lang w:val="en-GB"/>
        </w:rPr>
        <w:t xml:space="preserve"> that </w:t>
      </w:r>
      <w:r w:rsidR="001C1A7E" w:rsidRPr="001C1A7E">
        <w:rPr>
          <w:rFonts w:asciiTheme="majorBidi" w:hAnsiTheme="majorBidi" w:cstheme="majorBidi"/>
          <w:highlight w:val="lightGray"/>
          <w:lang w:val="en-GB"/>
        </w:rPr>
        <w:t>[</w:t>
      </w:r>
      <w:r w:rsidRPr="001C1A7E">
        <w:rPr>
          <w:rFonts w:asciiTheme="majorBidi" w:hAnsiTheme="majorBidi" w:cstheme="majorBidi"/>
          <w:highlight w:val="lightGray"/>
          <w:lang w:val="en-GB"/>
        </w:rPr>
        <w:t>it</w:t>
      </w:r>
      <w:r w:rsidR="0005158D" w:rsidRPr="001C1A7E">
        <w:rPr>
          <w:rFonts w:asciiTheme="majorBidi" w:hAnsiTheme="majorBidi" w:cstheme="majorBidi"/>
          <w:highlight w:val="lightGray"/>
          <w:lang w:val="en-GB"/>
        </w:rPr>
        <w:t>/he</w:t>
      </w:r>
      <w:r w:rsidR="00C626FD" w:rsidRPr="001C1A7E">
        <w:rPr>
          <w:rFonts w:asciiTheme="majorBidi" w:hAnsiTheme="majorBidi" w:cstheme="majorBidi"/>
          <w:highlight w:val="lightGray"/>
          <w:lang w:val="en-GB"/>
        </w:rPr>
        <w:t>/she</w:t>
      </w:r>
      <w:r w:rsidR="001C1A7E" w:rsidRPr="001C1A7E">
        <w:rPr>
          <w:rFonts w:asciiTheme="majorBidi" w:hAnsiTheme="majorBidi" w:cstheme="majorBidi"/>
          <w:highlight w:val="lightGray"/>
          <w:lang w:val="en-GB"/>
        </w:rPr>
        <w:t>/they</w:t>
      </w:r>
      <w:r w:rsidR="00FA42E2" w:rsidRPr="001C1A7E">
        <w:rPr>
          <w:rStyle w:val="FootnoteReference"/>
          <w:rFonts w:asciiTheme="majorBidi" w:hAnsiTheme="majorBidi" w:cstheme="majorBidi"/>
          <w:highlight w:val="lightGray"/>
          <w:lang w:val="en-GB"/>
        </w:rPr>
        <w:footnoteReference w:id="4"/>
      </w:r>
      <w:r w:rsidR="001C1A7E" w:rsidRPr="001C1A7E">
        <w:rPr>
          <w:rFonts w:asciiTheme="majorBidi" w:hAnsiTheme="majorBidi" w:cstheme="majorBidi"/>
          <w:highlight w:val="lightGray"/>
          <w:lang w:val="en-GB"/>
        </w:rPr>
        <w:t>]</w:t>
      </w:r>
      <w:r w:rsidRPr="001F179E">
        <w:rPr>
          <w:rFonts w:asciiTheme="majorBidi" w:hAnsiTheme="majorBidi" w:cstheme="majorBidi"/>
          <w:lang w:val="en-GB"/>
        </w:rPr>
        <w:t xml:space="preserve"> </w:t>
      </w:r>
      <w:r w:rsidR="001C1A7E">
        <w:rPr>
          <w:rFonts w:asciiTheme="majorBidi" w:hAnsiTheme="majorBidi" w:cstheme="majorBidi"/>
          <w:lang w:val="en-GB"/>
        </w:rPr>
        <w:t>request(s) the Council</w:t>
      </w:r>
      <w:r w:rsidRPr="001F179E">
        <w:rPr>
          <w:rFonts w:asciiTheme="majorBidi" w:hAnsiTheme="majorBidi" w:cstheme="majorBidi"/>
          <w:lang w:val="en-GB"/>
        </w:rPr>
        <w:t xml:space="preserve"> to comply with the terms of this Charter.</w:t>
      </w:r>
    </w:p>
    <w:p w14:paraId="37221D87" w14:textId="77777777" w:rsidR="0005158D" w:rsidRDefault="0005158D" w:rsidP="001F179E">
      <w:pPr>
        <w:pStyle w:val="BodyText"/>
        <w:spacing w:before="120" w:after="120" w:line="360" w:lineRule="auto"/>
        <w:ind w:firstLine="0"/>
        <w:jc w:val="both"/>
        <w:rPr>
          <w:rFonts w:asciiTheme="majorBidi" w:hAnsiTheme="majorBidi" w:cstheme="majorBidi"/>
          <w:lang w:val="en-GB"/>
        </w:rPr>
      </w:pPr>
    </w:p>
    <w:p w14:paraId="05B83D61" w14:textId="77777777" w:rsidR="002E653B" w:rsidRDefault="002E653B" w:rsidP="001F179E">
      <w:pPr>
        <w:pStyle w:val="BodyText"/>
        <w:spacing w:before="120" w:after="120" w:line="360" w:lineRule="auto"/>
        <w:ind w:firstLine="0"/>
        <w:jc w:val="both"/>
        <w:rPr>
          <w:rFonts w:asciiTheme="majorBidi" w:hAnsiTheme="majorBidi" w:cstheme="majorBidi"/>
          <w:lang w:val="en-GB"/>
        </w:rPr>
      </w:pPr>
    </w:p>
    <w:p w14:paraId="32D3A4A0" w14:textId="3B9AF6D1" w:rsidR="0005158D" w:rsidRDefault="0005158D" w:rsidP="00762459">
      <w:pPr>
        <w:pStyle w:val="BodyText"/>
        <w:spacing w:before="120" w:after="120" w:line="360" w:lineRule="auto"/>
        <w:ind w:left="720" w:firstLine="0"/>
        <w:jc w:val="both"/>
        <w:rPr>
          <w:rFonts w:asciiTheme="majorBidi" w:hAnsiTheme="majorBidi" w:cstheme="majorBidi"/>
          <w:lang w:val="en-GB"/>
        </w:rPr>
      </w:pPr>
      <w:r w:rsidRPr="00434E1C">
        <w:rPr>
          <w:rFonts w:asciiTheme="majorBidi" w:hAnsiTheme="majorBidi" w:cstheme="majorBidi"/>
          <w:highlight w:val="lightGray"/>
          <w:lang w:val="en-GB"/>
        </w:rPr>
        <w:t>[</w:t>
      </w:r>
      <w:r w:rsidR="00C74657">
        <w:rPr>
          <w:rFonts w:asciiTheme="majorBidi" w:hAnsiTheme="majorBidi" w:cstheme="majorBidi"/>
          <w:highlight w:val="lightGray"/>
          <w:lang w:val="en-GB"/>
        </w:rPr>
        <w:t>S</w:t>
      </w:r>
      <w:r w:rsidRPr="00434E1C">
        <w:rPr>
          <w:rFonts w:asciiTheme="majorBidi" w:hAnsiTheme="majorBidi" w:cstheme="majorBidi"/>
          <w:highlight w:val="lightGray"/>
          <w:lang w:val="en-GB"/>
        </w:rPr>
        <w:t>ignature of Founder]</w:t>
      </w:r>
    </w:p>
    <w:p w14:paraId="4DF3FBA4" w14:textId="36F23C6B" w:rsidR="00C74657" w:rsidRPr="001F179E" w:rsidRDefault="00C74657" w:rsidP="00762459">
      <w:pPr>
        <w:pStyle w:val="BodyText"/>
        <w:spacing w:before="120" w:after="120" w:line="360" w:lineRule="auto"/>
        <w:ind w:left="720" w:firstLine="0"/>
        <w:jc w:val="both"/>
        <w:rPr>
          <w:rFonts w:asciiTheme="majorBidi" w:hAnsiTheme="majorBidi" w:cstheme="majorBidi"/>
          <w:lang w:val="en-GB"/>
        </w:rPr>
      </w:pPr>
      <w:r w:rsidRPr="004078A3">
        <w:rPr>
          <w:highlight w:val="lightGray"/>
        </w:rPr>
        <w:t>[Date]</w:t>
      </w:r>
      <w:r>
        <w:tab/>
      </w:r>
    </w:p>
    <w:sectPr w:rsidR="00C74657" w:rsidRPr="001F179E" w:rsidSect="00811CE3">
      <w:headerReference w:type="default" r:id="rId12"/>
      <w:footerReference w:type="default" r:id="rId13"/>
      <w:pgSz w:w="12240" w:h="15840"/>
      <w:pgMar w:top="1560" w:right="1440" w:bottom="851" w:left="1440" w:header="72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2639A" w14:textId="77777777" w:rsidR="003643DE" w:rsidRDefault="003643DE">
      <w:pPr>
        <w:spacing w:after="0"/>
      </w:pPr>
      <w:r>
        <w:separator/>
      </w:r>
    </w:p>
  </w:endnote>
  <w:endnote w:type="continuationSeparator" w:id="0">
    <w:p w14:paraId="2600420D" w14:textId="77777777" w:rsidR="003643DE" w:rsidRDefault="003643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384151"/>
      <w:docPartObj>
        <w:docPartGallery w:val="Page Numbers (Bottom of Page)"/>
        <w:docPartUnique/>
      </w:docPartObj>
    </w:sdtPr>
    <w:sdtEndPr>
      <w:rPr>
        <w:noProof/>
      </w:rPr>
    </w:sdtEndPr>
    <w:sdtContent>
      <w:p w14:paraId="5FA9AC9A" w14:textId="77777777" w:rsidR="00EB4203" w:rsidRDefault="00EB4203" w:rsidP="001F179E">
        <w:pPr>
          <w:pStyle w:val="Footer"/>
          <w:spacing w:line="240" w:lineRule="auto"/>
          <w:jc w:val="center"/>
        </w:pPr>
        <w:r>
          <w:fldChar w:fldCharType="begin"/>
        </w:r>
        <w:r>
          <w:instrText xml:space="preserve"> PAGE   \* MERGEFORMAT </w:instrText>
        </w:r>
        <w:r>
          <w:fldChar w:fldCharType="separate"/>
        </w:r>
        <w:r w:rsidR="00D36D61">
          <w:rPr>
            <w:noProof/>
          </w:rPr>
          <w:t>2</w:t>
        </w:r>
        <w:r>
          <w:rPr>
            <w:noProof/>
          </w:rPr>
          <w:fldChar w:fldCharType="end"/>
        </w:r>
      </w:p>
    </w:sdtContent>
  </w:sdt>
  <w:p w14:paraId="0B4F85A9" w14:textId="77777777" w:rsidR="00EB4203" w:rsidRDefault="00EB4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ED18E" w14:textId="77777777" w:rsidR="003643DE" w:rsidRDefault="003643DE">
      <w:pPr>
        <w:spacing w:after="0"/>
      </w:pPr>
      <w:r>
        <w:separator/>
      </w:r>
    </w:p>
  </w:footnote>
  <w:footnote w:type="continuationSeparator" w:id="0">
    <w:p w14:paraId="0DB22CAA" w14:textId="77777777" w:rsidR="003643DE" w:rsidRDefault="003643DE">
      <w:pPr>
        <w:spacing w:after="0"/>
      </w:pPr>
      <w:r>
        <w:continuationSeparator/>
      </w:r>
    </w:p>
  </w:footnote>
  <w:footnote w:id="1">
    <w:p w14:paraId="4BC7B949" w14:textId="63D36688" w:rsidR="00EB4203" w:rsidRDefault="00EB4203" w:rsidP="001C1A7E">
      <w:pPr>
        <w:pStyle w:val="FootnoteText"/>
        <w:spacing w:line="240" w:lineRule="atLeast"/>
        <w:ind w:left="1440" w:hanging="720"/>
      </w:pPr>
      <w:r>
        <w:rPr>
          <w:rStyle w:val="FootnoteReference"/>
        </w:rPr>
        <w:footnoteRef/>
      </w:r>
      <w:r>
        <w:t xml:space="preserve"> </w:t>
      </w:r>
      <w:r>
        <w:tab/>
        <w:t>If the Charter specifies an exclusively charitable object, it may not be amended so as to specify a non-charitable object in place of or in addition to the charitable object (Article 19(5)</w:t>
      </w:r>
      <w:r w:rsidR="00DB6570">
        <w:t xml:space="preserve"> of the Law</w:t>
      </w:r>
      <w:r>
        <w:t>).</w:t>
      </w:r>
    </w:p>
  </w:footnote>
  <w:footnote w:id="2">
    <w:p w14:paraId="481BF1CC" w14:textId="76158BCB" w:rsidR="00EB4203" w:rsidRDefault="00EB4203" w:rsidP="00C626FD">
      <w:pPr>
        <w:pStyle w:val="FootnoteText"/>
        <w:spacing w:before="0" w:after="0" w:line="240" w:lineRule="auto"/>
        <w:ind w:left="1418" w:hanging="709"/>
      </w:pPr>
      <w:r>
        <w:rPr>
          <w:rStyle w:val="FootnoteReference"/>
        </w:rPr>
        <w:footnoteRef/>
      </w:r>
      <w:r>
        <w:t xml:space="preserve"> </w:t>
      </w:r>
      <w:r>
        <w:tab/>
      </w:r>
      <w:r w:rsidR="0030533F">
        <w:rPr>
          <w:color w:val="000000"/>
        </w:rPr>
        <w:t>D</w:t>
      </w:r>
      <w:r>
        <w:rPr>
          <w:color w:val="000000"/>
        </w:rPr>
        <w:t>elete as applicable</w:t>
      </w:r>
      <w:r w:rsidR="0030533F">
        <w:rPr>
          <w:color w:val="000000"/>
        </w:rPr>
        <w:t>.</w:t>
      </w:r>
    </w:p>
  </w:footnote>
  <w:footnote w:id="3">
    <w:p w14:paraId="793219E5" w14:textId="75DCDD65" w:rsidR="00EB4203" w:rsidRDefault="00EB4203" w:rsidP="00C626FD">
      <w:pPr>
        <w:pStyle w:val="FootnoteText"/>
        <w:spacing w:before="0" w:after="0" w:line="240" w:lineRule="auto"/>
        <w:ind w:left="1418" w:hanging="709"/>
      </w:pPr>
      <w:r>
        <w:rPr>
          <w:rStyle w:val="FootnoteReference"/>
        </w:rPr>
        <w:footnoteRef/>
      </w:r>
      <w:r>
        <w:t xml:space="preserve"> </w:t>
      </w:r>
      <w:r>
        <w:tab/>
        <w:t>Article 19(4)</w:t>
      </w:r>
      <w:r w:rsidR="00DB6570">
        <w:t xml:space="preserve"> of the Law</w:t>
      </w:r>
      <w:r>
        <w:t xml:space="preserve"> provides that the powers of amendment are to be contained in the Charter, subject to the powers of the Court under Article 41</w:t>
      </w:r>
      <w:r w:rsidR="00DB6570">
        <w:t xml:space="preserve"> of the Law</w:t>
      </w:r>
      <w:r>
        <w:t>.  A more limited power of amendment is accordingly possible</w:t>
      </w:r>
    </w:p>
  </w:footnote>
  <w:footnote w:id="4">
    <w:p w14:paraId="4CB58718" w14:textId="0D3AA3BC" w:rsidR="00EB4203" w:rsidRDefault="00EB4203" w:rsidP="00C626FD">
      <w:pPr>
        <w:pStyle w:val="FootnoteText"/>
        <w:spacing w:before="0" w:after="0" w:line="240" w:lineRule="auto"/>
        <w:ind w:left="1418" w:hanging="709"/>
      </w:pPr>
      <w:r>
        <w:rPr>
          <w:rStyle w:val="FootnoteReference"/>
        </w:rPr>
        <w:footnoteRef/>
      </w:r>
      <w:r>
        <w:t xml:space="preserve"> </w:t>
      </w:r>
      <w:r>
        <w:tab/>
      </w:r>
      <w:r w:rsidR="0030533F">
        <w:t>D</w:t>
      </w:r>
      <w:r w:rsidR="0030533F">
        <w:rPr>
          <w:color w:val="000000"/>
        </w:rPr>
        <w:t>elete as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1FDB" w14:textId="77777777" w:rsidR="00EB4203" w:rsidRDefault="00EB4203" w:rsidP="001F179E">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0098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6A6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30FE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C6E4C8"/>
    <w:lvl w:ilvl="0">
      <w:start w:val="1"/>
      <w:numFmt w:val="decimal"/>
      <w:pStyle w:val="ListNumber2"/>
      <w:lvlText w:val="%1."/>
      <w:lvlJc w:val="left"/>
      <w:pPr>
        <w:tabs>
          <w:tab w:val="num" w:pos="720"/>
        </w:tabs>
        <w:ind w:left="1440" w:hanging="720"/>
      </w:pPr>
      <w:rPr>
        <w:rFonts w:hint="default"/>
      </w:rPr>
    </w:lvl>
  </w:abstractNum>
  <w:abstractNum w:abstractNumId="4" w15:restartNumberingAfterBreak="0">
    <w:nsid w:val="FFFFFF80"/>
    <w:multiLevelType w:val="singleLevel"/>
    <w:tmpl w:val="8F86AB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786A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D878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003E60"/>
    <w:lvl w:ilvl="0">
      <w:start w:val="1"/>
      <w:numFmt w:val="decimal"/>
      <w:pStyle w:val="ListNumber"/>
      <w:lvlText w:val="%1."/>
      <w:lvlJc w:val="left"/>
      <w:pPr>
        <w:tabs>
          <w:tab w:val="num" w:pos="720"/>
        </w:tabs>
        <w:ind w:left="1440" w:hanging="720"/>
      </w:pPr>
      <w:rPr>
        <w:rFonts w:hint="default"/>
      </w:rPr>
    </w:lvl>
  </w:abstractNum>
  <w:abstractNum w:abstractNumId="9" w15:restartNumberingAfterBreak="0">
    <w:nsid w:val="FFFFFF89"/>
    <w:multiLevelType w:val="singleLevel"/>
    <w:tmpl w:val="EBA23956"/>
    <w:lvl w:ilvl="0">
      <w:start w:val="1"/>
      <w:numFmt w:val="bullet"/>
      <w:pStyle w:val="ListBullet"/>
      <w:lvlText w:val=""/>
      <w:lvlJc w:val="left"/>
      <w:pPr>
        <w:tabs>
          <w:tab w:val="num" w:pos="720"/>
        </w:tabs>
        <w:ind w:left="0" w:firstLine="720"/>
      </w:pPr>
      <w:rPr>
        <w:rFonts w:ascii="Symbol" w:hAnsi="Symbol" w:hint="default"/>
      </w:rPr>
    </w:lvl>
  </w:abstractNum>
  <w:abstractNum w:abstractNumId="10" w15:restartNumberingAfterBreak="0">
    <w:nsid w:val="00000001"/>
    <w:multiLevelType w:val="hybridMultilevel"/>
    <w:tmpl w:val="00000001"/>
    <w:lvl w:ilvl="0" w:tplc="00000001">
      <w:start w:val="2"/>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D54BE3"/>
    <w:multiLevelType w:val="hybridMultilevel"/>
    <w:tmpl w:val="2D00E7D8"/>
    <w:lvl w:ilvl="0" w:tplc="8408A2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6AF0DC0"/>
    <w:multiLevelType w:val="hybridMultilevel"/>
    <w:tmpl w:val="61848392"/>
    <w:lvl w:ilvl="0" w:tplc="81F29962">
      <w:start w:val="1"/>
      <w:numFmt w:val="lowerLetter"/>
      <w:lvlText w:val="(%1)"/>
      <w:lvlJc w:val="left"/>
      <w:pPr>
        <w:ind w:left="2321"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127A74"/>
    <w:multiLevelType w:val="hybridMultilevel"/>
    <w:tmpl w:val="224C1974"/>
    <w:lvl w:ilvl="0" w:tplc="7146E8F6">
      <w:start w:val="1"/>
      <w:numFmt w:val="lowerLetter"/>
      <w:lvlText w:val="(%1)"/>
      <w:lvlJc w:val="left"/>
      <w:pPr>
        <w:ind w:left="1713" w:hanging="360"/>
      </w:pPr>
      <w:rPr>
        <w:rFonts w:hint="default"/>
        <w:b w:val="0"/>
      </w:rPr>
    </w:lvl>
    <w:lvl w:ilvl="1" w:tplc="100C0019" w:tentative="1">
      <w:start w:val="1"/>
      <w:numFmt w:val="lowerLetter"/>
      <w:lvlText w:val="%2."/>
      <w:lvlJc w:val="left"/>
      <w:pPr>
        <w:ind w:left="2433" w:hanging="360"/>
      </w:pPr>
    </w:lvl>
    <w:lvl w:ilvl="2" w:tplc="100C001B" w:tentative="1">
      <w:start w:val="1"/>
      <w:numFmt w:val="lowerRoman"/>
      <w:lvlText w:val="%3."/>
      <w:lvlJc w:val="right"/>
      <w:pPr>
        <w:ind w:left="3153" w:hanging="180"/>
      </w:pPr>
    </w:lvl>
    <w:lvl w:ilvl="3" w:tplc="100C000F" w:tentative="1">
      <w:start w:val="1"/>
      <w:numFmt w:val="decimal"/>
      <w:lvlText w:val="%4."/>
      <w:lvlJc w:val="left"/>
      <w:pPr>
        <w:ind w:left="3873" w:hanging="360"/>
      </w:pPr>
    </w:lvl>
    <w:lvl w:ilvl="4" w:tplc="100C0019" w:tentative="1">
      <w:start w:val="1"/>
      <w:numFmt w:val="lowerLetter"/>
      <w:lvlText w:val="%5."/>
      <w:lvlJc w:val="left"/>
      <w:pPr>
        <w:ind w:left="4593" w:hanging="360"/>
      </w:pPr>
    </w:lvl>
    <w:lvl w:ilvl="5" w:tplc="100C001B" w:tentative="1">
      <w:start w:val="1"/>
      <w:numFmt w:val="lowerRoman"/>
      <w:lvlText w:val="%6."/>
      <w:lvlJc w:val="right"/>
      <w:pPr>
        <w:ind w:left="5313" w:hanging="180"/>
      </w:pPr>
    </w:lvl>
    <w:lvl w:ilvl="6" w:tplc="100C000F" w:tentative="1">
      <w:start w:val="1"/>
      <w:numFmt w:val="decimal"/>
      <w:lvlText w:val="%7."/>
      <w:lvlJc w:val="left"/>
      <w:pPr>
        <w:ind w:left="6033" w:hanging="360"/>
      </w:pPr>
    </w:lvl>
    <w:lvl w:ilvl="7" w:tplc="100C0019" w:tentative="1">
      <w:start w:val="1"/>
      <w:numFmt w:val="lowerLetter"/>
      <w:lvlText w:val="%8."/>
      <w:lvlJc w:val="left"/>
      <w:pPr>
        <w:ind w:left="6753" w:hanging="360"/>
      </w:pPr>
    </w:lvl>
    <w:lvl w:ilvl="8" w:tplc="100C001B" w:tentative="1">
      <w:start w:val="1"/>
      <w:numFmt w:val="lowerRoman"/>
      <w:lvlText w:val="%9."/>
      <w:lvlJc w:val="right"/>
      <w:pPr>
        <w:ind w:left="7473" w:hanging="180"/>
      </w:pPr>
    </w:lvl>
  </w:abstractNum>
  <w:abstractNum w:abstractNumId="14" w15:restartNumberingAfterBreak="0">
    <w:nsid w:val="07394D21"/>
    <w:multiLevelType w:val="hybridMultilevel"/>
    <w:tmpl w:val="7832B360"/>
    <w:lvl w:ilvl="0" w:tplc="A8044DFC">
      <w:start w:val="1"/>
      <w:numFmt w:val="decimal"/>
      <w:lvlText w:val="(%1)"/>
      <w:lvlJc w:val="left"/>
      <w:pPr>
        <w:ind w:left="1440" w:hanging="360"/>
      </w:pPr>
      <w:rPr>
        <w:rFonts w:hint="default"/>
      </w:rPr>
    </w:lvl>
    <w:lvl w:ilvl="1" w:tplc="100C0019">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5" w15:restartNumberingAfterBreak="0">
    <w:nsid w:val="0DC451B4"/>
    <w:multiLevelType w:val="hybridMultilevel"/>
    <w:tmpl w:val="393E8572"/>
    <w:lvl w:ilvl="0" w:tplc="A8044DFC">
      <w:start w:val="1"/>
      <w:numFmt w:val="decimal"/>
      <w:lvlText w:val="(%1)"/>
      <w:lvlJc w:val="left"/>
      <w:pPr>
        <w:ind w:left="1713" w:hanging="360"/>
      </w:pPr>
      <w:rPr>
        <w:rFonts w:hint="default"/>
      </w:rPr>
    </w:lvl>
    <w:lvl w:ilvl="1" w:tplc="100C0019" w:tentative="1">
      <w:start w:val="1"/>
      <w:numFmt w:val="lowerLetter"/>
      <w:lvlText w:val="%2."/>
      <w:lvlJc w:val="left"/>
      <w:pPr>
        <w:ind w:left="2433" w:hanging="360"/>
      </w:pPr>
    </w:lvl>
    <w:lvl w:ilvl="2" w:tplc="100C001B" w:tentative="1">
      <w:start w:val="1"/>
      <w:numFmt w:val="lowerRoman"/>
      <w:lvlText w:val="%3."/>
      <w:lvlJc w:val="right"/>
      <w:pPr>
        <w:ind w:left="3153" w:hanging="180"/>
      </w:pPr>
    </w:lvl>
    <w:lvl w:ilvl="3" w:tplc="100C000F" w:tentative="1">
      <w:start w:val="1"/>
      <w:numFmt w:val="decimal"/>
      <w:lvlText w:val="%4."/>
      <w:lvlJc w:val="left"/>
      <w:pPr>
        <w:ind w:left="3873" w:hanging="360"/>
      </w:pPr>
    </w:lvl>
    <w:lvl w:ilvl="4" w:tplc="100C0019" w:tentative="1">
      <w:start w:val="1"/>
      <w:numFmt w:val="lowerLetter"/>
      <w:lvlText w:val="%5."/>
      <w:lvlJc w:val="left"/>
      <w:pPr>
        <w:ind w:left="4593" w:hanging="360"/>
      </w:pPr>
    </w:lvl>
    <w:lvl w:ilvl="5" w:tplc="100C001B" w:tentative="1">
      <w:start w:val="1"/>
      <w:numFmt w:val="lowerRoman"/>
      <w:lvlText w:val="%6."/>
      <w:lvlJc w:val="right"/>
      <w:pPr>
        <w:ind w:left="5313" w:hanging="180"/>
      </w:pPr>
    </w:lvl>
    <w:lvl w:ilvl="6" w:tplc="100C000F" w:tentative="1">
      <w:start w:val="1"/>
      <w:numFmt w:val="decimal"/>
      <w:lvlText w:val="%7."/>
      <w:lvlJc w:val="left"/>
      <w:pPr>
        <w:ind w:left="6033" w:hanging="360"/>
      </w:pPr>
    </w:lvl>
    <w:lvl w:ilvl="7" w:tplc="100C0019" w:tentative="1">
      <w:start w:val="1"/>
      <w:numFmt w:val="lowerLetter"/>
      <w:lvlText w:val="%8."/>
      <w:lvlJc w:val="left"/>
      <w:pPr>
        <w:ind w:left="6753" w:hanging="360"/>
      </w:pPr>
    </w:lvl>
    <w:lvl w:ilvl="8" w:tplc="100C001B" w:tentative="1">
      <w:start w:val="1"/>
      <w:numFmt w:val="lowerRoman"/>
      <w:lvlText w:val="%9."/>
      <w:lvlJc w:val="right"/>
      <w:pPr>
        <w:ind w:left="7473" w:hanging="180"/>
      </w:pPr>
    </w:lvl>
  </w:abstractNum>
  <w:abstractNum w:abstractNumId="16" w15:restartNumberingAfterBreak="0">
    <w:nsid w:val="0DCB5C0A"/>
    <w:multiLevelType w:val="hybridMultilevel"/>
    <w:tmpl w:val="E95C19E6"/>
    <w:lvl w:ilvl="0" w:tplc="7146E8F6">
      <w:start w:val="1"/>
      <w:numFmt w:val="lowerLetter"/>
      <w:lvlText w:val="(%1)"/>
      <w:lvlJc w:val="left"/>
      <w:pPr>
        <w:ind w:left="1724" w:hanging="360"/>
      </w:pPr>
      <w:rPr>
        <w:rFonts w:hint="default"/>
        <w:b w:val="0"/>
      </w:rPr>
    </w:lvl>
    <w:lvl w:ilvl="1" w:tplc="7146E8F6">
      <w:start w:val="1"/>
      <w:numFmt w:val="lowerLetter"/>
      <w:lvlText w:val="(%2)"/>
      <w:lvlJc w:val="left"/>
      <w:pPr>
        <w:ind w:left="2444" w:hanging="360"/>
      </w:pPr>
      <w:rPr>
        <w:rFonts w:hint="default"/>
        <w:b w:val="0"/>
      </w:rPr>
    </w:lvl>
    <w:lvl w:ilvl="2" w:tplc="E7403026">
      <w:start w:val="1"/>
      <w:numFmt w:val="decimal"/>
      <w:lvlText w:val="(%3)"/>
      <w:lvlJc w:val="left"/>
      <w:pPr>
        <w:ind w:left="3344" w:hanging="360"/>
      </w:pPr>
      <w:rPr>
        <w:rFonts w:hint="default"/>
      </w:rPr>
    </w:lvl>
    <w:lvl w:ilvl="3" w:tplc="100C000F" w:tentative="1">
      <w:start w:val="1"/>
      <w:numFmt w:val="decimal"/>
      <w:lvlText w:val="%4."/>
      <w:lvlJc w:val="left"/>
      <w:pPr>
        <w:ind w:left="3884" w:hanging="360"/>
      </w:pPr>
    </w:lvl>
    <w:lvl w:ilvl="4" w:tplc="100C0019" w:tentative="1">
      <w:start w:val="1"/>
      <w:numFmt w:val="lowerLetter"/>
      <w:lvlText w:val="%5."/>
      <w:lvlJc w:val="left"/>
      <w:pPr>
        <w:ind w:left="4604" w:hanging="360"/>
      </w:pPr>
    </w:lvl>
    <w:lvl w:ilvl="5" w:tplc="100C001B" w:tentative="1">
      <w:start w:val="1"/>
      <w:numFmt w:val="lowerRoman"/>
      <w:lvlText w:val="%6."/>
      <w:lvlJc w:val="right"/>
      <w:pPr>
        <w:ind w:left="5324" w:hanging="180"/>
      </w:pPr>
    </w:lvl>
    <w:lvl w:ilvl="6" w:tplc="100C000F" w:tentative="1">
      <w:start w:val="1"/>
      <w:numFmt w:val="decimal"/>
      <w:lvlText w:val="%7."/>
      <w:lvlJc w:val="left"/>
      <w:pPr>
        <w:ind w:left="6044" w:hanging="360"/>
      </w:pPr>
    </w:lvl>
    <w:lvl w:ilvl="7" w:tplc="100C0019" w:tentative="1">
      <w:start w:val="1"/>
      <w:numFmt w:val="lowerLetter"/>
      <w:lvlText w:val="%8."/>
      <w:lvlJc w:val="left"/>
      <w:pPr>
        <w:ind w:left="6764" w:hanging="360"/>
      </w:pPr>
    </w:lvl>
    <w:lvl w:ilvl="8" w:tplc="100C001B" w:tentative="1">
      <w:start w:val="1"/>
      <w:numFmt w:val="lowerRoman"/>
      <w:lvlText w:val="%9."/>
      <w:lvlJc w:val="right"/>
      <w:pPr>
        <w:ind w:left="7484" w:hanging="180"/>
      </w:pPr>
    </w:lvl>
  </w:abstractNum>
  <w:abstractNum w:abstractNumId="17" w15:restartNumberingAfterBreak="0">
    <w:nsid w:val="174320C8"/>
    <w:multiLevelType w:val="hybridMultilevel"/>
    <w:tmpl w:val="858CE16E"/>
    <w:lvl w:ilvl="0" w:tplc="F6A0FB4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1FF375F9"/>
    <w:multiLevelType w:val="multilevel"/>
    <w:tmpl w:val="1A0A6646"/>
    <w:styleLink w:val="IA1a1"/>
    <w:lvl w:ilvl="0">
      <w:start w:val="1"/>
      <w:numFmt w:val="upperRoman"/>
      <w:lvlText w:val="%1."/>
      <w:lvlJc w:val="left"/>
      <w:pPr>
        <w:tabs>
          <w:tab w:val="num" w:pos="720"/>
        </w:tabs>
        <w:ind w:left="720" w:hanging="720"/>
      </w:pPr>
      <w:rPr>
        <w:rFonts w:hint="default"/>
        <w:sz w:val="24"/>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DED1F1C"/>
    <w:multiLevelType w:val="hybridMultilevel"/>
    <w:tmpl w:val="B1E41772"/>
    <w:lvl w:ilvl="0" w:tplc="00000001">
      <w:start w:val="2"/>
      <w:numFmt w:val="bullet"/>
      <w:lvlText w:val="."/>
      <w:lvlJc w:val="left"/>
      <w:pPr>
        <w:ind w:left="720" w:hanging="360"/>
      </w:pPr>
    </w:lvl>
    <w:lvl w:ilvl="1" w:tplc="B4BAF65C">
      <w:start w:val="1"/>
      <w:numFmt w:val="lowerRoman"/>
      <w:lvlText w:val="(%2)"/>
      <w:lvlJc w:val="left"/>
      <w:pPr>
        <w:ind w:left="1440" w:hanging="360"/>
      </w:pPr>
      <w:rPr>
        <w:rFonts w:ascii="Times New Roman" w:eastAsiaTheme="minorEastAsia" w:hAnsi="Times New Roman"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DF2539D"/>
    <w:multiLevelType w:val="hybridMultilevel"/>
    <w:tmpl w:val="9BB4BDA6"/>
    <w:lvl w:ilvl="0" w:tplc="A8044DFC">
      <w:start w:val="1"/>
      <w:numFmt w:val="decimal"/>
      <w:lvlText w:val="(%1)"/>
      <w:lvlJc w:val="left"/>
      <w:pPr>
        <w:ind w:left="1571" w:hanging="360"/>
      </w:pPr>
      <w:rPr>
        <w:rFonts w:hint="default"/>
      </w:rPr>
    </w:lvl>
    <w:lvl w:ilvl="1" w:tplc="81F29962">
      <w:start w:val="1"/>
      <w:numFmt w:val="lowerLetter"/>
      <w:lvlText w:val="(%2)"/>
      <w:lvlJc w:val="left"/>
      <w:pPr>
        <w:ind w:left="2321" w:hanging="390"/>
      </w:pPr>
      <w:rPr>
        <w:rFonts w:hint="default"/>
      </w:r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21" w15:restartNumberingAfterBreak="0">
    <w:nsid w:val="353C02FA"/>
    <w:multiLevelType w:val="hybridMultilevel"/>
    <w:tmpl w:val="1E646D96"/>
    <w:lvl w:ilvl="0" w:tplc="85C0C0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24F20"/>
    <w:multiLevelType w:val="hybridMultilevel"/>
    <w:tmpl w:val="9BB4BDA6"/>
    <w:lvl w:ilvl="0" w:tplc="A8044DFC">
      <w:start w:val="1"/>
      <w:numFmt w:val="decimal"/>
      <w:lvlText w:val="(%1)"/>
      <w:lvlJc w:val="left"/>
      <w:pPr>
        <w:ind w:left="1571" w:hanging="360"/>
      </w:pPr>
      <w:rPr>
        <w:rFonts w:hint="default"/>
      </w:rPr>
    </w:lvl>
    <w:lvl w:ilvl="1" w:tplc="81F29962">
      <w:start w:val="1"/>
      <w:numFmt w:val="lowerLetter"/>
      <w:lvlText w:val="(%2)"/>
      <w:lvlJc w:val="left"/>
      <w:pPr>
        <w:ind w:left="2321" w:hanging="390"/>
      </w:pPr>
      <w:rPr>
        <w:rFonts w:hint="default"/>
      </w:r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23" w15:restartNumberingAfterBreak="0">
    <w:nsid w:val="3D081C0B"/>
    <w:multiLevelType w:val="multilevel"/>
    <w:tmpl w:val="68F63FE0"/>
    <w:styleLink w:val="1a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3F514E2A"/>
    <w:multiLevelType w:val="hybridMultilevel"/>
    <w:tmpl w:val="CD2CB6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FA27C8"/>
    <w:multiLevelType w:val="hybridMultilevel"/>
    <w:tmpl w:val="EA2C5FDE"/>
    <w:lvl w:ilvl="0" w:tplc="475E52B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42671F37"/>
    <w:multiLevelType w:val="multilevel"/>
    <w:tmpl w:val="3890755A"/>
    <w:styleLink w:val="1ai"/>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46A5585"/>
    <w:multiLevelType w:val="hybridMultilevel"/>
    <w:tmpl w:val="605865F6"/>
    <w:lvl w:ilvl="0" w:tplc="A8044DFC">
      <w:start w:val="1"/>
      <w:numFmt w:val="decimal"/>
      <w:lvlText w:val="(%1)"/>
      <w:lvlJc w:val="left"/>
      <w:pPr>
        <w:ind w:left="1571" w:hanging="360"/>
      </w:pPr>
      <w:rPr>
        <w:rFonts w:hint="default"/>
      </w:rPr>
    </w:lvl>
    <w:lvl w:ilvl="1" w:tplc="0809001B">
      <w:start w:val="1"/>
      <w:numFmt w:val="lowerRoman"/>
      <w:lvlText w:val="%2."/>
      <w:lvlJc w:val="right"/>
      <w:pPr>
        <w:ind w:left="2321" w:hanging="390"/>
      </w:pPr>
      <w:rPr>
        <w:rFonts w:hint="default"/>
      </w:rPr>
    </w:lvl>
    <w:lvl w:ilvl="2" w:tplc="100C001B" w:tentative="1">
      <w:start w:val="1"/>
      <w:numFmt w:val="lowerRoman"/>
      <w:lvlText w:val="%3."/>
      <w:lvlJc w:val="right"/>
      <w:pPr>
        <w:ind w:left="3011" w:hanging="180"/>
      </w:pPr>
    </w:lvl>
    <w:lvl w:ilvl="3" w:tplc="100C000F" w:tentative="1">
      <w:start w:val="1"/>
      <w:numFmt w:val="decimal"/>
      <w:lvlText w:val="%4."/>
      <w:lvlJc w:val="left"/>
      <w:pPr>
        <w:ind w:left="3731" w:hanging="360"/>
      </w:pPr>
    </w:lvl>
    <w:lvl w:ilvl="4" w:tplc="100C0019" w:tentative="1">
      <w:start w:val="1"/>
      <w:numFmt w:val="lowerLetter"/>
      <w:lvlText w:val="%5."/>
      <w:lvlJc w:val="left"/>
      <w:pPr>
        <w:ind w:left="4451" w:hanging="360"/>
      </w:pPr>
    </w:lvl>
    <w:lvl w:ilvl="5" w:tplc="100C001B" w:tentative="1">
      <w:start w:val="1"/>
      <w:numFmt w:val="lowerRoman"/>
      <w:lvlText w:val="%6."/>
      <w:lvlJc w:val="right"/>
      <w:pPr>
        <w:ind w:left="5171" w:hanging="180"/>
      </w:pPr>
    </w:lvl>
    <w:lvl w:ilvl="6" w:tplc="100C000F" w:tentative="1">
      <w:start w:val="1"/>
      <w:numFmt w:val="decimal"/>
      <w:lvlText w:val="%7."/>
      <w:lvlJc w:val="left"/>
      <w:pPr>
        <w:ind w:left="5891" w:hanging="360"/>
      </w:pPr>
    </w:lvl>
    <w:lvl w:ilvl="7" w:tplc="100C0019" w:tentative="1">
      <w:start w:val="1"/>
      <w:numFmt w:val="lowerLetter"/>
      <w:lvlText w:val="%8."/>
      <w:lvlJc w:val="left"/>
      <w:pPr>
        <w:ind w:left="6611" w:hanging="360"/>
      </w:pPr>
    </w:lvl>
    <w:lvl w:ilvl="8" w:tplc="100C001B" w:tentative="1">
      <w:start w:val="1"/>
      <w:numFmt w:val="lowerRoman"/>
      <w:lvlText w:val="%9."/>
      <w:lvlJc w:val="right"/>
      <w:pPr>
        <w:ind w:left="7331" w:hanging="180"/>
      </w:pPr>
    </w:lvl>
  </w:abstractNum>
  <w:abstractNum w:abstractNumId="28" w15:restartNumberingAfterBreak="0">
    <w:nsid w:val="476D6CC4"/>
    <w:multiLevelType w:val="hybridMultilevel"/>
    <w:tmpl w:val="393E8572"/>
    <w:lvl w:ilvl="0" w:tplc="A8044DFC">
      <w:start w:val="1"/>
      <w:numFmt w:val="decimal"/>
      <w:lvlText w:val="(%1)"/>
      <w:lvlJc w:val="left"/>
      <w:pPr>
        <w:ind w:left="1713" w:hanging="360"/>
      </w:pPr>
      <w:rPr>
        <w:rFonts w:hint="default"/>
      </w:rPr>
    </w:lvl>
    <w:lvl w:ilvl="1" w:tplc="100C0019" w:tentative="1">
      <w:start w:val="1"/>
      <w:numFmt w:val="lowerLetter"/>
      <w:lvlText w:val="%2."/>
      <w:lvlJc w:val="left"/>
      <w:pPr>
        <w:ind w:left="2433" w:hanging="360"/>
      </w:pPr>
    </w:lvl>
    <w:lvl w:ilvl="2" w:tplc="100C001B" w:tentative="1">
      <w:start w:val="1"/>
      <w:numFmt w:val="lowerRoman"/>
      <w:lvlText w:val="%3."/>
      <w:lvlJc w:val="right"/>
      <w:pPr>
        <w:ind w:left="3153" w:hanging="180"/>
      </w:pPr>
    </w:lvl>
    <w:lvl w:ilvl="3" w:tplc="100C000F" w:tentative="1">
      <w:start w:val="1"/>
      <w:numFmt w:val="decimal"/>
      <w:lvlText w:val="%4."/>
      <w:lvlJc w:val="left"/>
      <w:pPr>
        <w:ind w:left="3873" w:hanging="360"/>
      </w:pPr>
    </w:lvl>
    <w:lvl w:ilvl="4" w:tplc="100C0019" w:tentative="1">
      <w:start w:val="1"/>
      <w:numFmt w:val="lowerLetter"/>
      <w:lvlText w:val="%5."/>
      <w:lvlJc w:val="left"/>
      <w:pPr>
        <w:ind w:left="4593" w:hanging="360"/>
      </w:pPr>
    </w:lvl>
    <w:lvl w:ilvl="5" w:tplc="100C001B" w:tentative="1">
      <w:start w:val="1"/>
      <w:numFmt w:val="lowerRoman"/>
      <w:lvlText w:val="%6."/>
      <w:lvlJc w:val="right"/>
      <w:pPr>
        <w:ind w:left="5313" w:hanging="180"/>
      </w:pPr>
    </w:lvl>
    <w:lvl w:ilvl="6" w:tplc="100C000F" w:tentative="1">
      <w:start w:val="1"/>
      <w:numFmt w:val="decimal"/>
      <w:lvlText w:val="%7."/>
      <w:lvlJc w:val="left"/>
      <w:pPr>
        <w:ind w:left="6033" w:hanging="360"/>
      </w:pPr>
    </w:lvl>
    <w:lvl w:ilvl="7" w:tplc="100C0019" w:tentative="1">
      <w:start w:val="1"/>
      <w:numFmt w:val="lowerLetter"/>
      <w:lvlText w:val="%8."/>
      <w:lvlJc w:val="left"/>
      <w:pPr>
        <w:ind w:left="6753" w:hanging="360"/>
      </w:pPr>
    </w:lvl>
    <w:lvl w:ilvl="8" w:tplc="100C001B" w:tentative="1">
      <w:start w:val="1"/>
      <w:numFmt w:val="lowerRoman"/>
      <w:lvlText w:val="%9."/>
      <w:lvlJc w:val="right"/>
      <w:pPr>
        <w:ind w:left="7473" w:hanging="180"/>
      </w:pPr>
    </w:lvl>
  </w:abstractNum>
  <w:abstractNum w:abstractNumId="29" w15:restartNumberingAfterBreak="0">
    <w:nsid w:val="4B9015BE"/>
    <w:multiLevelType w:val="hybridMultilevel"/>
    <w:tmpl w:val="5A26E2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56308A"/>
    <w:multiLevelType w:val="hybridMultilevel"/>
    <w:tmpl w:val="AE92A864"/>
    <w:lvl w:ilvl="0" w:tplc="17DEFE5E">
      <w:start w:val="1"/>
      <w:numFmt w:val="decimal"/>
      <w:lvlText w:val="(%1)"/>
      <w:lvlJc w:val="left"/>
      <w:pPr>
        <w:ind w:left="1571" w:hanging="360"/>
      </w:pPr>
      <w:rPr>
        <w:rFonts w:hint="default"/>
      </w:rPr>
    </w:lvl>
    <w:lvl w:ilvl="1" w:tplc="FF7AADE2" w:tentative="1">
      <w:start w:val="1"/>
      <w:numFmt w:val="lowerLetter"/>
      <w:lvlText w:val="%2."/>
      <w:lvlJc w:val="left"/>
      <w:pPr>
        <w:ind w:left="2291" w:hanging="360"/>
      </w:pPr>
    </w:lvl>
    <w:lvl w:ilvl="2" w:tplc="6518CC40" w:tentative="1">
      <w:start w:val="1"/>
      <w:numFmt w:val="lowerRoman"/>
      <w:lvlText w:val="%3."/>
      <w:lvlJc w:val="right"/>
      <w:pPr>
        <w:ind w:left="3011" w:hanging="180"/>
      </w:pPr>
    </w:lvl>
    <w:lvl w:ilvl="3" w:tplc="378E90F6" w:tentative="1">
      <w:start w:val="1"/>
      <w:numFmt w:val="decimal"/>
      <w:lvlText w:val="%4."/>
      <w:lvlJc w:val="left"/>
      <w:pPr>
        <w:ind w:left="3731" w:hanging="360"/>
      </w:pPr>
    </w:lvl>
    <w:lvl w:ilvl="4" w:tplc="A4F4AEEA" w:tentative="1">
      <w:start w:val="1"/>
      <w:numFmt w:val="lowerLetter"/>
      <w:lvlText w:val="%5."/>
      <w:lvlJc w:val="left"/>
      <w:pPr>
        <w:ind w:left="4451" w:hanging="360"/>
      </w:pPr>
    </w:lvl>
    <w:lvl w:ilvl="5" w:tplc="D75EBA66" w:tentative="1">
      <w:start w:val="1"/>
      <w:numFmt w:val="lowerRoman"/>
      <w:lvlText w:val="%6."/>
      <w:lvlJc w:val="right"/>
      <w:pPr>
        <w:ind w:left="5171" w:hanging="180"/>
      </w:pPr>
    </w:lvl>
    <w:lvl w:ilvl="6" w:tplc="4FF257C2" w:tentative="1">
      <w:start w:val="1"/>
      <w:numFmt w:val="decimal"/>
      <w:lvlText w:val="%7."/>
      <w:lvlJc w:val="left"/>
      <w:pPr>
        <w:ind w:left="5891" w:hanging="360"/>
      </w:pPr>
    </w:lvl>
    <w:lvl w:ilvl="7" w:tplc="363288A6" w:tentative="1">
      <w:start w:val="1"/>
      <w:numFmt w:val="lowerLetter"/>
      <w:lvlText w:val="%8."/>
      <w:lvlJc w:val="left"/>
      <w:pPr>
        <w:ind w:left="6611" w:hanging="360"/>
      </w:pPr>
    </w:lvl>
    <w:lvl w:ilvl="8" w:tplc="CA4658DE" w:tentative="1">
      <w:start w:val="1"/>
      <w:numFmt w:val="lowerRoman"/>
      <w:lvlText w:val="%9."/>
      <w:lvlJc w:val="right"/>
      <w:pPr>
        <w:ind w:left="7331" w:hanging="180"/>
      </w:pPr>
    </w:lvl>
  </w:abstractNum>
  <w:abstractNum w:abstractNumId="31" w15:restartNumberingAfterBreak="0">
    <w:nsid w:val="5AB21C69"/>
    <w:multiLevelType w:val="hybridMultilevel"/>
    <w:tmpl w:val="027EEAAA"/>
    <w:lvl w:ilvl="0" w:tplc="6BD2EB9A">
      <w:start w:val="2"/>
      <w:numFmt w:val="decimal"/>
      <w:lvlText w:val="%1."/>
      <w:lvlJc w:val="left"/>
      <w:pPr>
        <w:ind w:left="851" w:hanging="360"/>
      </w:pPr>
      <w:rPr>
        <w:rFonts w:hint="default"/>
      </w:r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2" w15:restartNumberingAfterBreak="0">
    <w:nsid w:val="673119C6"/>
    <w:multiLevelType w:val="hybridMultilevel"/>
    <w:tmpl w:val="CB225188"/>
    <w:lvl w:ilvl="0" w:tplc="7DFEF88C">
      <w:start w:val="1"/>
      <w:numFmt w:val="decimal"/>
      <w:lvlText w:val="(%1)"/>
      <w:lvlJc w:val="left"/>
      <w:pPr>
        <w:ind w:left="1211" w:hanging="36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3" w15:restartNumberingAfterBreak="0">
    <w:nsid w:val="6D367A3B"/>
    <w:multiLevelType w:val="hybridMultilevel"/>
    <w:tmpl w:val="633EE200"/>
    <w:lvl w:ilvl="0" w:tplc="073C0CFA">
      <w:start w:val="1"/>
      <w:numFmt w:val="bullet"/>
      <w:pStyle w:val="Bullet1"/>
      <w:lvlText w:val=""/>
      <w:lvlJc w:val="left"/>
      <w:pPr>
        <w:tabs>
          <w:tab w:val="num" w:pos="720"/>
        </w:tabs>
        <w:ind w:left="720" w:hanging="720"/>
      </w:pPr>
      <w:rPr>
        <w:rFonts w:ascii="Symbol" w:hAnsi="Symbol" w:hint="default"/>
      </w:rPr>
    </w:lvl>
    <w:lvl w:ilvl="1" w:tplc="2E8C3712" w:tentative="1">
      <w:start w:val="1"/>
      <w:numFmt w:val="bullet"/>
      <w:lvlText w:val="o"/>
      <w:lvlJc w:val="left"/>
      <w:pPr>
        <w:tabs>
          <w:tab w:val="num" w:pos="1440"/>
        </w:tabs>
        <w:ind w:left="1440" w:hanging="360"/>
      </w:pPr>
      <w:rPr>
        <w:rFonts w:ascii="Courier New" w:hAnsi="Courier New" w:cs="Courier New" w:hint="default"/>
      </w:rPr>
    </w:lvl>
    <w:lvl w:ilvl="2" w:tplc="03A88688" w:tentative="1">
      <w:start w:val="1"/>
      <w:numFmt w:val="bullet"/>
      <w:lvlText w:val=""/>
      <w:lvlJc w:val="left"/>
      <w:pPr>
        <w:tabs>
          <w:tab w:val="num" w:pos="2160"/>
        </w:tabs>
        <w:ind w:left="2160" w:hanging="360"/>
      </w:pPr>
      <w:rPr>
        <w:rFonts w:ascii="Wingdings" w:hAnsi="Wingdings" w:hint="default"/>
      </w:rPr>
    </w:lvl>
    <w:lvl w:ilvl="3" w:tplc="8EC6D2F0" w:tentative="1">
      <w:start w:val="1"/>
      <w:numFmt w:val="bullet"/>
      <w:lvlText w:val=""/>
      <w:lvlJc w:val="left"/>
      <w:pPr>
        <w:tabs>
          <w:tab w:val="num" w:pos="2880"/>
        </w:tabs>
        <w:ind w:left="2880" w:hanging="360"/>
      </w:pPr>
      <w:rPr>
        <w:rFonts w:ascii="Symbol" w:hAnsi="Symbol" w:hint="default"/>
      </w:rPr>
    </w:lvl>
    <w:lvl w:ilvl="4" w:tplc="FF588566" w:tentative="1">
      <w:start w:val="1"/>
      <w:numFmt w:val="bullet"/>
      <w:lvlText w:val="o"/>
      <w:lvlJc w:val="left"/>
      <w:pPr>
        <w:tabs>
          <w:tab w:val="num" w:pos="3600"/>
        </w:tabs>
        <w:ind w:left="3600" w:hanging="360"/>
      </w:pPr>
      <w:rPr>
        <w:rFonts w:ascii="Courier New" w:hAnsi="Courier New" w:cs="Courier New" w:hint="default"/>
      </w:rPr>
    </w:lvl>
    <w:lvl w:ilvl="5" w:tplc="1B88ADB2" w:tentative="1">
      <w:start w:val="1"/>
      <w:numFmt w:val="bullet"/>
      <w:lvlText w:val=""/>
      <w:lvlJc w:val="left"/>
      <w:pPr>
        <w:tabs>
          <w:tab w:val="num" w:pos="4320"/>
        </w:tabs>
        <w:ind w:left="4320" w:hanging="360"/>
      </w:pPr>
      <w:rPr>
        <w:rFonts w:ascii="Wingdings" w:hAnsi="Wingdings" w:hint="default"/>
      </w:rPr>
    </w:lvl>
    <w:lvl w:ilvl="6" w:tplc="372AD7D8" w:tentative="1">
      <w:start w:val="1"/>
      <w:numFmt w:val="bullet"/>
      <w:lvlText w:val=""/>
      <w:lvlJc w:val="left"/>
      <w:pPr>
        <w:tabs>
          <w:tab w:val="num" w:pos="5040"/>
        </w:tabs>
        <w:ind w:left="5040" w:hanging="360"/>
      </w:pPr>
      <w:rPr>
        <w:rFonts w:ascii="Symbol" w:hAnsi="Symbol" w:hint="default"/>
      </w:rPr>
    </w:lvl>
    <w:lvl w:ilvl="7" w:tplc="0C4E6888" w:tentative="1">
      <w:start w:val="1"/>
      <w:numFmt w:val="bullet"/>
      <w:lvlText w:val="o"/>
      <w:lvlJc w:val="left"/>
      <w:pPr>
        <w:tabs>
          <w:tab w:val="num" w:pos="5760"/>
        </w:tabs>
        <w:ind w:left="5760" w:hanging="360"/>
      </w:pPr>
      <w:rPr>
        <w:rFonts w:ascii="Courier New" w:hAnsi="Courier New" w:cs="Courier New" w:hint="default"/>
      </w:rPr>
    </w:lvl>
    <w:lvl w:ilvl="8" w:tplc="94924B9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7C4B99"/>
    <w:multiLevelType w:val="hybridMultilevel"/>
    <w:tmpl w:val="EEF0250E"/>
    <w:lvl w:ilvl="0" w:tplc="95B2632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5" w15:restartNumberingAfterBreak="0">
    <w:nsid w:val="7AAF6CE5"/>
    <w:multiLevelType w:val="hybridMultilevel"/>
    <w:tmpl w:val="A568FCEE"/>
    <w:lvl w:ilvl="0" w:tplc="A8044DFC">
      <w:start w:val="1"/>
      <w:numFmt w:val="decimal"/>
      <w:lvlText w:val="(%1)"/>
      <w:lvlJc w:val="left"/>
      <w:pPr>
        <w:ind w:left="1713" w:hanging="360"/>
      </w:pPr>
      <w:rPr>
        <w:rFonts w:hint="default"/>
      </w:rPr>
    </w:lvl>
    <w:lvl w:ilvl="1" w:tplc="100C0019" w:tentative="1">
      <w:start w:val="1"/>
      <w:numFmt w:val="lowerLetter"/>
      <w:lvlText w:val="%2."/>
      <w:lvlJc w:val="left"/>
      <w:pPr>
        <w:ind w:left="2433" w:hanging="360"/>
      </w:pPr>
    </w:lvl>
    <w:lvl w:ilvl="2" w:tplc="100C001B" w:tentative="1">
      <w:start w:val="1"/>
      <w:numFmt w:val="lowerRoman"/>
      <w:lvlText w:val="%3."/>
      <w:lvlJc w:val="right"/>
      <w:pPr>
        <w:ind w:left="3153" w:hanging="180"/>
      </w:pPr>
    </w:lvl>
    <w:lvl w:ilvl="3" w:tplc="100C000F" w:tentative="1">
      <w:start w:val="1"/>
      <w:numFmt w:val="decimal"/>
      <w:lvlText w:val="%4."/>
      <w:lvlJc w:val="left"/>
      <w:pPr>
        <w:ind w:left="3873" w:hanging="360"/>
      </w:pPr>
    </w:lvl>
    <w:lvl w:ilvl="4" w:tplc="100C0019" w:tentative="1">
      <w:start w:val="1"/>
      <w:numFmt w:val="lowerLetter"/>
      <w:lvlText w:val="%5."/>
      <w:lvlJc w:val="left"/>
      <w:pPr>
        <w:ind w:left="4593" w:hanging="360"/>
      </w:pPr>
    </w:lvl>
    <w:lvl w:ilvl="5" w:tplc="100C001B" w:tentative="1">
      <w:start w:val="1"/>
      <w:numFmt w:val="lowerRoman"/>
      <w:lvlText w:val="%6."/>
      <w:lvlJc w:val="right"/>
      <w:pPr>
        <w:ind w:left="5313" w:hanging="180"/>
      </w:pPr>
    </w:lvl>
    <w:lvl w:ilvl="6" w:tplc="100C000F" w:tentative="1">
      <w:start w:val="1"/>
      <w:numFmt w:val="decimal"/>
      <w:lvlText w:val="%7."/>
      <w:lvlJc w:val="left"/>
      <w:pPr>
        <w:ind w:left="6033" w:hanging="360"/>
      </w:pPr>
    </w:lvl>
    <w:lvl w:ilvl="7" w:tplc="100C0019" w:tentative="1">
      <w:start w:val="1"/>
      <w:numFmt w:val="lowerLetter"/>
      <w:lvlText w:val="%8."/>
      <w:lvlJc w:val="left"/>
      <w:pPr>
        <w:ind w:left="6753" w:hanging="360"/>
      </w:pPr>
    </w:lvl>
    <w:lvl w:ilvl="8" w:tplc="100C001B" w:tentative="1">
      <w:start w:val="1"/>
      <w:numFmt w:val="lowerRoman"/>
      <w:lvlText w:val="%9."/>
      <w:lvlJc w:val="right"/>
      <w:pPr>
        <w:ind w:left="7473" w:hanging="180"/>
      </w:pPr>
    </w:lvl>
  </w:abstractNum>
  <w:abstractNum w:abstractNumId="36" w15:restartNumberingAfterBreak="0">
    <w:nsid w:val="7BCF08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603BAA"/>
    <w:multiLevelType w:val="hybridMultilevel"/>
    <w:tmpl w:val="531E40FC"/>
    <w:lvl w:ilvl="0" w:tplc="81F29962">
      <w:start w:val="1"/>
      <w:numFmt w:val="lowerLetter"/>
      <w:lvlText w:val="(%1)"/>
      <w:lvlJc w:val="left"/>
      <w:pPr>
        <w:ind w:left="2321"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A5201E"/>
    <w:multiLevelType w:val="hybridMultilevel"/>
    <w:tmpl w:val="97D2EDBC"/>
    <w:lvl w:ilvl="0" w:tplc="6060D636">
      <w:start w:val="1"/>
      <w:numFmt w:val="decimal"/>
      <w:lvlText w:val="(%1)"/>
      <w:lvlJc w:val="left"/>
      <w:pPr>
        <w:ind w:left="1205" w:hanging="360"/>
      </w:pPr>
      <w:rPr>
        <w:rFonts w:hint="default"/>
      </w:rPr>
    </w:lvl>
    <w:lvl w:ilvl="1" w:tplc="08090019" w:tentative="1">
      <w:start w:val="1"/>
      <w:numFmt w:val="lowerLetter"/>
      <w:lvlText w:val="%2."/>
      <w:lvlJc w:val="left"/>
      <w:pPr>
        <w:ind w:left="1925" w:hanging="360"/>
      </w:pPr>
    </w:lvl>
    <w:lvl w:ilvl="2" w:tplc="0809001B" w:tentative="1">
      <w:start w:val="1"/>
      <w:numFmt w:val="lowerRoman"/>
      <w:lvlText w:val="%3."/>
      <w:lvlJc w:val="right"/>
      <w:pPr>
        <w:ind w:left="2645" w:hanging="180"/>
      </w:pPr>
    </w:lvl>
    <w:lvl w:ilvl="3" w:tplc="0809000F" w:tentative="1">
      <w:start w:val="1"/>
      <w:numFmt w:val="decimal"/>
      <w:lvlText w:val="%4."/>
      <w:lvlJc w:val="left"/>
      <w:pPr>
        <w:ind w:left="3365" w:hanging="360"/>
      </w:pPr>
    </w:lvl>
    <w:lvl w:ilvl="4" w:tplc="08090019" w:tentative="1">
      <w:start w:val="1"/>
      <w:numFmt w:val="lowerLetter"/>
      <w:lvlText w:val="%5."/>
      <w:lvlJc w:val="left"/>
      <w:pPr>
        <w:ind w:left="4085" w:hanging="360"/>
      </w:pPr>
    </w:lvl>
    <w:lvl w:ilvl="5" w:tplc="0809001B" w:tentative="1">
      <w:start w:val="1"/>
      <w:numFmt w:val="lowerRoman"/>
      <w:lvlText w:val="%6."/>
      <w:lvlJc w:val="right"/>
      <w:pPr>
        <w:ind w:left="4805" w:hanging="180"/>
      </w:pPr>
    </w:lvl>
    <w:lvl w:ilvl="6" w:tplc="0809000F" w:tentative="1">
      <w:start w:val="1"/>
      <w:numFmt w:val="decimal"/>
      <w:lvlText w:val="%7."/>
      <w:lvlJc w:val="left"/>
      <w:pPr>
        <w:ind w:left="5525" w:hanging="360"/>
      </w:pPr>
    </w:lvl>
    <w:lvl w:ilvl="7" w:tplc="08090019" w:tentative="1">
      <w:start w:val="1"/>
      <w:numFmt w:val="lowerLetter"/>
      <w:lvlText w:val="%8."/>
      <w:lvlJc w:val="left"/>
      <w:pPr>
        <w:ind w:left="6245" w:hanging="360"/>
      </w:pPr>
    </w:lvl>
    <w:lvl w:ilvl="8" w:tplc="0809001B" w:tentative="1">
      <w:start w:val="1"/>
      <w:numFmt w:val="lowerRoman"/>
      <w:lvlText w:val="%9."/>
      <w:lvlJc w:val="right"/>
      <w:pPr>
        <w:ind w:left="6965" w:hanging="180"/>
      </w:pPr>
    </w:lvl>
  </w:abstractNum>
  <w:abstractNum w:abstractNumId="39" w15:restartNumberingAfterBreak="0">
    <w:nsid w:val="7D1F752B"/>
    <w:multiLevelType w:val="hybridMultilevel"/>
    <w:tmpl w:val="17127EA0"/>
    <w:lvl w:ilvl="0" w:tplc="BA583F54">
      <w:start w:val="1"/>
      <w:numFmt w:val="decimal"/>
      <w:lvlText w:val="%1."/>
      <w:lvlJc w:val="left"/>
      <w:pPr>
        <w:ind w:left="1353" w:hanging="360"/>
      </w:pPr>
      <w:rPr>
        <w:b/>
      </w:rPr>
    </w:lvl>
    <w:lvl w:ilvl="1" w:tplc="F30A8644">
      <w:start w:val="1"/>
      <w:numFmt w:val="lowerLetter"/>
      <w:lvlText w:val="%2."/>
      <w:lvlJc w:val="left"/>
      <w:pPr>
        <w:ind w:left="2171" w:hanging="360"/>
      </w:pPr>
    </w:lvl>
    <w:lvl w:ilvl="2" w:tplc="78DE6E16" w:tentative="1">
      <w:start w:val="1"/>
      <w:numFmt w:val="lowerRoman"/>
      <w:lvlText w:val="%3."/>
      <w:lvlJc w:val="right"/>
      <w:pPr>
        <w:ind w:left="2891" w:hanging="180"/>
      </w:pPr>
    </w:lvl>
    <w:lvl w:ilvl="3" w:tplc="B268C790" w:tentative="1">
      <w:start w:val="1"/>
      <w:numFmt w:val="decimal"/>
      <w:lvlText w:val="%4."/>
      <w:lvlJc w:val="left"/>
      <w:pPr>
        <w:ind w:left="3611" w:hanging="360"/>
      </w:pPr>
    </w:lvl>
    <w:lvl w:ilvl="4" w:tplc="845E89F6" w:tentative="1">
      <w:start w:val="1"/>
      <w:numFmt w:val="lowerLetter"/>
      <w:lvlText w:val="%5."/>
      <w:lvlJc w:val="left"/>
      <w:pPr>
        <w:ind w:left="4331" w:hanging="360"/>
      </w:pPr>
    </w:lvl>
    <w:lvl w:ilvl="5" w:tplc="07F81D54" w:tentative="1">
      <w:start w:val="1"/>
      <w:numFmt w:val="lowerRoman"/>
      <w:lvlText w:val="%6."/>
      <w:lvlJc w:val="right"/>
      <w:pPr>
        <w:ind w:left="5051" w:hanging="180"/>
      </w:pPr>
    </w:lvl>
    <w:lvl w:ilvl="6" w:tplc="76E0E122" w:tentative="1">
      <w:start w:val="1"/>
      <w:numFmt w:val="decimal"/>
      <w:lvlText w:val="%7."/>
      <w:lvlJc w:val="left"/>
      <w:pPr>
        <w:ind w:left="5771" w:hanging="360"/>
      </w:pPr>
    </w:lvl>
    <w:lvl w:ilvl="7" w:tplc="7B5CE99A" w:tentative="1">
      <w:start w:val="1"/>
      <w:numFmt w:val="lowerLetter"/>
      <w:lvlText w:val="%8."/>
      <w:lvlJc w:val="left"/>
      <w:pPr>
        <w:ind w:left="6491" w:hanging="360"/>
      </w:pPr>
    </w:lvl>
    <w:lvl w:ilvl="8" w:tplc="6BE0E600" w:tentative="1">
      <w:start w:val="1"/>
      <w:numFmt w:val="lowerRoman"/>
      <w:lvlText w:val="%9."/>
      <w:lvlJc w:val="right"/>
      <w:pPr>
        <w:ind w:left="7211" w:hanging="180"/>
      </w:pPr>
    </w:lvl>
  </w:abstractNum>
  <w:num w:numId="1">
    <w:abstractNumId w:val="36"/>
  </w:num>
  <w:num w:numId="2">
    <w:abstractNumId w:val="26"/>
  </w:num>
  <w:num w:numId="3">
    <w:abstractNumId w:val="23"/>
  </w:num>
  <w:num w:numId="4">
    <w:abstractNumId w:val="33"/>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9"/>
  </w:num>
  <w:num w:numId="17">
    <w:abstractNumId w:val="30"/>
  </w:num>
  <w:num w:numId="18">
    <w:abstractNumId w:val="22"/>
  </w:num>
  <w:num w:numId="19">
    <w:abstractNumId w:val="16"/>
  </w:num>
  <w:num w:numId="20">
    <w:abstractNumId w:val="20"/>
  </w:num>
  <w:num w:numId="21">
    <w:abstractNumId w:val="15"/>
  </w:num>
  <w:num w:numId="22">
    <w:abstractNumId w:val="35"/>
  </w:num>
  <w:num w:numId="23">
    <w:abstractNumId w:val="28"/>
  </w:num>
  <w:num w:numId="24">
    <w:abstractNumId w:val="13"/>
  </w:num>
  <w:num w:numId="25">
    <w:abstractNumId w:val="14"/>
  </w:num>
  <w:num w:numId="26">
    <w:abstractNumId w:val="37"/>
  </w:num>
  <w:num w:numId="27">
    <w:abstractNumId w:val="24"/>
  </w:num>
  <w:num w:numId="28">
    <w:abstractNumId w:val="27"/>
  </w:num>
  <w:num w:numId="29">
    <w:abstractNumId w:val="12"/>
  </w:num>
  <w:num w:numId="30">
    <w:abstractNumId w:val="38"/>
  </w:num>
  <w:num w:numId="31">
    <w:abstractNumId w:val="32"/>
  </w:num>
  <w:num w:numId="32">
    <w:abstractNumId w:val="17"/>
  </w:num>
  <w:num w:numId="33">
    <w:abstractNumId w:val="34"/>
  </w:num>
  <w:num w:numId="34">
    <w:abstractNumId w:val="25"/>
  </w:num>
  <w:num w:numId="35">
    <w:abstractNumId w:val="21"/>
  </w:num>
  <w:num w:numId="36">
    <w:abstractNumId w:val="10"/>
  </w:num>
  <w:num w:numId="37">
    <w:abstractNumId w:val="31"/>
  </w:num>
  <w:num w:numId="38">
    <w:abstractNumId w:val="11"/>
  </w:num>
  <w:num w:numId="39">
    <w:abstractNumId w:val="29"/>
  </w:num>
  <w:num w:numId="40">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DB"/>
    <w:rsid w:val="000044A5"/>
    <w:rsid w:val="00004A61"/>
    <w:rsid w:val="000146FE"/>
    <w:rsid w:val="00031CB0"/>
    <w:rsid w:val="000502F8"/>
    <w:rsid w:val="0005158D"/>
    <w:rsid w:val="000519E0"/>
    <w:rsid w:val="00062F1A"/>
    <w:rsid w:val="000638A5"/>
    <w:rsid w:val="00064FE5"/>
    <w:rsid w:val="000852C0"/>
    <w:rsid w:val="000B7BE0"/>
    <w:rsid w:val="000E2F20"/>
    <w:rsid w:val="000E3D63"/>
    <w:rsid w:val="000F364F"/>
    <w:rsid w:val="00111792"/>
    <w:rsid w:val="00134C66"/>
    <w:rsid w:val="00134D94"/>
    <w:rsid w:val="00157293"/>
    <w:rsid w:val="001742A5"/>
    <w:rsid w:val="001755CA"/>
    <w:rsid w:val="0017655D"/>
    <w:rsid w:val="0018355C"/>
    <w:rsid w:val="00187ABB"/>
    <w:rsid w:val="001B4907"/>
    <w:rsid w:val="001C1A7E"/>
    <w:rsid w:val="001C40FA"/>
    <w:rsid w:val="001E20CC"/>
    <w:rsid w:val="001F179E"/>
    <w:rsid w:val="001F51A6"/>
    <w:rsid w:val="00201328"/>
    <w:rsid w:val="00205599"/>
    <w:rsid w:val="00233933"/>
    <w:rsid w:val="0024611E"/>
    <w:rsid w:val="00250007"/>
    <w:rsid w:val="00265705"/>
    <w:rsid w:val="00267929"/>
    <w:rsid w:val="00271848"/>
    <w:rsid w:val="0028195E"/>
    <w:rsid w:val="0028199E"/>
    <w:rsid w:val="0028231B"/>
    <w:rsid w:val="00284494"/>
    <w:rsid w:val="00297AFE"/>
    <w:rsid w:val="002B6D64"/>
    <w:rsid w:val="002C7A80"/>
    <w:rsid w:val="002E4D34"/>
    <w:rsid w:val="002E653B"/>
    <w:rsid w:val="0030533F"/>
    <w:rsid w:val="00313E34"/>
    <w:rsid w:val="00342432"/>
    <w:rsid w:val="0035358E"/>
    <w:rsid w:val="003643DE"/>
    <w:rsid w:val="00367718"/>
    <w:rsid w:val="00373054"/>
    <w:rsid w:val="00374BF8"/>
    <w:rsid w:val="00386B78"/>
    <w:rsid w:val="003A0893"/>
    <w:rsid w:val="003C72DF"/>
    <w:rsid w:val="003D3567"/>
    <w:rsid w:val="003D3937"/>
    <w:rsid w:val="003F6BA7"/>
    <w:rsid w:val="00406876"/>
    <w:rsid w:val="004078A3"/>
    <w:rsid w:val="00433AF1"/>
    <w:rsid w:val="00434E1C"/>
    <w:rsid w:val="00442FB9"/>
    <w:rsid w:val="00465689"/>
    <w:rsid w:val="00493638"/>
    <w:rsid w:val="004B1FE1"/>
    <w:rsid w:val="004B595F"/>
    <w:rsid w:val="004B61CF"/>
    <w:rsid w:val="004C0606"/>
    <w:rsid w:val="004D2AFE"/>
    <w:rsid w:val="004E45D0"/>
    <w:rsid w:val="004E6E70"/>
    <w:rsid w:val="004F19BD"/>
    <w:rsid w:val="00505E5F"/>
    <w:rsid w:val="0051268E"/>
    <w:rsid w:val="00534872"/>
    <w:rsid w:val="0054072C"/>
    <w:rsid w:val="00555BB8"/>
    <w:rsid w:val="00561733"/>
    <w:rsid w:val="00562433"/>
    <w:rsid w:val="005905E7"/>
    <w:rsid w:val="00593386"/>
    <w:rsid w:val="005B677F"/>
    <w:rsid w:val="006051A2"/>
    <w:rsid w:val="00613C3D"/>
    <w:rsid w:val="00662FDB"/>
    <w:rsid w:val="00677D7A"/>
    <w:rsid w:val="00693036"/>
    <w:rsid w:val="006B29E8"/>
    <w:rsid w:val="006B3A7F"/>
    <w:rsid w:val="006C2CC4"/>
    <w:rsid w:val="006C3EB1"/>
    <w:rsid w:val="006C761A"/>
    <w:rsid w:val="006D173E"/>
    <w:rsid w:val="006D277B"/>
    <w:rsid w:val="006D4C48"/>
    <w:rsid w:val="006E75F4"/>
    <w:rsid w:val="00735CA9"/>
    <w:rsid w:val="00756FEE"/>
    <w:rsid w:val="00762459"/>
    <w:rsid w:val="007649B4"/>
    <w:rsid w:val="0077287D"/>
    <w:rsid w:val="00773683"/>
    <w:rsid w:val="007B017C"/>
    <w:rsid w:val="007C1D24"/>
    <w:rsid w:val="007F1AF8"/>
    <w:rsid w:val="007F2485"/>
    <w:rsid w:val="007F2E46"/>
    <w:rsid w:val="007F3500"/>
    <w:rsid w:val="007F7113"/>
    <w:rsid w:val="0081130A"/>
    <w:rsid w:val="00811CE3"/>
    <w:rsid w:val="00817965"/>
    <w:rsid w:val="008430CD"/>
    <w:rsid w:val="008474A2"/>
    <w:rsid w:val="00856EA7"/>
    <w:rsid w:val="00866D04"/>
    <w:rsid w:val="00887131"/>
    <w:rsid w:val="008A226A"/>
    <w:rsid w:val="008D0543"/>
    <w:rsid w:val="008E214C"/>
    <w:rsid w:val="008E70C3"/>
    <w:rsid w:val="00901139"/>
    <w:rsid w:val="00912DD4"/>
    <w:rsid w:val="00921824"/>
    <w:rsid w:val="0092358E"/>
    <w:rsid w:val="009441CA"/>
    <w:rsid w:val="009469F5"/>
    <w:rsid w:val="00946A52"/>
    <w:rsid w:val="00970C4B"/>
    <w:rsid w:val="00987889"/>
    <w:rsid w:val="009A5986"/>
    <w:rsid w:val="009A72DA"/>
    <w:rsid w:val="009D3169"/>
    <w:rsid w:val="00A111BE"/>
    <w:rsid w:val="00A40209"/>
    <w:rsid w:val="00A44393"/>
    <w:rsid w:val="00A535B2"/>
    <w:rsid w:val="00A54DC7"/>
    <w:rsid w:val="00A57BBC"/>
    <w:rsid w:val="00A64895"/>
    <w:rsid w:val="00A711E6"/>
    <w:rsid w:val="00A83863"/>
    <w:rsid w:val="00AA0748"/>
    <w:rsid w:val="00AA6237"/>
    <w:rsid w:val="00AB2764"/>
    <w:rsid w:val="00AB292D"/>
    <w:rsid w:val="00AB4AC9"/>
    <w:rsid w:val="00AC36F6"/>
    <w:rsid w:val="00AC406D"/>
    <w:rsid w:val="00AE6F29"/>
    <w:rsid w:val="00AF10B3"/>
    <w:rsid w:val="00B27BE0"/>
    <w:rsid w:val="00B342C8"/>
    <w:rsid w:val="00B36384"/>
    <w:rsid w:val="00B410ED"/>
    <w:rsid w:val="00B81645"/>
    <w:rsid w:val="00B87367"/>
    <w:rsid w:val="00BC6AE3"/>
    <w:rsid w:val="00BD5DA8"/>
    <w:rsid w:val="00BD6E20"/>
    <w:rsid w:val="00BF4CEE"/>
    <w:rsid w:val="00C106A6"/>
    <w:rsid w:val="00C1322A"/>
    <w:rsid w:val="00C26A64"/>
    <w:rsid w:val="00C33820"/>
    <w:rsid w:val="00C51E3E"/>
    <w:rsid w:val="00C626FD"/>
    <w:rsid w:val="00C74657"/>
    <w:rsid w:val="00C74C2C"/>
    <w:rsid w:val="00C91FB0"/>
    <w:rsid w:val="00CC5366"/>
    <w:rsid w:val="00CD06B8"/>
    <w:rsid w:val="00CD404C"/>
    <w:rsid w:val="00CF75EA"/>
    <w:rsid w:val="00D15501"/>
    <w:rsid w:val="00D23C71"/>
    <w:rsid w:val="00D36D61"/>
    <w:rsid w:val="00D45ADD"/>
    <w:rsid w:val="00D85B16"/>
    <w:rsid w:val="00DA4CDC"/>
    <w:rsid w:val="00DB6570"/>
    <w:rsid w:val="00DC28BC"/>
    <w:rsid w:val="00DC5288"/>
    <w:rsid w:val="00DD5290"/>
    <w:rsid w:val="00DD6D97"/>
    <w:rsid w:val="00DE2BDE"/>
    <w:rsid w:val="00E20636"/>
    <w:rsid w:val="00E41A13"/>
    <w:rsid w:val="00E420CC"/>
    <w:rsid w:val="00E56998"/>
    <w:rsid w:val="00E670B5"/>
    <w:rsid w:val="00E9257B"/>
    <w:rsid w:val="00E9466F"/>
    <w:rsid w:val="00EB3DEA"/>
    <w:rsid w:val="00EB4203"/>
    <w:rsid w:val="00ED0E1A"/>
    <w:rsid w:val="00EE109E"/>
    <w:rsid w:val="00F008B8"/>
    <w:rsid w:val="00F01422"/>
    <w:rsid w:val="00F0154A"/>
    <w:rsid w:val="00F06173"/>
    <w:rsid w:val="00F135B3"/>
    <w:rsid w:val="00F1457E"/>
    <w:rsid w:val="00F1637B"/>
    <w:rsid w:val="00F17590"/>
    <w:rsid w:val="00F25C1C"/>
    <w:rsid w:val="00F43EAC"/>
    <w:rsid w:val="00F547C9"/>
    <w:rsid w:val="00F609B0"/>
    <w:rsid w:val="00F60D14"/>
    <w:rsid w:val="00F80916"/>
    <w:rsid w:val="00F87F9D"/>
    <w:rsid w:val="00FA42E2"/>
    <w:rsid w:val="00FE31E0"/>
    <w:rsid w:val="00FF2673"/>
    <w:rsid w:val="00FF3E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0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line="720" w:lineRule="auto"/>
        <w:ind w:firstLine="11"/>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15E00"/>
    <w:pPr>
      <w:spacing w:line="240" w:lineRule="auto"/>
      <w:ind w:firstLine="0"/>
    </w:pPr>
    <w:rPr>
      <w:rFonts w:ascii="Times New Roman" w:eastAsiaTheme="minorEastAsia" w:hAnsi="Times New Roman" w:cs="Times New Roman"/>
      <w:kern w:val="24"/>
      <w:sz w:val="24"/>
      <w:szCs w:val="24"/>
      <w:lang w:eastAsia="zh-CN" w:bidi="en-US"/>
    </w:rPr>
  </w:style>
  <w:style w:type="paragraph" w:styleId="Heading1">
    <w:name w:val="heading 1"/>
    <w:basedOn w:val="AGNormal"/>
    <w:next w:val="AGNormal"/>
    <w:link w:val="Heading1Char"/>
    <w:qFormat/>
    <w:rsid w:val="00DD2C32"/>
    <w:pPr>
      <w:keepNext/>
      <w:keepLines/>
      <w:spacing w:before="480"/>
      <w:outlineLvl w:val="0"/>
    </w:pPr>
    <w:rPr>
      <w:rFonts w:eastAsiaTheme="majorEastAsia" w:cstheme="majorBidi"/>
      <w:b/>
      <w:bCs/>
      <w:szCs w:val="28"/>
    </w:rPr>
  </w:style>
  <w:style w:type="paragraph" w:styleId="Heading2">
    <w:name w:val="heading 2"/>
    <w:basedOn w:val="AGNormal"/>
    <w:next w:val="AGNormal"/>
    <w:link w:val="Heading2Char"/>
    <w:qFormat/>
    <w:rsid w:val="00DD2C32"/>
    <w:pPr>
      <w:keepNext/>
      <w:keepLines/>
      <w:spacing w:before="200"/>
      <w:outlineLvl w:val="1"/>
    </w:pPr>
    <w:rPr>
      <w:rFonts w:eastAsiaTheme="majorEastAsia" w:cstheme="majorBidi"/>
      <w:b/>
      <w:bCs/>
      <w:szCs w:val="26"/>
    </w:rPr>
  </w:style>
  <w:style w:type="paragraph" w:styleId="Heading3">
    <w:name w:val="heading 3"/>
    <w:basedOn w:val="AGNormal"/>
    <w:next w:val="AGNormal"/>
    <w:link w:val="Heading3Char"/>
    <w:qFormat/>
    <w:rsid w:val="00DD2C32"/>
    <w:pPr>
      <w:keepNext/>
      <w:keepLines/>
      <w:spacing w:before="200"/>
      <w:outlineLvl w:val="2"/>
    </w:pPr>
    <w:rPr>
      <w:rFonts w:eastAsiaTheme="majorEastAsia" w:cstheme="majorBidi"/>
      <w:b/>
      <w:bCs/>
    </w:rPr>
  </w:style>
  <w:style w:type="paragraph" w:styleId="Heading4">
    <w:name w:val="heading 4"/>
    <w:basedOn w:val="AGNormal"/>
    <w:next w:val="AGNormal"/>
    <w:link w:val="Heading4Char"/>
    <w:qFormat/>
    <w:rsid w:val="00DD2C32"/>
    <w:pPr>
      <w:keepNext/>
      <w:keepLines/>
      <w:spacing w:before="200"/>
      <w:outlineLvl w:val="3"/>
    </w:pPr>
    <w:rPr>
      <w:rFonts w:eastAsiaTheme="majorEastAsia" w:cstheme="majorBidi"/>
      <w:b/>
      <w:bCs/>
      <w:i/>
      <w:iCs/>
    </w:rPr>
  </w:style>
  <w:style w:type="paragraph" w:styleId="Heading5">
    <w:name w:val="heading 5"/>
    <w:basedOn w:val="AGNormal"/>
    <w:next w:val="AGNormal"/>
    <w:link w:val="Heading5Char"/>
    <w:qFormat/>
    <w:rsid w:val="00DD2C32"/>
    <w:pPr>
      <w:keepNext/>
      <w:keepLines/>
      <w:spacing w:before="200"/>
      <w:outlineLvl w:val="4"/>
    </w:pPr>
    <w:rPr>
      <w:rFonts w:eastAsiaTheme="majorEastAsia" w:cstheme="majorBidi"/>
    </w:rPr>
  </w:style>
  <w:style w:type="paragraph" w:styleId="Heading6">
    <w:name w:val="heading 6"/>
    <w:basedOn w:val="AGNormal"/>
    <w:next w:val="AGNormal"/>
    <w:link w:val="Heading6Char"/>
    <w:qFormat/>
    <w:rsid w:val="00DD2C32"/>
    <w:pPr>
      <w:keepNext/>
      <w:keepLines/>
      <w:spacing w:before="200"/>
      <w:outlineLvl w:val="5"/>
    </w:pPr>
    <w:rPr>
      <w:rFonts w:eastAsiaTheme="majorEastAsia" w:cstheme="majorBidi"/>
      <w:i/>
      <w:iCs/>
    </w:rPr>
  </w:style>
  <w:style w:type="paragraph" w:styleId="Heading7">
    <w:name w:val="heading 7"/>
    <w:basedOn w:val="AGNormal"/>
    <w:next w:val="AGNormal"/>
    <w:link w:val="Heading7Char"/>
    <w:qFormat/>
    <w:rsid w:val="00DD2C32"/>
    <w:pPr>
      <w:keepNext/>
      <w:keepLines/>
      <w:spacing w:before="200"/>
      <w:outlineLvl w:val="6"/>
    </w:pPr>
    <w:rPr>
      <w:rFonts w:eastAsiaTheme="majorEastAsia" w:cstheme="majorBidi"/>
      <w:i/>
      <w:iCs/>
    </w:rPr>
  </w:style>
  <w:style w:type="paragraph" w:styleId="Heading8">
    <w:name w:val="heading 8"/>
    <w:basedOn w:val="AGNormal"/>
    <w:next w:val="AGNormal"/>
    <w:link w:val="Heading8Char"/>
    <w:qFormat/>
    <w:rsid w:val="00DD2C32"/>
    <w:pPr>
      <w:keepNext/>
      <w:keepLines/>
      <w:spacing w:before="200"/>
      <w:outlineLvl w:val="7"/>
    </w:pPr>
    <w:rPr>
      <w:rFonts w:eastAsiaTheme="majorEastAsia" w:cstheme="majorBidi"/>
      <w:szCs w:val="20"/>
    </w:rPr>
  </w:style>
  <w:style w:type="paragraph" w:styleId="Heading9">
    <w:name w:val="heading 9"/>
    <w:basedOn w:val="AGNormal"/>
    <w:next w:val="AGNormal"/>
    <w:link w:val="Heading9Char"/>
    <w:qFormat/>
    <w:rsid w:val="00DD2C32"/>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D2C32"/>
    <w:pPr>
      <w:numPr>
        <w:numId w:val="1"/>
      </w:numPr>
    </w:pPr>
  </w:style>
  <w:style w:type="numbering" w:styleId="1ai">
    <w:name w:val="Outline List 1"/>
    <w:basedOn w:val="NoList"/>
    <w:rsid w:val="00DD2C32"/>
    <w:pPr>
      <w:numPr>
        <w:numId w:val="2"/>
      </w:numPr>
    </w:pPr>
  </w:style>
  <w:style w:type="numbering" w:customStyle="1" w:styleId="1a1ai">
    <w:name w:val="1./a./(1)/(a)/i."/>
    <w:basedOn w:val="NoList"/>
    <w:rsid w:val="00DD2C32"/>
    <w:pPr>
      <w:numPr>
        <w:numId w:val="3"/>
      </w:numPr>
    </w:pPr>
  </w:style>
  <w:style w:type="paragraph" w:customStyle="1" w:styleId="AGNormal">
    <w:name w:val="AGNormal"/>
    <w:rsid w:val="00DD2C32"/>
    <w:rPr>
      <w:rFonts w:ascii="Times New Roman" w:eastAsia="Times New Roman" w:hAnsi="Times New Roman" w:cs="Times New Roman"/>
      <w:kern w:val="24"/>
      <w:sz w:val="24"/>
      <w:szCs w:val="24"/>
    </w:rPr>
  </w:style>
  <w:style w:type="paragraph" w:customStyle="1" w:styleId="AGAddress">
    <w:name w:val="AG Address"/>
    <w:basedOn w:val="AGNormal"/>
    <w:qFormat/>
    <w:rsid w:val="00DD2C32"/>
    <w:pPr>
      <w:ind w:left="-864" w:right="-864"/>
      <w:jc w:val="center"/>
    </w:pPr>
    <w:rPr>
      <w:rFonts w:ascii="Arial" w:hAnsi="Arial"/>
      <w:sz w:val="14"/>
      <w:szCs w:val="14"/>
    </w:rPr>
  </w:style>
  <w:style w:type="character" w:customStyle="1" w:styleId="ALLCAPS">
    <w:name w:val="ALL CAPS"/>
    <w:basedOn w:val="DefaultParagraphFont"/>
    <w:rsid w:val="00DD2C32"/>
    <w:rPr>
      <w:caps/>
    </w:rPr>
  </w:style>
  <w:style w:type="paragraph" w:styleId="Signature">
    <w:name w:val="Signature"/>
    <w:basedOn w:val="AGNormal"/>
    <w:link w:val="SignatureChar"/>
    <w:rsid w:val="00DD2C32"/>
    <w:pPr>
      <w:ind w:left="4320"/>
    </w:pPr>
  </w:style>
  <w:style w:type="character" w:customStyle="1" w:styleId="SignatureChar">
    <w:name w:val="Signature Char"/>
    <w:basedOn w:val="DefaultParagraphFont"/>
    <w:link w:val="Signature"/>
    <w:rsid w:val="00DD2C32"/>
    <w:rPr>
      <w:rFonts w:ascii="Times New Roman" w:eastAsia="Times New Roman" w:hAnsi="Times New Roman" w:cs="Times New Roman"/>
      <w:kern w:val="24"/>
      <w:sz w:val="24"/>
      <w:szCs w:val="24"/>
    </w:rPr>
  </w:style>
  <w:style w:type="paragraph" w:customStyle="1" w:styleId="Author">
    <w:name w:val="Author"/>
    <w:basedOn w:val="Signature"/>
    <w:link w:val="AuthorChar"/>
    <w:autoRedefine/>
    <w:rsid w:val="00DD2C32"/>
    <w:pPr>
      <w:ind w:left="5040"/>
      <w:contextualSpacing/>
    </w:pPr>
    <w:rPr>
      <w:lang w:bidi="en-US"/>
    </w:rPr>
  </w:style>
  <w:style w:type="character" w:customStyle="1" w:styleId="AuthorChar">
    <w:name w:val="Author Char"/>
    <w:basedOn w:val="SignatureChar"/>
    <w:link w:val="Author"/>
    <w:rsid w:val="00DD2C32"/>
    <w:rPr>
      <w:rFonts w:ascii="Times New Roman" w:eastAsia="Times New Roman" w:hAnsi="Times New Roman" w:cs="Times New Roman"/>
      <w:kern w:val="24"/>
      <w:sz w:val="24"/>
      <w:szCs w:val="24"/>
      <w:lang w:bidi="en-US"/>
    </w:rPr>
  </w:style>
  <w:style w:type="paragraph" w:customStyle="1" w:styleId="AuthorParagraph">
    <w:name w:val="AuthorParagraph"/>
    <w:basedOn w:val="AGNormal"/>
    <w:autoRedefine/>
    <w:rsid w:val="00DD2C32"/>
    <w:pPr>
      <w:ind w:left="5040"/>
      <w:contextualSpacing/>
    </w:pPr>
  </w:style>
  <w:style w:type="paragraph" w:styleId="BalloonText">
    <w:name w:val="Balloon Text"/>
    <w:basedOn w:val="AGNormal"/>
    <w:link w:val="BalloonTextChar"/>
    <w:semiHidden/>
    <w:unhideWhenUsed/>
    <w:rsid w:val="00DD2C32"/>
    <w:rPr>
      <w:rFonts w:ascii="Tahoma" w:hAnsi="Tahoma" w:cs="Tahoma"/>
      <w:sz w:val="16"/>
      <w:szCs w:val="16"/>
    </w:rPr>
  </w:style>
  <w:style w:type="character" w:customStyle="1" w:styleId="BalloonTextChar">
    <w:name w:val="Balloon Text Char"/>
    <w:basedOn w:val="DefaultParagraphFont"/>
    <w:link w:val="BalloonText"/>
    <w:semiHidden/>
    <w:rsid w:val="00DD2C32"/>
    <w:rPr>
      <w:rFonts w:ascii="Tahoma" w:eastAsia="Times New Roman" w:hAnsi="Tahoma" w:cs="Tahoma"/>
      <w:kern w:val="24"/>
      <w:sz w:val="16"/>
      <w:szCs w:val="16"/>
    </w:rPr>
  </w:style>
  <w:style w:type="paragraph" w:styleId="Bibliography">
    <w:name w:val="Bibliography"/>
    <w:basedOn w:val="AGNormal"/>
    <w:next w:val="AGNormal"/>
    <w:uiPriority w:val="37"/>
    <w:semiHidden/>
    <w:unhideWhenUsed/>
    <w:rsid w:val="00DD2C32"/>
  </w:style>
  <w:style w:type="paragraph" w:styleId="BlockText">
    <w:name w:val="Block Text"/>
    <w:basedOn w:val="AGNormal"/>
    <w:rsid w:val="00DD2C32"/>
    <w:pPr>
      <w:ind w:left="2160"/>
    </w:pPr>
  </w:style>
  <w:style w:type="paragraph" w:styleId="BodyText">
    <w:name w:val="Body Text"/>
    <w:basedOn w:val="AGNormal"/>
    <w:link w:val="BodyTextChar"/>
    <w:qFormat/>
    <w:rsid w:val="004B3F46"/>
    <w:rPr>
      <w:rFonts w:cstheme="minorBidi"/>
    </w:rPr>
  </w:style>
  <w:style w:type="character" w:customStyle="1" w:styleId="BodyTextChar">
    <w:name w:val="Body Text Char"/>
    <w:link w:val="BodyText"/>
    <w:rsid w:val="004B3F46"/>
    <w:rPr>
      <w:rFonts w:ascii="Times New Roman" w:eastAsia="Times New Roman" w:hAnsi="Times New Roman"/>
      <w:kern w:val="24"/>
      <w:sz w:val="24"/>
      <w:szCs w:val="24"/>
    </w:rPr>
  </w:style>
  <w:style w:type="paragraph" w:styleId="BodyText2">
    <w:name w:val="Body Text 2"/>
    <w:basedOn w:val="BodyText"/>
    <w:link w:val="BodyText2Char"/>
    <w:semiHidden/>
    <w:unhideWhenUsed/>
    <w:rsid w:val="00DD2C32"/>
    <w:pPr>
      <w:spacing w:line="480" w:lineRule="auto"/>
    </w:pPr>
  </w:style>
  <w:style w:type="character" w:customStyle="1" w:styleId="BodyText2Char">
    <w:name w:val="Body Text 2 Char"/>
    <w:basedOn w:val="DefaultParagraphFont"/>
    <w:link w:val="BodyText2"/>
    <w:semiHidden/>
    <w:rsid w:val="00DD2C32"/>
    <w:rPr>
      <w:rFonts w:ascii="Times New Roman" w:eastAsia="Times New Roman" w:hAnsi="Times New Roman" w:cs="Times New Roman"/>
      <w:kern w:val="24"/>
      <w:sz w:val="24"/>
      <w:szCs w:val="24"/>
    </w:rPr>
  </w:style>
  <w:style w:type="paragraph" w:styleId="BodyText3">
    <w:name w:val="Body Text 3"/>
    <w:basedOn w:val="BodyText"/>
    <w:link w:val="BodyText3Char"/>
    <w:semiHidden/>
    <w:unhideWhenUsed/>
    <w:rsid w:val="00DD2C32"/>
    <w:rPr>
      <w:sz w:val="16"/>
      <w:szCs w:val="16"/>
    </w:rPr>
  </w:style>
  <w:style w:type="character" w:customStyle="1" w:styleId="BodyText3Char">
    <w:name w:val="Body Text 3 Char"/>
    <w:basedOn w:val="DefaultParagraphFont"/>
    <w:link w:val="BodyText3"/>
    <w:semiHidden/>
    <w:rsid w:val="00DD2C32"/>
    <w:rPr>
      <w:rFonts w:ascii="Times New Roman" w:eastAsia="Times New Roman" w:hAnsi="Times New Roman" w:cs="Times New Roman"/>
      <w:kern w:val="24"/>
      <w:sz w:val="16"/>
      <w:szCs w:val="16"/>
    </w:rPr>
  </w:style>
  <w:style w:type="paragraph" w:styleId="BodyTextIndent">
    <w:name w:val="Body Text Indent"/>
    <w:basedOn w:val="AGNormal"/>
    <w:link w:val="BodyTextIndentChar"/>
    <w:qFormat/>
    <w:rsid w:val="00DD2C32"/>
    <w:pPr>
      <w:ind w:firstLine="720"/>
    </w:pPr>
  </w:style>
  <w:style w:type="character" w:customStyle="1" w:styleId="BodyTextIndentChar">
    <w:name w:val="Body Text Indent Char"/>
    <w:basedOn w:val="DefaultParagraphFont"/>
    <w:link w:val="BodyTextIndent"/>
    <w:rsid w:val="00DD2C32"/>
    <w:rPr>
      <w:rFonts w:ascii="Times New Roman" w:eastAsia="Times New Roman" w:hAnsi="Times New Roman" w:cs="Times New Roman"/>
      <w:kern w:val="24"/>
      <w:sz w:val="24"/>
      <w:szCs w:val="24"/>
    </w:rPr>
  </w:style>
  <w:style w:type="paragraph" w:styleId="BodyTextIndent2">
    <w:name w:val="Body Text Indent 2"/>
    <w:basedOn w:val="BodyTextIndent"/>
    <w:link w:val="BodyTextIndent2Char"/>
    <w:semiHidden/>
    <w:unhideWhenUsed/>
    <w:rsid w:val="00DD2C32"/>
    <w:pPr>
      <w:spacing w:after="120" w:line="480" w:lineRule="auto"/>
      <w:ind w:left="360"/>
    </w:pPr>
  </w:style>
  <w:style w:type="character" w:customStyle="1" w:styleId="BodyTextIndent2Char">
    <w:name w:val="Body Text Indent 2 Char"/>
    <w:basedOn w:val="DefaultParagraphFont"/>
    <w:link w:val="BodyTextIndent2"/>
    <w:semiHidden/>
    <w:rsid w:val="00DD2C32"/>
    <w:rPr>
      <w:rFonts w:ascii="Times New Roman" w:eastAsia="Times New Roman" w:hAnsi="Times New Roman" w:cs="Times New Roman"/>
      <w:kern w:val="24"/>
      <w:sz w:val="24"/>
      <w:szCs w:val="24"/>
    </w:rPr>
  </w:style>
  <w:style w:type="paragraph" w:styleId="BodyTextIndent3">
    <w:name w:val="Body Text Indent 3"/>
    <w:basedOn w:val="BodyTextIndent"/>
    <w:link w:val="BodyTextIndent3Char"/>
    <w:semiHidden/>
    <w:unhideWhenUsed/>
    <w:rsid w:val="00DD2C32"/>
    <w:pPr>
      <w:spacing w:after="120"/>
      <w:ind w:left="360"/>
    </w:pPr>
    <w:rPr>
      <w:sz w:val="16"/>
      <w:szCs w:val="16"/>
    </w:rPr>
  </w:style>
  <w:style w:type="character" w:customStyle="1" w:styleId="BodyTextIndent3Char">
    <w:name w:val="Body Text Indent 3 Char"/>
    <w:basedOn w:val="DefaultParagraphFont"/>
    <w:link w:val="BodyTextIndent3"/>
    <w:semiHidden/>
    <w:rsid w:val="00DD2C32"/>
    <w:rPr>
      <w:rFonts w:ascii="Times New Roman" w:eastAsia="Times New Roman" w:hAnsi="Times New Roman" w:cs="Times New Roman"/>
      <w:kern w:val="24"/>
      <w:sz w:val="16"/>
      <w:szCs w:val="16"/>
    </w:rPr>
  </w:style>
  <w:style w:type="paragraph" w:customStyle="1" w:styleId="BodyText-NoSpace">
    <w:name w:val="Body Text-No Space"/>
    <w:basedOn w:val="BodyText"/>
    <w:rsid w:val="00DD2C32"/>
    <w:pPr>
      <w:spacing w:after="0"/>
    </w:pPr>
  </w:style>
  <w:style w:type="character" w:customStyle="1" w:styleId="Bold">
    <w:name w:val="Bold"/>
    <w:basedOn w:val="DefaultParagraphFont"/>
    <w:rsid w:val="00DD2C32"/>
    <w:rPr>
      <w:b/>
    </w:rPr>
  </w:style>
  <w:style w:type="character" w:customStyle="1" w:styleId="BoldItalic">
    <w:name w:val="Bold Italic"/>
    <w:basedOn w:val="DefaultParagraphFont"/>
    <w:rsid w:val="00DD2C32"/>
    <w:rPr>
      <w:b/>
      <w:i/>
    </w:rPr>
  </w:style>
  <w:style w:type="character" w:customStyle="1" w:styleId="BoldItalicUnderline">
    <w:name w:val="Bold Italic Underline"/>
    <w:basedOn w:val="DefaultParagraphFont"/>
    <w:rsid w:val="00DD2C32"/>
    <w:rPr>
      <w:b/>
      <w:i/>
      <w:u w:val="single"/>
    </w:rPr>
  </w:style>
  <w:style w:type="character" w:customStyle="1" w:styleId="BoldUnderline">
    <w:name w:val="Bold Underline"/>
    <w:basedOn w:val="DefaultParagraphFont"/>
    <w:rsid w:val="00DD2C32"/>
    <w:rPr>
      <w:b/>
      <w:u w:val="single"/>
    </w:rPr>
  </w:style>
  <w:style w:type="character" w:styleId="BookTitle">
    <w:name w:val="Book Title"/>
    <w:basedOn w:val="DefaultParagraphFont"/>
    <w:uiPriority w:val="33"/>
    <w:semiHidden/>
    <w:rsid w:val="00DD2C32"/>
    <w:rPr>
      <w:b/>
      <w:bCs/>
      <w:smallCaps/>
      <w:spacing w:val="5"/>
    </w:rPr>
  </w:style>
  <w:style w:type="paragraph" w:customStyle="1" w:styleId="Bullet1">
    <w:name w:val="Bullet 1"/>
    <w:basedOn w:val="AGNormal"/>
    <w:next w:val="ListNumber"/>
    <w:rsid w:val="00DD2C32"/>
    <w:pPr>
      <w:numPr>
        <w:numId w:val="4"/>
      </w:numPr>
    </w:pPr>
    <w:rPr>
      <w:szCs w:val="20"/>
    </w:rPr>
  </w:style>
  <w:style w:type="paragraph" w:styleId="ListNumber">
    <w:name w:val="List Number"/>
    <w:basedOn w:val="AGNormal"/>
    <w:rsid w:val="00DD2C32"/>
    <w:pPr>
      <w:numPr>
        <w:numId w:val="11"/>
      </w:numPr>
    </w:pPr>
  </w:style>
  <w:style w:type="paragraph" w:styleId="Caption">
    <w:name w:val="caption"/>
    <w:basedOn w:val="Normal"/>
    <w:next w:val="Normal"/>
    <w:uiPriority w:val="35"/>
    <w:semiHidden/>
    <w:unhideWhenUsed/>
    <w:qFormat/>
    <w:rsid w:val="00DD2C32"/>
    <w:rPr>
      <w:b/>
      <w:bCs/>
      <w:color w:val="4F81BD" w:themeColor="accent1"/>
      <w:sz w:val="18"/>
      <w:szCs w:val="18"/>
    </w:rPr>
  </w:style>
  <w:style w:type="paragraph" w:styleId="Closing">
    <w:name w:val="Closing"/>
    <w:basedOn w:val="AGNormal"/>
    <w:link w:val="ClosingChar"/>
    <w:autoRedefine/>
    <w:rsid w:val="00DD2C32"/>
    <w:pPr>
      <w:spacing w:after="960"/>
      <w:ind w:left="4320"/>
    </w:pPr>
    <w:rPr>
      <w:rFonts w:eastAsiaTheme="minorHAnsi"/>
      <w:lang w:bidi="en-US"/>
    </w:rPr>
  </w:style>
  <w:style w:type="character" w:customStyle="1" w:styleId="ClosingChar">
    <w:name w:val="Closing Char"/>
    <w:basedOn w:val="DefaultParagraphFont"/>
    <w:link w:val="Closing"/>
    <w:rsid w:val="00DD2C32"/>
    <w:rPr>
      <w:rFonts w:ascii="Times New Roman" w:hAnsi="Times New Roman" w:cs="Times New Roman"/>
      <w:kern w:val="24"/>
      <w:sz w:val="24"/>
      <w:szCs w:val="24"/>
      <w:lang w:bidi="en-US"/>
    </w:rPr>
  </w:style>
  <w:style w:type="paragraph" w:customStyle="1" w:styleId="ClosingParagrapph">
    <w:name w:val="ClosingParagrapph"/>
    <w:basedOn w:val="AGNormal"/>
    <w:next w:val="AGNormal"/>
    <w:rsid w:val="00DD2C32"/>
    <w:pPr>
      <w:spacing w:after="960"/>
      <w:ind w:left="5040"/>
    </w:pPr>
  </w:style>
  <w:style w:type="table" w:styleId="ColorfulGrid-Accent1">
    <w:name w:val="Colorful Grid Accent 1"/>
    <w:basedOn w:val="TableNormal"/>
    <w:uiPriority w:val="73"/>
    <w:rsid w:val="00DD2C32"/>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D2C32"/>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D2C32"/>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D2C32"/>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D2C32"/>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D2C32"/>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rsid w:val="00DD2C32"/>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uiPriority w:val="72"/>
    <w:rsid w:val="00DD2C32"/>
    <w:rPr>
      <w:rFonts w:ascii="Times New Roman" w:hAnsi="Times New Roman" w:cs="Times New Roman"/>
      <w:color w:val="000000" w:themeColor="text1"/>
      <w:kern w:val="24"/>
      <w:sz w:val="20"/>
      <w:szCs w:val="20"/>
      <w:lang w:bidi="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D2C32"/>
    <w:rPr>
      <w:rFonts w:ascii="Times New Roman" w:hAnsi="Times New Roman" w:cs="Times New Roman"/>
      <w:color w:val="000000" w:themeColor="text1"/>
      <w:kern w:val="24"/>
      <w:sz w:val="20"/>
      <w:szCs w:val="20"/>
      <w:lang w:bidi="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D2C32"/>
    <w:rPr>
      <w:rFonts w:ascii="Times New Roman" w:hAnsi="Times New Roman" w:cs="Times New Roman"/>
      <w:color w:val="000000" w:themeColor="text1"/>
      <w:kern w:val="24"/>
      <w:sz w:val="20"/>
      <w:szCs w:val="20"/>
      <w:lang w:bidi="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D2C32"/>
    <w:rPr>
      <w:rFonts w:ascii="Times New Roman" w:hAnsi="Times New Roman" w:cs="Times New Roman"/>
      <w:color w:val="000000" w:themeColor="text1"/>
      <w:kern w:val="24"/>
      <w:sz w:val="20"/>
      <w:szCs w:val="20"/>
      <w:lang w:bidi="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D2C32"/>
    <w:rPr>
      <w:rFonts w:ascii="Times New Roman" w:hAnsi="Times New Roman" w:cs="Times New Roman"/>
      <w:color w:val="000000" w:themeColor="text1"/>
      <w:kern w:val="24"/>
      <w:sz w:val="20"/>
      <w:szCs w:val="20"/>
      <w:lang w:bidi="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D2C32"/>
    <w:rPr>
      <w:rFonts w:ascii="Times New Roman" w:hAnsi="Times New Roman" w:cs="Times New Roman"/>
      <w:color w:val="000000" w:themeColor="text1"/>
      <w:kern w:val="24"/>
      <w:sz w:val="20"/>
      <w:szCs w:val="20"/>
      <w:lang w:bidi="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rsid w:val="00DD2C32"/>
    <w:rPr>
      <w:rFonts w:ascii="Times New Roman" w:hAnsi="Times New Roman" w:cs="Times New Roman"/>
      <w:color w:val="000000" w:themeColor="text1"/>
      <w:kern w:val="24"/>
      <w:sz w:val="20"/>
      <w:szCs w:val="20"/>
      <w:lang w:bidi="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D2C32"/>
    <w:rPr>
      <w:sz w:val="16"/>
      <w:szCs w:val="16"/>
    </w:rPr>
  </w:style>
  <w:style w:type="paragraph" w:styleId="CommentText">
    <w:name w:val="annotation text"/>
    <w:basedOn w:val="AGNormal"/>
    <w:link w:val="CommentTextChar"/>
    <w:uiPriority w:val="99"/>
    <w:semiHidden/>
    <w:unhideWhenUsed/>
    <w:rsid w:val="00DD2C32"/>
    <w:rPr>
      <w:sz w:val="20"/>
      <w:szCs w:val="20"/>
    </w:rPr>
  </w:style>
  <w:style w:type="character" w:customStyle="1" w:styleId="CommentTextChar">
    <w:name w:val="Comment Text Char"/>
    <w:basedOn w:val="DefaultParagraphFont"/>
    <w:link w:val="CommentText"/>
    <w:uiPriority w:val="99"/>
    <w:semiHidden/>
    <w:rsid w:val="00DD2C32"/>
    <w:rPr>
      <w:rFonts w:ascii="Times New Roman" w:eastAsia="Times New Roman" w:hAnsi="Times New Roman" w:cs="Times New Roman"/>
      <w:kern w:val="24"/>
      <w:sz w:val="20"/>
      <w:szCs w:val="20"/>
    </w:rPr>
  </w:style>
  <w:style w:type="paragraph" w:styleId="CommentSubject">
    <w:name w:val="annotation subject"/>
    <w:basedOn w:val="CommentText"/>
    <w:next w:val="CommentText"/>
    <w:link w:val="CommentSubjectChar"/>
    <w:uiPriority w:val="99"/>
    <w:semiHidden/>
    <w:unhideWhenUsed/>
    <w:rsid w:val="00DD2C32"/>
    <w:rPr>
      <w:b/>
      <w:bCs/>
    </w:rPr>
  </w:style>
  <w:style w:type="character" w:customStyle="1" w:styleId="CommentSubjectChar">
    <w:name w:val="Comment Subject Char"/>
    <w:basedOn w:val="CommentTextChar"/>
    <w:link w:val="CommentSubject"/>
    <w:uiPriority w:val="99"/>
    <w:semiHidden/>
    <w:rsid w:val="00DD2C32"/>
    <w:rPr>
      <w:rFonts w:ascii="Times New Roman" w:eastAsia="Times New Roman" w:hAnsi="Times New Roman" w:cs="Times New Roman"/>
      <w:b/>
      <w:bCs/>
      <w:kern w:val="24"/>
      <w:sz w:val="20"/>
      <w:szCs w:val="20"/>
    </w:rPr>
  </w:style>
  <w:style w:type="table" w:styleId="DarkList-Accent1">
    <w:name w:val="Dark List Accent 1"/>
    <w:basedOn w:val="TableNormal"/>
    <w:uiPriority w:val="70"/>
    <w:rsid w:val="00DD2C32"/>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D2C32"/>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D2C32"/>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D2C32"/>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D2C32"/>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D2C32"/>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rsid w:val="00DD2C32"/>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AGNormal"/>
    <w:next w:val="Normal"/>
    <w:link w:val="DateChar"/>
    <w:rsid w:val="00DD2C32"/>
  </w:style>
  <w:style w:type="character" w:customStyle="1" w:styleId="DateChar">
    <w:name w:val="Date Char"/>
    <w:basedOn w:val="DefaultParagraphFont"/>
    <w:link w:val="Date"/>
    <w:rsid w:val="00DD2C32"/>
    <w:rPr>
      <w:rFonts w:ascii="Times New Roman" w:eastAsia="Times New Roman" w:hAnsi="Times New Roman" w:cs="Times New Roman"/>
      <w:kern w:val="24"/>
      <w:sz w:val="24"/>
      <w:szCs w:val="24"/>
    </w:rPr>
  </w:style>
  <w:style w:type="character" w:customStyle="1" w:styleId="DOCSFooter">
    <w:name w:val="DOCSFooter"/>
    <w:basedOn w:val="DefaultParagraphFont"/>
    <w:rsid w:val="00DD2C32"/>
    <w:rPr>
      <w:rFonts w:ascii="Times New Roman" w:hAnsi="Times New Roman"/>
      <w:dstrike w:val="0"/>
      <w:w w:val="100"/>
      <w:kern w:val="0"/>
      <w:sz w:val="14"/>
      <w:szCs w:val="14"/>
      <w:u w:val="none"/>
      <w:vertAlign w:val="baseline"/>
    </w:rPr>
  </w:style>
  <w:style w:type="paragraph" w:styleId="DocumentMap">
    <w:name w:val="Document Map"/>
    <w:basedOn w:val="AGNormal"/>
    <w:link w:val="DocumentMapChar"/>
    <w:semiHidden/>
    <w:unhideWhenUsed/>
    <w:rsid w:val="00DD2C3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D2C32"/>
    <w:rPr>
      <w:rFonts w:ascii="Tahoma" w:eastAsia="Times New Roman" w:hAnsi="Tahoma" w:cs="Tahoma"/>
      <w:kern w:val="24"/>
      <w:sz w:val="24"/>
      <w:szCs w:val="24"/>
      <w:shd w:val="clear" w:color="auto" w:fill="000080"/>
    </w:rPr>
  </w:style>
  <w:style w:type="paragraph" w:styleId="E-mailSignature">
    <w:name w:val="E-mail Signature"/>
    <w:basedOn w:val="AGNormal"/>
    <w:link w:val="E-mailSignatureChar"/>
    <w:semiHidden/>
    <w:unhideWhenUsed/>
    <w:rsid w:val="00DD2C32"/>
  </w:style>
  <w:style w:type="character" w:customStyle="1" w:styleId="E-mailSignatureChar">
    <w:name w:val="E-mail Signature Char"/>
    <w:basedOn w:val="DefaultParagraphFont"/>
    <w:link w:val="E-mailSignature"/>
    <w:semiHidden/>
    <w:rsid w:val="00DD2C32"/>
    <w:rPr>
      <w:rFonts w:ascii="Times New Roman" w:eastAsia="Times New Roman" w:hAnsi="Times New Roman" w:cs="Times New Roman"/>
      <w:kern w:val="24"/>
      <w:sz w:val="24"/>
      <w:szCs w:val="24"/>
    </w:rPr>
  </w:style>
  <w:style w:type="character" w:styleId="Emphasis">
    <w:name w:val="Emphasis"/>
    <w:basedOn w:val="DefaultParagraphFont"/>
    <w:uiPriority w:val="20"/>
    <w:semiHidden/>
    <w:rsid w:val="00DD2C32"/>
    <w:rPr>
      <w:i/>
      <w:iCs/>
    </w:rPr>
  </w:style>
  <w:style w:type="character" w:styleId="EndnoteReference">
    <w:name w:val="endnote reference"/>
    <w:basedOn w:val="DefaultParagraphFont"/>
    <w:semiHidden/>
    <w:unhideWhenUsed/>
    <w:rsid w:val="00DD2C32"/>
    <w:rPr>
      <w:vertAlign w:val="superscript"/>
    </w:rPr>
  </w:style>
  <w:style w:type="paragraph" w:styleId="EndnoteText">
    <w:name w:val="endnote text"/>
    <w:basedOn w:val="AGNormal"/>
    <w:link w:val="EndnoteTextChar"/>
    <w:semiHidden/>
    <w:unhideWhenUsed/>
    <w:rsid w:val="00DD2C32"/>
    <w:pPr>
      <w:spacing w:before="60" w:after="60"/>
    </w:pPr>
    <w:rPr>
      <w:sz w:val="20"/>
      <w:szCs w:val="20"/>
    </w:rPr>
  </w:style>
  <w:style w:type="character" w:customStyle="1" w:styleId="EndnoteTextChar">
    <w:name w:val="Endnote Text Char"/>
    <w:basedOn w:val="DefaultParagraphFont"/>
    <w:link w:val="EndnoteText"/>
    <w:semiHidden/>
    <w:rsid w:val="00DD2C32"/>
    <w:rPr>
      <w:rFonts w:ascii="Times New Roman" w:eastAsia="Times New Roman" w:hAnsi="Times New Roman" w:cs="Times New Roman"/>
      <w:kern w:val="24"/>
      <w:sz w:val="20"/>
      <w:szCs w:val="20"/>
    </w:rPr>
  </w:style>
  <w:style w:type="paragraph" w:styleId="EnvelopeAddress">
    <w:name w:val="envelope address"/>
    <w:basedOn w:val="AGNormal"/>
    <w:rsid w:val="00DD2C32"/>
    <w:pPr>
      <w:framePr w:w="7920" w:h="1980" w:hRule="exact" w:hSpace="180" w:wrap="auto" w:hAnchor="page" w:xAlign="center" w:yAlign="bottom"/>
      <w:ind w:left="2880"/>
      <w:contextualSpacing/>
    </w:pPr>
    <w:rPr>
      <w:rFonts w:cs="Arial"/>
    </w:rPr>
  </w:style>
  <w:style w:type="paragraph" w:styleId="EnvelopeReturn">
    <w:name w:val="envelope return"/>
    <w:basedOn w:val="AGNormal"/>
    <w:rsid w:val="00DD2C32"/>
    <w:pPr>
      <w:contextualSpacing/>
    </w:pPr>
    <w:rPr>
      <w:rFonts w:cs="Arial"/>
      <w:sz w:val="20"/>
      <w:szCs w:val="20"/>
    </w:rPr>
  </w:style>
  <w:style w:type="character" w:styleId="FollowedHyperlink">
    <w:name w:val="FollowedHyperlink"/>
    <w:basedOn w:val="DefaultParagraphFont"/>
    <w:uiPriority w:val="99"/>
    <w:semiHidden/>
    <w:unhideWhenUsed/>
    <w:rsid w:val="00DD2C32"/>
    <w:rPr>
      <w:color w:val="800080" w:themeColor="followedHyperlink"/>
      <w:u w:val="single"/>
    </w:rPr>
  </w:style>
  <w:style w:type="paragraph" w:styleId="Footer">
    <w:name w:val="footer"/>
    <w:basedOn w:val="AGNormal"/>
    <w:link w:val="FooterChar"/>
    <w:uiPriority w:val="99"/>
    <w:rsid w:val="00DD2C32"/>
    <w:pPr>
      <w:tabs>
        <w:tab w:val="center" w:pos="4680"/>
        <w:tab w:val="right" w:pos="9360"/>
      </w:tabs>
    </w:pPr>
  </w:style>
  <w:style w:type="character" w:customStyle="1" w:styleId="FooterChar">
    <w:name w:val="Footer Char"/>
    <w:basedOn w:val="DefaultParagraphFont"/>
    <w:link w:val="Footer"/>
    <w:uiPriority w:val="99"/>
    <w:rsid w:val="00DD2C32"/>
    <w:rPr>
      <w:rFonts w:ascii="Times New Roman" w:eastAsia="Times New Roman" w:hAnsi="Times New Roman" w:cs="Times New Roman"/>
      <w:kern w:val="24"/>
      <w:sz w:val="24"/>
      <w:szCs w:val="24"/>
    </w:rPr>
  </w:style>
  <w:style w:type="character" w:styleId="FootnoteReference">
    <w:name w:val="footnote reference"/>
    <w:basedOn w:val="DefaultParagraphFont"/>
    <w:rsid w:val="00DD2C32"/>
    <w:rPr>
      <w:vertAlign w:val="superscript"/>
    </w:rPr>
  </w:style>
  <w:style w:type="paragraph" w:styleId="FootnoteText">
    <w:name w:val="footnote text"/>
    <w:basedOn w:val="AGNormal"/>
    <w:link w:val="FootnoteTextChar"/>
    <w:rsid w:val="00DD2C32"/>
    <w:pPr>
      <w:spacing w:before="60" w:after="60"/>
      <w:ind w:firstLine="720"/>
    </w:pPr>
    <w:rPr>
      <w:sz w:val="20"/>
      <w:szCs w:val="20"/>
    </w:rPr>
  </w:style>
  <w:style w:type="character" w:customStyle="1" w:styleId="FootnoteTextChar">
    <w:name w:val="Footnote Text Char"/>
    <w:basedOn w:val="DefaultParagraphFont"/>
    <w:link w:val="FootnoteText"/>
    <w:rsid w:val="00DD2C32"/>
    <w:rPr>
      <w:rFonts w:ascii="Times New Roman" w:eastAsia="Times New Roman" w:hAnsi="Times New Roman" w:cs="Times New Roman"/>
      <w:kern w:val="24"/>
      <w:sz w:val="20"/>
      <w:szCs w:val="20"/>
    </w:rPr>
  </w:style>
  <w:style w:type="paragraph" w:styleId="Header">
    <w:name w:val="header"/>
    <w:basedOn w:val="AGNormal"/>
    <w:link w:val="HeaderChar"/>
    <w:rsid w:val="00DD2C32"/>
    <w:pPr>
      <w:tabs>
        <w:tab w:val="center" w:pos="4680"/>
        <w:tab w:val="right" w:pos="9360"/>
      </w:tabs>
    </w:pPr>
  </w:style>
  <w:style w:type="character" w:customStyle="1" w:styleId="HeaderChar">
    <w:name w:val="Header Char"/>
    <w:basedOn w:val="DefaultParagraphFont"/>
    <w:link w:val="Header"/>
    <w:rsid w:val="00DD2C32"/>
    <w:rPr>
      <w:rFonts w:ascii="Times New Roman" w:eastAsia="Times New Roman" w:hAnsi="Times New Roman" w:cs="Times New Roman"/>
      <w:kern w:val="24"/>
      <w:sz w:val="24"/>
      <w:szCs w:val="24"/>
    </w:rPr>
  </w:style>
  <w:style w:type="paragraph" w:customStyle="1" w:styleId="HeaderImage">
    <w:name w:val="HeaderImage"/>
    <w:basedOn w:val="Header"/>
    <w:next w:val="Header"/>
    <w:rsid w:val="00DD2C32"/>
    <w:pPr>
      <w:jc w:val="right"/>
    </w:pPr>
  </w:style>
  <w:style w:type="paragraph" w:customStyle="1" w:styleId="HeaderDisclaimer">
    <w:name w:val="HeaderDisclaimer"/>
    <w:basedOn w:val="HeaderImage"/>
    <w:next w:val="Header"/>
    <w:rsid w:val="00DD2C32"/>
    <w:rPr>
      <w:rFonts w:ascii="Arial" w:hAnsi="Arial"/>
      <w:sz w:val="18"/>
    </w:rPr>
  </w:style>
  <w:style w:type="paragraph" w:customStyle="1" w:styleId="HeaderDisclaimerGPuff">
    <w:name w:val="HeaderDisclaimerGPuff"/>
    <w:basedOn w:val="HeaderDisclaimer"/>
    <w:next w:val="Header"/>
    <w:rsid w:val="00DD2C32"/>
    <w:rPr>
      <w:sz w:val="20"/>
    </w:rPr>
  </w:style>
  <w:style w:type="paragraph" w:customStyle="1" w:styleId="HeaderDisclaimerSmall">
    <w:name w:val="HeaderDisclaimerSmall"/>
    <w:basedOn w:val="HeaderDisclaimer"/>
    <w:next w:val="Header"/>
    <w:rsid w:val="00DD2C32"/>
    <w:rPr>
      <w:sz w:val="14"/>
    </w:rPr>
  </w:style>
  <w:style w:type="paragraph" w:customStyle="1" w:styleId="HeaderImageHongKong">
    <w:name w:val="HeaderImageHongKong"/>
    <w:basedOn w:val="HeaderImage"/>
    <w:rsid w:val="00DD2C32"/>
    <w:pPr>
      <w:spacing w:after="120"/>
    </w:pPr>
  </w:style>
  <w:style w:type="paragraph" w:customStyle="1" w:styleId="HeaderName">
    <w:name w:val="HeaderName"/>
    <w:basedOn w:val="AGNormal"/>
    <w:next w:val="AGNormal"/>
    <w:rsid w:val="00DD2C32"/>
    <w:pPr>
      <w:ind w:left="6480"/>
    </w:pPr>
    <w:rPr>
      <w:rFonts w:ascii="Arial" w:hAnsi="Arial"/>
      <w:b/>
      <w:sz w:val="16"/>
    </w:rPr>
  </w:style>
  <w:style w:type="paragraph" w:customStyle="1" w:styleId="HeaderPhoneFax">
    <w:name w:val="HeaderPhoneFax"/>
    <w:basedOn w:val="AGNormal"/>
    <w:rsid w:val="00DD2C32"/>
    <w:pPr>
      <w:ind w:left="6480"/>
    </w:pPr>
  </w:style>
  <w:style w:type="character" w:customStyle="1" w:styleId="Heading1Char">
    <w:name w:val="Heading 1 Char"/>
    <w:basedOn w:val="DefaultParagraphFont"/>
    <w:link w:val="Heading1"/>
    <w:rsid w:val="00DD2C32"/>
    <w:rPr>
      <w:rFonts w:ascii="Times New Roman" w:eastAsiaTheme="majorEastAsia" w:hAnsi="Times New Roman" w:cstheme="majorBidi"/>
      <w:b/>
      <w:bCs/>
      <w:kern w:val="24"/>
      <w:sz w:val="24"/>
      <w:szCs w:val="28"/>
    </w:rPr>
  </w:style>
  <w:style w:type="character" w:customStyle="1" w:styleId="Heading2Char">
    <w:name w:val="Heading 2 Char"/>
    <w:basedOn w:val="DefaultParagraphFont"/>
    <w:link w:val="Heading2"/>
    <w:rsid w:val="00DD2C32"/>
    <w:rPr>
      <w:rFonts w:ascii="Times New Roman" w:eastAsiaTheme="majorEastAsia" w:hAnsi="Times New Roman" w:cstheme="majorBidi"/>
      <w:b/>
      <w:bCs/>
      <w:kern w:val="24"/>
      <w:sz w:val="24"/>
      <w:szCs w:val="26"/>
    </w:rPr>
  </w:style>
  <w:style w:type="character" w:customStyle="1" w:styleId="Heading3Char">
    <w:name w:val="Heading 3 Char"/>
    <w:basedOn w:val="DefaultParagraphFont"/>
    <w:link w:val="Heading3"/>
    <w:rsid w:val="00DD2C32"/>
    <w:rPr>
      <w:rFonts w:ascii="Times New Roman" w:eastAsiaTheme="majorEastAsia" w:hAnsi="Times New Roman" w:cstheme="majorBidi"/>
      <w:b/>
      <w:bCs/>
      <w:kern w:val="24"/>
      <w:sz w:val="24"/>
      <w:szCs w:val="24"/>
    </w:rPr>
  </w:style>
  <w:style w:type="character" w:customStyle="1" w:styleId="Heading4Char">
    <w:name w:val="Heading 4 Char"/>
    <w:basedOn w:val="DefaultParagraphFont"/>
    <w:link w:val="Heading4"/>
    <w:rsid w:val="00DD2C32"/>
    <w:rPr>
      <w:rFonts w:ascii="Times New Roman" w:eastAsiaTheme="majorEastAsia" w:hAnsi="Times New Roman" w:cstheme="majorBidi"/>
      <w:b/>
      <w:bCs/>
      <w:i/>
      <w:iCs/>
      <w:kern w:val="24"/>
      <w:sz w:val="24"/>
      <w:szCs w:val="24"/>
    </w:rPr>
  </w:style>
  <w:style w:type="character" w:customStyle="1" w:styleId="Heading5Char">
    <w:name w:val="Heading 5 Char"/>
    <w:basedOn w:val="DefaultParagraphFont"/>
    <w:link w:val="Heading5"/>
    <w:rsid w:val="00DD2C32"/>
    <w:rPr>
      <w:rFonts w:ascii="Times New Roman" w:eastAsiaTheme="majorEastAsia" w:hAnsi="Times New Roman" w:cstheme="majorBidi"/>
      <w:kern w:val="24"/>
      <w:sz w:val="24"/>
      <w:szCs w:val="24"/>
    </w:rPr>
  </w:style>
  <w:style w:type="character" w:customStyle="1" w:styleId="Heading6Char">
    <w:name w:val="Heading 6 Char"/>
    <w:basedOn w:val="DefaultParagraphFont"/>
    <w:link w:val="Heading6"/>
    <w:rsid w:val="00DD2C32"/>
    <w:rPr>
      <w:rFonts w:ascii="Times New Roman" w:eastAsiaTheme="majorEastAsia" w:hAnsi="Times New Roman" w:cstheme="majorBidi"/>
      <w:i/>
      <w:iCs/>
      <w:kern w:val="24"/>
      <w:sz w:val="24"/>
      <w:szCs w:val="24"/>
    </w:rPr>
  </w:style>
  <w:style w:type="character" w:customStyle="1" w:styleId="Heading7Char">
    <w:name w:val="Heading 7 Char"/>
    <w:basedOn w:val="DefaultParagraphFont"/>
    <w:link w:val="Heading7"/>
    <w:rsid w:val="00DD2C32"/>
    <w:rPr>
      <w:rFonts w:ascii="Times New Roman" w:eastAsiaTheme="majorEastAsia" w:hAnsi="Times New Roman" w:cstheme="majorBidi"/>
      <w:i/>
      <w:iCs/>
      <w:kern w:val="24"/>
      <w:sz w:val="24"/>
      <w:szCs w:val="24"/>
    </w:rPr>
  </w:style>
  <w:style w:type="character" w:customStyle="1" w:styleId="Heading8Char">
    <w:name w:val="Heading 8 Char"/>
    <w:basedOn w:val="DefaultParagraphFont"/>
    <w:link w:val="Heading8"/>
    <w:rsid w:val="00DD2C32"/>
    <w:rPr>
      <w:rFonts w:ascii="Times New Roman" w:eastAsiaTheme="majorEastAsia" w:hAnsi="Times New Roman" w:cstheme="majorBidi"/>
      <w:kern w:val="24"/>
      <w:sz w:val="24"/>
      <w:szCs w:val="20"/>
    </w:rPr>
  </w:style>
  <w:style w:type="character" w:customStyle="1" w:styleId="Heading9Char">
    <w:name w:val="Heading 9 Char"/>
    <w:basedOn w:val="DefaultParagraphFont"/>
    <w:link w:val="Heading9"/>
    <w:rsid w:val="00DD2C32"/>
    <w:rPr>
      <w:rFonts w:ascii="Times New Roman" w:eastAsiaTheme="majorEastAsia" w:hAnsi="Times New Roman" w:cstheme="majorBidi"/>
      <w:i/>
      <w:iCs/>
      <w:kern w:val="24"/>
      <w:sz w:val="24"/>
      <w:szCs w:val="20"/>
    </w:rPr>
  </w:style>
  <w:style w:type="character" w:styleId="HTMLAcronym">
    <w:name w:val="HTML Acronym"/>
    <w:basedOn w:val="DefaultParagraphFont"/>
    <w:uiPriority w:val="99"/>
    <w:semiHidden/>
    <w:unhideWhenUsed/>
    <w:rsid w:val="00DD2C32"/>
  </w:style>
  <w:style w:type="paragraph" w:styleId="HTMLAddress">
    <w:name w:val="HTML Address"/>
    <w:basedOn w:val="AGNormal"/>
    <w:link w:val="HTMLAddressChar"/>
    <w:semiHidden/>
    <w:unhideWhenUsed/>
    <w:rsid w:val="00DD2C32"/>
    <w:rPr>
      <w:i/>
      <w:iCs/>
    </w:rPr>
  </w:style>
  <w:style w:type="character" w:customStyle="1" w:styleId="HTMLAddressChar">
    <w:name w:val="HTML Address Char"/>
    <w:basedOn w:val="DefaultParagraphFont"/>
    <w:link w:val="HTMLAddress"/>
    <w:semiHidden/>
    <w:rsid w:val="00DD2C32"/>
    <w:rPr>
      <w:rFonts w:ascii="Times New Roman" w:eastAsia="Times New Roman" w:hAnsi="Times New Roman" w:cs="Times New Roman"/>
      <w:i/>
      <w:iCs/>
      <w:kern w:val="24"/>
      <w:sz w:val="24"/>
      <w:szCs w:val="24"/>
    </w:rPr>
  </w:style>
  <w:style w:type="character" w:styleId="HTMLCite">
    <w:name w:val="HTML Cite"/>
    <w:basedOn w:val="DefaultParagraphFont"/>
    <w:uiPriority w:val="99"/>
    <w:semiHidden/>
    <w:unhideWhenUsed/>
    <w:rsid w:val="00DD2C32"/>
    <w:rPr>
      <w:i/>
      <w:iCs/>
    </w:rPr>
  </w:style>
  <w:style w:type="character" w:styleId="HTMLCode">
    <w:name w:val="HTML Code"/>
    <w:basedOn w:val="DefaultParagraphFont"/>
    <w:uiPriority w:val="99"/>
    <w:semiHidden/>
    <w:unhideWhenUsed/>
    <w:rsid w:val="00DD2C32"/>
    <w:rPr>
      <w:rFonts w:ascii="Courier New" w:hAnsi="Courier New" w:cs="Courier New"/>
      <w:sz w:val="20"/>
      <w:szCs w:val="20"/>
    </w:rPr>
  </w:style>
  <w:style w:type="character" w:styleId="HTMLDefinition">
    <w:name w:val="HTML Definition"/>
    <w:basedOn w:val="DefaultParagraphFont"/>
    <w:uiPriority w:val="99"/>
    <w:semiHidden/>
    <w:unhideWhenUsed/>
    <w:rsid w:val="00DD2C32"/>
    <w:rPr>
      <w:i/>
      <w:iCs/>
    </w:rPr>
  </w:style>
  <w:style w:type="character" w:styleId="HTMLKeyboard">
    <w:name w:val="HTML Keyboard"/>
    <w:basedOn w:val="DefaultParagraphFont"/>
    <w:uiPriority w:val="99"/>
    <w:semiHidden/>
    <w:unhideWhenUsed/>
    <w:rsid w:val="00DD2C32"/>
    <w:rPr>
      <w:rFonts w:ascii="Courier New" w:hAnsi="Courier New" w:cs="Courier New"/>
      <w:sz w:val="20"/>
      <w:szCs w:val="20"/>
    </w:rPr>
  </w:style>
  <w:style w:type="paragraph" w:styleId="HTMLPreformatted">
    <w:name w:val="HTML Preformatted"/>
    <w:basedOn w:val="AGNormal"/>
    <w:link w:val="HTMLPreformattedChar"/>
    <w:semiHidden/>
    <w:unhideWhenUsed/>
    <w:rsid w:val="00DD2C3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DD2C32"/>
    <w:rPr>
      <w:rFonts w:ascii="Courier New" w:eastAsia="Times New Roman" w:hAnsi="Courier New" w:cs="Courier New"/>
      <w:kern w:val="24"/>
      <w:sz w:val="20"/>
      <w:szCs w:val="20"/>
    </w:rPr>
  </w:style>
  <w:style w:type="character" w:styleId="HTMLSample">
    <w:name w:val="HTML Sample"/>
    <w:basedOn w:val="DefaultParagraphFont"/>
    <w:uiPriority w:val="99"/>
    <w:semiHidden/>
    <w:unhideWhenUsed/>
    <w:rsid w:val="00DD2C32"/>
    <w:rPr>
      <w:rFonts w:ascii="Courier New" w:hAnsi="Courier New" w:cs="Courier New"/>
    </w:rPr>
  </w:style>
  <w:style w:type="character" w:styleId="HTMLTypewriter">
    <w:name w:val="HTML Typewriter"/>
    <w:basedOn w:val="DefaultParagraphFont"/>
    <w:uiPriority w:val="99"/>
    <w:semiHidden/>
    <w:unhideWhenUsed/>
    <w:rsid w:val="00DD2C32"/>
    <w:rPr>
      <w:rFonts w:ascii="Courier New" w:hAnsi="Courier New" w:cs="Courier New"/>
      <w:sz w:val="20"/>
      <w:szCs w:val="20"/>
    </w:rPr>
  </w:style>
  <w:style w:type="character" w:styleId="HTMLVariable">
    <w:name w:val="HTML Variable"/>
    <w:basedOn w:val="DefaultParagraphFont"/>
    <w:uiPriority w:val="99"/>
    <w:semiHidden/>
    <w:unhideWhenUsed/>
    <w:rsid w:val="00DD2C32"/>
    <w:rPr>
      <w:i/>
      <w:iCs/>
    </w:rPr>
  </w:style>
  <w:style w:type="character" w:styleId="Hyperlink">
    <w:name w:val="Hyperlink"/>
    <w:basedOn w:val="DefaultParagraphFont"/>
    <w:semiHidden/>
    <w:unhideWhenUsed/>
    <w:rsid w:val="00DD2C32"/>
    <w:rPr>
      <w:color w:val="0000FF"/>
      <w:u w:val="single"/>
    </w:rPr>
  </w:style>
  <w:style w:type="numbering" w:customStyle="1" w:styleId="IA1a1">
    <w:name w:val="I./A./1./a./(1)"/>
    <w:basedOn w:val="NoList"/>
    <w:rsid w:val="00DD2C32"/>
    <w:pPr>
      <w:numPr>
        <w:numId w:val="5"/>
      </w:numPr>
    </w:pPr>
  </w:style>
  <w:style w:type="paragraph" w:styleId="Index1">
    <w:name w:val="index 1"/>
    <w:basedOn w:val="AGNormal"/>
    <w:next w:val="Normal"/>
    <w:autoRedefine/>
    <w:semiHidden/>
    <w:unhideWhenUsed/>
    <w:rsid w:val="00DD2C32"/>
    <w:pPr>
      <w:ind w:left="240" w:hanging="240"/>
    </w:pPr>
  </w:style>
  <w:style w:type="paragraph" w:styleId="Index2">
    <w:name w:val="index 2"/>
    <w:basedOn w:val="Index1"/>
    <w:next w:val="Normal"/>
    <w:autoRedefine/>
    <w:semiHidden/>
    <w:unhideWhenUsed/>
    <w:rsid w:val="00DD2C32"/>
    <w:pPr>
      <w:ind w:left="480"/>
    </w:pPr>
  </w:style>
  <w:style w:type="paragraph" w:styleId="Index3">
    <w:name w:val="index 3"/>
    <w:basedOn w:val="Index1"/>
    <w:next w:val="Normal"/>
    <w:autoRedefine/>
    <w:semiHidden/>
    <w:unhideWhenUsed/>
    <w:rsid w:val="00DD2C32"/>
    <w:pPr>
      <w:ind w:left="720"/>
    </w:pPr>
  </w:style>
  <w:style w:type="paragraph" w:styleId="Index4">
    <w:name w:val="index 4"/>
    <w:basedOn w:val="Index1"/>
    <w:next w:val="Normal"/>
    <w:autoRedefine/>
    <w:semiHidden/>
    <w:unhideWhenUsed/>
    <w:rsid w:val="00DD2C32"/>
    <w:pPr>
      <w:ind w:left="960"/>
    </w:pPr>
  </w:style>
  <w:style w:type="paragraph" w:styleId="Index5">
    <w:name w:val="index 5"/>
    <w:basedOn w:val="Index1"/>
    <w:next w:val="Normal"/>
    <w:autoRedefine/>
    <w:semiHidden/>
    <w:unhideWhenUsed/>
    <w:rsid w:val="00DD2C32"/>
    <w:pPr>
      <w:ind w:left="1200"/>
    </w:pPr>
  </w:style>
  <w:style w:type="paragraph" w:styleId="Index6">
    <w:name w:val="index 6"/>
    <w:basedOn w:val="Index1"/>
    <w:next w:val="Normal"/>
    <w:autoRedefine/>
    <w:semiHidden/>
    <w:unhideWhenUsed/>
    <w:rsid w:val="00DD2C32"/>
    <w:pPr>
      <w:ind w:left="1440"/>
    </w:pPr>
  </w:style>
  <w:style w:type="paragraph" w:styleId="Index7">
    <w:name w:val="index 7"/>
    <w:basedOn w:val="Index1"/>
    <w:next w:val="Normal"/>
    <w:autoRedefine/>
    <w:semiHidden/>
    <w:unhideWhenUsed/>
    <w:rsid w:val="00DD2C32"/>
    <w:pPr>
      <w:ind w:left="1680"/>
    </w:pPr>
  </w:style>
  <w:style w:type="paragraph" w:styleId="Index8">
    <w:name w:val="index 8"/>
    <w:basedOn w:val="Index1"/>
    <w:next w:val="Normal"/>
    <w:autoRedefine/>
    <w:semiHidden/>
    <w:unhideWhenUsed/>
    <w:rsid w:val="00DD2C32"/>
    <w:pPr>
      <w:ind w:left="1920"/>
    </w:pPr>
  </w:style>
  <w:style w:type="paragraph" w:styleId="Index9">
    <w:name w:val="index 9"/>
    <w:basedOn w:val="Index1"/>
    <w:next w:val="Normal"/>
    <w:autoRedefine/>
    <w:semiHidden/>
    <w:unhideWhenUsed/>
    <w:rsid w:val="00DD2C32"/>
    <w:pPr>
      <w:ind w:left="2160"/>
    </w:pPr>
  </w:style>
  <w:style w:type="paragraph" w:styleId="IndexHeading">
    <w:name w:val="index heading"/>
    <w:basedOn w:val="AGNormal"/>
    <w:next w:val="Index1"/>
    <w:semiHidden/>
    <w:unhideWhenUsed/>
    <w:rsid w:val="00DD2C32"/>
    <w:rPr>
      <w:rFonts w:cs="Arial"/>
      <w:b/>
      <w:bCs/>
    </w:rPr>
  </w:style>
  <w:style w:type="character" w:styleId="IntenseEmphasis">
    <w:name w:val="Intense Emphasis"/>
    <w:basedOn w:val="DefaultParagraphFont"/>
    <w:uiPriority w:val="21"/>
    <w:semiHidden/>
    <w:rsid w:val="00DD2C32"/>
    <w:rPr>
      <w:b/>
      <w:bCs/>
      <w:i/>
      <w:iCs/>
      <w:color w:val="4F81BD" w:themeColor="accent1"/>
    </w:rPr>
  </w:style>
  <w:style w:type="paragraph" w:styleId="IntenseQuote">
    <w:name w:val="Intense Quote"/>
    <w:basedOn w:val="Normal"/>
    <w:next w:val="Normal"/>
    <w:link w:val="IntenseQuoteChar"/>
    <w:uiPriority w:val="30"/>
    <w:semiHidden/>
    <w:rsid w:val="00DD2C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27271"/>
    <w:rPr>
      <w:rFonts w:ascii="Times New Roman" w:hAnsi="Times New Roman" w:cs="Times New Roman"/>
      <w:b/>
      <w:bCs/>
      <w:i/>
      <w:iCs/>
      <w:color w:val="4F81BD" w:themeColor="accent1"/>
      <w:kern w:val="24"/>
      <w:sz w:val="24"/>
      <w:szCs w:val="24"/>
      <w:lang w:bidi="en-US"/>
    </w:rPr>
  </w:style>
  <w:style w:type="character" w:styleId="IntenseReference">
    <w:name w:val="Intense Reference"/>
    <w:basedOn w:val="DefaultParagraphFont"/>
    <w:uiPriority w:val="32"/>
    <w:semiHidden/>
    <w:rsid w:val="00DD2C32"/>
    <w:rPr>
      <w:b/>
      <w:bCs/>
      <w:smallCaps/>
      <w:color w:val="C0504D" w:themeColor="accent2"/>
      <w:spacing w:val="5"/>
      <w:u w:val="single"/>
    </w:rPr>
  </w:style>
  <w:style w:type="character" w:customStyle="1" w:styleId="Italic">
    <w:name w:val="Italic"/>
    <w:basedOn w:val="DefaultParagraphFont"/>
    <w:semiHidden/>
    <w:unhideWhenUsed/>
    <w:rsid w:val="00DD2C32"/>
    <w:rPr>
      <w:i/>
    </w:rPr>
  </w:style>
  <w:style w:type="character" w:customStyle="1" w:styleId="ItalicUnderline">
    <w:name w:val="Italic Underline"/>
    <w:basedOn w:val="DefaultParagraphFont"/>
    <w:semiHidden/>
    <w:unhideWhenUsed/>
    <w:rsid w:val="00DD2C32"/>
    <w:rPr>
      <w:i/>
      <w:u w:val="single"/>
    </w:rPr>
  </w:style>
  <w:style w:type="character" w:customStyle="1" w:styleId="Italics">
    <w:name w:val="Italics"/>
    <w:basedOn w:val="DefaultParagraphFont"/>
    <w:rsid w:val="00DD2C32"/>
    <w:rPr>
      <w:i/>
    </w:rPr>
  </w:style>
  <w:style w:type="character" w:customStyle="1" w:styleId="ItalicsUnderline">
    <w:name w:val="Italics Underline"/>
    <w:basedOn w:val="DefaultParagraphFont"/>
    <w:rsid w:val="00DD2C32"/>
    <w:rPr>
      <w:i/>
      <w:u w:val="single"/>
    </w:rPr>
  </w:style>
  <w:style w:type="paragraph" w:customStyle="1" w:styleId="LetterheadCase">
    <w:name w:val="LetterheadCase"/>
    <w:basedOn w:val="AGNormal"/>
    <w:rsid w:val="00DD2C32"/>
    <w:pPr>
      <w:ind w:left="6480"/>
    </w:pPr>
    <w:rPr>
      <w:rFonts w:ascii="Arial" w:hAnsi="Arial"/>
      <w:b/>
      <w:sz w:val="16"/>
    </w:rPr>
  </w:style>
  <w:style w:type="paragraph" w:customStyle="1" w:styleId="LetterheadHeader">
    <w:name w:val="LetterheadHeader"/>
    <w:basedOn w:val="Normal"/>
    <w:rsid w:val="00DD2C32"/>
    <w:pPr>
      <w:ind w:left="6480"/>
    </w:pPr>
    <w:rPr>
      <w:rFonts w:ascii="Arial" w:hAnsi="Arial"/>
      <w:sz w:val="16"/>
    </w:rPr>
  </w:style>
  <w:style w:type="character" w:customStyle="1" w:styleId="LetterheadName">
    <w:name w:val="LetterheadName"/>
    <w:basedOn w:val="DefaultParagraphFont"/>
    <w:uiPriority w:val="1"/>
    <w:rsid w:val="00DD2C32"/>
    <w:rPr>
      <w:rFonts w:ascii="Arial" w:hAnsi="Arial"/>
      <w:b/>
      <w:kern w:val="24"/>
      <w:sz w:val="16"/>
      <w:szCs w:val="24"/>
    </w:rPr>
  </w:style>
  <w:style w:type="character" w:customStyle="1" w:styleId="LetterHeadName0">
    <w:name w:val="LetterHeadName"/>
    <w:basedOn w:val="DefaultParagraphFont"/>
    <w:uiPriority w:val="1"/>
    <w:rsid w:val="00DD2C32"/>
    <w:rPr>
      <w:rFonts w:ascii="Arial" w:hAnsi="Arial"/>
      <w:b/>
      <w:sz w:val="16"/>
    </w:rPr>
  </w:style>
  <w:style w:type="table" w:customStyle="1" w:styleId="LightGrid-Accent11">
    <w:name w:val="Light Grid - Accent 11"/>
    <w:basedOn w:val="TableNormal"/>
    <w:uiPriority w:val="62"/>
    <w:rsid w:val="00DD2C32"/>
    <w:rPr>
      <w:rFonts w:ascii="Times New Roman" w:hAnsi="Times New Roman" w:cs="Times New Roman"/>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D2C32"/>
    <w:rPr>
      <w:rFonts w:ascii="Times New Roman" w:hAnsi="Times New Roman" w:cs="Times New Roman"/>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D2C32"/>
    <w:rPr>
      <w:rFonts w:ascii="Times New Roman" w:hAnsi="Times New Roman" w:cs="Times New Roman"/>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D2C32"/>
    <w:rPr>
      <w:rFonts w:ascii="Times New Roman" w:hAnsi="Times New Roman" w:cs="Times New Roman"/>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D2C32"/>
    <w:rPr>
      <w:rFonts w:ascii="Times New Roman" w:hAnsi="Times New Roman" w:cs="Times New Roman"/>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D2C32"/>
    <w:rPr>
      <w:rFonts w:ascii="Times New Roman" w:hAnsi="Times New Roman" w:cs="Times New Roman"/>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leNormal"/>
    <w:uiPriority w:val="62"/>
    <w:rsid w:val="00DD2C32"/>
    <w:rPr>
      <w:rFonts w:ascii="Times New Roman" w:hAnsi="Times New Roman" w:cs="Times New Roman"/>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rsid w:val="00DD2C32"/>
    <w:rPr>
      <w:rFonts w:ascii="Times New Roman" w:hAnsi="Times New Roman" w:cs="Times New Roman"/>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D2C32"/>
    <w:rPr>
      <w:rFonts w:ascii="Times New Roman" w:hAnsi="Times New Roman" w:cs="Times New Roman"/>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D2C32"/>
    <w:rPr>
      <w:rFonts w:ascii="Times New Roman" w:hAnsi="Times New Roman" w:cs="Times New Roman"/>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D2C32"/>
    <w:rPr>
      <w:rFonts w:ascii="Times New Roman" w:hAnsi="Times New Roman" w:cs="Times New Roman"/>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D2C32"/>
    <w:rPr>
      <w:rFonts w:ascii="Times New Roman" w:hAnsi="Times New Roman" w:cs="Times New Roman"/>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D2C32"/>
    <w:rPr>
      <w:rFonts w:ascii="Times New Roman" w:hAnsi="Times New Roman" w:cs="Times New Roman"/>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DD2C32"/>
    <w:rPr>
      <w:rFonts w:ascii="Times New Roman" w:hAnsi="Times New Roman" w:cs="Times New Roman"/>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DD2C32"/>
    <w:rPr>
      <w:rFonts w:ascii="Times New Roman" w:hAnsi="Times New Roman" w:cs="Times New Roman"/>
      <w:color w:val="365F91" w:themeColor="accent1" w:themeShade="BF"/>
      <w:kern w:val="24"/>
      <w:sz w:val="20"/>
      <w:szCs w:val="20"/>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D2C32"/>
    <w:rPr>
      <w:rFonts w:ascii="Times New Roman" w:hAnsi="Times New Roman" w:cs="Times New Roman"/>
      <w:color w:val="943634" w:themeColor="accent2" w:themeShade="BF"/>
      <w:kern w:val="24"/>
      <w:sz w:val="20"/>
      <w:szCs w:val="20"/>
      <w:lang w:bidi="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D2C32"/>
    <w:rPr>
      <w:rFonts w:ascii="Times New Roman" w:hAnsi="Times New Roman" w:cs="Times New Roman"/>
      <w:color w:val="76923C" w:themeColor="accent3" w:themeShade="BF"/>
      <w:kern w:val="24"/>
      <w:sz w:val="20"/>
      <w:szCs w:val="20"/>
      <w:lang w:bidi="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D2C32"/>
    <w:rPr>
      <w:rFonts w:ascii="Times New Roman" w:hAnsi="Times New Roman" w:cs="Times New Roman"/>
      <w:color w:val="5F497A" w:themeColor="accent4" w:themeShade="BF"/>
      <w:kern w:val="24"/>
      <w:sz w:val="20"/>
      <w:szCs w:val="20"/>
      <w:lang w:bidi="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D2C32"/>
    <w:rPr>
      <w:rFonts w:ascii="Times New Roman" w:hAnsi="Times New Roman" w:cs="Times New Roman"/>
      <w:color w:val="31849B" w:themeColor="accent5" w:themeShade="BF"/>
      <w:kern w:val="24"/>
      <w:sz w:val="20"/>
      <w:szCs w:val="20"/>
      <w:lang w:bidi="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D2C32"/>
    <w:rPr>
      <w:rFonts w:ascii="Times New Roman" w:hAnsi="Times New Roman" w:cs="Times New Roman"/>
      <w:color w:val="E36C0A" w:themeColor="accent6" w:themeShade="BF"/>
      <w:kern w:val="24"/>
      <w:sz w:val="20"/>
      <w:szCs w:val="20"/>
      <w:lang w:bidi="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rsid w:val="00DD2C32"/>
    <w:rPr>
      <w:rFonts w:ascii="Times New Roman" w:hAnsi="Times New Roman" w:cs="Times New Roman"/>
      <w:color w:val="000000" w:themeColor="text1" w:themeShade="BF"/>
      <w:kern w:val="24"/>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DD2C32"/>
  </w:style>
  <w:style w:type="paragraph" w:styleId="List">
    <w:name w:val="List"/>
    <w:basedOn w:val="AGNormal"/>
    <w:semiHidden/>
    <w:unhideWhenUsed/>
    <w:rsid w:val="00DD2C32"/>
    <w:pPr>
      <w:ind w:left="360" w:hanging="360"/>
    </w:pPr>
  </w:style>
  <w:style w:type="paragraph" w:styleId="List2">
    <w:name w:val="List 2"/>
    <w:basedOn w:val="List"/>
    <w:semiHidden/>
    <w:unhideWhenUsed/>
    <w:rsid w:val="00DD2C32"/>
    <w:pPr>
      <w:ind w:left="720"/>
    </w:pPr>
  </w:style>
  <w:style w:type="paragraph" w:styleId="List3">
    <w:name w:val="List 3"/>
    <w:basedOn w:val="List"/>
    <w:semiHidden/>
    <w:unhideWhenUsed/>
    <w:rsid w:val="00DD2C32"/>
    <w:pPr>
      <w:ind w:left="1080"/>
    </w:pPr>
  </w:style>
  <w:style w:type="paragraph" w:styleId="List4">
    <w:name w:val="List 4"/>
    <w:basedOn w:val="List"/>
    <w:semiHidden/>
    <w:unhideWhenUsed/>
    <w:rsid w:val="00DD2C32"/>
    <w:pPr>
      <w:ind w:left="1440"/>
    </w:pPr>
  </w:style>
  <w:style w:type="paragraph" w:styleId="List5">
    <w:name w:val="List 5"/>
    <w:basedOn w:val="List"/>
    <w:semiHidden/>
    <w:unhideWhenUsed/>
    <w:rsid w:val="00DD2C32"/>
    <w:pPr>
      <w:ind w:left="1800"/>
    </w:pPr>
  </w:style>
  <w:style w:type="paragraph" w:styleId="ListBullet">
    <w:name w:val="List Bullet"/>
    <w:basedOn w:val="AGNormal"/>
    <w:rsid w:val="00DD2C32"/>
    <w:pPr>
      <w:numPr>
        <w:numId w:val="6"/>
      </w:numPr>
    </w:pPr>
  </w:style>
  <w:style w:type="paragraph" w:styleId="ListBullet2">
    <w:name w:val="List Bullet 2"/>
    <w:basedOn w:val="ListBullet"/>
    <w:autoRedefine/>
    <w:semiHidden/>
    <w:unhideWhenUsed/>
    <w:rsid w:val="00DD2C32"/>
    <w:pPr>
      <w:numPr>
        <w:numId w:val="7"/>
      </w:numPr>
    </w:pPr>
  </w:style>
  <w:style w:type="paragraph" w:styleId="ListBullet3">
    <w:name w:val="List Bullet 3"/>
    <w:basedOn w:val="ListBullet"/>
    <w:autoRedefine/>
    <w:semiHidden/>
    <w:unhideWhenUsed/>
    <w:rsid w:val="00DD2C32"/>
    <w:pPr>
      <w:numPr>
        <w:numId w:val="8"/>
      </w:numPr>
    </w:pPr>
  </w:style>
  <w:style w:type="paragraph" w:styleId="ListBullet4">
    <w:name w:val="List Bullet 4"/>
    <w:basedOn w:val="ListBullet"/>
    <w:autoRedefine/>
    <w:semiHidden/>
    <w:unhideWhenUsed/>
    <w:rsid w:val="00DD2C32"/>
    <w:pPr>
      <w:numPr>
        <w:numId w:val="9"/>
      </w:numPr>
    </w:pPr>
  </w:style>
  <w:style w:type="paragraph" w:styleId="ListBullet5">
    <w:name w:val="List Bullet 5"/>
    <w:basedOn w:val="ListBullet"/>
    <w:autoRedefine/>
    <w:semiHidden/>
    <w:unhideWhenUsed/>
    <w:rsid w:val="00DD2C32"/>
    <w:pPr>
      <w:numPr>
        <w:numId w:val="10"/>
      </w:numPr>
    </w:pPr>
  </w:style>
  <w:style w:type="paragraph" w:styleId="ListContinue">
    <w:name w:val="List Continue"/>
    <w:basedOn w:val="AGNormal"/>
    <w:semiHidden/>
    <w:unhideWhenUsed/>
    <w:rsid w:val="00DD2C32"/>
    <w:pPr>
      <w:spacing w:after="120"/>
      <w:ind w:left="360"/>
    </w:pPr>
  </w:style>
  <w:style w:type="paragraph" w:styleId="ListContinue2">
    <w:name w:val="List Continue 2"/>
    <w:basedOn w:val="ListContinue"/>
    <w:semiHidden/>
    <w:unhideWhenUsed/>
    <w:rsid w:val="00DD2C32"/>
    <w:pPr>
      <w:ind w:left="720"/>
    </w:pPr>
  </w:style>
  <w:style w:type="paragraph" w:styleId="ListContinue3">
    <w:name w:val="List Continue 3"/>
    <w:basedOn w:val="ListContinue"/>
    <w:semiHidden/>
    <w:unhideWhenUsed/>
    <w:rsid w:val="00DD2C32"/>
    <w:pPr>
      <w:ind w:left="1080"/>
    </w:pPr>
  </w:style>
  <w:style w:type="paragraph" w:styleId="ListContinue4">
    <w:name w:val="List Continue 4"/>
    <w:basedOn w:val="ListContinue"/>
    <w:semiHidden/>
    <w:unhideWhenUsed/>
    <w:rsid w:val="00DD2C32"/>
    <w:pPr>
      <w:ind w:left="1440"/>
    </w:pPr>
  </w:style>
  <w:style w:type="paragraph" w:styleId="ListContinue5">
    <w:name w:val="List Continue 5"/>
    <w:basedOn w:val="ListContinue"/>
    <w:semiHidden/>
    <w:unhideWhenUsed/>
    <w:rsid w:val="00DD2C32"/>
    <w:pPr>
      <w:ind w:left="1800"/>
    </w:pPr>
  </w:style>
  <w:style w:type="paragraph" w:styleId="ListNumber2">
    <w:name w:val="List Number 2"/>
    <w:basedOn w:val="ListNumber"/>
    <w:semiHidden/>
    <w:unhideWhenUsed/>
    <w:rsid w:val="00DD2C32"/>
    <w:pPr>
      <w:numPr>
        <w:numId w:val="12"/>
      </w:numPr>
    </w:pPr>
  </w:style>
  <w:style w:type="paragraph" w:styleId="ListNumber3">
    <w:name w:val="List Number 3"/>
    <w:basedOn w:val="ListNumber"/>
    <w:semiHidden/>
    <w:unhideWhenUsed/>
    <w:rsid w:val="00DD2C32"/>
    <w:pPr>
      <w:numPr>
        <w:numId w:val="13"/>
      </w:numPr>
    </w:pPr>
  </w:style>
  <w:style w:type="paragraph" w:styleId="ListNumber4">
    <w:name w:val="List Number 4"/>
    <w:basedOn w:val="ListNumber"/>
    <w:semiHidden/>
    <w:unhideWhenUsed/>
    <w:rsid w:val="00DD2C32"/>
    <w:pPr>
      <w:numPr>
        <w:numId w:val="14"/>
      </w:numPr>
    </w:pPr>
  </w:style>
  <w:style w:type="paragraph" w:styleId="ListNumber5">
    <w:name w:val="List Number 5"/>
    <w:basedOn w:val="ListNumber"/>
    <w:semiHidden/>
    <w:unhideWhenUsed/>
    <w:rsid w:val="00DD2C32"/>
    <w:pPr>
      <w:numPr>
        <w:numId w:val="15"/>
      </w:numPr>
    </w:pPr>
  </w:style>
  <w:style w:type="paragraph" w:styleId="ListParagraph">
    <w:name w:val="List Paragraph"/>
    <w:basedOn w:val="Normal"/>
    <w:uiPriority w:val="34"/>
    <w:qFormat/>
    <w:rsid w:val="00DD2C32"/>
    <w:pPr>
      <w:ind w:left="720"/>
      <w:contextualSpacing/>
    </w:pPr>
  </w:style>
  <w:style w:type="paragraph" w:styleId="MacroText">
    <w:name w:val="macro"/>
    <w:link w:val="MacroTextChar"/>
    <w:uiPriority w:val="99"/>
    <w:semiHidden/>
    <w:unhideWhenUsed/>
    <w:rsid w:val="00DD2C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kern w:val="24"/>
      <w:sz w:val="20"/>
      <w:szCs w:val="20"/>
      <w:lang w:bidi="en-US"/>
    </w:rPr>
  </w:style>
  <w:style w:type="character" w:customStyle="1" w:styleId="MacroTextChar">
    <w:name w:val="Macro Text Char"/>
    <w:basedOn w:val="DefaultParagraphFont"/>
    <w:link w:val="MacroText"/>
    <w:uiPriority w:val="99"/>
    <w:semiHidden/>
    <w:rsid w:val="00DD2C32"/>
    <w:rPr>
      <w:rFonts w:ascii="Courier New" w:hAnsi="Courier New" w:cs="Courier New"/>
      <w:kern w:val="24"/>
      <w:sz w:val="20"/>
      <w:szCs w:val="20"/>
      <w:lang w:bidi="en-US"/>
    </w:rPr>
  </w:style>
  <w:style w:type="table" w:styleId="MediumGrid1-Accent1">
    <w:name w:val="Medium Grid 1 Accent 1"/>
    <w:basedOn w:val="TableNormal"/>
    <w:uiPriority w:val="67"/>
    <w:rsid w:val="00DD2C32"/>
    <w:rPr>
      <w:rFonts w:ascii="Times New Roman" w:hAnsi="Times New Roman" w:cs="Times New Roman"/>
      <w:kern w:val="24"/>
      <w:sz w:val="20"/>
      <w:szCs w:val="20"/>
      <w:lang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D2C32"/>
    <w:rPr>
      <w:rFonts w:ascii="Times New Roman" w:hAnsi="Times New Roman" w:cs="Times New Roman"/>
      <w:kern w:val="24"/>
      <w:sz w:val="20"/>
      <w:szCs w:val="20"/>
      <w:lang w:bidi="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D2C32"/>
    <w:rPr>
      <w:rFonts w:ascii="Times New Roman" w:hAnsi="Times New Roman" w:cs="Times New Roman"/>
      <w:kern w:val="24"/>
      <w:sz w:val="20"/>
      <w:szCs w:val="20"/>
      <w:lang w:bidi="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D2C32"/>
    <w:rPr>
      <w:rFonts w:ascii="Times New Roman" w:hAnsi="Times New Roman" w:cs="Times New Roman"/>
      <w:kern w:val="24"/>
      <w:sz w:val="20"/>
      <w:szCs w:val="20"/>
      <w:lang w:bidi="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D2C32"/>
    <w:rPr>
      <w:rFonts w:ascii="Times New Roman" w:hAnsi="Times New Roman" w:cs="Times New Roman"/>
      <w:kern w:val="24"/>
      <w:sz w:val="20"/>
      <w:szCs w:val="20"/>
      <w:lang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D2C32"/>
    <w:rPr>
      <w:rFonts w:ascii="Times New Roman" w:hAnsi="Times New Roman" w:cs="Times New Roman"/>
      <w:kern w:val="24"/>
      <w:sz w:val="20"/>
      <w:szCs w:val="20"/>
      <w:lang w:bidi="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leNormal"/>
    <w:uiPriority w:val="67"/>
    <w:rsid w:val="00DD2C32"/>
    <w:rPr>
      <w:rFonts w:ascii="Times New Roman" w:hAnsi="Times New Roman" w:cs="Times New Roman"/>
      <w:kern w:val="24"/>
      <w:sz w:val="20"/>
      <w:szCs w:val="20"/>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DD2C32"/>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D2C32"/>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D2C32"/>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D2C32"/>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D2C32"/>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D2C32"/>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eNormal"/>
    <w:uiPriority w:val="69"/>
    <w:rsid w:val="00DD2C32"/>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leNormal"/>
    <w:uiPriority w:val="65"/>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leNormal"/>
    <w:uiPriority w:val="65"/>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DD2C32"/>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DD2C32"/>
    <w:rPr>
      <w:rFonts w:ascii="Times New Roman" w:hAnsi="Times New Roman" w:cs="Times New Roman"/>
      <w:kern w:val="24"/>
      <w:sz w:val="20"/>
      <w:szCs w:val="20"/>
      <w:lang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2C32"/>
    <w:rPr>
      <w:rFonts w:ascii="Times New Roman" w:hAnsi="Times New Roman" w:cs="Times New Roman"/>
      <w:kern w:val="24"/>
      <w:sz w:val="20"/>
      <w:szCs w:val="20"/>
      <w:lang w:bidi="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2C32"/>
    <w:rPr>
      <w:rFonts w:ascii="Times New Roman" w:hAnsi="Times New Roman" w:cs="Times New Roman"/>
      <w:kern w:val="24"/>
      <w:sz w:val="20"/>
      <w:szCs w:val="20"/>
      <w:lang w:bidi="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2C32"/>
    <w:rPr>
      <w:rFonts w:ascii="Times New Roman" w:hAnsi="Times New Roman" w:cs="Times New Roman"/>
      <w:kern w:val="24"/>
      <w:sz w:val="20"/>
      <w:szCs w:val="20"/>
      <w:lang w:bidi="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2C32"/>
    <w:rPr>
      <w:rFonts w:ascii="Times New Roman" w:hAnsi="Times New Roman" w:cs="Times New Roman"/>
      <w:kern w:val="24"/>
      <w:sz w:val="20"/>
      <w:szCs w:val="20"/>
      <w:lang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2C32"/>
    <w:rPr>
      <w:rFonts w:ascii="Times New Roman" w:hAnsi="Times New Roman" w:cs="Times New Roman"/>
      <w:kern w:val="24"/>
      <w:sz w:val="20"/>
      <w:szCs w:val="20"/>
      <w:lang w:bidi="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D2C32"/>
    <w:rPr>
      <w:rFonts w:ascii="Times New Roman" w:hAnsi="Times New Roman" w:cs="Times New Roman"/>
      <w:kern w:val="24"/>
      <w:sz w:val="20"/>
      <w:szCs w:val="20"/>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DD2C32"/>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2C32"/>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2C32"/>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2C32"/>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2C32"/>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2C32"/>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DD2C32"/>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AGNormal"/>
    <w:link w:val="MessageHeaderChar"/>
    <w:semiHidden/>
    <w:unhideWhenUsed/>
    <w:rsid w:val="00DD2C32"/>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DD2C32"/>
    <w:rPr>
      <w:rFonts w:ascii="Times New Roman" w:eastAsia="Times New Roman" w:hAnsi="Times New Roman" w:cs="Arial"/>
      <w:kern w:val="24"/>
      <w:sz w:val="24"/>
      <w:szCs w:val="24"/>
      <w:shd w:val="pct20" w:color="auto" w:fill="auto"/>
    </w:rPr>
  </w:style>
  <w:style w:type="paragraph" w:styleId="NoSpacing">
    <w:name w:val="No Spacing"/>
    <w:uiPriority w:val="8"/>
    <w:semiHidden/>
    <w:rsid w:val="00DD2C32"/>
    <w:rPr>
      <w:rFonts w:ascii="Times New Roman" w:hAnsi="Times New Roman" w:cs="Times New Roman"/>
      <w:kern w:val="24"/>
      <w:sz w:val="24"/>
      <w:szCs w:val="24"/>
      <w:lang w:bidi="en-US"/>
    </w:rPr>
  </w:style>
  <w:style w:type="paragraph" w:styleId="NormalWeb">
    <w:name w:val="Normal (Web)"/>
    <w:basedOn w:val="AGNormal"/>
    <w:uiPriority w:val="99"/>
    <w:semiHidden/>
    <w:unhideWhenUsed/>
    <w:rsid w:val="00DD2C32"/>
  </w:style>
  <w:style w:type="paragraph" w:styleId="NormalIndent">
    <w:name w:val="Normal Indent"/>
    <w:basedOn w:val="AGNormal"/>
    <w:uiPriority w:val="99"/>
    <w:semiHidden/>
    <w:unhideWhenUsed/>
    <w:rsid w:val="00DD2C32"/>
    <w:pPr>
      <w:ind w:left="720"/>
    </w:pPr>
  </w:style>
  <w:style w:type="paragraph" w:customStyle="1" w:styleId="NoteHeading1">
    <w:name w:val="Note Heading1"/>
    <w:basedOn w:val="AGNormal"/>
    <w:next w:val="Normal"/>
    <w:link w:val="NoteHeadingChar"/>
    <w:semiHidden/>
    <w:unhideWhenUsed/>
    <w:rsid w:val="00DD2C32"/>
  </w:style>
  <w:style w:type="character" w:customStyle="1" w:styleId="NoteHeadingChar">
    <w:name w:val="Note Heading Char"/>
    <w:basedOn w:val="DefaultParagraphFont"/>
    <w:link w:val="NoteHeading1"/>
    <w:semiHidden/>
    <w:rsid w:val="00DD2C32"/>
    <w:rPr>
      <w:rFonts w:ascii="Times New Roman" w:eastAsia="Times New Roman" w:hAnsi="Times New Roman" w:cs="Times New Roman"/>
      <w:kern w:val="24"/>
      <w:sz w:val="24"/>
      <w:szCs w:val="24"/>
    </w:rPr>
  </w:style>
  <w:style w:type="character" w:styleId="PageNumber">
    <w:name w:val="page number"/>
    <w:basedOn w:val="DefaultParagraphFont"/>
    <w:rsid w:val="00DD2C32"/>
  </w:style>
  <w:style w:type="paragraph" w:customStyle="1" w:styleId="PhoneFax">
    <w:name w:val="PhoneFax"/>
    <w:basedOn w:val="AGNormal"/>
    <w:rsid w:val="00DD2C32"/>
    <w:pPr>
      <w:ind w:left="6480"/>
    </w:pPr>
    <w:rPr>
      <w:rFonts w:ascii="Arial" w:hAnsi="Arial"/>
      <w:sz w:val="14"/>
    </w:rPr>
  </w:style>
  <w:style w:type="character" w:styleId="PlaceholderText">
    <w:name w:val="Placeholder Text"/>
    <w:basedOn w:val="DefaultParagraphFont"/>
    <w:uiPriority w:val="99"/>
    <w:semiHidden/>
    <w:rsid w:val="00DD2C32"/>
    <w:rPr>
      <w:color w:val="808080"/>
    </w:rPr>
  </w:style>
  <w:style w:type="paragraph" w:styleId="PlainText">
    <w:name w:val="Plain Text"/>
    <w:basedOn w:val="AGNormal"/>
    <w:link w:val="PlainTextChar"/>
    <w:semiHidden/>
    <w:unhideWhenUsed/>
    <w:rsid w:val="00DD2C32"/>
    <w:rPr>
      <w:rFonts w:ascii="Courier New" w:hAnsi="Courier New" w:cs="Courier New"/>
      <w:sz w:val="20"/>
      <w:szCs w:val="20"/>
    </w:rPr>
  </w:style>
  <w:style w:type="character" w:customStyle="1" w:styleId="PlainTextChar">
    <w:name w:val="Plain Text Char"/>
    <w:basedOn w:val="DefaultParagraphFont"/>
    <w:link w:val="PlainText"/>
    <w:semiHidden/>
    <w:rsid w:val="00DD2C32"/>
    <w:rPr>
      <w:rFonts w:ascii="Courier New" w:eastAsia="Times New Roman" w:hAnsi="Courier New" w:cs="Courier New"/>
      <w:kern w:val="24"/>
      <w:sz w:val="20"/>
      <w:szCs w:val="20"/>
    </w:rPr>
  </w:style>
  <w:style w:type="paragraph" w:styleId="Quote">
    <w:name w:val="Quote"/>
    <w:basedOn w:val="Normal"/>
    <w:next w:val="Normal"/>
    <w:link w:val="QuoteChar"/>
    <w:uiPriority w:val="29"/>
    <w:semiHidden/>
    <w:rsid w:val="00DD2C32"/>
    <w:rPr>
      <w:i/>
      <w:iCs/>
      <w:color w:val="000000" w:themeColor="text1"/>
    </w:rPr>
  </w:style>
  <w:style w:type="character" w:customStyle="1" w:styleId="QuoteChar">
    <w:name w:val="Quote Char"/>
    <w:basedOn w:val="DefaultParagraphFont"/>
    <w:link w:val="Quote"/>
    <w:uiPriority w:val="29"/>
    <w:semiHidden/>
    <w:rsid w:val="00627271"/>
    <w:rPr>
      <w:rFonts w:ascii="Times New Roman" w:hAnsi="Times New Roman" w:cs="Times New Roman"/>
      <w:i/>
      <w:iCs/>
      <w:color w:val="000000" w:themeColor="text1"/>
      <w:kern w:val="24"/>
      <w:sz w:val="24"/>
      <w:szCs w:val="24"/>
      <w:lang w:bidi="en-US"/>
    </w:rPr>
  </w:style>
  <w:style w:type="paragraph" w:customStyle="1" w:styleId="QuoteText">
    <w:name w:val="Quote Text"/>
    <w:aliases w:val="QT"/>
    <w:basedOn w:val="AGNormal"/>
    <w:next w:val="BodyText"/>
    <w:rsid w:val="00DD2C32"/>
    <w:pPr>
      <w:ind w:left="1440" w:right="1440"/>
    </w:pPr>
  </w:style>
  <w:style w:type="paragraph" w:styleId="Salutation">
    <w:name w:val="Salutation"/>
    <w:basedOn w:val="AGNormal"/>
    <w:next w:val="Normal"/>
    <w:link w:val="SalutationChar"/>
    <w:rsid w:val="00DD2C32"/>
  </w:style>
  <w:style w:type="character" w:customStyle="1" w:styleId="SalutationChar">
    <w:name w:val="Salutation Char"/>
    <w:basedOn w:val="DefaultParagraphFont"/>
    <w:link w:val="Salutation"/>
    <w:rsid w:val="00DD2C32"/>
    <w:rPr>
      <w:rFonts w:ascii="Times New Roman" w:eastAsia="Times New Roman" w:hAnsi="Times New Roman" w:cs="Times New Roman"/>
      <w:kern w:val="24"/>
      <w:sz w:val="24"/>
      <w:szCs w:val="24"/>
    </w:rPr>
  </w:style>
  <w:style w:type="paragraph" w:customStyle="1" w:styleId="SignatureBlock">
    <w:name w:val="Signature Block"/>
    <w:basedOn w:val="AGNormal"/>
    <w:rsid w:val="00DD2C32"/>
    <w:pPr>
      <w:tabs>
        <w:tab w:val="left" w:pos="5040"/>
        <w:tab w:val="right" w:leader="underscore" w:pos="9360"/>
      </w:tabs>
      <w:spacing w:after="720"/>
      <w:ind w:left="4320"/>
      <w:contextualSpacing/>
    </w:pPr>
  </w:style>
  <w:style w:type="character" w:customStyle="1" w:styleId="SmallCaps">
    <w:name w:val="Small Caps"/>
    <w:basedOn w:val="DefaultParagraphFont"/>
    <w:rsid w:val="00DD2C32"/>
    <w:rPr>
      <w:smallCaps/>
    </w:rPr>
  </w:style>
  <w:style w:type="character" w:styleId="Strong">
    <w:name w:val="Strong"/>
    <w:basedOn w:val="DefaultParagraphFont"/>
    <w:uiPriority w:val="22"/>
    <w:semiHidden/>
    <w:rsid w:val="00DD2C32"/>
    <w:rPr>
      <w:b/>
      <w:bCs/>
    </w:rPr>
  </w:style>
  <w:style w:type="paragraph" w:styleId="Subtitle">
    <w:name w:val="Subtitle"/>
    <w:basedOn w:val="AGNormal"/>
    <w:next w:val="BodyText"/>
    <w:link w:val="SubtitleChar"/>
    <w:qFormat/>
    <w:rsid w:val="00DD2C32"/>
    <w:pPr>
      <w:keepNext/>
      <w:jc w:val="center"/>
    </w:pPr>
    <w:rPr>
      <w:rFonts w:cs="Arial"/>
      <w:b/>
    </w:rPr>
  </w:style>
  <w:style w:type="character" w:customStyle="1" w:styleId="SubtitleChar">
    <w:name w:val="Subtitle Char"/>
    <w:basedOn w:val="DefaultParagraphFont"/>
    <w:link w:val="Subtitle"/>
    <w:rsid w:val="00DD2C32"/>
    <w:rPr>
      <w:rFonts w:ascii="Times New Roman" w:eastAsia="Times New Roman" w:hAnsi="Times New Roman" w:cs="Arial"/>
      <w:b/>
      <w:kern w:val="24"/>
      <w:sz w:val="24"/>
      <w:szCs w:val="24"/>
    </w:rPr>
  </w:style>
  <w:style w:type="character" w:styleId="SubtleEmphasis">
    <w:name w:val="Subtle Emphasis"/>
    <w:basedOn w:val="DefaultParagraphFont"/>
    <w:uiPriority w:val="19"/>
    <w:semiHidden/>
    <w:rsid w:val="00DD2C32"/>
    <w:rPr>
      <w:i/>
      <w:iCs/>
      <w:color w:val="808080" w:themeColor="text1" w:themeTint="7F"/>
    </w:rPr>
  </w:style>
  <w:style w:type="character" w:styleId="SubtleReference">
    <w:name w:val="Subtle Reference"/>
    <w:basedOn w:val="DefaultParagraphFont"/>
    <w:uiPriority w:val="31"/>
    <w:semiHidden/>
    <w:rsid w:val="00DD2C32"/>
    <w:rPr>
      <w:smallCaps/>
      <w:color w:val="C0504D" w:themeColor="accent2"/>
      <w:u w:val="single"/>
    </w:rPr>
  </w:style>
  <w:style w:type="table" w:styleId="Table3Deffects1">
    <w:name w:val="Table 3D effects 1"/>
    <w:basedOn w:val="TableNormal"/>
    <w:rsid w:val="00DD2C32"/>
    <w:rPr>
      <w:rFonts w:ascii="Times New Roman" w:hAnsi="Times New Roman" w:cs="Times New Roman"/>
      <w:kern w:val="24"/>
      <w:sz w:val="20"/>
      <w:szCs w:val="20"/>
      <w:lang w:bidi="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D2C32"/>
    <w:rPr>
      <w:rFonts w:ascii="Times New Roman" w:hAnsi="Times New Roman" w:cs="Times New Roman"/>
      <w:kern w:val="24"/>
      <w:sz w:val="20"/>
      <w:szCs w:val="20"/>
      <w:lang w:bidi="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D2C32"/>
    <w:rPr>
      <w:rFonts w:ascii="Times New Roman" w:hAnsi="Times New Roman" w:cs="Times New Roman"/>
      <w:kern w:val="24"/>
      <w:sz w:val="20"/>
      <w:szCs w:val="20"/>
      <w:lang w:bidi="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D2C32"/>
    <w:rPr>
      <w:rFonts w:ascii="Times New Roman" w:hAnsi="Times New Roman" w:cs="Times New Roman"/>
      <w:kern w:val="24"/>
      <w:sz w:val="20"/>
      <w:szCs w:val="20"/>
      <w:lang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D2C32"/>
    <w:rPr>
      <w:rFonts w:ascii="Times New Roman" w:hAnsi="Times New Roman" w:cs="Times New Roman"/>
      <w:kern w:val="24"/>
      <w:sz w:val="20"/>
      <w:szCs w:val="20"/>
      <w:lang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D2C32"/>
    <w:rPr>
      <w:rFonts w:ascii="Times New Roman" w:hAnsi="Times New Roman" w:cs="Times New Roman"/>
      <w:color w:val="000080"/>
      <w:kern w:val="24"/>
      <w:sz w:val="20"/>
      <w:szCs w:val="2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D2C32"/>
    <w:rPr>
      <w:rFonts w:ascii="Times New Roman" w:hAnsi="Times New Roman" w:cs="Times New Roman"/>
      <w:kern w:val="24"/>
      <w:sz w:val="20"/>
      <w:szCs w:val="20"/>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D2C32"/>
    <w:rPr>
      <w:rFonts w:ascii="Times New Roman" w:hAnsi="Times New Roman" w:cs="Times New Roman"/>
      <w:color w:val="FFFFFF"/>
      <w:kern w:val="24"/>
      <w:sz w:val="20"/>
      <w:szCs w:val="20"/>
      <w:lang w:bidi="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D2C32"/>
    <w:rPr>
      <w:rFonts w:ascii="Times New Roman" w:hAnsi="Times New Roman" w:cs="Times New Roman"/>
      <w:kern w:val="24"/>
      <w:sz w:val="20"/>
      <w:szCs w:val="20"/>
      <w:lang w:bidi="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D2C32"/>
    <w:rPr>
      <w:rFonts w:ascii="Times New Roman" w:hAnsi="Times New Roman" w:cs="Times New Roman"/>
      <w:kern w:val="24"/>
      <w:sz w:val="20"/>
      <w:szCs w:val="20"/>
      <w:lang w:bidi="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D2C32"/>
    <w:rPr>
      <w:rFonts w:ascii="Times New Roman" w:hAnsi="Times New Roman" w:cs="Times New Roman"/>
      <w:b/>
      <w:bCs/>
      <w:kern w:val="24"/>
      <w:sz w:val="20"/>
      <w:szCs w:val="20"/>
      <w:lang w:bidi="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2C32"/>
    <w:rPr>
      <w:rFonts w:ascii="Times New Roman" w:hAnsi="Times New Roman" w:cs="Times New Roman"/>
      <w:b/>
      <w:bCs/>
      <w:kern w:val="24"/>
      <w:sz w:val="20"/>
      <w:szCs w:val="20"/>
      <w:lang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D2C32"/>
    <w:rPr>
      <w:rFonts w:ascii="Times New Roman" w:hAnsi="Times New Roman" w:cs="Times New Roman"/>
      <w:b/>
      <w:bCs/>
      <w:kern w:val="24"/>
      <w:sz w:val="20"/>
      <w:szCs w:val="20"/>
      <w:lang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D2C32"/>
    <w:rPr>
      <w:rFonts w:ascii="Times New Roman" w:hAnsi="Times New Roman" w:cs="Times New Roman"/>
      <w:kern w:val="24"/>
      <w:sz w:val="20"/>
      <w:szCs w:val="20"/>
      <w:lang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2C32"/>
    <w:rPr>
      <w:rFonts w:ascii="Times New Roman" w:hAnsi="Times New Roman" w:cs="Times New Roman"/>
      <w:kern w:val="24"/>
      <w:sz w:val="20"/>
      <w:szCs w:val="20"/>
      <w:lang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D2C32"/>
    <w:rPr>
      <w:rFonts w:ascii="Times New Roman" w:hAnsi="Times New Roman" w:cs="Times New Roman"/>
      <w:kern w:val="24"/>
      <w:sz w:val="20"/>
      <w:szCs w:val="20"/>
      <w:lang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D2C32"/>
    <w:rPr>
      <w:rFonts w:ascii="Times New Roman" w:hAnsi="Times New Roman" w:cs="Times New Roman"/>
      <w:kern w:val="24"/>
      <w:sz w:val="20"/>
      <w:szCs w:val="20"/>
      <w:lang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D2C32"/>
    <w:rPr>
      <w:rFonts w:ascii="Times New Roman" w:hAnsi="Times New Roman" w:cs="Times New Roman"/>
      <w:kern w:val="24"/>
      <w:sz w:val="24"/>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DD2C32"/>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D2C32"/>
    <w:rPr>
      <w:rFonts w:ascii="Times New Roman" w:hAnsi="Times New Roman" w:cs="Times New Roman"/>
      <w:kern w:val="24"/>
      <w:sz w:val="20"/>
      <w:szCs w:val="20"/>
      <w:lang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D2C32"/>
    <w:rPr>
      <w:rFonts w:ascii="Times New Roman" w:hAnsi="Times New Roman" w:cs="Times New Roman"/>
      <w:kern w:val="24"/>
      <w:sz w:val="20"/>
      <w:szCs w:val="20"/>
      <w:lang w:bidi="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D2C32"/>
    <w:rPr>
      <w:rFonts w:ascii="Times New Roman" w:hAnsi="Times New Roman" w:cs="Times New Roman"/>
      <w:kern w:val="24"/>
      <w:sz w:val="20"/>
      <w:szCs w:val="20"/>
      <w:lang w:bidi="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D2C32"/>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D2C32"/>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D2C32"/>
    <w:rPr>
      <w:rFonts w:ascii="Times New Roman" w:hAnsi="Times New Roman" w:cs="Times New Roman"/>
      <w:b/>
      <w:bCs/>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D2C32"/>
    <w:rPr>
      <w:rFonts w:ascii="Times New Roman" w:hAnsi="Times New Roman" w:cs="Times New Roman"/>
      <w:kern w:val="24"/>
      <w:sz w:val="20"/>
      <w:szCs w:val="20"/>
      <w:lang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D2C32"/>
    <w:rPr>
      <w:rFonts w:ascii="Times New Roman" w:hAnsi="Times New Roman" w:cs="Times New Roman"/>
      <w:kern w:val="24"/>
      <w:sz w:val="20"/>
      <w:szCs w:val="20"/>
      <w:lang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D2C32"/>
    <w:rPr>
      <w:rFonts w:ascii="Times New Roman" w:hAnsi="Times New Roman" w:cs="Times New Roman"/>
      <w:kern w:val="24"/>
      <w:sz w:val="20"/>
      <w:szCs w:val="20"/>
      <w:lang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D2C32"/>
    <w:rPr>
      <w:rFonts w:ascii="Times New Roman" w:hAnsi="Times New Roman" w:cs="Times New Roman"/>
      <w:kern w:val="24"/>
      <w:sz w:val="20"/>
      <w:szCs w:val="20"/>
      <w:lang w:bidi="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D2C32"/>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D2C32"/>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D2C32"/>
    <w:rPr>
      <w:rFonts w:ascii="Times New Roman" w:hAnsi="Times New Roman" w:cs="Times New Roman"/>
      <w:kern w:val="24"/>
      <w:sz w:val="20"/>
      <w:szCs w:val="20"/>
      <w:lang w:bidi="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D2C32"/>
    <w:rPr>
      <w:rFonts w:ascii="Times New Roman" w:hAnsi="Times New Roman" w:cs="Times New Roman"/>
      <w:kern w:val="24"/>
      <w:sz w:val="20"/>
      <w:szCs w:val="20"/>
      <w:lang w:bidi="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D2C32"/>
    <w:rPr>
      <w:rFonts w:ascii="Times New Roman" w:hAnsi="Times New Roman" w:cs="Times New Roman"/>
      <w:kern w:val="24"/>
      <w:sz w:val="20"/>
      <w:szCs w:val="20"/>
      <w:lang w:bidi="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AGNormal"/>
    <w:rsid w:val="00DD2C32"/>
    <w:pPr>
      <w:ind w:left="240" w:hanging="240"/>
    </w:pPr>
  </w:style>
  <w:style w:type="paragraph" w:styleId="TableofFigures">
    <w:name w:val="table of figures"/>
    <w:basedOn w:val="AGNormal"/>
    <w:semiHidden/>
    <w:unhideWhenUsed/>
    <w:rsid w:val="00DD2C32"/>
    <w:pPr>
      <w:ind w:left="480" w:hanging="480"/>
    </w:pPr>
  </w:style>
  <w:style w:type="table" w:styleId="TableProfessional">
    <w:name w:val="Table Professional"/>
    <w:basedOn w:val="TableNormal"/>
    <w:rsid w:val="00DD2C32"/>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D2C32"/>
    <w:rPr>
      <w:rFonts w:ascii="Times New Roman" w:hAnsi="Times New Roman" w:cs="Times New Roman"/>
      <w:kern w:val="24"/>
      <w:sz w:val="20"/>
      <w:szCs w:val="20"/>
      <w:lang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D2C32"/>
    <w:rPr>
      <w:rFonts w:ascii="Times New Roman" w:hAnsi="Times New Roman" w:cs="Times New Roman"/>
      <w:kern w:val="24"/>
      <w:sz w:val="20"/>
      <w:szCs w:val="20"/>
      <w:lang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D2C32"/>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D2C32"/>
    <w:rPr>
      <w:rFonts w:ascii="Times New Roman" w:hAnsi="Times New Roman" w:cs="Times New Roman"/>
      <w:kern w:val="24"/>
      <w:sz w:val="20"/>
      <w:szCs w:val="20"/>
      <w:lang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D2C32"/>
    <w:rPr>
      <w:rFonts w:ascii="Times New Roman" w:hAnsi="Times New Roman" w:cs="Times New Roman"/>
      <w:kern w:val="24"/>
      <w:sz w:val="20"/>
      <w:szCs w:val="20"/>
      <w:lang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D2C32"/>
    <w:rPr>
      <w:rFonts w:ascii="Times New Roman" w:hAnsi="Times New Roman" w:cs="Times New Roman"/>
      <w:kern w:val="24"/>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D2C32"/>
    <w:rPr>
      <w:rFonts w:ascii="Times New Roman" w:hAnsi="Times New Roman" w:cs="Times New Roman"/>
      <w:kern w:val="24"/>
      <w:sz w:val="20"/>
      <w:szCs w:val="20"/>
      <w:lang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D2C32"/>
    <w:rPr>
      <w:rFonts w:ascii="Times New Roman" w:hAnsi="Times New Roman" w:cs="Times New Roman"/>
      <w:kern w:val="24"/>
      <w:sz w:val="20"/>
      <w:szCs w:val="20"/>
      <w:lang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D2C32"/>
    <w:rPr>
      <w:rFonts w:ascii="Times New Roman" w:hAnsi="Times New Roman" w:cs="Times New Roman"/>
      <w:kern w:val="24"/>
      <w:sz w:val="20"/>
      <w:szCs w:val="20"/>
      <w:lang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AGNormal"/>
    <w:next w:val="BodyText"/>
    <w:link w:val="TitleChar"/>
    <w:qFormat/>
    <w:rsid w:val="00DD2C32"/>
    <w:pPr>
      <w:keepNext/>
      <w:jc w:val="center"/>
    </w:pPr>
    <w:rPr>
      <w:rFonts w:cs="Arial"/>
      <w:b/>
      <w:bCs/>
      <w:caps/>
    </w:rPr>
  </w:style>
  <w:style w:type="character" w:customStyle="1" w:styleId="TitleChar">
    <w:name w:val="Title Char"/>
    <w:basedOn w:val="DefaultParagraphFont"/>
    <w:link w:val="Title"/>
    <w:rsid w:val="00DD2C32"/>
    <w:rPr>
      <w:rFonts w:ascii="Times New Roman" w:eastAsia="Times New Roman" w:hAnsi="Times New Roman" w:cs="Arial"/>
      <w:b/>
      <w:bCs/>
      <w:caps/>
      <w:kern w:val="24"/>
      <w:sz w:val="24"/>
      <w:szCs w:val="24"/>
    </w:rPr>
  </w:style>
  <w:style w:type="paragraph" w:styleId="TOAHeading">
    <w:name w:val="toa heading"/>
    <w:basedOn w:val="AGNormal"/>
    <w:next w:val="TableofAuthorities"/>
    <w:semiHidden/>
    <w:unhideWhenUsed/>
    <w:rsid w:val="00DD2C32"/>
    <w:rPr>
      <w:rFonts w:ascii="Times New Roman Bold" w:hAnsi="Times New Roman Bold" w:cs="Arial"/>
      <w:b/>
      <w:bCs/>
      <w:caps/>
    </w:rPr>
  </w:style>
  <w:style w:type="paragraph" w:styleId="TOC1">
    <w:name w:val="toc 1"/>
    <w:basedOn w:val="AGNormal"/>
    <w:next w:val="AGNormal"/>
    <w:autoRedefine/>
    <w:uiPriority w:val="1"/>
    <w:rsid w:val="00DD2C32"/>
    <w:pPr>
      <w:tabs>
        <w:tab w:val="right" w:leader="dot" w:pos="9360"/>
      </w:tabs>
      <w:spacing w:before="120"/>
      <w:ind w:left="720" w:right="720" w:hanging="720"/>
    </w:pPr>
  </w:style>
  <w:style w:type="paragraph" w:styleId="TOC2">
    <w:name w:val="toc 2"/>
    <w:basedOn w:val="AGNormal"/>
    <w:next w:val="AGNormal"/>
    <w:autoRedefine/>
    <w:uiPriority w:val="1"/>
    <w:rsid w:val="00DD2C32"/>
    <w:pPr>
      <w:tabs>
        <w:tab w:val="right" w:leader="dot" w:pos="9360"/>
      </w:tabs>
      <w:ind w:left="1440" w:right="720" w:hanging="720"/>
    </w:pPr>
  </w:style>
  <w:style w:type="paragraph" w:styleId="TOC3">
    <w:name w:val="toc 3"/>
    <w:basedOn w:val="AGNormal"/>
    <w:next w:val="AGNormal"/>
    <w:autoRedefine/>
    <w:uiPriority w:val="1"/>
    <w:rsid w:val="00DD2C32"/>
    <w:pPr>
      <w:tabs>
        <w:tab w:val="right" w:leader="dot" w:pos="9360"/>
      </w:tabs>
      <w:ind w:left="2160" w:right="720" w:hanging="720"/>
    </w:pPr>
  </w:style>
  <w:style w:type="paragraph" w:styleId="TOC4">
    <w:name w:val="toc 4"/>
    <w:basedOn w:val="AGNormal"/>
    <w:next w:val="AGNormal"/>
    <w:autoRedefine/>
    <w:uiPriority w:val="1"/>
    <w:rsid w:val="00DD2C32"/>
    <w:pPr>
      <w:tabs>
        <w:tab w:val="right" w:leader="dot" w:pos="9360"/>
      </w:tabs>
      <w:ind w:left="2880" w:right="720" w:hanging="720"/>
    </w:pPr>
  </w:style>
  <w:style w:type="paragraph" w:styleId="TOC5">
    <w:name w:val="toc 5"/>
    <w:basedOn w:val="AGNormal"/>
    <w:next w:val="AGNormal"/>
    <w:autoRedefine/>
    <w:uiPriority w:val="1"/>
    <w:rsid w:val="00DD2C32"/>
    <w:pPr>
      <w:tabs>
        <w:tab w:val="right" w:leader="dot" w:pos="9360"/>
      </w:tabs>
      <w:ind w:left="3600" w:right="720" w:hanging="720"/>
    </w:pPr>
  </w:style>
  <w:style w:type="paragraph" w:styleId="TOC6">
    <w:name w:val="toc 6"/>
    <w:basedOn w:val="AGNormal"/>
    <w:next w:val="AGNormal"/>
    <w:autoRedefine/>
    <w:uiPriority w:val="1"/>
    <w:rsid w:val="00DD2C32"/>
    <w:pPr>
      <w:tabs>
        <w:tab w:val="right" w:leader="dot" w:pos="9360"/>
      </w:tabs>
      <w:ind w:left="4320" w:right="720" w:hanging="720"/>
    </w:pPr>
  </w:style>
  <w:style w:type="paragraph" w:styleId="TOC7">
    <w:name w:val="toc 7"/>
    <w:basedOn w:val="AGNormal"/>
    <w:next w:val="AGNormal"/>
    <w:autoRedefine/>
    <w:uiPriority w:val="1"/>
    <w:rsid w:val="00DD2C32"/>
    <w:pPr>
      <w:tabs>
        <w:tab w:val="right" w:leader="dot" w:pos="9360"/>
      </w:tabs>
      <w:ind w:left="5040" w:right="720" w:hanging="720"/>
    </w:pPr>
  </w:style>
  <w:style w:type="paragraph" w:styleId="TOC8">
    <w:name w:val="toc 8"/>
    <w:basedOn w:val="AGNormal"/>
    <w:next w:val="AGNormal"/>
    <w:autoRedefine/>
    <w:uiPriority w:val="1"/>
    <w:rsid w:val="00DD2C32"/>
    <w:pPr>
      <w:tabs>
        <w:tab w:val="right" w:pos="9360"/>
      </w:tabs>
      <w:ind w:left="5760" w:right="720" w:hanging="720"/>
    </w:pPr>
  </w:style>
  <w:style w:type="paragraph" w:styleId="TOC9">
    <w:name w:val="toc 9"/>
    <w:basedOn w:val="AGNormal"/>
    <w:next w:val="AGNormal"/>
    <w:autoRedefine/>
    <w:uiPriority w:val="1"/>
    <w:rsid w:val="00DD2C32"/>
    <w:pPr>
      <w:tabs>
        <w:tab w:val="right" w:pos="9360"/>
      </w:tabs>
      <w:ind w:left="6480" w:right="720" w:hanging="720"/>
    </w:pPr>
  </w:style>
  <w:style w:type="paragraph" w:styleId="TOCHeading">
    <w:name w:val="TOC Heading"/>
    <w:basedOn w:val="AGNormal"/>
    <w:rsid w:val="00DD2C32"/>
    <w:pPr>
      <w:jc w:val="center"/>
    </w:pPr>
    <w:rPr>
      <w:rFonts w:ascii="Times New Roman Bold" w:hAnsi="Times New Roman Bold" w:cs="Times New Roman Bold"/>
      <w:b/>
      <w:bCs/>
      <w:caps/>
    </w:rPr>
  </w:style>
  <w:style w:type="character" w:customStyle="1" w:styleId="Underline">
    <w:name w:val="Underline"/>
    <w:basedOn w:val="DefaultParagraphFont"/>
    <w:uiPriority w:val="2"/>
    <w:rsid w:val="00DD2C32"/>
    <w:rPr>
      <w:u w:val="single"/>
    </w:rPr>
  </w:style>
  <w:style w:type="paragraph" w:customStyle="1" w:styleId="Doctxt">
    <w:name w:val="Doctxt"/>
    <w:qFormat/>
    <w:rsid w:val="001F51A6"/>
    <w:pPr>
      <w:spacing w:before="240" w:after="0" w:line="240" w:lineRule="atLeast"/>
      <w:ind w:firstLine="0"/>
      <w:jc w:val="both"/>
    </w:pPr>
    <w:rPr>
      <w:rFonts w:ascii="Times New Roman" w:eastAsia="Calibri" w:hAnsi="Times New Roman"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80183">
      <w:bodyDiv w:val="1"/>
      <w:marLeft w:val="0"/>
      <w:marRight w:val="0"/>
      <w:marTop w:val="0"/>
      <w:marBottom w:val="0"/>
      <w:divBdr>
        <w:top w:val="none" w:sz="0" w:space="0" w:color="auto"/>
        <w:left w:val="none" w:sz="0" w:space="0" w:color="auto"/>
        <w:bottom w:val="none" w:sz="0" w:space="0" w:color="auto"/>
        <w:right w:val="none" w:sz="0" w:space="0" w:color="auto"/>
      </w:divBdr>
    </w:div>
    <w:div w:id="1020858577">
      <w:bodyDiv w:val="1"/>
      <w:marLeft w:val="0"/>
      <w:marRight w:val="0"/>
      <w:marTop w:val="0"/>
      <w:marBottom w:val="0"/>
      <w:divBdr>
        <w:top w:val="none" w:sz="0" w:space="0" w:color="auto"/>
        <w:left w:val="none" w:sz="0" w:space="0" w:color="auto"/>
        <w:bottom w:val="none" w:sz="0" w:space="0" w:color="auto"/>
        <w:right w:val="none" w:sz="0" w:space="0" w:color="auto"/>
      </w:divBdr>
    </w:div>
    <w:div w:id="144153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
</file>

<file path=customXml/item2.xml>
</file>

<file path=customXml/item3.xml>
</file>

<file path=customXml/item4.xml><?xml version="1.0" encoding="utf-8"?>
<sisl xmlns:xsi="http://www.w3.org/2001/XMLSchema-instance" xmlns:xsd="http://www.w3.org/2001/XMLSchema" xmlns="http://www.boldonjames.com/2008/01/sie/internal/label" sislVersion="0" policy="46c8e121-e4b9-4951-a880-9bdd31800aba" origin="userSelected">
  <element uid="b4d4cf4e-4635-49cf-a8b7-350f783cd246"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94441-40B2-4D5A-BDEB-4C13D3B42F87}"/>
</file>

<file path=customXml/itemProps2.xml><?xml version="1.0" encoding="utf-8"?>
<ds:datastoreItem xmlns:ds="http://schemas.openxmlformats.org/officeDocument/2006/customXml" ds:itemID="{5AE9E39C-3A63-408C-8B82-8E31CF346D2D}"/>
</file>

<file path=customXml/itemProps3.xml><?xml version="1.0" encoding="utf-8"?>
<ds:datastoreItem xmlns:ds="http://schemas.openxmlformats.org/officeDocument/2006/customXml" ds:itemID="{766283EC-CC3E-4061-B097-F669543B6411}"/>
</file>

<file path=customXml/itemProps4.xml><?xml version="1.0" encoding="utf-8"?>
<ds:datastoreItem xmlns:ds="http://schemas.openxmlformats.org/officeDocument/2006/customXml" ds:itemID="{C3CAEF8D-BF09-4B9E-A389-9B06ECF73023}">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34F58A2-FB74-4F2D-B25B-65FD7432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2021-09-30T05:51:00Z</dcterms:created>
  <dcterms:modified xsi:type="dcterms:W3CDTF">2021-09-30T05:51:00Z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098ecb3f-ce8f-40ce-9b7d-f8c7bbebae03</vt:lpwstr>
  </property>
  <property fmtid="{D5CDD505-2E9C-101B-9397-08002B2CF9AE}" pid="3" name="bjSaver">
    <vt:lpwstr>vwo4XY6MZihPOZCcW4p/caJoCkaL8fiz</vt:lpwstr>
  </property>
  <property fmtid="{D5CDD505-2E9C-101B-9397-08002B2CF9AE}" pid="4"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5" name="bjDocumentLabelXML-0">
    <vt:lpwstr>ames.com/2008/01/sie/internal/label"&gt;&lt;element uid="b4d4cf4e-4635-49cf-a8b7-350f783cd246" value="" /&gt;&lt;/sisl&gt;</vt:lpwstr>
  </property>
  <property fmtid="{D5CDD505-2E9C-101B-9397-08002B2CF9AE}" pid="6" name="bjDocumentSecurityLabel">
    <vt:lpwstr>Internal</vt:lpwstr>
  </property>
  <property fmtid="{D5CDD505-2E9C-101B-9397-08002B2CF9AE}" pid="7" name="BJ-Classification">
    <vt:lpwstr>Internal</vt:lpwstr>
  </property>
</Properties>
</file>