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57" w:rsidRPr="0000188A" w:rsidRDefault="00781157" w:rsidP="00842FD8">
      <w:pPr>
        <w:widowControl w:val="0"/>
        <w:rPr>
          <w:rFonts w:ascii="Arial" w:hAnsi="Arial" w:cs="Arial"/>
          <w:color w:val="auto"/>
          <w:sz w:val="20"/>
          <w:szCs w:val="20"/>
        </w:rPr>
      </w:pPr>
    </w:p>
    <w:tbl>
      <w:tblPr>
        <w:tblStyle w:val="TableGrid"/>
        <w:tblW w:w="1532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20"/>
        <w:gridCol w:w="690"/>
        <w:gridCol w:w="40"/>
        <w:gridCol w:w="4436"/>
        <w:gridCol w:w="1774"/>
        <w:gridCol w:w="50"/>
        <w:gridCol w:w="40"/>
        <w:gridCol w:w="1430"/>
        <w:gridCol w:w="10"/>
        <w:gridCol w:w="80"/>
        <w:gridCol w:w="4330"/>
        <w:gridCol w:w="50"/>
        <w:gridCol w:w="2350"/>
        <w:gridCol w:w="20"/>
      </w:tblGrid>
      <w:tr w:rsidR="00D27A0C" w:rsidRPr="0000188A" w:rsidTr="002808CA">
        <w:trPr>
          <w:gridAfter w:val="1"/>
          <w:wAfter w:w="20" w:type="dxa"/>
          <w:trHeight w:hRule="exact" w:val="388"/>
          <w:tblHeader/>
        </w:trPr>
        <w:tc>
          <w:tcPr>
            <w:tcW w:w="710"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0123C" w:themeFill="accent1"/>
          </w:tcPr>
          <w:p w:rsidR="00D27A0C" w:rsidRPr="0000188A" w:rsidRDefault="00D27A0C" w:rsidP="00842FD8">
            <w:pPr>
              <w:pStyle w:val="TableHeader"/>
              <w:widowControl w:val="0"/>
              <w:jc w:val="center"/>
              <w:rPr>
                <w:rFonts w:ascii="Arial" w:hAnsi="Arial" w:cs="Arial"/>
                <w:sz w:val="20"/>
                <w:szCs w:val="20"/>
              </w:rPr>
            </w:pPr>
            <w:r w:rsidRPr="0000188A">
              <w:rPr>
                <w:rFonts w:ascii="Arial" w:hAnsi="Arial" w:cs="Arial"/>
                <w:sz w:val="20"/>
                <w:szCs w:val="20"/>
              </w:rPr>
              <w:t xml:space="preserve">No. </w:t>
            </w:r>
          </w:p>
        </w:tc>
        <w:tc>
          <w:tcPr>
            <w:tcW w:w="630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00188A" w:rsidRDefault="00D27A0C" w:rsidP="00842FD8">
            <w:pPr>
              <w:pStyle w:val="TableHeader"/>
              <w:widowControl w:val="0"/>
              <w:jc w:val="center"/>
              <w:rPr>
                <w:rFonts w:ascii="Arial" w:hAnsi="Arial" w:cs="Arial"/>
                <w:sz w:val="20"/>
                <w:szCs w:val="20"/>
              </w:rPr>
            </w:pPr>
            <w:r w:rsidRPr="0000188A">
              <w:rPr>
                <w:rFonts w:ascii="Arial" w:hAnsi="Arial" w:cs="Arial"/>
                <w:sz w:val="20"/>
                <w:szCs w:val="20"/>
              </w:rPr>
              <w:t>Comments received</w:t>
            </w:r>
          </w:p>
        </w:tc>
        <w:tc>
          <w:tcPr>
            <w:tcW w:w="147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00188A" w:rsidRDefault="00D27A0C" w:rsidP="00842FD8">
            <w:pPr>
              <w:pStyle w:val="TableHeader"/>
              <w:widowControl w:val="0"/>
              <w:jc w:val="center"/>
              <w:rPr>
                <w:rFonts w:ascii="Arial" w:hAnsi="Arial" w:cs="Arial"/>
                <w:sz w:val="20"/>
                <w:szCs w:val="20"/>
              </w:rPr>
            </w:pPr>
            <w:r w:rsidRPr="0000188A">
              <w:rPr>
                <w:rFonts w:ascii="Arial" w:hAnsi="Arial" w:cs="Arial"/>
                <w:sz w:val="20"/>
                <w:szCs w:val="20"/>
              </w:rPr>
              <w:t>Author</w:t>
            </w:r>
          </w:p>
        </w:tc>
        <w:tc>
          <w:tcPr>
            <w:tcW w:w="44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00188A" w:rsidRDefault="00D27A0C" w:rsidP="00842FD8">
            <w:pPr>
              <w:pStyle w:val="TableHeader"/>
              <w:widowControl w:val="0"/>
              <w:jc w:val="center"/>
              <w:rPr>
                <w:rFonts w:ascii="Arial" w:hAnsi="Arial" w:cs="Arial"/>
                <w:sz w:val="20"/>
                <w:szCs w:val="20"/>
              </w:rPr>
            </w:pPr>
            <w:r w:rsidRPr="0000188A">
              <w:rPr>
                <w:rFonts w:ascii="Arial" w:hAnsi="Arial" w:cs="Arial"/>
                <w:sz w:val="20"/>
                <w:szCs w:val="20"/>
              </w:rPr>
              <w:t>Response</w:t>
            </w:r>
          </w:p>
        </w:tc>
        <w:tc>
          <w:tcPr>
            <w:tcW w:w="2350"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0123C" w:themeFill="accent1"/>
          </w:tcPr>
          <w:p w:rsidR="00D27A0C" w:rsidRPr="0000188A" w:rsidRDefault="00D27A0C" w:rsidP="00842FD8">
            <w:pPr>
              <w:pStyle w:val="TableHeader"/>
              <w:widowControl w:val="0"/>
              <w:jc w:val="center"/>
              <w:rPr>
                <w:rFonts w:ascii="Arial" w:hAnsi="Arial" w:cs="Arial"/>
                <w:sz w:val="20"/>
                <w:szCs w:val="20"/>
              </w:rPr>
            </w:pPr>
            <w:r w:rsidRPr="0000188A">
              <w:rPr>
                <w:rFonts w:ascii="Arial" w:hAnsi="Arial" w:cs="Arial"/>
                <w:sz w:val="20"/>
                <w:szCs w:val="20"/>
              </w:rPr>
              <w:t>Action</w:t>
            </w:r>
          </w:p>
        </w:tc>
      </w:tr>
      <w:tr w:rsidR="00842FD8" w:rsidRPr="0000188A" w:rsidTr="002808CA">
        <w:trPr>
          <w:gridAfter w:val="1"/>
          <w:wAfter w:w="20" w:type="dxa"/>
          <w:trHeight w:hRule="exact" w:val="789"/>
        </w:trPr>
        <w:tc>
          <w:tcPr>
            <w:tcW w:w="5186" w:type="dxa"/>
            <w:gridSpan w:val="4"/>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842FD8" w:rsidRPr="0000188A" w:rsidRDefault="009E16E3" w:rsidP="009E16E3">
            <w:pPr>
              <w:pStyle w:val="TableHeader"/>
              <w:widowControl w:val="0"/>
              <w:rPr>
                <w:rFonts w:ascii="Arial" w:hAnsi="Arial" w:cs="Arial"/>
                <w:bCs/>
                <w:color w:val="auto"/>
                <w:sz w:val="20"/>
                <w:szCs w:val="20"/>
              </w:rPr>
            </w:pPr>
            <w:r>
              <w:rPr>
                <w:rFonts w:ascii="Arial" w:hAnsi="Arial" w:cs="Arial"/>
                <w:bCs/>
                <w:color w:val="auto"/>
                <w:sz w:val="20"/>
                <w:szCs w:val="20"/>
              </w:rPr>
              <w:t>Complex, Numerous or Vexatious Data Subject Access Requests</w:t>
            </w:r>
          </w:p>
        </w:tc>
        <w:tc>
          <w:tcPr>
            <w:tcW w:w="7764" w:type="dxa"/>
            <w:gridSpan w:val="8"/>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842FD8" w:rsidRPr="0000188A" w:rsidRDefault="003E04D3" w:rsidP="001C3512">
            <w:pPr>
              <w:pStyle w:val="TableHeader"/>
              <w:widowControl w:val="0"/>
              <w:ind w:left="-4741"/>
              <w:jc w:val="both"/>
              <w:rPr>
                <w:rFonts w:ascii="Arial" w:hAnsi="Arial" w:cs="Arial"/>
                <w:bCs/>
                <w:color w:val="auto"/>
                <w:sz w:val="20"/>
                <w:szCs w:val="20"/>
              </w:rPr>
            </w:pPr>
            <w:r w:rsidRPr="0000188A">
              <w:rPr>
                <w:rFonts w:ascii="Arial" w:hAnsi="Arial" w:cs="Arial"/>
                <w:bCs/>
                <w:color w:val="auto"/>
                <w:sz w:val="20"/>
                <w:szCs w:val="20"/>
              </w:rPr>
              <w:t xml:space="preserve">The new rehabilitation procedure </w:t>
            </w:r>
          </w:p>
        </w:tc>
        <w:tc>
          <w:tcPr>
            <w:tcW w:w="2350" w:type="dxa"/>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842FD8" w:rsidRPr="0000188A" w:rsidRDefault="00842FD8" w:rsidP="00842FD8">
            <w:pPr>
              <w:pStyle w:val="TableHeader"/>
              <w:widowControl w:val="0"/>
              <w:rPr>
                <w:rFonts w:ascii="Arial" w:hAnsi="Arial" w:cs="Arial"/>
                <w:bCs/>
                <w:color w:val="auto"/>
                <w:sz w:val="20"/>
                <w:szCs w:val="20"/>
              </w:rPr>
            </w:pPr>
          </w:p>
        </w:tc>
      </w:tr>
      <w:tr w:rsidR="00842FD8" w:rsidRPr="0000188A" w:rsidTr="00DF5EF4">
        <w:trPr>
          <w:gridAfter w:val="1"/>
          <w:wAfter w:w="20" w:type="dxa"/>
          <w:trHeight w:hRule="exact" w:val="607"/>
        </w:trPr>
        <w:tc>
          <w:tcPr>
            <w:tcW w:w="15300" w:type="dxa"/>
            <w:gridSpan w:val="13"/>
            <w:tcBorders>
              <w:top w:val="single" w:sz="4" w:space="0" w:color="auto"/>
              <w:left w:val="single" w:sz="4" w:space="0" w:color="auto"/>
              <w:bottom w:val="single" w:sz="4" w:space="0" w:color="auto"/>
            </w:tcBorders>
          </w:tcPr>
          <w:p w:rsidR="00842FD8" w:rsidRPr="0000188A" w:rsidRDefault="00842FD8" w:rsidP="00E07D13">
            <w:pPr>
              <w:pStyle w:val="TableHeader"/>
              <w:widowControl w:val="0"/>
              <w:ind w:left="410" w:hanging="410"/>
              <w:rPr>
                <w:rFonts w:ascii="Arial" w:hAnsi="Arial" w:cs="Arial"/>
                <w:bCs/>
                <w:color w:val="auto"/>
                <w:sz w:val="20"/>
                <w:szCs w:val="20"/>
              </w:rPr>
            </w:pPr>
            <w:r w:rsidRPr="0000188A">
              <w:rPr>
                <w:rFonts w:ascii="Arial" w:hAnsi="Arial" w:cs="Arial"/>
                <w:color w:val="auto"/>
                <w:sz w:val="20"/>
                <w:szCs w:val="20"/>
              </w:rPr>
              <w:t xml:space="preserve">Q1: </w:t>
            </w:r>
            <w:r w:rsidR="00E07D13" w:rsidRPr="00E07D13">
              <w:rPr>
                <w:rFonts w:ascii="Arial" w:eastAsia="Arial" w:hAnsi="Arial" w:cs="Arial"/>
                <w:color w:val="000000"/>
                <w:sz w:val="20"/>
                <w:szCs w:val="20"/>
              </w:rPr>
              <w:t>Do you have any issues or concerns about requiring Controllers to maintain an additional register of instances of reliance on the options to refuse to act, require a fee or extend the period for a reply to a data subject access request?</w:t>
            </w:r>
          </w:p>
        </w:tc>
      </w:tr>
      <w:tr w:rsidR="00842FD8" w:rsidRPr="0000188A" w:rsidTr="007B6621">
        <w:trPr>
          <w:gridAfter w:val="1"/>
          <w:wAfter w:w="20" w:type="dxa"/>
          <w:trHeight w:hRule="exact" w:val="75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842FD8" w:rsidRPr="0000188A" w:rsidRDefault="00842FD8"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1.1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332D92" w:rsidRPr="0000188A" w:rsidRDefault="00332D92" w:rsidP="00332D92">
            <w:pPr>
              <w:pStyle w:val="TableHeader"/>
              <w:widowControl w:val="0"/>
              <w:rPr>
                <w:rFonts w:ascii="Arial" w:hAnsi="Arial" w:cs="Arial"/>
                <w:b w:val="0"/>
                <w:color w:val="auto"/>
                <w:sz w:val="20"/>
                <w:szCs w:val="20"/>
              </w:rPr>
            </w:pPr>
          </w:p>
        </w:tc>
        <w:tc>
          <w:tcPr>
            <w:tcW w:w="1480" w:type="dxa"/>
            <w:gridSpan w:val="3"/>
            <w:tcBorders>
              <w:top w:val="single" w:sz="4" w:space="0" w:color="auto"/>
              <w:left w:val="single" w:sz="4" w:space="0" w:color="auto"/>
              <w:bottom w:val="single" w:sz="4" w:space="0" w:color="auto"/>
              <w:right w:val="single" w:sz="4" w:space="0" w:color="auto"/>
            </w:tcBorders>
          </w:tcPr>
          <w:p w:rsidR="00842FD8" w:rsidRPr="0000188A" w:rsidRDefault="00842FD8" w:rsidP="00842FD8">
            <w:pPr>
              <w:pStyle w:val="TableHeader"/>
              <w:widowControl w:val="0"/>
              <w:rPr>
                <w:rFonts w:ascii="Arial" w:hAnsi="Arial" w:cs="Arial"/>
                <w:b w:val="0"/>
                <w:color w:val="auto"/>
                <w:sz w:val="20"/>
                <w:szCs w:val="20"/>
              </w:rPr>
            </w:pPr>
          </w:p>
        </w:tc>
        <w:tc>
          <w:tcPr>
            <w:tcW w:w="4460" w:type="dxa"/>
            <w:gridSpan w:val="3"/>
            <w:tcBorders>
              <w:top w:val="single" w:sz="4" w:space="0" w:color="auto"/>
              <w:left w:val="single" w:sz="4" w:space="0" w:color="auto"/>
              <w:bottom w:val="single" w:sz="4" w:space="0" w:color="auto"/>
              <w:right w:val="single" w:sz="4" w:space="0" w:color="auto"/>
            </w:tcBorders>
            <w:shd w:val="clear" w:color="auto" w:fill="auto"/>
          </w:tcPr>
          <w:p w:rsidR="00842FD8" w:rsidRPr="0000188A" w:rsidRDefault="00842FD8" w:rsidP="007F5C91">
            <w:pPr>
              <w:pStyle w:val="TableHeader"/>
              <w:widowControl w:val="0"/>
              <w:ind w:left="432"/>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842FD8" w:rsidRPr="0000188A" w:rsidRDefault="00842FD8" w:rsidP="00842FD8">
            <w:pPr>
              <w:pStyle w:val="TableHeader"/>
              <w:widowControl w:val="0"/>
              <w:rPr>
                <w:rFonts w:ascii="Arial" w:hAnsi="Arial" w:cs="Arial"/>
                <w:b w:val="0"/>
                <w:color w:val="auto"/>
                <w:sz w:val="20"/>
                <w:szCs w:val="20"/>
              </w:rPr>
            </w:pPr>
          </w:p>
        </w:tc>
      </w:tr>
      <w:tr w:rsidR="00E60D54" w:rsidRPr="0000188A" w:rsidTr="007B6621">
        <w:trPr>
          <w:gridAfter w:val="1"/>
          <w:wAfter w:w="20" w:type="dxa"/>
          <w:trHeight w:hRule="exact" w:val="96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1.2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332D92">
            <w:pPr>
              <w:pStyle w:val="TableHeader"/>
              <w:widowControl w:val="0"/>
              <w:rPr>
                <w:rFonts w:ascii="Arial" w:hAnsi="Arial" w:cs="Arial"/>
                <w:b w:val="0"/>
                <w:color w:val="auto"/>
                <w:sz w:val="20"/>
                <w:szCs w:val="20"/>
              </w:rPr>
            </w:pPr>
          </w:p>
        </w:tc>
        <w:tc>
          <w:tcPr>
            <w:tcW w:w="1480" w:type="dxa"/>
            <w:gridSpan w:val="3"/>
            <w:tcBorders>
              <w:top w:val="single" w:sz="4" w:space="0" w:color="auto"/>
              <w:left w:val="single" w:sz="4" w:space="0" w:color="auto"/>
              <w:bottom w:val="single" w:sz="4" w:space="0" w:color="auto"/>
              <w:right w:val="single" w:sz="4" w:space="0" w:color="auto"/>
            </w:tcBorders>
          </w:tcPr>
          <w:p w:rsidR="00E60D54" w:rsidRPr="0000188A" w:rsidRDefault="00E60D54" w:rsidP="00A106B7">
            <w:pPr>
              <w:pStyle w:val="TableHeader"/>
              <w:widowControl w:val="0"/>
              <w:rPr>
                <w:rFonts w:ascii="Arial" w:hAnsi="Arial" w:cs="Arial"/>
                <w:b w:val="0"/>
                <w:color w:val="auto"/>
                <w:sz w:val="20"/>
                <w:szCs w:val="20"/>
              </w:rPr>
            </w:pPr>
          </w:p>
        </w:tc>
        <w:tc>
          <w:tcPr>
            <w:tcW w:w="4460" w:type="dxa"/>
            <w:gridSpan w:val="3"/>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E550AC">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r>
      <w:tr w:rsidR="00E60D54" w:rsidRPr="0000188A" w:rsidTr="007B6621">
        <w:trPr>
          <w:gridAfter w:val="1"/>
          <w:wAfter w:w="20" w:type="dxa"/>
          <w:trHeight w:hRule="exact" w:val="1149"/>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1.3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E60D54" w:rsidRPr="00C4329C" w:rsidRDefault="00E60D54" w:rsidP="00C4329C">
            <w:pPr>
              <w:pStyle w:val="TableHeader"/>
              <w:widowControl w:val="0"/>
              <w:rPr>
                <w:rFonts w:ascii="Arial" w:hAnsi="Arial" w:cs="Arial"/>
                <w:b w:val="0"/>
                <w:color w:val="auto"/>
                <w:sz w:val="20"/>
                <w:szCs w:val="20"/>
                <w:u w:val="single"/>
              </w:rPr>
            </w:pPr>
          </w:p>
        </w:tc>
        <w:tc>
          <w:tcPr>
            <w:tcW w:w="1480" w:type="dxa"/>
            <w:gridSpan w:val="3"/>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c>
          <w:tcPr>
            <w:tcW w:w="4460" w:type="dxa"/>
            <w:gridSpan w:val="3"/>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E550AC">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r>
      <w:tr w:rsidR="00E60D54" w:rsidRPr="0000188A" w:rsidTr="005B19F8">
        <w:trPr>
          <w:gridAfter w:val="1"/>
          <w:wAfter w:w="20" w:type="dxa"/>
          <w:trHeight w:hRule="exact" w:val="987"/>
        </w:trPr>
        <w:tc>
          <w:tcPr>
            <w:tcW w:w="15300" w:type="dxa"/>
            <w:gridSpan w:val="13"/>
            <w:tcBorders>
              <w:top w:val="single" w:sz="4" w:space="0" w:color="auto"/>
              <w:left w:val="single" w:sz="4" w:space="0" w:color="auto"/>
              <w:bottom w:val="single" w:sz="4" w:space="0" w:color="auto"/>
              <w:right w:val="single" w:sz="4" w:space="0" w:color="auto"/>
            </w:tcBorders>
          </w:tcPr>
          <w:p w:rsidR="00E60D54" w:rsidRPr="0000188A" w:rsidRDefault="00E60D54" w:rsidP="005B19F8">
            <w:pPr>
              <w:tabs>
                <w:tab w:val="right" w:pos="9936"/>
              </w:tabs>
              <w:spacing w:before="23" w:line="251" w:lineRule="exact"/>
              <w:ind w:left="432" w:hanging="432"/>
              <w:jc w:val="both"/>
              <w:textAlignment w:val="baseline"/>
              <w:rPr>
                <w:rFonts w:ascii="Arial" w:hAnsi="Arial" w:cs="Arial"/>
                <w:color w:val="auto"/>
                <w:sz w:val="20"/>
                <w:szCs w:val="20"/>
              </w:rPr>
            </w:pPr>
            <w:r w:rsidRPr="0000188A">
              <w:rPr>
                <w:rFonts w:ascii="Arial" w:hAnsi="Arial" w:cs="Arial"/>
                <w:b/>
                <w:bCs/>
                <w:color w:val="auto"/>
                <w:sz w:val="20"/>
                <w:szCs w:val="20"/>
              </w:rPr>
              <w:t xml:space="preserve">Q2: </w:t>
            </w:r>
            <w:r w:rsidR="005B19F8" w:rsidRPr="005B19F8">
              <w:rPr>
                <w:rFonts w:ascii="Arial" w:hAnsi="Arial" w:cs="Arial"/>
                <w:b/>
                <w:bCs/>
                <w:color w:val="auto"/>
                <w:sz w:val="20"/>
                <w:szCs w:val="20"/>
              </w:rPr>
              <w:t>Do you find that it is appropriate for the Commissioner not to be liable for costs for proceedings initiated by the Commissioner in relation to the Data Protection Law or incurred in the course of carrying out his regulatory functions?</w:t>
            </w:r>
          </w:p>
        </w:tc>
      </w:tr>
      <w:tr w:rsidR="00E60D54" w:rsidRPr="0000188A" w:rsidTr="007B6621">
        <w:trPr>
          <w:gridAfter w:val="1"/>
          <w:wAfter w:w="20" w:type="dxa"/>
          <w:trHeight w:hRule="exact" w:val="1239"/>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2.1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5B19F8">
            <w:pPr>
              <w:pStyle w:val="TableHeader"/>
              <w:widowControl w:val="0"/>
              <w:rPr>
                <w:rFonts w:ascii="Arial" w:hAnsi="Arial" w:cs="Arial"/>
                <w:b w:val="0"/>
                <w:color w:val="auto"/>
                <w:sz w:val="20"/>
                <w:szCs w:val="20"/>
              </w:rPr>
            </w:pPr>
          </w:p>
        </w:tc>
        <w:tc>
          <w:tcPr>
            <w:tcW w:w="1470" w:type="dxa"/>
            <w:gridSpan w:val="2"/>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c>
          <w:tcPr>
            <w:tcW w:w="4470" w:type="dxa"/>
            <w:gridSpan w:val="4"/>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i/>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00B050"/>
                <w:sz w:val="20"/>
                <w:szCs w:val="20"/>
              </w:rPr>
            </w:pPr>
          </w:p>
        </w:tc>
      </w:tr>
      <w:tr w:rsidR="00384BCC" w:rsidRPr="0000188A" w:rsidTr="007B6621">
        <w:trPr>
          <w:gridAfter w:val="1"/>
          <w:wAfter w:w="20" w:type="dxa"/>
          <w:trHeight w:hRule="exact" w:val="1419"/>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color w:val="auto"/>
                <w:sz w:val="20"/>
                <w:szCs w:val="20"/>
              </w:rPr>
            </w:pPr>
            <w:r>
              <w:rPr>
                <w:rFonts w:ascii="Arial" w:hAnsi="Arial" w:cs="Arial"/>
                <w:b w:val="0"/>
                <w:color w:val="auto"/>
                <w:sz w:val="20"/>
                <w:szCs w:val="20"/>
              </w:rPr>
              <w:lastRenderedPageBreak/>
              <w:t>2.2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384BCC" w:rsidRPr="00DB319C" w:rsidRDefault="00384BCC" w:rsidP="005B19F8">
            <w:pPr>
              <w:pStyle w:val="TableHeader"/>
              <w:widowControl w:val="0"/>
              <w:rPr>
                <w:rFonts w:ascii="Arial" w:hAnsi="Arial" w:cs="Arial"/>
                <w:b w:val="0"/>
                <w:color w:val="auto"/>
                <w:sz w:val="20"/>
                <w:szCs w:val="20"/>
              </w:rPr>
            </w:pPr>
          </w:p>
        </w:tc>
        <w:tc>
          <w:tcPr>
            <w:tcW w:w="1470" w:type="dxa"/>
            <w:gridSpan w:val="2"/>
            <w:tcBorders>
              <w:top w:val="single" w:sz="4" w:space="0" w:color="auto"/>
              <w:left w:val="single" w:sz="4" w:space="0" w:color="auto"/>
              <w:bottom w:val="single" w:sz="4" w:space="0" w:color="auto"/>
              <w:right w:val="single" w:sz="4" w:space="0" w:color="auto"/>
            </w:tcBorders>
          </w:tcPr>
          <w:p w:rsidR="00384BCC" w:rsidRPr="0000188A" w:rsidRDefault="00384BCC" w:rsidP="00A106B7">
            <w:pPr>
              <w:pStyle w:val="TableHeader"/>
              <w:widowControl w:val="0"/>
              <w:rPr>
                <w:rFonts w:ascii="Arial" w:hAnsi="Arial" w:cs="Arial"/>
                <w:b w:val="0"/>
                <w:color w:val="auto"/>
                <w:sz w:val="20"/>
                <w:szCs w:val="20"/>
              </w:rPr>
            </w:pPr>
          </w:p>
        </w:tc>
        <w:tc>
          <w:tcPr>
            <w:tcW w:w="4470" w:type="dxa"/>
            <w:gridSpan w:val="4"/>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i/>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00B050"/>
                <w:sz w:val="20"/>
                <w:szCs w:val="20"/>
              </w:rPr>
            </w:pPr>
          </w:p>
        </w:tc>
      </w:tr>
      <w:tr w:rsidR="00384BCC" w:rsidRPr="0000188A" w:rsidTr="007B6621">
        <w:trPr>
          <w:gridAfter w:val="1"/>
          <w:wAfter w:w="20" w:type="dxa"/>
          <w:trHeight w:hRule="exact" w:val="1599"/>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color w:val="auto"/>
                <w:sz w:val="20"/>
                <w:szCs w:val="20"/>
              </w:rPr>
            </w:pPr>
          </w:p>
          <w:p w:rsidR="00384BCC" w:rsidRPr="0000188A" w:rsidRDefault="00384BCC" w:rsidP="00842FD8">
            <w:pPr>
              <w:pStyle w:val="TableHeader"/>
              <w:widowControl w:val="0"/>
              <w:rPr>
                <w:rFonts w:ascii="Arial" w:hAnsi="Arial" w:cs="Arial"/>
                <w:b w:val="0"/>
                <w:color w:val="auto"/>
                <w:sz w:val="20"/>
                <w:szCs w:val="20"/>
              </w:rPr>
            </w:pPr>
            <w:r>
              <w:rPr>
                <w:rFonts w:ascii="Arial" w:hAnsi="Arial" w:cs="Arial"/>
                <w:b w:val="0"/>
                <w:color w:val="auto"/>
                <w:sz w:val="20"/>
                <w:szCs w:val="20"/>
              </w:rPr>
              <w:t>2.3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0B1E5B">
            <w:pPr>
              <w:pStyle w:val="TableHeader"/>
              <w:widowControl w:val="0"/>
              <w:ind w:left="720"/>
              <w:rPr>
                <w:rFonts w:ascii="Arial" w:hAnsi="Arial" w:cs="Arial"/>
                <w:b w:val="0"/>
                <w:color w:val="auto"/>
                <w:sz w:val="20"/>
                <w:szCs w:val="20"/>
              </w:rPr>
            </w:pPr>
          </w:p>
        </w:tc>
        <w:tc>
          <w:tcPr>
            <w:tcW w:w="1470" w:type="dxa"/>
            <w:gridSpan w:val="2"/>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auto"/>
                <w:sz w:val="20"/>
                <w:szCs w:val="20"/>
              </w:rPr>
            </w:pPr>
          </w:p>
        </w:tc>
        <w:tc>
          <w:tcPr>
            <w:tcW w:w="4470" w:type="dxa"/>
            <w:gridSpan w:val="4"/>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i/>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00B050"/>
                <w:sz w:val="20"/>
                <w:szCs w:val="20"/>
              </w:rPr>
            </w:pPr>
          </w:p>
        </w:tc>
      </w:tr>
      <w:tr w:rsidR="00384BCC" w:rsidRPr="0000188A" w:rsidTr="00697915">
        <w:trPr>
          <w:gridAfter w:val="1"/>
          <w:wAfter w:w="20" w:type="dxa"/>
          <w:trHeight w:hRule="exact" w:val="960"/>
        </w:trPr>
        <w:tc>
          <w:tcPr>
            <w:tcW w:w="15300" w:type="dxa"/>
            <w:gridSpan w:val="13"/>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5B19F8">
            <w:pPr>
              <w:tabs>
                <w:tab w:val="right" w:pos="9936"/>
              </w:tabs>
              <w:spacing w:before="23" w:line="251" w:lineRule="exact"/>
              <w:ind w:left="432" w:hanging="432"/>
              <w:jc w:val="both"/>
              <w:textAlignment w:val="baseline"/>
              <w:rPr>
                <w:rFonts w:ascii="Arial" w:hAnsi="Arial" w:cs="Arial"/>
                <w:b/>
                <w:color w:val="auto"/>
                <w:sz w:val="20"/>
                <w:szCs w:val="20"/>
              </w:rPr>
            </w:pPr>
            <w:r w:rsidRPr="0000188A">
              <w:rPr>
                <w:rFonts w:ascii="Arial" w:hAnsi="Arial" w:cs="Arial"/>
                <w:b/>
                <w:bCs/>
                <w:color w:val="0D0D2D" w:themeColor="text1"/>
                <w:sz w:val="20"/>
                <w:szCs w:val="20"/>
              </w:rPr>
              <w:t xml:space="preserve">Q3: </w:t>
            </w:r>
            <w:r w:rsidR="00053A26">
              <w:rPr>
                <w:rFonts w:ascii="Arial" w:hAnsi="Arial" w:cs="Arial"/>
                <w:b/>
                <w:bCs/>
                <w:color w:val="0D0D2D" w:themeColor="text1"/>
                <w:sz w:val="20"/>
                <w:szCs w:val="20"/>
              </w:rPr>
              <w:t xml:space="preserve"> </w:t>
            </w:r>
            <w:r w:rsidR="002808CA" w:rsidRPr="002808CA">
              <w:rPr>
                <w:rFonts w:ascii="Arial" w:hAnsi="Arial" w:cs="Arial"/>
                <w:b/>
                <w:bCs/>
                <w:color w:val="0D0D2D" w:themeColor="text1"/>
                <w:sz w:val="20"/>
                <w:szCs w:val="20"/>
              </w:rPr>
              <w:t>Are there concerns about the procedural clarification regarding consideration of materials presented to the Commissioner at the time a complaint is made and a resulting direction is issued, or regarding the right to appeal the decision of the Court of First Instance to the Court of Appeal where a statutory appeal or judicial review of a Registrar or Commissioner’s direction is at issue?</w:t>
            </w:r>
          </w:p>
        </w:tc>
      </w:tr>
      <w:tr w:rsidR="00384BCC" w:rsidRPr="0000188A" w:rsidTr="007B6621">
        <w:trPr>
          <w:gridAfter w:val="1"/>
          <w:wAfter w:w="20" w:type="dxa"/>
          <w:trHeight w:hRule="exact" w:val="1329"/>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keepNext/>
              <w:keepLines/>
              <w:widowControl w:val="0"/>
              <w:rPr>
                <w:rFonts w:ascii="Arial" w:hAnsi="Arial" w:cs="Arial"/>
                <w:b w:val="0"/>
                <w:color w:val="auto"/>
                <w:sz w:val="20"/>
                <w:szCs w:val="20"/>
              </w:rPr>
            </w:pPr>
            <w:r w:rsidRPr="0000188A">
              <w:rPr>
                <w:rFonts w:ascii="Arial" w:hAnsi="Arial" w:cs="Arial"/>
                <w:b w:val="0"/>
                <w:color w:val="auto"/>
                <w:sz w:val="20"/>
                <w:szCs w:val="20"/>
              </w:rPr>
              <w:t>3.1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keepNext/>
              <w:keepLines/>
              <w:widowControl w:val="0"/>
              <w:rPr>
                <w:rFonts w:ascii="Arial" w:hAnsi="Arial" w:cs="Arial"/>
                <w:b w:val="0"/>
                <w:color w:val="auto"/>
                <w:sz w:val="20"/>
                <w:szCs w:val="20"/>
              </w:rPr>
            </w:pPr>
          </w:p>
          <w:p w:rsidR="00384BCC" w:rsidRPr="0000188A" w:rsidRDefault="00384BCC" w:rsidP="005B19F8">
            <w:pPr>
              <w:spacing w:after="200" w:line="276" w:lineRule="auto"/>
              <w:ind w:left="567" w:hanging="567"/>
              <w:jc w:val="both"/>
              <w:rPr>
                <w:rFonts w:ascii="Arial" w:hAnsi="Arial" w:cs="Arial"/>
                <w:b/>
                <w:color w:val="auto"/>
                <w:sz w:val="20"/>
                <w:szCs w:val="20"/>
              </w:rPr>
            </w:pPr>
          </w:p>
        </w:tc>
        <w:tc>
          <w:tcPr>
            <w:tcW w:w="1560" w:type="dxa"/>
            <w:gridSpan w:val="4"/>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keepNext/>
              <w:keepLines/>
              <w:widowControl w:val="0"/>
              <w:rPr>
                <w:rFonts w:ascii="Arial" w:hAnsi="Arial" w:cs="Arial"/>
                <w:b w:val="0"/>
                <w:color w:val="auto"/>
                <w:sz w:val="20"/>
                <w:szCs w:val="20"/>
              </w:rPr>
            </w:pPr>
          </w:p>
        </w:tc>
        <w:tc>
          <w:tcPr>
            <w:tcW w:w="4380" w:type="dxa"/>
            <w:gridSpan w:val="2"/>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keepNext/>
              <w:keepLines/>
              <w:widowControl w:val="0"/>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keepNext/>
              <w:keepLines/>
              <w:widowControl w:val="0"/>
              <w:rPr>
                <w:rFonts w:ascii="Arial" w:hAnsi="Arial" w:cs="Arial"/>
                <w:b w:val="0"/>
                <w:color w:val="00B050"/>
                <w:sz w:val="20"/>
                <w:szCs w:val="20"/>
              </w:rPr>
            </w:pPr>
          </w:p>
        </w:tc>
      </w:tr>
      <w:tr w:rsidR="00384BCC" w:rsidRPr="0000188A" w:rsidTr="00701275">
        <w:trPr>
          <w:gridAfter w:val="1"/>
          <w:wAfter w:w="20" w:type="dxa"/>
          <w:trHeight w:hRule="exact" w:val="105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keepNext/>
              <w:keepLines/>
              <w:widowControl w:val="0"/>
              <w:rPr>
                <w:rFonts w:ascii="Arial" w:hAnsi="Arial" w:cs="Arial"/>
                <w:b w:val="0"/>
                <w:color w:val="auto"/>
                <w:sz w:val="20"/>
                <w:szCs w:val="20"/>
              </w:rPr>
            </w:pPr>
            <w:r w:rsidRPr="0000188A">
              <w:rPr>
                <w:rFonts w:ascii="Arial" w:hAnsi="Arial" w:cs="Arial"/>
                <w:b w:val="0"/>
                <w:color w:val="auto"/>
                <w:sz w:val="20"/>
                <w:szCs w:val="20"/>
              </w:rPr>
              <w:t>3.2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B1722F" w:rsidRPr="00B1722F" w:rsidRDefault="00B1722F" w:rsidP="009B09B7">
            <w:pPr>
              <w:pStyle w:val="TableHeader"/>
              <w:keepNext/>
              <w:keepLines/>
              <w:widowControl w:val="0"/>
              <w:ind w:left="725" w:hanging="725"/>
              <w:rPr>
                <w:rFonts w:ascii="Arial" w:hAnsi="Arial" w:cs="Arial"/>
                <w:b w:val="0"/>
                <w:color w:val="auto"/>
                <w:sz w:val="20"/>
                <w:szCs w:val="20"/>
              </w:rPr>
            </w:pPr>
          </w:p>
        </w:tc>
        <w:tc>
          <w:tcPr>
            <w:tcW w:w="1560" w:type="dxa"/>
            <w:gridSpan w:val="4"/>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keepNext/>
              <w:keepLines/>
              <w:widowControl w:val="0"/>
              <w:rPr>
                <w:rFonts w:ascii="Arial" w:hAnsi="Arial" w:cs="Arial"/>
                <w:b w:val="0"/>
                <w:color w:val="auto"/>
                <w:sz w:val="20"/>
                <w:szCs w:val="20"/>
              </w:rPr>
            </w:pPr>
          </w:p>
        </w:tc>
        <w:tc>
          <w:tcPr>
            <w:tcW w:w="4380" w:type="dxa"/>
            <w:gridSpan w:val="2"/>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keepNext/>
              <w:keepLines/>
              <w:widowControl w:val="0"/>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keepNext/>
              <w:keepLines/>
              <w:widowControl w:val="0"/>
              <w:rPr>
                <w:rFonts w:ascii="Arial" w:hAnsi="Arial" w:cs="Arial"/>
                <w:b w:val="0"/>
                <w:color w:val="00B050"/>
                <w:sz w:val="20"/>
                <w:szCs w:val="20"/>
              </w:rPr>
            </w:pPr>
          </w:p>
        </w:tc>
      </w:tr>
      <w:tr w:rsidR="00384BCC" w:rsidRPr="0000188A" w:rsidTr="007B6621">
        <w:trPr>
          <w:gridAfter w:val="1"/>
          <w:wAfter w:w="20" w:type="dxa"/>
          <w:trHeight w:hRule="exact" w:val="11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keepNext/>
              <w:keepLines/>
              <w:widowControl w:val="0"/>
              <w:rPr>
                <w:rFonts w:ascii="Arial" w:hAnsi="Arial" w:cs="Arial"/>
                <w:b w:val="0"/>
                <w:color w:val="auto"/>
                <w:sz w:val="20"/>
                <w:szCs w:val="20"/>
              </w:rPr>
            </w:pPr>
            <w:r w:rsidRPr="0000188A">
              <w:rPr>
                <w:rFonts w:ascii="Arial" w:hAnsi="Arial" w:cs="Arial"/>
                <w:b w:val="0"/>
                <w:color w:val="auto"/>
                <w:sz w:val="20"/>
                <w:szCs w:val="20"/>
              </w:rPr>
              <w:t>3.3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701275" w:rsidRPr="00701275" w:rsidRDefault="00701275" w:rsidP="00701275">
            <w:pPr>
              <w:spacing w:after="200" w:line="276" w:lineRule="auto"/>
              <w:jc w:val="both"/>
              <w:rPr>
                <w:rFonts w:ascii="Arial" w:hAnsi="Arial" w:cs="Arial"/>
                <w:bCs/>
                <w:color w:val="auto"/>
                <w:sz w:val="20"/>
                <w:szCs w:val="20"/>
                <w:lang w:val="en-AU"/>
              </w:rPr>
            </w:pPr>
          </w:p>
        </w:tc>
        <w:tc>
          <w:tcPr>
            <w:tcW w:w="1560" w:type="dxa"/>
            <w:gridSpan w:val="4"/>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keepNext/>
              <w:keepLines/>
              <w:widowControl w:val="0"/>
              <w:rPr>
                <w:rFonts w:ascii="Arial" w:hAnsi="Arial" w:cs="Arial"/>
                <w:b w:val="0"/>
                <w:color w:val="auto"/>
                <w:sz w:val="20"/>
                <w:szCs w:val="20"/>
              </w:rPr>
            </w:pPr>
          </w:p>
        </w:tc>
        <w:tc>
          <w:tcPr>
            <w:tcW w:w="4380" w:type="dxa"/>
            <w:gridSpan w:val="2"/>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keepNext/>
              <w:keepLines/>
              <w:widowControl w:val="0"/>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keepNext/>
              <w:keepLines/>
              <w:widowControl w:val="0"/>
              <w:rPr>
                <w:rFonts w:ascii="Arial" w:hAnsi="Arial" w:cs="Arial"/>
                <w:b w:val="0"/>
                <w:color w:val="00B050"/>
                <w:sz w:val="20"/>
                <w:szCs w:val="20"/>
              </w:rPr>
            </w:pPr>
          </w:p>
        </w:tc>
      </w:tr>
      <w:tr w:rsidR="00384BCC" w:rsidRPr="0000188A" w:rsidTr="00DF5EF4">
        <w:trPr>
          <w:gridAfter w:val="1"/>
          <w:wAfter w:w="20" w:type="dxa"/>
          <w:trHeight w:hRule="exact" w:val="715"/>
        </w:trPr>
        <w:tc>
          <w:tcPr>
            <w:tcW w:w="15300" w:type="dxa"/>
            <w:gridSpan w:val="13"/>
            <w:tcBorders>
              <w:top w:val="single" w:sz="4" w:space="0" w:color="auto"/>
              <w:left w:val="single" w:sz="4" w:space="0" w:color="auto"/>
              <w:bottom w:val="single" w:sz="4" w:space="0" w:color="auto"/>
              <w:right w:val="single" w:sz="4" w:space="0" w:color="auto"/>
            </w:tcBorders>
          </w:tcPr>
          <w:p w:rsidR="00384BCC" w:rsidRPr="0000188A" w:rsidRDefault="00384BCC" w:rsidP="005B19F8">
            <w:pPr>
              <w:tabs>
                <w:tab w:val="right" w:pos="9936"/>
              </w:tabs>
              <w:spacing w:before="23" w:line="251" w:lineRule="exact"/>
              <w:ind w:left="432" w:hanging="432"/>
              <w:jc w:val="both"/>
              <w:textAlignment w:val="baseline"/>
              <w:rPr>
                <w:rFonts w:ascii="Arial" w:hAnsi="Arial" w:cs="Arial"/>
                <w:color w:val="auto"/>
                <w:sz w:val="20"/>
                <w:szCs w:val="20"/>
              </w:rPr>
            </w:pPr>
            <w:r w:rsidRPr="0000188A">
              <w:rPr>
                <w:rFonts w:ascii="Arial" w:hAnsi="Arial" w:cs="Arial"/>
                <w:b/>
                <w:bCs/>
                <w:color w:val="auto"/>
                <w:sz w:val="20"/>
                <w:szCs w:val="20"/>
              </w:rPr>
              <w:t xml:space="preserve">Q4: </w:t>
            </w:r>
            <w:r w:rsidR="005B19F8" w:rsidRPr="005B19F8">
              <w:rPr>
                <w:rFonts w:ascii="Arial" w:hAnsi="Arial" w:cs="Arial"/>
                <w:b/>
                <w:bCs/>
                <w:color w:val="auto"/>
                <w:sz w:val="20"/>
                <w:szCs w:val="20"/>
              </w:rPr>
              <w:t>Do you have any other issues or concerns relating to the amendments? If so, what are they, and how should they be addressed?</w:t>
            </w:r>
          </w:p>
        </w:tc>
      </w:tr>
      <w:tr w:rsidR="00384BCC" w:rsidRPr="0000188A" w:rsidTr="007B6621">
        <w:trPr>
          <w:gridAfter w:val="1"/>
          <w:wAfter w:w="20" w:type="dxa"/>
          <w:trHeight w:hRule="exact" w:val="1347"/>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lastRenderedPageBreak/>
              <w:t>4.1</w:t>
            </w:r>
          </w:p>
        </w:tc>
        <w:tc>
          <w:tcPr>
            <w:tcW w:w="6340" w:type="dxa"/>
            <w:gridSpan w:val="5"/>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5B19F8">
            <w:pPr>
              <w:pStyle w:val="TableHeader"/>
              <w:widowControl w:val="0"/>
              <w:rPr>
                <w:rFonts w:ascii="Arial" w:hAnsi="Arial" w:cs="Arial"/>
                <w:b w:val="0"/>
                <w:color w:val="auto"/>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auto"/>
                <w:sz w:val="20"/>
                <w:szCs w:val="20"/>
              </w:rPr>
            </w:pPr>
          </w:p>
        </w:tc>
        <w:tc>
          <w:tcPr>
            <w:tcW w:w="4460" w:type="dxa"/>
            <w:gridSpan w:val="3"/>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auto"/>
                <w:sz w:val="20"/>
                <w:szCs w:val="20"/>
              </w:rPr>
            </w:pPr>
          </w:p>
        </w:tc>
      </w:tr>
      <w:tr w:rsidR="00384BCC" w:rsidRPr="0000188A" w:rsidTr="007B6621">
        <w:trPr>
          <w:gridAfter w:val="1"/>
          <w:wAfter w:w="20" w:type="dxa"/>
          <w:trHeight w:hRule="exact" w:val="141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4.2</w:t>
            </w:r>
          </w:p>
        </w:tc>
        <w:tc>
          <w:tcPr>
            <w:tcW w:w="6340" w:type="dxa"/>
            <w:gridSpan w:val="5"/>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384BCC">
            <w:pPr>
              <w:pStyle w:val="TableHeader"/>
              <w:widowControl w:val="0"/>
              <w:ind w:left="5"/>
              <w:rPr>
                <w:rFonts w:ascii="Arial" w:hAnsi="Arial" w:cs="Arial"/>
                <w:b w:val="0"/>
                <w:color w:val="auto"/>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84BCC" w:rsidRPr="0000188A" w:rsidRDefault="00384BCC" w:rsidP="00A106B7">
            <w:pPr>
              <w:pStyle w:val="TableHeader"/>
              <w:widowControl w:val="0"/>
              <w:rPr>
                <w:rFonts w:ascii="Arial" w:hAnsi="Arial" w:cs="Arial"/>
                <w:b w:val="0"/>
                <w:color w:val="auto"/>
                <w:sz w:val="20"/>
                <w:szCs w:val="20"/>
              </w:rPr>
            </w:pPr>
          </w:p>
        </w:tc>
        <w:tc>
          <w:tcPr>
            <w:tcW w:w="4460" w:type="dxa"/>
            <w:gridSpan w:val="3"/>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auto"/>
                <w:sz w:val="20"/>
                <w:szCs w:val="20"/>
              </w:rPr>
            </w:pPr>
          </w:p>
        </w:tc>
      </w:tr>
      <w:tr w:rsidR="00384BCC" w:rsidRPr="0000188A" w:rsidTr="007B6621">
        <w:trPr>
          <w:gridAfter w:val="1"/>
          <w:wAfter w:w="20" w:type="dxa"/>
          <w:trHeight w:hRule="exact" w:val="1599"/>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4.3</w:t>
            </w:r>
          </w:p>
        </w:tc>
        <w:tc>
          <w:tcPr>
            <w:tcW w:w="6340" w:type="dxa"/>
            <w:gridSpan w:val="5"/>
            <w:tcBorders>
              <w:top w:val="single" w:sz="4" w:space="0" w:color="auto"/>
              <w:left w:val="single" w:sz="4" w:space="0" w:color="auto"/>
              <w:bottom w:val="single" w:sz="4" w:space="0" w:color="auto"/>
              <w:right w:val="single" w:sz="4" w:space="0" w:color="auto"/>
            </w:tcBorders>
            <w:shd w:val="clear" w:color="auto" w:fill="auto"/>
          </w:tcPr>
          <w:p w:rsidR="00384BCC" w:rsidRPr="00A106B7" w:rsidRDefault="00384BCC" w:rsidP="00F30C98">
            <w:pPr>
              <w:pStyle w:val="ListParagraph"/>
              <w:spacing w:after="200" w:line="276" w:lineRule="auto"/>
              <w:jc w:val="both"/>
              <w:rPr>
                <w:rFonts w:ascii="Arial" w:hAnsi="Arial" w:cs="Arial"/>
                <w:bCs/>
                <w:color w:val="auto"/>
                <w:sz w:val="20"/>
                <w:szCs w:val="20"/>
                <w:lang w:val="en-AU"/>
              </w:rPr>
            </w:pPr>
          </w:p>
        </w:tc>
        <w:tc>
          <w:tcPr>
            <w:tcW w:w="1440" w:type="dxa"/>
            <w:gridSpan w:val="2"/>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auto"/>
                <w:sz w:val="20"/>
                <w:szCs w:val="20"/>
              </w:rPr>
            </w:pPr>
          </w:p>
        </w:tc>
        <w:tc>
          <w:tcPr>
            <w:tcW w:w="4460" w:type="dxa"/>
            <w:gridSpan w:val="3"/>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auto"/>
                <w:sz w:val="20"/>
                <w:szCs w:val="20"/>
              </w:rPr>
            </w:pPr>
          </w:p>
        </w:tc>
      </w:tr>
      <w:tr w:rsidR="00FA1D04" w:rsidRPr="0000188A" w:rsidTr="00D22A59">
        <w:tblPrEx>
          <w:tblCellMar>
            <w:left w:w="108" w:type="dxa"/>
            <w:right w:w="108" w:type="dxa"/>
          </w:tblCellMar>
        </w:tblPrEx>
        <w:trPr>
          <w:gridBefore w:val="1"/>
          <w:wBefore w:w="20" w:type="dxa"/>
          <w:trHeight w:hRule="exact" w:val="388"/>
        </w:trPr>
        <w:tc>
          <w:tcPr>
            <w:tcW w:w="15300" w:type="dxa"/>
            <w:gridSpan w:val="13"/>
            <w:tcBorders>
              <w:top w:val="single" w:sz="4" w:space="0" w:color="auto"/>
              <w:left w:val="single" w:sz="4" w:space="0" w:color="auto"/>
              <w:bottom w:val="single" w:sz="4" w:space="0" w:color="auto"/>
              <w:right w:val="single" w:sz="4" w:space="0" w:color="auto"/>
            </w:tcBorders>
            <w:shd w:val="clear" w:color="auto" w:fill="10123C" w:themeFill="accent1"/>
          </w:tcPr>
          <w:p w:rsidR="00FA1D04" w:rsidRPr="0000188A" w:rsidRDefault="00FA1D04" w:rsidP="00D22A59">
            <w:pPr>
              <w:rPr>
                <w:rFonts w:ascii="Arial" w:hAnsi="Arial" w:cs="Arial"/>
                <w:b/>
                <w:bCs/>
                <w:color w:val="auto"/>
                <w:sz w:val="20"/>
                <w:szCs w:val="20"/>
                <w:lang w:val="en-GB"/>
              </w:rPr>
            </w:pPr>
            <w:r>
              <w:rPr>
                <w:rFonts w:ascii="Arial" w:hAnsi="Arial" w:cs="Arial"/>
                <w:b/>
                <w:bCs/>
                <w:color w:val="auto"/>
                <w:sz w:val="20"/>
                <w:szCs w:val="20"/>
                <w:lang w:val="en-GB"/>
              </w:rPr>
              <w:t>Proposed Amendments – Bonding Arrangements</w:t>
            </w:r>
          </w:p>
          <w:p w:rsidR="00FA1D04" w:rsidRPr="0000188A" w:rsidRDefault="00FA1D04" w:rsidP="00D22A59">
            <w:pPr>
              <w:pStyle w:val="TableHeader"/>
              <w:rPr>
                <w:rFonts w:ascii="Arial" w:hAnsi="Arial" w:cs="Arial"/>
                <w:color w:val="auto"/>
                <w:sz w:val="20"/>
                <w:szCs w:val="20"/>
                <w:lang w:val="en-GB"/>
              </w:rPr>
            </w:pPr>
          </w:p>
        </w:tc>
      </w:tr>
      <w:tr w:rsidR="00FA1D04" w:rsidRPr="0000188A" w:rsidTr="00FA1D04">
        <w:trPr>
          <w:gridAfter w:val="1"/>
          <w:wAfter w:w="20" w:type="dxa"/>
          <w:trHeight w:hRule="exact" w:val="263"/>
        </w:trPr>
        <w:tc>
          <w:tcPr>
            <w:tcW w:w="15300" w:type="dxa"/>
            <w:gridSpan w:val="13"/>
            <w:tcBorders>
              <w:top w:val="single" w:sz="4" w:space="0" w:color="FFFFFF" w:themeColor="background1"/>
              <w:left w:val="single" w:sz="4" w:space="0" w:color="auto"/>
              <w:bottom w:val="single" w:sz="4" w:space="0" w:color="auto"/>
              <w:right w:val="single" w:sz="4" w:space="0" w:color="auto"/>
            </w:tcBorders>
          </w:tcPr>
          <w:p w:rsidR="00FA1D04" w:rsidRPr="0000188A" w:rsidRDefault="00FA1D04" w:rsidP="005B19F8">
            <w:pPr>
              <w:pStyle w:val="TableHeader"/>
              <w:rPr>
                <w:rFonts w:ascii="Arial" w:hAnsi="Arial" w:cs="Arial"/>
                <w:color w:val="auto"/>
                <w:sz w:val="20"/>
                <w:szCs w:val="20"/>
              </w:rPr>
            </w:pPr>
          </w:p>
        </w:tc>
      </w:tr>
      <w:tr w:rsidR="00384BCC" w:rsidRPr="0000188A" w:rsidTr="007B6621">
        <w:trPr>
          <w:gridAfter w:val="1"/>
          <w:wAfter w:w="20" w:type="dxa"/>
          <w:trHeight w:hRule="exact" w:val="789"/>
        </w:trPr>
        <w:tc>
          <w:tcPr>
            <w:tcW w:w="15300" w:type="dxa"/>
            <w:gridSpan w:val="13"/>
            <w:tcBorders>
              <w:top w:val="single" w:sz="4" w:space="0" w:color="FFFFFF" w:themeColor="background1"/>
              <w:left w:val="single" w:sz="4" w:space="0" w:color="auto"/>
              <w:bottom w:val="single" w:sz="4" w:space="0" w:color="auto"/>
              <w:right w:val="single" w:sz="4" w:space="0" w:color="auto"/>
            </w:tcBorders>
          </w:tcPr>
          <w:p w:rsidR="00384BCC" w:rsidRPr="0000188A" w:rsidRDefault="00384BCC" w:rsidP="005B19F8">
            <w:pPr>
              <w:pStyle w:val="TableHeader"/>
              <w:rPr>
                <w:rFonts w:ascii="Arial" w:hAnsi="Arial" w:cs="Arial"/>
                <w:b w:val="0"/>
                <w:color w:val="auto"/>
                <w:sz w:val="20"/>
                <w:szCs w:val="20"/>
              </w:rPr>
            </w:pPr>
            <w:r w:rsidRPr="0000188A">
              <w:rPr>
                <w:rFonts w:ascii="Arial" w:hAnsi="Arial" w:cs="Arial"/>
                <w:color w:val="auto"/>
                <w:sz w:val="20"/>
                <w:szCs w:val="20"/>
              </w:rPr>
              <w:t xml:space="preserve">Q5: </w:t>
            </w:r>
            <w:r w:rsidR="005B19F8" w:rsidRPr="005B19F8">
              <w:rPr>
                <w:rFonts w:ascii="Arial" w:hAnsi="Arial" w:cs="Arial"/>
                <w:color w:val="auto"/>
                <w:sz w:val="20"/>
                <w:szCs w:val="20"/>
              </w:rPr>
              <w:t>Are there any issues or concerns with the more flexible bonding requirements proposed in the new Insolvency Regulations?</w:t>
            </w:r>
          </w:p>
        </w:tc>
      </w:tr>
      <w:tr w:rsidR="0014598F" w:rsidRPr="0000188A" w:rsidTr="0014598F">
        <w:trPr>
          <w:gridAfter w:val="1"/>
          <w:wAfter w:w="20" w:type="dxa"/>
          <w:trHeight w:hRule="exact" w:val="160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5.1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1470" w:type="dxa"/>
            <w:gridSpan w:val="2"/>
            <w:tcBorders>
              <w:top w:val="single" w:sz="4" w:space="0" w:color="auto"/>
              <w:left w:val="single" w:sz="4" w:space="0" w:color="auto"/>
              <w:bottom w:val="single" w:sz="4" w:space="0" w:color="auto"/>
              <w:right w:val="single" w:sz="4" w:space="0" w:color="auto"/>
            </w:tcBorders>
          </w:tcPr>
          <w:p w:rsidR="0014598F" w:rsidRPr="0000188A" w:rsidRDefault="0014598F" w:rsidP="00A106B7">
            <w:pPr>
              <w:pStyle w:val="TableHeader"/>
              <w:widowControl w:val="0"/>
              <w:rPr>
                <w:rFonts w:ascii="Arial" w:hAnsi="Arial" w:cs="Arial"/>
                <w:b w:val="0"/>
                <w:color w:val="auto"/>
                <w:sz w:val="20"/>
                <w:szCs w:val="20"/>
              </w:rPr>
            </w:pPr>
          </w:p>
        </w:tc>
        <w:tc>
          <w:tcPr>
            <w:tcW w:w="4470"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i/>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7B6621">
        <w:trPr>
          <w:gridAfter w:val="1"/>
          <w:wAfter w:w="20" w:type="dxa"/>
          <w:trHeight w:hRule="exact" w:val="1959"/>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5.2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036D82" w:rsidRPr="0000188A" w:rsidRDefault="00036D82" w:rsidP="005B19F8">
            <w:pPr>
              <w:pStyle w:val="TableHeader"/>
              <w:widowControl w:val="0"/>
              <w:ind w:left="720"/>
              <w:rPr>
                <w:rFonts w:ascii="Arial" w:hAnsi="Arial" w:cs="Arial"/>
                <w:b w:val="0"/>
                <w:color w:val="auto"/>
                <w:sz w:val="20"/>
                <w:szCs w:val="20"/>
              </w:rPr>
            </w:pPr>
          </w:p>
        </w:tc>
        <w:tc>
          <w:tcPr>
            <w:tcW w:w="1470" w:type="dxa"/>
            <w:gridSpan w:val="2"/>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auto"/>
                <w:sz w:val="20"/>
                <w:szCs w:val="20"/>
              </w:rPr>
            </w:pPr>
          </w:p>
        </w:tc>
        <w:tc>
          <w:tcPr>
            <w:tcW w:w="4470"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E401AF">
        <w:trPr>
          <w:gridAfter w:val="1"/>
          <w:wAfter w:w="20" w:type="dxa"/>
          <w:trHeight w:hRule="exact" w:val="123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5.3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9B09B7">
            <w:pPr>
              <w:pStyle w:val="TableHeader"/>
              <w:widowControl w:val="0"/>
              <w:ind w:left="725" w:hanging="725"/>
              <w:rPr>
                <w:rFonts w:ascii="Arial" w:hAnsi="Arial" w:cs="Arial"/>
                <w:b w:val="0"/>
                <w:color w:val="auto"/>
                <w:sz w:val="20"/>
                <w:szCs w:val="20"/>
              </w:rPr>
            </w:pPr>
          </w:p>
        </w:tc>
        <w:tc>
          <w:tcPr>
            <w:tcW w:w="1470" w:type="dxa"/>
            <w:gridSpan w:val="2"/>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auto"/>
                <w:sz w:val="20"/>
                <w:szCs w:val="20"/>
              </w:rPr>
            </w:pPr>
          </w:p>
        </w:tc>
        <w:tc>
          <w:tcPr>
            <w:tcW w:w="4470"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DF5EF4">
        <w:trPr>
          <w:gridAfter w:val="1"/>
          <w:wAfter w:w="20" w:type="dxa"/>
          <w:trHeight w:hRule="exact" w:val="708"/>
        </w:trPr>
        <w:tc>
          <w:tcPr>
            <w:tcW w:w="15300" w:type="dxa"/>
            <w:gridSpan w:val="1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5B19F8">
            <w:pPr>
              <w:tabs>
                <w:tab w:val="left" w:pos="720"/>
                <w:tab w:val="right" w:pos="9936"/>
              </w:tabs>
              <w:spacing w:before="23" w:line="251" w:lineRule="exact"/>
              <w:ind w:left="410" w:hanging="410"/>
              <w:jc w:val="both"/>
              <w:textAlignment w:val="baseline"/>
              <w:rPr>
                <w:rFonts w:ascii="Arial" w:eastAsia="Arial" w:hAnsi="Arial" w:cs="Arial"/>
                <w:b/>
                <w:color w:val="000000"/>
                <w:sz w:val="20"/>
                <w:szCs w:val="20"/>
              </w:rPr>
            </w:pPr>
            <w:r w:rsidRPr="0000188A">
              <w:rPr>
                <w:rFonts w:ascii="Arial" w:hAnsi="Arial" w:cs="Arial"/>
                <w:b/>
                <w:bCs/>
                <w:color w:val="auto"/>
                <w:sz w:val="20"/>
                <w:szCs w:val="20"/>
              </w:rPr>
              <w:t xml:space="preserve">Q6: </w:t>
            </w:r>
            <w:r w:rsidR="005B19F8" w:rsidRPr="005B19F8">
              <w:rPr>
                <w:rFonts w:ascii="Arial" w:hAnsi="Arial" w:cs="Arial"/>
                <w:b/>
                <w:bCs/>
                <w:color w:val="auto"/>
                <w:sz w:val="20"/>
                <w:szCs w:val="20"/>
              </w:rPr>
              <w:t>Are there any concerns with enabling the Registrar to waive the bonding requirements in all legal proceedings, including those that have commenced prior to the enactment of these proposed amendments?</w:t>
            </w:r>
          </w:p>
          <w:p w:rsidR="0014598F" w:rsidRPr="0000188A" w:rsidRDefault="0014598F" w:rsidP="004F1580">
            <w:pPr>
              <w:pStyle w:val="BodyText"/>
              <w:tabs>
                <w:tab w:val="left" w:pos="426"/>
              </w:tabs>
              <w:kinsoku w:val="0"/>
              <w:overflowPunct w:val="0"/>
              <w:autoSpaceDE w:val="0"/>
              <w:autoSpaceDN w:val="0"/>
              <w:spacing w:after="0"/>
              <w:rPr>
                <w:rFonts w:ascii="Arial" w:hAnsi="Arial" w:cs="Arial"/>
                <w:bCs/>
                <w:color w:val="auto"/>
                <w:sz w:val="20"/>
                <w:szCs w:val="20"/>
              </w:rPr>
            </w:pPr>
          </w:p>
        </w:tc>
      </w:tr>
      <w:tr w:rsidR="0014598F" w:rsidRPr="0000188A" w:rsidTr="007B6621">
        <w:trPr>
          <w:gridAfter w:val="1"/>
          <w:wAfter w:w="20" w:type="dxa"/>
          <w:trHeight w:hRule="exact" w:val="1374"/>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Cs/>
                <w:color w:val="auto"/>
                <w:sz w:val="20"/>
                <w:szCs w:val="20"/>
              </w:rPr>
            </w:pPr>
            <w:r w:rsidRPr="0000188A">
              <w:rPr>
                <w:rFonts w:ascii="Arial" w:hAnsi="Arial" w:cs="Arial"/>
                <w:bCs/>
                <w:color w:val="auto"/>
                <w:sz w:val="20"/>
                <w:szCs w:val="20"/>
              </w:rPr>
              <w:t>6.1</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9B09B7">
            <w:pPr>
              <w:pStyle w:val="TableHeader"/>
              <w:keepNext/>
              <w:keepLines/>
              <w:ind w:left="685" w:hanging="685"/>
              <w:rPr>
                <w:rFonts w:ascii="Arial" w:hAnsi="Arial" w:cs="Arial"/>
                <w:b w:val="0"/>
                <w:color w:val="auto"/>
                <w:sz w:val="20"/>
                <w:szCs w:val="20"/>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r>
      <w:tr w:rsidR="0014598F" w:rsidRPr="0000188A" w:rsidTr="00E60D54">
        <w:trPr>
          <w:gridAfter w:val="1"/>
          <w:wAfter w:w="20" w:type="dxa"/>
          <w:trHeight w:hRule="exact" w:val="1518"/>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Cs/>
                <w:color w:val="auto"/>
                <w:sz w:val="20"/>
                <w:szCs w:val="20"/>
              </w:rPr>
            </w:pPr>
            <w:r w:rsidRPr="0000188A">
              <w:rPr>
                <w:rFonts w:ascii="Arial" w:hAnsi="Arial" w:cs="Arial"/>
                <w:bCs/>
                <w:color w:val="auto"/>
                <w:sz w:val="20"/>
                <w:szCs w:val="20"/>
              </w:rPr>
              <w:t>6.2</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DB16AE">
            <w:pPr>
              <w:pStyle w:val="BodyText"/>
              <w:kinsoku w:val="0"/>
              <w:overflowPunct w:val="0"/>
              <w:autoSpaceDE w:val="0"/>
              <w:autoSpaceDN w:val="0"/>
              <w:spacing w:after="0"/>
              <w:ind w:left="685" w:hanging="685"/>
              <w:rPr>
                <w:rFonts w:ascii="Arial" w:hAnsi="Arial" w:cs="Arial"/>
                <w:bCs/>
                <w:color w:val="auto"/>
                <w:sz w:val="20"/>
                <w:szCs w:val="20"/>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r>
      <w:tr w:rsidR="0014598F" w:rsidRPr="0000188A" w:rsidTr="00E401AF">
        <w:trPr>
          <w:gridAfter w:val="1"/>
          <w:wAfter w:w="20" w:type="dxa"/>
          <w:trHeight w:hRule="exact" w:val="951"/>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Cs/>
                <w:color w:val="auto"/>
                <w:sz w:val="20"/>
                <w:szCs w:val="20"/>
              </w:rPr>
            </w:pPr>
            <w:r w:rsidRPr="0000188A">
              <w:rPr>
                <w:rFonts w:ascii="Arial" w:hAnsi="Arial" w:cs="Arial"/>
                <w:bCs/>
                <w:color w:val="auto"/>
                <w:sz w:val="20"/>
                <w:szCs w:val="20"/>
              </w:rPr>
              <w:t>6.3</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rsidR="00036D82" w:rsidRPr="0000188A" w:rsidRDefault="00036D82" w:rsidP="00DB16AE">
            <w:pPr>
              <w:pStyle w:val="BodyText"/>
              <w:kinsoku w:val="0"/>
              <w:overflowPunct w:val="0"/>
              <w:autoSpaceDE w:val="0"/>
              <w:autoSpaceDN w:val="0"/>
              <w:spacing w:after="0"/>
              <w:ind w:left="685" w:hanging="685"/>
              <w:rPr>
                <w:rFonts w:ascii="Arial" w:hAnsi="Arial" w:cs="Arial"/>
                <w:bCs/>
                <w:color w:val="0D0D2D" w:themeColor="text1"/>
                <w:sz w:val="20"/>
                <w:szCs w:val="20"/>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Cs/>
                <w:color w:val="0D0D2D" w:themeColor="text1"/>
                <w:sz w:val="20"/>
                <w:szCs w:val="20"/>
              </w:rPr>
            </w:pPr>
          </w:p>
        </w:tc>
        <w:tc>
          <w:tcPr>
            <w:tcW w:w="442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r>
      <w:tr w:rsidR="0014598F" w:rsidRPr="0000188A" w:rsidTr="005B19F8">
        <w:trPr>
          <w:gridAfter w:val="1"/>
          <w:wAfter w:w="20" w:type="dxa"/>
          <w:trHeight w:hRule="exact" w:val="690"/>
        </w:trPr>
        <w:tc>
          <w:tcPr>
            <w:tcW w:w="15300" w:type="dxa"/>
            <w:gridSpan w:val="1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5B19F8">
            <w:pPr>
              <w:tabs>
                <w:tab w:val="left" w:pos="720"/>
                <w:tab w:val="right" w:pos="9936"/>
              </w:tabs>
              <w:spacing w:before="23" w:line="251" w:lineRule="exact"/>
              <w:ind w:left="432" w:hanging="432"/>
              <w:jc w:val="both"/>
              <w:textAlignment w:val="baseline"/>
              <w:rPr>
                <w:rFonts w:ascii="Arial" w:hAnsi="Arial" w:cs="Arial"/>
                <w:b/>
                <w:bCs/>
                <w:sz w:val="20"/>
                <w:szCs w:val="20"/>
              </w:rPr>
            </w:pPr>
            <w:r w:rsidRPr="0000188A">
              <w:rPr>
                <w:rFonts w:ascii="Arial" w:hAnsi="Arial" w:cs="Arial"/>
                <w:b/>
                <w:bCs/>
                <w:color w:val="auto"/>
                <w:sz w:val="20"/>
                <w:szCs w:val="20"/>
              </w:rPr>
              <w:t xml:space="preserve">Q7: </w:t>
            </w:r>
            <w:r w:rsidR="005B19F8" w:rsidRPr="005B19F8">
              <w:rPr>
                <w:rFonts w:ascii="Arial" w:hAnsi="Arial" w:cs="Arial"/>
                <w:b/>
                <w:bCs/>
                <w:color w:val="auto"/>
                <w:sz w:val="20"/>
                <w:szCs w:val="20"/>
              </w:rPr>
              <w:t>Are there any other aspects relating to Liquidator’s reports that should also be addressed? If so, what are they, and how should they be addressed?</w:t>
            </w:r>
          </w:p>
        </w:tc>
      </w:tr>
      <w:tr w:rsidR="0014598F" w:rsidRPr="0000188A" w:rsidTr="007B6621">
        <w:trPr>
          <w:gridAfter w:val="1"/>
          <w:wAfter w:w="20" w:type="dxa"/>
          <w:trHeight w:hRule="exact" w:val="1257"/>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r w:rsidRPr="0000188A">
              <w:rPr>
                <w:rFonts w:ascii="Arial" w:hAnsi="Arial" w:cs="Arial"/>
                <w:color w:val="auto"/>
                <w:sz w:val="20"/>
                <w:szCs w:val="20"/>
              </w:rPr>
              <w:t>7.1</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321A7F" w:rsidRDefault="0014598F" w:rsidP="00EE24D7">
            <w:pPr>
              <w:rPr>
                <w:rFonts w:ascii="Arial" w:hAnsi="Arial" w:cs="Arial"/>
                <w:color w:val="auto"/>
                <w:sz w:val="20"/>
                <w:szCs w:val="20"/>
                <w:u w:val="single"/>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r>
      <w:tr w:rsidR="0014598F" w:rsidRPr="0000188A" w:rsidTr="007B6621">
        <w:trPr>
          <w:gridAfter w:val="1"/>
          <w:wAfter w:w="20" w:type="dxa"/>
          <w:trHeight w:hRule="exact" w:val="1527"/>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r w:rsidRPr="0000188A">
              <w:rPr>
                <w:rFonts w:ascii="Arial" w:hAnsi="Arial" w:cs="Arial"/>
                <w:color w:val="auto"/>
                <w:sz w:val="20"/>
                <w:szCs w:val="20"/>
              </w:rPr>
              <w:t>7.2</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842A1" w:rsidRDefault="0014598F" w:rsidP="000842A1">
            <w:pPr>
              <w:pStyle w:val="ListParagraph"/>
              <w:rPr>
                <w:rFonts w:ascii="Arial" w:hAnsi="Arial" w:cs="Arial"/>
                <w:color w:val="auto"/>
                <w:sz w:val="20"/>
                <w:szCs w:val="20"/>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bCs/>
                <w:color w:val="auto"/>
                <w:sz w:val="20"/>
                <w:szCs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r>
      <w:tr w:rsidR="0014598F" w:rsidRPr="0000188A" w:rsidTr="007B6621">
        <w:trPr>
          <w:gridAfter w:val="1"/>
          <w:wAfter w:w="20" w:type="dxa"/>
          <w:trHeight w:hRule="exact" w:val="1770"/>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r w:rsidRPr="0000188A">
              <w:rPr>
                <w:rFonts w:ascii="Arial" w:hAnsi="Arial" w:cs="Arial"/>
                <w:color w:val="auto"/>
                <w:sz w:val="20"/>
                <w:szCs w:val="20"/>
              </w:rPr>
              <w:t>7.3</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5B19F8">
            <w:pPr>
              <w:pStyle w:val="ListParagraph"/>
              <w:rPr>
                <w:rFonts w:ascii="Arial" w:hAnsi="Arial" w:cs="Arial"/>
                <w:color w:val="auto"/>
                <w:sz w:val="20"/>
                <w:szCs w:val="20"/>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r>
      <w:tr w:rsidR="0014598F" w:rsidRPr="0000188A" w:rsidTr="00DF5EF4">
        <w:trPr>
          <w:gridAfter w:val="1"/>
          <w:wAfter w:w="20" w:type="dxa"/>
          <w:trHeight w:hRule="exact" w:val="388"/>
        </w:trPr>
        <w:tc>
          <w:tcPr>
            <w:tcW w:w="15300" w:type="dxa"/>
            <w:gridSpan w:val="13"/>
            <w:tcBorders>
              <w:top w:val="single" w:sz="4" w:space="0" w:color="FFFFFF" w:themeColor="background1"/>
              <w:left w:val="single" w:sz="4" w:space="0" w:color="auto"/>
              <w:bottom w:val="single" w:sz="4" w:space="0" w:color="auto"/>
              <w:right w:val="single" w:sz="4" w:space="0" w:color="auto"/>
            </w:tcBorders>
          </w:tcPr>
          <w:p w:rsidR="0014598F" w:rsidRPr="0000188A" w:rsidRDefault="0014598F" w:rsidP="005B19F8">
            <w:pPr>
              <w:tabs>
                <w:tab w:val="right" w:pos="9936"/>
              </w:tabs>
              <w:spacing w:line="251" w:lineRule="exact"/>
              <w:jc w:val="both"/>
              <w:textAlignment w:val="baseline"/>
              <w:rPr>
                <w:rFonts w:ascii="Arial" w:hAnsi="Arial" w:cs="Arial"/>
                <w:color w:val="auto"/>
                <w:sz w:val="20"/>
                <w:szCs w:val="20"/>
              </w:rPr>
            </w:pPr>
            <w:r w:rsidRPr="00ED010F">
              <w:rPr>
                <w:rFonts w:ascii="Arial" w:hAnsi="Arial" w:cs="Arial"/>
                <w:b/>
                <w:bCs/>
                <w:color w:val="auto"/>
                <w:sz w:val="20"/>
                <w:szCs w:val="20"/>
              </w:rPr>
              <w:t>Q8:</w:t>
            </w:r>
            <w:r w:rsidRPr="0000188A">
              <w:rPr>
                <w:rFonts w:ascii="Arial" w:hAnsi="Arial" w:cs="Arial"/>
                <w:color w:val="auto"/>
                <w:sz w:val="20"/>
                <w:szCs w:val="20"/>
              </w:rPr>
              <w:t xml:space="preserve"> </w:t>
            </w:r>
            <w:r w:rsidR="005B19F8" w:rsidRPr="005B19F8">
              <w:rPr>
                <w:rFonts w:ascii="Arial" w:hAnsi="Arial" w:cs="Arial"/>
                <w:b/>
                <w:color w:val="auto"/>
                <w:sz w:val="20"/>
                <w:szCs w:val="20"/>
              </w:rPr>
              <w:t>Are there any other amendments to the Insolvency Law and Regulations that you wish to propose?</w:t>
            </w:r>
            <w:r w:rsidR="005B19F8" w:rsidRPr="005B19F8">
              <w:rPr>
                <w:rFonts w:ascii="Arial" w:hAnsi="Arial" w:cs="Arial"/>
                <w:color w:val="auto"/>
                <w:sz w:val="20"/>
                <w:szCs w:val="20"/>
              </w:rPr>
              <w:t xml:space="preserve"> </w:t>
            </w:r>
            <w:r w:rsidR="005B19F8" w:rsidRPr="005B19F8">
              <w:rPr>
                <w:rFonts w:ascii="Arial" w:hAnsi="Arial" w:cs="Arial"/>
                <w:color w:val="auto"/>
                <w:sz w:val="20"/>
                <w:szCs w:val="20"/>
              </w:rPr>
              <w:tab/>
            </w:r>
          </w:p>
        </w:tc>
      </w:tr>
      <w:tr w:rsidR="0014598F" w:rsidRPr="0000188A" w:rsidTr="00E60D54">
        <w:trPr>
          <w:gridAfter w:val="1"/>
          <w:wAfter w:w="20" w:type="dxa"/>
          <w:trHeight w:hRule="exact" w:val="142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8.1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722EEE">
            <w:pPr>
              <w:pStyle w:val="Default"/>
              <w:widowControl w:val="0"/>
              <w:ind w:left="725" w:hanging="725"/>
              <w:rPr>
                <w:sz w:val="20"/>
                <w:szCs w:val="20"/>
              </w:rPr>
            </w:pPr>
          </w:p>
        </w:tc>
        <w:tc>
          <w:tcPr>
            <w:tcW w:w="1470" w:type="dxa"/>
            <w:gridSpan w:val="2"/>
            <w:tcBorders>
              <w:top w:val="single" w:sz="4" w:space="0" w:color="auto"/>
              <w:left w:val="single" w:sz="4" w:space="0" w:color="auto"/>
              <w:bottom w:val="single" w:sz="4" w:space="0" w:color="auto"/>
              <w:right w:val="single" w:sz="4" w:space="0" w:color="auto"/>
            </w:tcBorders>
          </w:tcPr>
          <w:p w:rsidR="0014598F" w:rsidRPr="0000188A" w:rsidRDefault="0014598F" w:rsidP="00A106B7">
            <w:pPr>
              <w:pStyle w:val="TableHeader"/>
              <w:widowControl w:val="0"/>
              <w:rPr>
                <w:rFonts w:ascii="Arial" w:hAnsi="Arial" w:cs="Arial"/>
                <w:b w:val="0"/>
                <w:color w:val="auto"/>
                <w:sz w:val="20"/>
                <w:szCs w:val="20"/>
              </w:rPr>
            </w:pPr>
          </w:p>
        </w:tc>
        <w:tc>
          <w:tcPr>
            <w:tcW w:w="4470" w:type="dxa"/>
            <w:gridSpan w:val="4"/>
            <w:tcBorders>
              <w:top w:val="single" w:sz="4" w:space="0" w:color="auto"/>
              <w:left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7B6621">
        <w:trPr>
          <w:gridAfter w:val="1"/>
          <w:wAfter w:w="20" w:type="dxa"/>
          <w:trHeight w:hRule="exact" w:val="1815"/>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8.2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5B19F8">
            <w:pPr>
              <w:pStyle w:val="Default"/>
              <w:widowControl w:val="0"/>
              <w:ind w:left="720"/>
              <w:rPr>
                <w:sz w:val="20"/>
                <w:szCs w:val="20"/>
              </w:rPr>
            </w:pPr>
          </w:p>
        </w:tc>
        <w:tc>
          <w:tcPr>
            <w:tcW w:w="1470" w:type="dxa"/>
            <w:gridSpan w:val="2"/>
            <w:tcBorders>
              <w:top w:val="single" w:sz="4" w:space="0" w:color="auto"/>
              <w:left w:val="single" w:sz="4" w:space="0" w:color="auto"/>
              <w:bottom w:val="single" w:sz="4" w:space="0" w:color="auto"/>
              <w:right w:val="single" w:sz="4" w:space="0" w:color="auto"/>
            </w:tcBorders>
          </w:tcPr>
          <w:p w:rsidR="0014598F" w:rsidRPr="0000188A" w:rsidRDefault="0014598F" w:rsidP="00A106B7">
            <w:pPr>
              <w:pStyle w:val="TableHeader"/>
              <w:widowControl w:val="0"/>
              <w:rPr>
                <w:rFonts w:ascii="Arial" w:hAnsi="Arial" w:cs="Arial"/>
                <w:b w:val="0"/>
                <w:color w:val="auto"/>
                <w:sz w:val="20"/>
                <w:szCs w:val="20"/>
              </w:rPr>
            </w:pPr>
          </w:p>
        </w:tc>
        <w:tc>
          <w:tcPr>
            <w:tcW w:w="4470" w:type="dxa"/>
            <w:gridSpan w:val="4"/>
            <w:tcBorders>
              <w:top w:val="single" w:sz="4" w:space="0" w:color="auto"/>
              <w:left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7B6621">
        <w:trPr>
          <w:gridAfter w:val="1"/>
          <w:wAfter w:w="20" w:type="dxa"/>
          <w:trHeight w:hRule="exact" w:val="2139"/>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8.3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87140E" w:rsidRDefault="0014598F" w:rsidP="00C1425F">
            <w:pPr>
              <w:pStyle w:val="Default"/>
              <w:widowControl w:val="0"/>
              <w:ind w:left="720"/>
              <w:rPr>
                <w:sz w:val="20"/>
                <w:szCs w:val="20"/>
              </w:rPr>
            </w:pPr>
          </w:p>
        </w:tc>
        <w:tc>
          <w:tcPr>
            <w:tcW w:w="1470" w:type="dxa"/>
            <w:gridSpan w:val="2"/>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auto"/>
                <w:sz w:val="20"/>
                <w:szCs w:val="20"/>
              </w:rPr>
            </w:pPr>
          </w:p>
        </w:tc>
        <w:tc>
          <w:tcPr>
            <w:tcW w:w="4470" w:type="dxa"/>
            <w:gridSpan w:val="4"/>
            <w:tcBorders>
              <w:top w:val="single" w:sz="4" w:space="0" w:color="auto"/>
              <w:left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bl>
    <w:p w:rsidR="007D1F0A" w:rsidRPr="0000188A" w:rsidRDefault="007D1F0A" w:rsidP="00A65755">
      <w:pPr>
        <w:rPr>
          <w:rFonts w:ascii="Arial" w:hAnsi="Arial" w:cs="Arial"/>
          <w:color w:val="auto"/>
          <w:sz w:val="20"/>
          <w:szCs w:val="20"/>
        </w:rPr>
      </w:pPr>
    </w:p>
    <w:sectPr w:rsidR="007D1F0A" w:rsidRPr="0000188A" w:rsidSect="009709AA">
      <w:headerReference w:type="even" r:id="rId9"/>
      <w:headerReference w:type="default" r:id="rId10"/>
      <w:footerReference w:type="even" r:id="rId11"/>
      <w:footerReference w:type="default" r:id="rId12"/>
      <w:headerReference w:type="first" r:id="rId13"/>
      <w:footerReference w:type="first" r:id="rId14"/>
      <w:pgSz w:w="16820" w:h="11900" w:orient="landscape"/>
      <w:pgMar w:top="630" w:right="890" w:bottom="630" w:left="900" w:header="270"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F3" w:rsidRDefault="00DD54F3" w:rsidP="001072C8">
      <w:r>
        <w:separator/>
      </w:r>
    </w:p>
    <w:p w:rsidR="00DD54F3" w:rsidRDefault="00DD54F3" w:rsidP="001072C8"/>
    <w:p w:rsidR="00DD54F3" w:rsidRDefault="00DD54F3" w:rsidP="001072C8"/>
  </w:endnote>
  <w:endnote w:type="continuationSeparator" w:id="0">
    <w:p w:rsidR="00DD54F3" w:rsidRDefault="00DD54F3" w:rsidP="001072C8">
      <w:r>
        <w:continuationSeparator/>
      </w:r>
    </w:p>
    <w:p w:rsidR="00DD54F3" w:rsidRDefault="00DD54F3" w:rsidP="001072C8"/>
    <w:p w:rsidR="00DD54F3" w:rsidRDefault="00DD54F3"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Default="00DD54F3" w:rsidP="0009594C">
    <w:pPr>
      <w:pStyle w:val="Footer"/>
      <w:framePr w:w="16045" w:wrap="around" w:vAnchor="text" w:hAnchor="page" w:x="373" w:y="171"/>
      <w:jc w:val="right"/>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A1196B">
      <w:rPr>
        <w:rStyle w:val="PageNumber"/>
        <w:noProof/>
      </w:rPr>
      <w:t>2</w:t>
    </w:r>
    <w:r>
      <w:rPr>
        <w:rStyle w:val="PageNumber"/>
      </w:rPr>
      <w:fldChar w:fldCharType="end"/>
    </w:r>
  </w:p>
  <w:p w:rsidR="00DD54F3" w:rsidRDefault="00DD54F3" w:rsidP="0009594C">
    <w:pPr>
      <w:pStyle w:val="Footer"/>
      <w:framePr w:w="16045" w:wrap="around" w:vAnchor="text" w:hAnchor="page" w:x="373" w:y="171"/>
      <w:jc w:val="center"/>
      <w:rPr>
        <w:rStyle w:val="PageNumber"/>
      </w:rPr>
    </w:pPr>
  </w:p>
  <w:p w:rsidR="00DD54F3" w:rsidRPr="00F57773" w:rsidRDefault="00DD54F3" w:rsidP="00E17E99">
    <w:pPr>
      <w:ind w:right="-122"/>
      <w:jc w:val="both"/>
      <w:rPr>
        <w:color w:val="17174F" w:themeColor="text1" w:themeTint="E6"/>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Default="00DD54F3" w:rsidP="00E17E99">
    <w:pPr>
      <w:tabs>
        <w:tab w:val="left" w:pos="3870"/>
        <w:tab w:val="left" w:pos="14670"/>
      </w:tabs>
      <w:ind w:right="360" w:firstLine="360"/>
    </w:pPr>
    <w:r>
      <w:rPr>
        <w:noProof/>
        <w:lang w:val="en-GB" w:eastAsia="en-GB"/>
      </w:rPr>
      <mc:AlternateContent>
        <mc:Choice Requires="wps">
          <w:drawing>
            <wp:anchor distT="45720" distB="45720" distL="114300" distR="114300" simplePos="0" relativeHeight="251659264" behindDoc="0" locked="0" layoutInCell="1" allowOverlap="1" wp14:anchorId="1A21C85F" wp14:editId="1D10A2EE">
              <wp:simplePos x="0" y="0"/>
              <wp:positionH relativeFrom="column">
                <wp:posOffset>8831580</wp:posOffset>
              </wp:positionH>
              <wp:positionV relativeFrom="paragraph">
                <wp:posOffset>76200</wp:posOffset>
              </wp:positionV>
              <wp:extent cx="9296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04620"/>
                      </a:xfrm>
                      <a:prstGeom prst="rect">
                        <a:avLst/>
                      </a:prstGeom>
                      <a:solidFill>
                        <a:srgbClr val="FFFFFF"/>
                      </a:solidFill>
                      <a:ln w="9525">
                        <a:noFill/>
                        <a:miter lim="800000"/>
                        <a:headEnd/>
                        <a:tailEnd/>
                      </a:ln>
                    </wps:spPr>
                    <wps:txbx>
                      <w:txbxContent>
                        <w:p w:rsidR="00DD54F3" w:rsidRDefault="00DD54F3"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A1196B">
                            <w:rPr>
                              <w:rStyle w:val="PageNumber"/>
                              <w:noProof/>
                            </w:rPr>
                            <w:t>5</w:t>
                          </w:r>
                          <w:r>
                            <w:rPr>
                              <w:rStyle w:val="PageNumber"/>
                            </w:rPr>
                            <w:fldChar w:fldCharType="end"/>
                          </w:r>
                        </w:p>
                        <w:p w:rsidR="00DD54F3" w:rsidRDefault="00DD54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21C85F" id="_x0000_t202" coordsize="21600,21600" o:spt="202" path="m,l,21600r21600,l21600,xe">
              <v:stroke joinstyle="miter"/>
              <v:path gradientshapeok="t" o:connecttype="rect"/>
            </v:shapetype>
            <v:shape id="Text Box 2" o:spid="_x0000_s1026" type="#_x0000_t202" style="position:absolute;left:0;text-align:left;margin-left:695.4pt;margin-top:6pt;width:7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" stroked="f">
              <v:textbox style="mso-fit-shape-to-text:t">
                <w:txbxContent>
                  <w:p w:rsidR="00DD54F3" w:rsidRDefault="00DD54F3"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A1196B">
                      <w:rPr>
                        <w:rStyle w:val="PageNumber"/>
                        <w:noProof/>
                      </w:rPr>
                      <w:t>5</w:t>
                    </w:r>
                    <w:r>
                      <w:rPr>
                        <w:rStyle w:val="PageNumber"/>
                      </w:rPr>
                      <w:fldChar w:fldCharType="end"/>
                    </w:r>
                  </w:p>
                  <w:p w:rsidR="00DD54F3" w:rsidRDefault="00DD54F3"/>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Default="00DD54F3" w:rsidP="008F5369">
    <w:pPr>
      <w:pStyle w:val="Footer"/>
      <w:framePr w:wrap="around" w:vAnchor="text" w:hAnchor="page" w:x="15925" w:y="183"/>
      <w:rPr>
        <w:rStyle w:val="PageNumber"/>
      </w:rPr>
    </w:pPr>
    <w:r>
      <w:rPr>
        <w:rStyle w:val="PageNumber"/>
      </w:rPr>
      <w:fldChar w:fldCharType="begin"/>
    </w:r>
    <w:r>
      <w:rPr>
        <w:rStyle w:val="PageNumber"/>
      </w:rPr>
      <w:instrText xml:space="preserve">PAGE  </w:instrText>
    </w:r>
    <w:r>
      <w:rPr>
        <w:rStyle w:val="PageNumber"/>
      </w:rPr>
      <w:fldChar w:fldCharType="separate"/>
    </w:r>
    <w:r w:rsidR="00A1196B">
      <w:rPr>
        <w:rStyle w:val="PageNumber"/>
        <w:noProof/>
      </w:rPr>
      <w:t>1</w:t>
    </w:r>
    <w:r>
      <w:rPr>
        <w:rStyle w:val="PageNumber"/>
      </w:rPr>
      <w:fldChar w:fldCharType="end"/>
    </w:r>
  </w:p>
  <w:p w:rsidR="00DD54F3" w:rsidRPr="00E137E6" w:rsidRDefault="00DD54F3" w:rsidP="00E17E99">
    <w:pPr>
      <w:ind w:right="-122"/>
      <w:jc w:val="both"/>
      <w:rPr>
        <w:color w:val="17174F" w:themeColor="text1" w:themeTint="E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F3" w:rsidRDefault="00DD54F3" w:rsidP="001072C8">
      <w:r>
        <w:separator/>
      </w:r>
    </w:p>
    <w:p w:rsidR="00DD54F3" w:rsidRDefault="00DD54F3" w:rsidP="001072C8"/>
    <w:p w:rsidR="00DD54F3" w:rsidRDefault="00DD54F3" w:rsidP="001072C8"/>
  </w:footnote>
  <w:footnote w:type="continuationSeparator" w:id="0">
    <w:p w:rsidR="00DD54F3" w:rsidRDefault="00DD54F3" w:rsidP="001072C8">
      <w:r>
        <w:continuationSeparator/>
      </w:r>
    </w:p>
    <w:p w:rsidR="00DD54F3" w:rsidRDefault="00DD54F3" w:rsidP="001072C8"/>
    <w:p w:rsidR="00DD54F3" w:rsidRDefault="00DD54F3"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6B" w:rsidRDefault="00A11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Pr="00D85F40" w:rsidRDefault="00DD54F3" w:rsidP="001072C8">
    <w:pPr>
      <w:pStyle w:val="Header"/>
    </w:pPr>
    <w:r>
      <w:tab/>
    </w:r>
  </w:p>
  <w:p w:rsidR="00DD54F3" w:rsidRDefault="00DD54F3" w:rsidP="001072C8"/>
  <w:p w:rsidR="00DD54F3" w:rsidRDefault="00DD54F3" w:rsidP="001072C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DD54F3" w:rsidRDefault="00DD54F3" w:rsidP="0070434B">
    <w:pPr>
      <w:pStyle w:val="Heading1"/>
      <w:widowControl w:val="0"/>
      <w:pBdr>
        <w:top w:val="single" w:sz="4" w:space="0" w:color="auto"/>
        <w:left w:val="single" w:sz="4" w:space="4" w:color="auto"/>
        <w:bottom w:val="single" w:sz="4" w:space="8" w:color="auto"/>
        <w:right w:val="single" w:sz="4" w:space="4" w:color="auto"/>
      </w:pBdr>
      <w:ind w:left="91"/>
      <w:jc w:val="center"/>
    </w:pPr>
    <w:r>
      <w:rPr>
        <w:noProof/>
        <w:lang w:val="en-GB" w:eastAsia="en-GB"/>
      </w:rPr>
      <mc:AlternateContent>
        <mc:Choice Requires="wps">
          <w:drawing>
            <wp:anchor distT="0" distB="0" distL="114300" distR="114300" simplePos="0" relativeHeight="251661312" behindDoc="0" locked="0" layoutInCell="1" allowOverlap="1" wp14:anchorId="224743B4" wp14:editId="22FD0F8F">
              <wp:simplePos x="0" y="0"/>
              <wp:positionH relativeFrom="column">
                <wp:posOffset>7526655</wp:posOffset>
              </wp:positionH>
              <wp:positionV relativeFrom="paragraph">
                <wp:posOffset>53340</wp:posOffset>
              </wp:positionV>
              <wp:extent cx="208026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403985"/>
                      </a:xfrm>
                      <a:prstGeom prst="rect">
                        <a:avLst/>
                      </a:prstGeom>
                      <a:solidFill>
                        <a:srgbClr val="FFFFFF"/>
                      </a:solidFill>
                      <a:ln w="9525">
                        <a:noFill/>
                        <a:miter lim="800000"/>
                        <a:headEnd/>
                        <a:tailEnd/>
                      </a:ln>
                    </wps:spPr>
                    <wps:txbx>
                      <w:txbxContent>
                        <w:p w:rsidR="00DD54F3" w:rsidRDefault="00DD54F3" w:rsidP="00842FD8">
                          <w:pPr>
                            <w:jc w:val="right"/>
                          </w:pPr>
                          <w:r>
                            <w:rPr>
                              <w:noProof/>
                              <w:lang w:val="en-GB" w:eastAsia="en-GB"/>
                            </w:rPr>
                            <w:drawing>
                              <wp:inline distT="0" distB="0" distL="0" distR="0" wp14:anchorId="175EEF2E" wp14:editId="300A6B1D">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4743B4" id="_x0000_t202" coordsize="21600,21600" o:spt="202" path="m,l,21600r21600,l21600,xe">
              <v:stroke joinstyle="miter"/>
              <v:path gradientshapeok="t" o:connecttype="rect"/>
            </v:shapetype>
            <v:shape id="_x0000_s1027" type="#_x0000_t202" style="position:absolute;left:0;text-align:left;margin-left:592.65pt;margin-top:4.2pt;width:163.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OL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" stroked="f">
              <v:textbox style="mso-fit-shape-to-text:t">
                <w:txbxContent>
                  <w:p w:rsidR="00DD54F3" w:rsidRDefault="00DD54F3" w:rsidP="00842FD8">
                    <w:pPr>
                      <w:jc w:val="right"/>
                    </w:pPr>
                    <w:r>
                      <w:rPr>
                        <w:noProof/>
                      </w:rPr>
                      <w:drawing>
                        <wp:inline distT="0" distB="0" distL="0" distR="0" wp14:anchorId="175EEF2E" wp14:editId="300A6B1D">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2">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 xml:space="preserve">Annex </w:t>
    </w:r>
    <w:r w:rsidR="00A1196B">
      <w:t>C</w:t>
    </w:r>
  </w:p>
  <w:p w:rsidR="00DD54F3" w:rsidRDefault="00DD54F3" w:rsidP="0070434B">
    <w:pPr>
      <w:pStyle w:val="Heading1"/>
      <w:widowControl w:val="0"/>
      <w:pBdr>
        <w:top w:val="single" w:sz="4" w:space="0" w:color="auto"/>
        <w:left w:val="single" w:sz="4" w:space="4" w:color="auto"/>
        <w:bottom w:val="single" w:sz="4" w:space="8" w:color="auto"/>
        <w:right w:val="single" w:sz="4" w:space="4" w:color="auto"/>
      </w:pBdr>
      <w:ind w:left="91"/>
      <w:rPr>
        <w:sz w:val="28"/>
        <w:szCs w:val="28"/>
      </w:rPr>
    </w:pPr>
  </w:p>
  <w:p w:rsidR="00DD54F3" w:rsidRPr="00C70806" w:rsidRDefault="00DD54F3" w:rsidP="0070434B">
    <w:pPr>
      <w:pStyle w:val="Heading1"/>
      <w:widowControl w:val="0"/>
      <w:pBdr>
        <w:top w:val="single" w:sz="4" w:space="0" w:color="auto"/>
        <w:left w:val="single" w:sz="4" w:space="4" w:color="auto"/>
        <w:bottom w:val="single" w:sz="4" w:space="8" w:color="auto"/>
        <w:right w:val="single" w:sz="4" w:space="4" w:color="auto"/>
      </w:pBdr>
      <w:ind w:left="91"/>
      <w:rPr>
        <w:sz w:val="28"/>
        <w:szCs w:val="28"/>
      </w:rPr>
    </w:pPr>
    <w:r>
      <w:rPr>
        <w:sz w:val="28"/>
        <w:szCs w:val="28"/>
      </w:rPr>
      <w:t xml:space="preserve">Table of </w:t>
    </w:r>
    <w:r w:rsidRPr="00C70806">
      <w:rPr>
        <w:sz w:val="28"/>
        <w:szCs w:val="28"/>
      </w:rPr>
      <w:t xml:space="preserve">comments on Consultation </w:t>
    </w:r>
    <w:r w:rsidR="0070434B">
      <w:rPr>
        <w:sz w:val="28"/>
        <w:szCs w:val="28"/>
      </w:rPr>
      <w:t>P</w:t>
    </w:r>
    <w:r w:rsidRPr="00C70806">
      <w:rPr>
        <w:sz w:val="28"/>
        <w:szCs w:val="28"/>
      </w:rPr>
      <w:t>aper No.</w:t>
    </w:r>
    <w:r>
      <w:rPr>
        <w:sz w:val="28"/>
        <w:szCs w:val="28"/>
      </w:rPr>
      <w:t xml:space="preserve"> 2 of </w:t>
    </w:r>
    <w:r w:rsidR="0070434B">
      <w:rPr>
        <w:sz w:val="28"/>
        <w:szCs w:val="28"/>
      </w:rPr>
      <w:t xml:space="preserve">January </w:t>
    </w:r>
    <w:r>
      <w:rPr>
        <w:sz w:val="28"/>
        <w:szCs w:val="28"/>
      </w:rPr>
      <w:t>2021</w:t>
    </w:r>
  </w:p>
  <w:p w:rsidR="00BC1427" w:rsidRPr="00BC1427" w:rsidRDefault="00BC1427" w:rsidP="00BC1427">
    <w:pPr>
      <w:pStyle w:val="Heading1"/>
      <w:widowControl w:val="0"/>
      <w:pBdr>
        <w:top w:val="single" w:sz="4" w:space="0" w:color="auto"/>
        <w:left w:val="single" w:sz="4" w:space="4" w:color="auto"/>
        <w:bottom w:val="single" w:sz="4" w:space="8" w:color="auto"/>
        <w:right w:val="single" w:sz="4" w:space="4" w:color="auto"/>
      </w:pBdr>
      <w:ind w:left="91"/>
      <w:rPr>
        <w:sz w:val="28"/>
        <w:szCs w:val="28"/>
      </w:rPr>
    </w:pPr>
    <w:r w:rsidRPr="00BC1427">
      <w:rPr>
        <w:sz w:val="28"/>
        <w:szCs w:val="28"/>
      </w:rPr>
      <w:t xml:space="preserve">Proposed Amendments to Data Protection Law 2020 and the Insolvency Law 2019 </w:t>
    </w:r>
  </w:p>
  <w:p w:rsidR="00DD54F3" w:rsidRPr="0070434B" w:rsidRDefault="00BC1427" w:rsidP="00BC1427">
    <w:pPr>
      <w:pStyle w:val="Heading1"/>
      <w:widowControl w:val="0"/>
      <w:pBdr>
        <w:top w:val="single" w:sz="4" w:space="0" w:color="auto"/>
        <w:left w:val="single" w:sz="4" w:space="4" w:color="auto"/>
        <w:bottom w:val="single" w:sz="4" w:space="8" w:color="auto"/>
        <w:right w:val="single" w:sz="4" w:space="4" w:color="auto"/>
      </w:pBdr>
      <w:ind w:left="91"/>
      <w:rPr>
        <w:sz w:val="28"/>
        <w:szCs w:val="28"/>
      </w:rPr>
    </w:pPr>
    <w:r w:rsidRPr="00BC1427">
      <w:rPr>
        <w:sz w:val="28"/>
        <w:szCs w:val="28"/>
      </w:rPr>
      <w:t>and Regulations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A15"/>
    <w:multiLevelType w:val="hybridMultilevel"/>
    <w:tmpl w:val="2B70C6E0"/>
    <w:lvl w:ilvl="0" w:tplc="97040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5944"/>
    <w:multiLevelType w:val="hybridMultilevel"/>
    <w:tmpl w:val="4012450A"/>
    <w:lvl w:ilvl="0" w:tplc="AB489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B1D79"/>
    <w:multiLevelType w:val="hybridMultilevel"/>
    <w:tmpl w:val="F8BCFA2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43740"/>
    <w:multiLevelType w:val="hybridMultilevel"/>
    <w:tmpl w:val="326019BC"/>
    <w:lvl w:ilvl="0" w:tplc="6CFA1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105FA"/>
    <w:multiLevelType w:val="hybridMultilevel"/>
    <w:tmpl w:val="E6DE8A7A"/>
    <w:lvl w:ilvl="0" w:tplc="6832E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1173B"/>
    <w:multiLevelType w:val="hybridMultilevel"/>
    <w:tmpl w:val="BBD2EA40"/>
    <w:lvl w:ilvl="0" w:tplc="838C0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F34ED"/>
    <w:multiLevelType w:val="hybridMultilevel"/>
    <w:tmpl w:val="22CC2FE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25EF0"/>
    <w:multiLevelType w:val="hybridMultilevel"/>
    <w:tmpl w:val="47D4168A"/>
    <w:lvl w:ilvl="0" w:tplc="174E7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13A8F"/>
    <w:multiLevelType w:val="hybridMultilevel"/>
    <w:tmpl w:val="57887218"/>
    <w:lvl w:ilvl="0" w:tplc="6442952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024A6"/>
    <w:multiLevelType w:val="hybridMultilevel"/>
    <w:tmpl w:val="522E2022"/>
    <w:lvl w:ilvl="0" w:tplc="23A86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53895"/>
    <w:multiLevelType w:val="hybridMultilevel"/>
    <w:tmpl w:val="CD6AF312"/>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76161"/>
    <w:multiLevelType w:val="hybridMultilevel"/>
    <w:tmpl w:val="B8343350"/>
    <w:lvl w:ilvl="0" w:tplc="F2207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21008"/>
    <w:multiLevelType w:val="hybridMultilevel"/>
    <w:tmpl w:val="6A326656"/>
    <w:lvl w:ilvl="0" w:tplc="0DB2B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917CA"/>
    <w:multiLevelType w:val="hybridMultilevel"/>
    <w:tmpl w:val="EE1673C6"/>
    <w:lvl w:ilvl="0" w:tplc="775A2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C16126"/>
    <w:multiLevelType w:val="hybridMultilevel"/>
    <w:tmpl w:val="623E8128"/>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30D0D"/>
    <w:multiLevelType w:val="hybridMultilevel"/>
    <w:tmpl w:val="CE04EF08"/>
    <w:lvl w:ilvl="0" w:tplc="622CC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D21CDC"/>
    <w:multiLevelType w:val="hybridMultilevel"/>
    <w:tmpl w:val="A83EDE98"/>
    <w:lvl w:ilvl="0" w:tplc="5E4AA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D7870"/>
    <w:multiLevelType w:val="hybridMultilevel"/>
    <w:tmpl w:val="E1BA40A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297E93"/>
    <w:multiLevelType w:val="hybridMultilevel"/>
    <w:tmpl w:val="5B1CA676"/>
    <w:lvl w:ilvl="0" w:tplc="8E9809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B97E6A"/>
    <w:multiLevelType w:val="hybridMultilevel"/>
    <w:tmpl w:val="B0380B6C"/>
    <w:lvl w:ilvl="0" w:tplc="A0B25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AF5A3C"/>
    <w:multiLevelType w:val="multilevel"/>
    <w:tmpl w:val="69F42238"/>
    <w:name w:val="SchNumSet"/>
    <w:lvl w:ilvl="0">
      <w:start w:val="1"/>
      <w:numFmt w:val="decimal"/>
      <w:pStyle w:val="Schnum1"/>
      <w:lvlText w:val="%1."/>
      <w:lvlJc w:val="left"/>
      <w:pPr>
        <w:tabs>
          <w:tab w:val="num" w:pos="720"/>
        </w:tabs>
        <w:ind w:left="720" w:hanging="720"/>
      </w:pPr>
      <w:rPr>
        <w:rFonts w:hint="default"/>
      </w:rPr>
    </w:lvl>
    <w:lvl w:ilvl="1">
      <w:start w:val="1"/>
      <w:numFmt w:val="decimal"/>
      <w:pStyle w:val="Schnum2"/>
      <w:lvlText w:val="(%2)"/>
      <w:lvlJc w:val="left"/>
      <w:pPr>
        <w:tabs>
          <w:tab w:val="num" w:pos="720"/>
        </w:tabs>
        <w:ind w:left="720" w:hanging="720"/>
      </w:pPr>
      <w:rPr>
        <w:rFonts w:hint="default"/>
      </w:rPr>
    </w:lvl>
    <w:lvl w:ilvl="2">
      <w:start w:val="1"/>
      <w:numFmt w:val="lowerLetter"/>
      <w:pStyle w:val="Schnum3"/>
      <w:lvlText w:val="(%3)"/>
      <w:lvlJc w:val="left"/>
      <w:pPr>
        <w:tabs>
          <w:tab w:val="num" w:pos="1440"/>
        </w:tabs>
        <w:ind w:left="1440" w:hanging="720"/>
      </w:pPr>
      <w:rPr>
        <w:rFonts w:hint="default"/>
      </w:rPr>
    </w:lvl>
    <w:lvl w:ilvl="3">
      <w:start w:val="1"/>
      <w:numFmt w:val="lowerRoman"/>
      <w:pStyle w:val="Schnum4"/>
      <w:lvlText w:val="(%4)"/>
      <w:lvlJc w:val="left"/>
      <w:pPr>
        <w:tabs>
          <w:tab w:val="num" w:pos="2160"/>
        </w:tabs>
        <w:ind w:left="216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EA60A21"/>
    <w:multiLevelType w:val="hybridMultilevel"/>
    <w:tmpl w:val="FAF07190"/>
    <w:lvl w:ilvl="0" w:tplc="E1A04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AD3276"/>
    <w:multiLevelType w:val="hybridMultilevel"/>
    <w:tmpl w:val="48566240"/>
    <w:lvl w:ilvl="0" w:tplc="3A62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44672D"/>
    <w:multiLevelType w:val="hybridMultilevel"/>
    <w:tmpl w:val="16506DFE"/>
    <w:lvl w:ilvl="0" w:tplc="34342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222FBA"/>
    <w:multiLevelType w:val="hybridMultilevel"/>
    <w:tmpl w:val="3F3C376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2F6C47"/>
    <w:multiLevelType w:val="hybridMultilevel"/>
    <w:tmpl w:val="34D89C84"/>
    <w:lvl w:ilvl="0" w:tplc="F55EA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A40BE5"/>
    <w:multiLevelType w:val="hybridMultilevel"/>
    <w:tmpl w:val="403A5736"/>
    <w:lvl w:ilvl="0" w:tplc="E0BC3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B50DAB"/>
    <w:multiLevelType w:val="hybridMultilevel"/>
    <w:tmpl w:val="3A08B95A"/>
    <w:lvl w:ilvl="0" w:tplc="45F6654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9B47B2"/>
    <w:multiLevelType w:val="hybridMultilevel"/>
    <w:tmpl w:val="265E65F0"/>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146BB2"/>
    <w:multiLevelType w:val="hybridMultilevel"/>
    <w:tmpl w:val="12CEB8C4"/>
    <w:lvl w:ilvl="0" w:tplc="45C40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50325B"/>
    <w:multiLevelType w:val="hybridMultilevel"/>
    <w:tmpl w:val="BE6AA30A"/>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358CF"/>
    <w:multiLevelType w:val="hybridMultilevel"/>
    <w:tmpl w:val="FA82D4E8"/>
    <w:lvl w:ilvl="0" w:tplc="B8344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B45BF2"/>
    <w:multiLevelType w:val="hybridMultilevel"/>
    <w:tmpl w:val="51BAB612"/>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4B5743"/>
    <w:multiLevelType w:val="hybridMultilevel"/>
    <w:tmpl w:val="1920445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A3244C"/>
    <w:multiLevelType w:val="hybridMultilevel"/>
    <w:tmpl w:val="2EE6B5F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E0501A"/>
    <w:multiLevelType w:val="hybridMultilevel"/>
    <w:tmpl w:val="05503EE4"/>
    <w:lvl w:ilvl="0" w:tplc="FD9CD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927429"/>
    <w:multiLevelType w:val="hybridMultilevel"/>
    <w:tmpl w:val="49ACC68A"/>
    <w:lvl w:ilvl="0" w:tplc="15BE99D6">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7" w15:restartNumberingAfterBreak="0">
    <w:nsid w:val="39803359"/>
    <w:multiLevelType w:val="hybridMultilevel"/>
    <w:tmpl w:val="72A462F6"/>
    <w:lvl w:ilvl="0" w:tplc="88B27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82729C"/>
    <w:multiLevelType w:val="hybridMultilevel"/>
    <w:tmpl w:val="1F94B2C8"/>
    <w:lvl w:ilvl="0" w:tplc="42589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C672B5"/>
    <w:multiLevelType w:val="hybridMultilevel"/>
    <w:tmpl w:val="413E4CC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131712"/>
    <w:multiLevelType w:val="hybridMultilevel"/>
    <w:tmpl w:val="2BFA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350281"/>
    <w:multiLevelType w:val="hybridMultilevel"/>
    <w:tmpl w:val="66D80BD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E07E8E"/>
    <w:multiLevelType w:val="hybridMultilevel"/>
    <w:tmpl w:val="0EC4E078"/>
    <w:lvl w:ilvl="0" w:tplc="3AF2D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4F47E8"/>
    <w:multiLevelType w:val="hybridMultilevel"/>
    <w:tmpl w:val="8466B55A"/>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7A1522"/>
    <w:multiLevelType w:val="hybridMultilevel"/>
    <w:tmpl w:val="EB165E88"/>
    <w:lvl w:ilvl="0" w:tplc="3230C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DD6DB6"/>
    <w:multiLevelType w:val="hybridMultilevel"/>
    <w:tmpl w:val="135C02DC"/>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9468C7"/>
    <w:multiLevelType w:val="hybridMultilevel"/>
    <w:tmpl w:val="B8449DA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2B78B8"/>
    <w:multiLevelType w:val="hybridMultilevel"/>
    <w:tmpl w:val="2D72DCD6"/>
    <w:lvl w:ilvl="0" w:tplc="16CE3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1E674D"/>
    <w:multiLevelType w:val="hybridMultilevel"/>
    <w:tmpl w:val="895ACB16"/>
    <w:lvl w:ilvl="0" w:tplc="E2741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30338A"/>
    <w:multiLevelType w:val="hybridMultilevel"/>
    <w:tmpl w:val="B3C4127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786A3D"/>
    <w:multiLevelType w:val="hybridMultilevel"/>
    <w:tmpl w:val="231EBBAE"/>
    <w:lvl w:ilvl="0" w:tplc="37DC7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1331B3"/>
    <w:multiLevelType w:val="hybridMultilevel"/>
    <w:tmpl w:val="DAC08FA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9D784A"/>
    <w:multiLevelType w:val="hybridMultilevel"/>
    <w:tmpl w:val="6732664A"/>
    <w:lvl w:ilvl="0" w:tplc="8E2CA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C055CC"/>
    <w:multiLevelType w:val="hybridMultilevel"/>
    <w:tmpl w:val="8A661050"/>
    <w:lvl w:ilvl="0" w:tplc="3DCAC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E918C2"/>
    <w:multiLevelType w:val="hybridMultilevel"/>
    <w:tmpl w:val="396C531A"/>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EF68FA"/>
    <w:multiLevelType w:val="hybridMultilevel"/>
    <w:tmpl w:val="3D1A96F0"/>
    <w:lvl w:ilvl="0" w:tplc="7EEC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08136F"/>
    <w:multiLevelType w:val="hybridMultilevel"/>
    <w:tmpl w:val="F09AF88E"/>
    <w:lvl w:ilvl="0" w:tplc="36F60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604051"/>
    <w:multiLevelType w:val="hybridMultilevel"/>
    <w:tmpl w:val="951CCE80"/>
    <w:lvl w:ilvl="0" w:tplc="5EEAB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9649EC"/>
    <w:multiLevelType w:val="hybridMultilevel"/>
    <w:tmpl w:val="3440F0E4"/>
    <w:lvl w:ilvl="0" w:tplc="7EA60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A76A2F"/>
    <w:multiLevelType w:val="hybridMultilevel"/>
    <w:tmpl w:val="BB424F6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0664F1"/>
    <w:multiLevelType w:val="hybridMultilevel"/>
    <w:tmpl w:val="5E820A90"/>
    <w:lvl w:ilvl="0" w:tplc="7F263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641F3F"/>
    <w:multiLevelType w:val="hybridMultilevel"/>
    <w:tmpl w:val="46045852"/>
    <w:lvl w:ilvl="0" w:tplc="D99A7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997999"/>
    <w:multiLevelType w:val="hybridMultilevel"/>
    <w:tmpl w:val="E84A152C"/>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CA6D1E"/>
    <w:multiLevelType w:val="hybridMultilevel"/>
    <w:tmpl w:val="3322EBB8"/>
    <w:lvl w:ilvl="0" w:tplc="54EC7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D056BA"/>
    <w:multiLevelType w:val="hybridMultilevel"/>
    <w:tmpl w:val="6CA0A858"/>
    <w:lvl w:ilvl="0" w:tplc="C3B80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5D457C"/>
    <w:multiLevelType w:val="hybridMultilevel"/>
    <w:tmpl w:val="147E89B6"/>
    <w:lvl w:ilvl="0" w:tplc="B4468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A127A1"/>
    <w:multiLevelType w:val="hybridMultilevel"/>
    <w:tmpl w:val="72988FDC"/>
    <w:lvl w:ilvl="0" w:tplc="65025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140B0E"/>
    <w:multiLevelType w:val="hybridMultilevel"/>
    <w:tmpl w:val="18EA337E"/>
    <w:lvl w:ilvl="0" w:tplc="25A6B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791581"/>
    <w:multiLevelType w:val="hybridMultilevel"/>
    <w:tmpl w:val="3D4E5BEA"/>
    <w:lvl w:ilvl="0" w:tplc="9F480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CE305A"/>
    <w:multiLevelType w:val="hybridMultilevel"/>
    <w:tmpl w:val="835AA822"/>
    <w:lvl w:ilvl="0" w:tplc="7878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FF115C"/>
    <w:multiLevelType w:val="hybridMultilevel"/>
    <w:tmpl w:val="14AED988"/>
    <w:lvl w:ilvl="0" w:tplc="167AB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2A0D6B"/>
    <w:multiLevelType w:val="hybridMultilevel"/>
    <w:tmpl w:val="FA368832"/>
    <w:lvl w:ilvl="0" w:tplc="E982B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381C0E"/>
    <w:multiLevelType w:val="hybridMultilevel"/>
    <w:tmpl w:val="88C43E0C"/>
    <w:lvl w:ilvl="0" w:tplc="59FC7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946EE4"/>
    <w:multiLevelType w:val="hybridMultilevel"/>
    <w:tmpl w:val="B430494E"/>
    <w:lvl w:ilvl="0" w:tplc="0AC43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80475E"/>
    <w:multiLevelType w:val="hybridMultilevel"/>
    <w:tmpl w:val="52888570"/>
    <w:lvl w:ilvl="0" w:tplc="DF404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B66217"/>
    <w:multiLevelType w:val="hybridMultilevel"/>
    <w:tmpl w:val="2BA2499E"/>
    <w:lvl w:ilvl="0" w:tplc="6DD88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216CD3"/>
    <w:multiLevelType w:val="hybridMultilevel"/>
    <w:tmpl w:val="5E2AE72A"/>
    <w:lvl w:ilvl="0" w:tplc="C22CB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6A5DD3"/>
    <w:multiLevelType w:val="hybridMultilevel"/>
    <w:tmpl w:val="3C0851CA"/>
    <w:lvl w:ilvl="0" w:tplc="8B721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8C061B"/>
    <w:multiLevelType w:val="hybridMultilevel"/>
    <w:tmpl w:val="6BF61D94"/>
    <w:lvl w:ilvl="0" w:tplc="ABAC9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A81B55"/>
    <w:multiLevelType w:val="hybridMultilevel"/>
    <w:tmpl w:val="1DD61F2E"/>
    <w:lvl w:ilvl="0" w:tplc="5756E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794926"/>
    <w:multiLevelType w:val="hybridMultilevel"/>
    <w:tmpl w:val="251C09C8"/>
    <w:lvl w:ilvl="0" w:tplc="6D82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823B5D"/>
    <w:multiLevelType w:val="hybridMultilevel"/>
    <w:tmpl w:val="6786EC9E"/>
    <w:lvl w:ilvl="0" w:tplc="7B32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9E76A3"/>
    <w:multiLevelType w:val="hybridMultilevel"/>
    <w:tmpl w:val="21F8AE20"/>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4E78BC"/>
    <w:multiLevelType w:val="hybridMultilevel"/>
    <w:tmpl w:val="2724EB8C"/>
    <w:lvl w:ilvl="0" w:tplc="5F189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750C98"/>
    <w:multiLevelType w:val="hybridMultilevel"/>
    <w:tmpl w:val="13645628"/>
    <w:lvl w:ilvl="0" w:tplc="A55A1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80277A"/>
    <w:multiLevelType w:val="hybridMultilevel"/>
    <w:tmpl w:val="6736EF88"/>
    <w:lvl w:ilvl="0" w:tplc="56E60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EF1F0C"/>
    <w:multiLevelType w:val="hybridMultilevel"/>
    <w:tmpl w:val="62886CA0"/>
    <w:lvl w:ilvl="0" w:tplc="CDF2575C">
      <w:start w:val="1"/>
      <w:numFmt w:val="decimal"/>
      <w:lvlText w:val="(%1)"/>
      <w:lvlJc w:val="left"/>
      <w:pPr>
        <w:ind w:left="720" w:hanging="360"/>
      </w:pPr>
      <w:rPr>
        <w:rFonts w:cstheme="minorBidi" w:hint="default"/>
        <w:b w:val="0"/>
        <w:bCs/>
        <w:color w:val="272B91" w:themeColor="accent1" w:themeTint="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AE0B0B"/>
    <w:multiLevelType w:val="hybridMultilevel"/>
    <w:tmpl w:val="594AD79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4C2FE2"/>
    <w:multiLevelType w:val="hybridMultilevel"/>
    <w:tmpl w:val="75E2C752"/>
    <w:lvl w:ilvl="0" w:tplc="30BE6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BC08AF"/>
    <w:multiLevelType w:val="hybridMultilevel"/>
    <w:tmpl w:val="FD6A830E"/>
    <w:lvl w:ilvl="0" w:tplc="199CC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E60651"/>
    <w:multiLevelType w:val="hybridMultilevel"/>
    <w:tmpl w:val="A8568384"/>
    <w:lvl w:ilvl="0" w:tplc="57C0B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787BF4"/>
    <w:multiLevelType w:val="hybridMultilevel"/>
    <w:tmpl w:val="51B4E2A4"/>
    <w:lvl w:ilvl="0" w:tplc="98BCF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20"/>
  </w:num>
  <w:num w:numId="3">
    <w:abstractNumId w:val="47"/>
  </w:num>
  <w:num w:numId="4">
    <w:abstractNumId w:val="5"/>
  </w:num>
  <w:num w:numId="5">
    <w:abstractNumId w:val="8"/>
  </w:num>
  <w:num w:numId="6">
    <w:abstractNumId w:val="31"/>
  </w:num>
  <w:num w:numId="7">
    <w:abstractNumId w:val="53"/>
  </w:num>
  <w:num w:numId="8">
    <w:abstractNumId w:val="60"/>
  </w:num>
  <w:num w:numId="9">
    <w:abstractNumId w:val="87"/>
  </w:num>
  <w:num w:numId="10">
    <w:abstractNumId w:val="72"/>
  </w:num>
  <w:num w:numId="11">
    <w:abstractNumId w:val="63"/>
  </w:num>
  <w:num w:numId="12">
    <w:abstractNumId w:val="86"/>
  </w:num>
  <w:num w:numId="13">
    <w:abstractNumId w:val="76"/>
  </w:num>
  <w:num w:numId="14">
    <w:abstractNumId w:val="18"/>
  </w:num>
  <w:num w:numId="15">
    <w:abstractNumId w:val="28"/>
  </w:num>
  <w:num w:numId="16">
    <w:abstractNumId w:val="41"/>
  </w:num>
  <w:num w:numId="17">
    <w:abstractNumId w:val="43"/>
  </w:num>
  <w:num w:numId="18">
    <w:abstractNumId w:val="30"/>
  </w:num>
  <w:num w:numId="19">
    <w:abstractNumId w:val="51"/>
  </w:num>
  <w:num w:numId="20">
    <w:abstractNumId w:val="2"/>
  </w:num>
  <w:num w:numId="21">
    <w:abstractNumId w:val="83"/>
  </w:num>
  <w:num w:numId="22">
    <w:abstractNumId w:val="6"/>
  </w:num>
  <w:num w:numId="23">
    <w:abstractNumId w:val="65"/>
  </w:num>
  <w:num w:numId="24">
    <w:abstractNumId w:val="17"/>
  </w:num>
  <w:num w:numId="25">
    <w:abstractNumId w:val="46"/>
  </w:num>
  <w:num w:numId="26">
    <w:abstractNumId w:val="24"/>
  </w:num>
  <w:num w:numId="27">
    <w:abstractNumId w:val="45"/>
  </w:num>
  <w:num w:numId="28">
    <w:abstractNumId w:val="23"/>
  </w:num>
  <w:num w:numId="29">
    <w:abstractNumId w:val="32"/>
  </w:num>
  <w:num w:numId="30">
    <w:abstractNumId w:val="34"/>
  </w:num>
  <w:num w:numId="31">
    <w:abstractNumId w:val="62"/>
  </w:num>
  <w:num w:numId="32">
    <w:abstractNumId w:val="33"/>
  </w:num>
  <w:num w:numId="33">
    <w:abstractNumId w:val="14"/>
  </w:num>
  <w:num w:numId="34">
    <w:abstractNumId w:val="10"/>
  </w:num>
  <w:num w:numId="35">
    <w:abstractNumId w:val="49"/>
  </w:num>
  <w:num w:numId="36">
    <w:abstractNumId w:val="59"/>
  </w:num>
  <w:num w:numId="37">
    <w:abstractNumId w:val="88"/>
  </w:num>
  <w:num w:numId="38">
    <w:abstractNumId w:val="39"/>
  </w:num>
  <w:num w:numId="39">
    <w:abstractNumId w:val="54"/>
  </w:num>
  <w:num w:numId="40">
    <w:abstractNumId w:val="57"/>
  </w:num>
  <w:num w:numId="41">
    <w:abstractNumId w:val="78"/>
  </w:num>
  <w:num w:numId="42">
    <w:abstractNumId w:val="35"/>
  </w:num>
  <w:num w:numId="43">
    <w:abstractNumId w:val="42"/>
  </w:num>
  <w:num w:numId="44">
    <w:abstractNumId w:val="77"/>
  </w:num>
  <w:num w:numId="45">
    <w:abstractNumId w:val="26"/>
  </w:num>
  <w:num w:numId="46">
    <w:abstractNumId w:val="21"/>
  </w:num>
  <w:num w:numId="47">
    <w:abstractNumId w:val="74"/>
  </w:num>
  <w:num w:numId="48">
    <w:abstractNumId w:val="80"/>
  </w:num>
  <w:num w:numId="49">
    <w:abstractNumId w:val="25"/>
  </w:num>
  <w:num w:numId="50">
    <w:abstractNumId w:val="73"/>
  </w:num>
  <w:num w:numId="51">
    <w:abstractNumId w:val="52"/>
  </w:num>
  <w:num w:numId="52">
    <w:abstractNumId w:val="3"/>
  </w:num>
  <w:num w:numId="53">
    <w:abstractNumId w:val="4"/>
  </w:num>
  <w:num w:numId="54">
    <w:abstractNumId w:val="71"/>
  </w:num>
  <w:num w:numId="55">
    <w:abstractNumId w:val="12"/>
  </w:num>
  <w:num w:numId="56">
    <w:abstractNumId w:val="69"/>
  </w:num>
  <w:num w:numId="57">
    <w:abstractNumId w:val="9"/>
  </w:num>
  <w:num w:numId="58">
    <w:abstractNumId w:val="85"/>
  </w:num>
  <w:num w:numId="59">
    <w:abstractNumId w:val="36"/>
  </w:num>
  <w:num w:numId="60">
    <w:abstractNumId w:val="92"/>
  </w:num>
  <w:num w:numId="61">
    <w:abstractNumId w:val="13"/>
  </w:num>
  <w:num w:numId="62">
    <w:abstractNumId w:val="50"/>
  </w:num>
  <w:num w:numId="63">
    <w:abstractNumId w:val="38"/>
  </w:num>
  <w:num w:numId="64">
    <w:abstractNumId w:val="19"/>
  </w:num>
  <w:num w:numId="65">
    <w:abstractNumId w:val="82"/>
  </w:num>
  <w:num w:numId="66">
    <w:abstractNumId w:val="37"/>
  </w:num>
  <w:num w:numId="67">
    <w:abstractNumId w:val="55"/>
  </w:num>
  <w:num w:numId="68">
    <w:abstractNumId w:val="56"/>
  </w:num>
  <w:num w:numId="69">
    <w:abstractNumId w:val="61"/>
  </w:num>
  <w:num w:numId="70">
    <w:abstractNumId w:val="68"/>
  </w:num>
  <w:num w:numId="71">
    <w:abstractNumId w:val="67"/>
  </w:num>
  <w:num w:numId="72">
    <w:abstractNumId w:val="15"/>
  </w:num>
  <w:num w:numId="73">
    <w:abstractNumId w:val="11"/>
  </w:num>
  <w:num w:numId="74">
    <w:abstractNumId w:val="89"/>
  </w:num>
  <w:num w:numId="75">
    <w:abstractNumId w:val="16"/>
  </w:num>
  <w:num w:numId="76">
    <w:abstractNumId w:val="40"/>
  </w:num>
  <w:num w:numId="77">
    <w:abstractNumId w:val="79"/>
  </w:num>
  <w:num w:numId="78">
    <w:abstractNumId w:val="1"/>
  </w:num>
  <w:num w:numId="79">
    <w:abstractNumId w:val="48"/>
  </w:num>
  <w:num w:numId="80">
    <w:abstractNumId w:val="29"/>
  </w:num>
  <w:num w:numId="81">
    <w:abstractNumId w:val="75"/>
  </w:num>
  <w:num w:numId="82">
    <w:abstractNumId w:val="70"/>
  </w:num>
  <w:num w:numId="83">
    <w:abstractNumId w:val="64"/>
  </w:num>
  <w:num w:numId="84">
    <w:abstractNumId w:val="58"/>
  </w:num>
  <w:num w:numId="85">
    <w:abstractNumId w:val="0"/>
  </w:num>
  <w:num w:numId="86">
    <w:abstractNumId w:val="84"/>
  </w:num>
  <w:num w:numId="87">
    <w:abstractNumId w:val="91"/>
  </w:num>
  <w:num w:numId="88">
    <w:abstractNumId w:val="90"/>
  </w:num>
  <w:num w:numId="89">
    <w:abstractNumId w:val="7"/>
  </w:num>
  <w:num w:numId="90">
    <w:abstractNumId w:val="27"/>
  </w:num>
  <w:num w:numId="91">
    <w:abstractNumId w:val="81"/>
  </w:num>
  <w:num w:numId="92">
    <w:abstractNumId w:val="22"/>
  </w:num>
  <w:num w:numId="93">
    <w:abstractNumId w:val="4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57"/>
  <w:drawingGridVerticalSpacing w:val="57"/>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4C"/>
    <w:rsid w:val="0000188A"/>
    <w:rsid w:val="000028A6"/>
    <w:rsid w:val="0001119D"/>
    <w:rsid w:val="00012027"/>
    <w:rsid w:val="00016509"/>
    <w:rsid w:val="00016EFC"/>
    <w:rsid w:val="00021343"/>
    <w:rsid w:val="00022AE4"/>
    <w:rsid w:val="00022C58"/>
    <w:rsid w:val="00023366"/>
    <w:rsid w:val="000248F6"/>
    <w:rsid w:val="000249A5"/>
    <w:rsid w:val="000252CD"/>
    <w:rsid w:val="00026619"/>
    <w:rsid w:val="00026B37"/>
    <w:rsid w:val="00027A52"/>
    <w:rsid w:val="00036D82"/>
    <w:rsid w:val="00037D58"/>
    <w:rsid w:val="00042EA8"/>
    <w:rsid w:val="0005004C"/>
    <w:rsid w:val="000536D0"/>
    <w:rsid w:val="00053A26"/>
    <w:rsid w:val="000552A3"/>
    <w:rsid w:val="000612A7"/>
    <w:rsid w:val="00061D00"/>
    <w:rsid w:val="00072ABF"/>
    <w:rsid w:val="000749A6"/>
    <w:rsid w:val="00075DE4"/>
    <w:rsid w:val="000810BD"/>
    <w:rsid w:val="000813EB"/>
    <w:rsid w:val="000825E0"/>
    <w:rsid w:val="000834ED"/>
    <w:rsid w:val="000834FE"/>
    <w:rsid w:val="000842A1"/>
    <w:rsid w:val="000870F5"/>
    <w:rsid w:val="000872AB"/>
    <w:rsid w:val="00091388"/>
    <w:rsid w:val="0009162A"/>
    <w:rsid w:val="0009198D"/>
    <w:rsid w:val="00092F6D"/>
    <w:rsid w:val="0009304C"/>
    <w:rsid w:val="000949BC"/>
    <w:rsid w:val="00094BA9"/>
    <w:rsid w:val="00094E25"/>
    <w:rsid w:val="0009594C"/>
    <w:rsid w:val="0009723A"/>
    <w:rsid w:val="000A13B6"/>
    <w:rsid w:val="000A2126"/>
    <w:rsid w:val="000A234F"/>
    <w:rsid w:val="000A2584"/>
    <w:rsid w:val="000A370B"/>
    <w:rsid w:val="000A3BD3"/>
    <w:rsid w:val="000A4CDA"/>
    <w:rsid w:val="000A4FFF"/>
    <w:rsid w:val="000A5AF4"/>
    <w:rsid w:val="000B13E7"/>
    <w:rsid w:val="000B1E5B"/>
    <w:rsid w:val="000B64AE"/>
    <w:rsid w:val="000B71C4"/>
    <w:rsid w:val="000C310D"/>
    <w:rsid w:val="000C5BF2"/>
    <w:rsid w:val="000C5C06"/>
    <w:rsid w:val="000C6D92"/>
    <w:rsid w:val="000D2A38"/>
    <w:rsid w:val="000D69A1"/>
    <w:rsid w:val="000D7ABE"/>
    <w:rsid w:val="000E0D53"/>
    <w:rsid w:val="000E213A"/>
    <w:rsid w:val="00103BC2"/>
    <w:rsid w:val="001072C8"/>
    <w:rsid w:val="0011091B"/>
    <w:rsid w:val="0011121D"/>
    <w:rsid w:val="00111ED5"/>
    <w:rsid w:val="00113C97"/>
    <w:rsid w:val="001149EA"/>
    <w:rsid w:val="00116580"/>
    <w:rsid w:val="00134747"/>
    <w:rsid w:val="0013599E"/>
    <w:rsid w:val="00135E47"/>
    <w:rsid w:val="00136AF2"/>
    <w:rsid w:val="0013709A"/>
    <w:rsid w:val="00144349"/>
    <w:rsid w:val="00145023"/>
    <w:rsid w:val="0014598F"/>
    <w:rsid w:val="00145FD5"/>
    <w:rsid w:val="00147E99"/>
    <w:rsid w:val="0015782E"/>
    <w:rsid w:val="001613C2"/>
    <w:rsid w:val="001619CD"/>
    <w:rsid w:val="001643A8"/>
    <w:rsid w:val="001710BA"/>
    <w:rsid w:val="001729B5"/>
    <w:rsid w:val="00172B8F"/>
    <w:rsid w:val="00175DA5"/>
    <w:rsid w:val="00176267"/>
    <w:rsid w:val="001806D0"/>
    <w:rsid w:val="001858FC"/>
    <w:rsid w:val="001863E6"/>
    <w:rsid w:val="001940CA"/>
    <w:rsid w:val="001A2D1D"/>
    <w:rsid w:val="001A361D"/>
    <w:rsid w:val="001B300C"/>
    <w:rsid w:val="001B4E85"/>
    <w:rsid w:val="001B60AE"/>
    <w:rsid w:val="001B753B"/>
    <w:rsid w:val="001B7A92"/>
    <w:rsid w:val="001C00F6"/>
    <w:rsid w:val="001C2DEE"/>
    <w:rsid w:val="001C3512"/>
    <w:rsid w:val="001D1510"/>
    <w:rsid w:val="001D1D61"/>
    <w:rsid w:val="001D235D"/>
    <w:rsid w:val="001D4EE8"/>
    <w:rsid w:val="001D5395"/>
    <w:rsid w:val="001D7DFF"/>
    <w:rsid w:val="001E262F"/>
    <w:rsid w:val="001E4A42"/>
    <w:rsid w:val="001E4F55"/>
    <w:rsid w:val="00204DBE"/>
    <w:rsid w:val="00205A9D"/>
    <w:rsid w:val="00205BA6"/>
    <w:rsid w:val="0021326B"/>
    <w:rsid w:val="002177A5"/>
    <w:rsid w:val="0022174B"/>
    <w:rsid w:val="00224537"/>
    <w:rsid w:val="00224C61"/>
    <w:rsid w:val="0022588C"/>
    <w:rsid w:val="0022732E"/>
    <w:rsid w:val="002305D3"/>
    <w:rsid w:val="00230639"/>
    <w:rsid w:val="00235EA1"/>
    <w:rsid w:val="00237CFA"/>
    <w:rsid w:val="00240416"/>
    <w:rsid w:val="00241070"/>
    <w:rsid w:val="002457D3"/>
    <w:rsid w:val="00245A17"/>
    <w:rsid w:val="00250644"/>
    <w:rsid w:val="00252D5C"/>
    <w:rsid w:val="00255941"/>
    <w:rsid w:val="002577EB"/>
    <w:rsid w:val="00260312"/>
    <w:rsid w:val="00261AB6"/>
    <w:rsid w:val="002701F9"/>
    <w:rsid w:val="00275FE1"/>
    <w:rsid w:val="002767E3"/>
    <w:rsid w:val="00277B3A"/>
    <w:rsid w:val="00280640"/>
    <w:rsid w:val="002808CA"/>
    <w:rsid w:val="00281F7A"/>
    <w:rsid w:val="00282459"/>
    <w:rsid w:val="002859E2"/>
    <w:rsid w:val="002946FB"/>
    <w:rsid w:val="00295171"/>
    <w:rsid w:val="002A3642"/>
    <w:rsid w:val="002A400B"/>
    <w:rsid w:val="002A5E68"/>
    <w:rsid w:val="002B14C2"/>
    <w:rsid w:val="002B1E2C"/>
    <w:rsid w:val="002B64DA"/>
    <w:rsid w:val="002C1AC4"/>
    <w:rsid w:val="002C50EF"/>
    <w:rsid w:val="002C5EF2"/>
    <w:rsid w:val="002C634D"/>
    <w:rsid w:val="002C758E"/>
    <w:rsid w:val="002D3019"/>
    <w:rsid w:val="002D5068"/>
    <w:rsid w:val="002D56EE"/>
    <w:rsid w:val="002D5802"/>
    <w:rsid w:val="002E32ED"/>
    <w:rsid w:val="002E4627"/>
    <w:rsid w:val="002E616E"/>
    <w:rsid w:val="002E780A"/>
    <w:rsid w:val="002F263C"/>
    <w:rsid w:val="002F5E30"/>
    <w:rsid w:val="00300647"/>
    <w:rsid w:val="00303243"/>
    <w:rsid w:val="00304B86"/>
    <w:rsid w:val="00306C04"/>
    <w:rsid w:val="003078EE"/>
    <w:rsid w:val="00307AC3"/>
    <w:rsid w:val="00317E5B"/>
    <w:rsid w:val="00321A7F"/>
    <w:rsid w:val="00321DBD"/>
    <w:rsid w:val="00322F6F"/>
    <w:rsid w:val="00323198"/>
    <w:rsid w:val="003259F3"/>
    <w:rsid w:val="003307C1"/>
    <w:rsid w:val="00330DB2"/>
    <w:rsid w:val="00331CDE"/>
    <w:rsid w:val="00332D92"/>
    <w:rsid w:val="00335213"/>
    <w:rsid w:val="00335364"/>
    <w:rsid w:val="00343824"/>
    <w:rsid w:val="00343F1D"/>
    <w:rsid w:val="00343FE7"/>
    <w:rsid w:val="00346215"/>
    <w:rsid w:val="00351A8C"/>
    <w:rsid w:val="0035391D"/>
    <w:rsid w:val="00355F09"/>
    <w:rsid w:val="003566F9"/>
    <w:rsid w:val="003600E0"/>
    <w:rsid w:val="00360F0A"/>
    <w:rsid w:val="00363B50"/>
    <w:rsid w:val="00366CC5"/>
    <w:rsid w:val="00366D7D"/>
    <w:rsid w:val="0037004A"/>
    <w:rsid w:val="00370119"/>
    <w:rsid w:val="00371FD9"/>
    <w:rsid w:val="0037427B"/>
    <w:rsid w:val="00384BCC"/>
    <w:rsid w:val="003869F6"/>
    <w:rsid w:val="00386BB6"/>
    <w:rsid w:val="00392DF7"/>
    <w:rsid w:val="0039370B"/>
    <w:rsid w:val="0039392E"/>
    <w:rsid w:val="003972E4"/>
    <w:rsid w:val="003A00DB"/>
    <w:rsid w:val="003A1D42"/>
    <w:rsid w:val="003B2274"/>
    <w:rsid w:val="003B7667"/>
    <w:rsid w:val="003C1DD6"/>
    <w:rsid w:val="003C53FB"/>
    <w:rsid w:val="003D564A"/>
    <w:rsid w:val="003D5B9C"/>
    <w:rsid w:val="003D7120"/>
    <w:rsid w:val="003E04D3"/>
    <w:rsid w:val="003E0B89"/>
    <w:rsid w:val="003E4514"/>
    <w:rsid w:val="003F1691"/>
    <w:rsid w:val="003F3DF0"/>
    <w:rsid w:val="003F7EA6"/>
    <w:rsid w:val="00401178"/>
    <w:rsid w:val="00401E5B"/>
    <w:rsid w:val="00403386"/>
    <w:rsid w:val="00404226"/>
    <w:rsid w:val="00411060"/>
    <w:rsid w:val="004126A4"/>
    <w:rsid w:val="00412E5E"/>
    <w:rsid w:val="00413A11"/>
    <w:rsid w:val="00414E0C"/>
    <w:rsid w:val="00417356"/>
    <w:rsid w:val="00420462"/>
    <w:rsid w:val="00420589"/>
    <w:rsid w:val="00421ED5"/>
    <w:rsid w:val="00423316"/>
    <w:rsid w:val="00423668"/>
    <w:rsid w:val="004268B2"/>
    <w:rsid w:val="00427823"/>
    <w:rsid w:val="00430095"/>
    <w:rsid w:val="00431033"/>
    <w:rsid w:val="00435011"/>
    <w:rsid w:val="004355A0"/>
    <w:rsid w:val="00440C6B"/>
    <w:rsid w:val="00441D9B"/>
    <w:rsid w:val="00447510"/>
    <w:rsid w:val="00450EC9"/>
    <w:rsid w:val="00452D04"/>
    <w:rsid w:val="00453347"/>
    <w:rsid w:val="00453512"/>
    <w:rsid w:val="00460A36"/>
    <w:rsid w:val="004635DC"/>
    <w:rsid w:val="00464279"/>
    <w:rsid w:val="00466B46"/>
    <w:rsid w:val="00467972"/>
    <w:rsid w:val="00470053"/>
    <w:rsid w:val="004719FD"/>
    <w:rsid w:val="00472D3A"/>
    <w:rsid w:val="004739AD"/>
    <w:rsid w:val="00476078"/>
    <w:rsid w:val="004761AB"/>
    <w:rsid w:val="004765D1"/>
    <w:rsid w:val="00477779"/>
    <w:rsid w:val="00477B16"/>
    <w:rsid w:val="0048048D"/>
    <w:rsid w:val="004845C3"/>
    <w:rsid w:val="0048497C"/>
    <w:rsid w:val="00491B6C"/>
    <w:rsid w:val="0049725A"/>
    <w:rsid w:val="004A2EFC"/>
    <w:rsid w:val="004A5499"/>
    <w:rsid w:val="004A7718"/>
    <w:rsid w:val="004B1D6C"/>
    <w:rsid w:val="004C0622"/>
    <w:rsid w:val="004C2F64"/>
    <w:rsid w:val="004C4862"/>
    <w:rsid w:val="004C4C90"/>
    <w:rsid w:val="004C587D"/>
    <w:rsid w:val="004D3E33"/>
    <w:rsid w:val="004D48C4"/>
    <w:rsid w:val="004E1091"/>
    <w:rsid w:val="004E3621"/>
    <w:rsid w:val="004E38E2"/>
    <w:rsid w:val="004E568E"/>
    <w:rsid w:val="004F1495"/>
    <w:rsid w:val="004F1580"/>
    <w:rsid w:val="004F2FE0"/>
    <w:rsid w:val="004F2FF9"/>
    <w:rsid w:val="004F39DC"/>
    <w:rsid w:val="004F3C4C"/>
    <w:rsid w:val="004F767B"/>
    <w:rsid w:val="004F7C11"/>
    <w:rsid w:val="005001F4"/>
    <w:rsid w:val="0050187C"/>
    <w:rsid w:val="005050A2"/>
    <w:rsid w:val="005060A7"/>
    <w:rsid w:val="005136B5"/>
    <w:rsid w:val="005171F7"/>
    <w:rsid w:val="00520627"/>
    <w:rsid w:val="0052350E"/>
    <w:rsid w:val="00524D6D"/>
    <w:rsid w:val="00525CDA"/>
    <w:rsid w:val="005262BA"/>
    <w:rsid w:val="00526C58"/>
    <w:rsid w:val="0053220C"/>
    <w:rsid w:val="005335D5"/>
    <w:rsid w:val="00541476"/>
    <w:rsid w:val="00544879"/>
    <w:rsid w:val="00550097"/>
    <w:rsid w:val="0055254B"/>
    <w:rsid w:val="00560113"/>
    <w:rsid w:val="00563EF5"/>
    <w:rsid w:val="005654FD"/>
    <w:rsid w:val="0056725D"/>
    <w:rsid w:val="0057036F"/>
    <w:rsid w:val="0057064F"/>
    <w:rsid w:val="00570C5B"/>
    <w:rsid w:val="0057778F"/>
    <w:rsid w:val="00577A61"/>
    <w:rsid w:val="00582620"/>
    <w:rsid w:val="00591B68"/>
    <w:rsid w:val="0059235C"/>
    <w:rsid w:val="00594989"/>
    <w:rsid w:val="005A144A"/>
    <w:rsid w:val="005A55B0"/>
    <w:rsid w:val="005A772B"/>
    <w:rsid w:val="005B02BC"/>
    <w:rsid w:val="005B02F5"/>
    <w:rsid w:val="005B19F8"/>
    <w:rsid w:val="005B2E7C"/>
    <w:rsid w:val="005B67B3"/>
    <w:rsid w:val="005B6F81"/>
    <w:rsid w:val="005B70F1"/>
    <w:rsid w:val="005C208A"/>
    <w:rsid w:val="005C431B"/>
    <w:rsid w:val="005D02EF"/>
    <w:rsid w:val="005D120D"/>
    <w:rsid w:val="005D2468"/>
    <w:rsid w:val="005D33EA"/>
    <w:rsid w:val="005D6CA4"/>
    <w:rsid w:val="005D7344"/>
    <w:rsid w:val="005E0A8B"/>
    <w:rsid w:val="005E28C2"/>
    <w:rsid w:val="005E489D"/>
    <w:rsid w:val="005E5F39"/>
    <w:rsid w:val="005E6C3B"/>
    <w:rsid w:val="005F1AC6"/>
    <w:rsid w:val="005F30F6"/>
    <w:rsid w:val="0060214D"/>
    <w:rsid w:val="006110F7"/>
    <w:rsid w:val="00614B32"/>
    <w:rsid w:val="00623787"/>
    <w:rsid w:val="00623C6D"/>
    <w:rsid w:val="00630794"/>
    <w:rsid w:val="006307C0"/>
    <w:rsid w:val="00637280"/>
    <w:rsid w:val="00637D94"/>
    <w:rsid w:val="00642175"/>
    <w:rsid w:val="006438E5"/>
    <w:rsid w:val="006442B4"/>
    <w:rsid w:val="00647D5D"/>
    <w:rsid w:val="00650BB4"/>
    <w:rsid w:val="00653E5A"/>
    <w:rsid w:val="00656AD2"/>
    <w:rsid w:val="00656DF2"/>
    <w:rsid w:val="0066686E"/>
    <w:rsid w:val="00673C5A"/>
    <w:rsid w:val="00674B33"/>
    <w:rsid w:val="00684E9E"/>
    <w:rsid w:val="00685067"/>
    <w:rsid w:val="00691C1D"/>
    <w:rsid w:val="00697915"/>
    <w:rsid w:val="00697B4B"/>
    <w:rsid w:val="006B0690"/>
    <w:rsid w:val="006B4420"/>
    <w:rsid w:val="006B4A27"/>
    <w:rsid w:val="006B4E6C"/>
    <w:rsid w:val="006B647B"/>
    <w:rsid w:val="006B7D31"/>
    <w:rsid w:val="006B7D7E"/>
    <w:rsid w:val="006C3D5C"/>
    <w:rsid w:val="006C60ED"/>
    <w:rsid w:val="006D173D"/>
    <w:rsid w:val="006D3D6E"/>
    <w:rsid w:val="006D4278"/>
    <w:rsid w:val="006E1FB5"/>
    <w:rsid w:val="006E221F"/>
    <w:rsid w:val="006E3F2F"/>
    <w:rsid w:val="006F69A6"/>
    <w:rsid w:val="006F783B"/>
    <w:rsid w:val="00701275"/>
    <w:rsid w:val="0070434B"/>
    <w:rsid w:val="00706E1E"/>
    <w:rsid w:val="007077DB"/>
    <w:rsid w:val="00711B76"/>
    <w:rsid w:val="007129CD"/>
    <w:rsid w:val="00720EA9"/>
    <w:rsid w:val="00722070"/>
    <w:rsid w:val="00722EEE"/>
    <w:rsid w:val="0072442F"/>
    <w:rsid w:val="007266A1"/>
    <w:rsid w:val="00730F57"/>
    <w:rsid w:val="007314AE"/>
    <w:rsid w:val="00732F05"/>
    <w:rsid w:val="0073377E"/>
    <w:rsid w:val="00737D37"/>
    <w:rsid w:val="007416F0"/>
    <w:rsid w:val="0074203E"/>
    <w:rsid w:val="00746123"/>
    <w:rsid w:val="00746751"/>
    <w:rsid w:val="00752C58"/>
    <w:rsid w:val="00753071"/>
    <w:rsid w:val="00753139"/>
    <w:rsid w:val="00753FB0"/>
    <w:rsid w:val="00761CA5"/>
    <w:rsid w:val="00766E6B"/>
    <w:rsid w:val="00775BDA"/>
    <w:rsid w:val="00777DE5"/>
    <w:rsid w:val="00781157"/>
    <w:rsid w:val="00792A61"/>
    <w:rsid w:val="00796050"/>
    <w:rsid w:val="007A08C3"/>
    <w:rsid w:val="007A0A85"/>
    <w:rsid w:val="007A34B0"/>
    <w:rsid w:val="007A3A17"/>
    <w:rsid w:val="007A58E9"/>
    <w:rsid w:val="007A6B56"/>
    <w:rsid w:val="007B6621"/>
    <w:rsid w:val="007C5F39"/>
    <w:rsid w:val="007D1F0A"/>
    <w:rsid w:val="007D6C7E"/>
    <w:rsid w:val="007E4299"/>
    <w:rsid w:val="007E470C"/>
    <w:rsid w:val="007F5C89"/>
    <w:rsid w:val="007F5C91"/>
    <w:rsid w:val="007F7264"/>
    <w:rsid w:val="0080338D"/>
    <w:rsid w:val="0080657F"/>
    <w:rsid w:val="0080707C"/>
    <w:rsid w:val="00807659"/>
    <w:rsid w:val="00807716"/>
    <w:rsid w:val="00810A5C"/>
    <w:rsid w:val="008236DE"/>
    <w:rsid w:val="008254DA"/>
    <w:rsid w:val="00830AD8"/>
    <w:rsid w:val="00835AFA"/>
    <w:rsid w:val="00835FFF"/>
    <w:rsid w:val="00842FD8"/>
    <w:rsid w:val="008520CA"/>
    <w:rsid w:val="0086075C"/>
    <w:rsid w:val="0086118A"/>
    <w:rsid w:val="008618FD"/>
    <w:rsid w:val="008665CF"/>
    <w:rsid w:val="0087140E"/>
    <w:rsid w:val="00873380"/>
    <w:rsid w:val="008747FA"/>
    <w:rsid w:val="0087523B"/>
    <w:rsid w:val="008772AB"/>
    <w:rsid w:val="0087738F"/>
    <w:rsid w:val="00877398"/>
    <w:rsid w:val="00877830"/>
    <w:rsid w:val="00884258"/>
    <w:rsid w:val="008856FA"/>
    <w:rsid w:val="00891E32"/>
    <w:rsid w:val="00894565"/>
    <w:rsid w:val="0089514C"/>
    <w:rsid w:val="008975FB"/>
    <w:rsid w:val="008A2C3E"/>
    <w:rsid w:val="008A6DFD"/>
    <w:rsid w:val="008B7287"/>
    <w:rsid w:val="008C0594"/>
    <w:rsid w:val="008C575A"/>
    <w:rsid w:val="008C7E4A"/>
    <w:rsid w:val="008D0D08"/>
    <w:rsid w:val="008D47DE"/>
    <w:rsid w:val="008F0E2A"/>
    <w:rsid w:val="008F2184"/>
    <w:rsid w:val="008F2C6B"/>
    <w:rsid w:val="008F5369"/>
    <w:rsid w:val="008F7076"/>
    <w:rsid w:val="008F74AB"/>
    <w:rsid w:val="008F7F87"/>
    <w:rsid w:val="009005D7"/>
    <w:rsid w:val="00903B89"/>
    <w:rsid w:val="00904E02"/>
    <w:rsid w:val="009063CB"/>
    <w:rsid w:val="00907366"/>
    <w:rsid w:val="00910B7C"/>
    <w:rsid w:val="00920244"/>
    <w:rsid w:val="00924980"/>
    <w:rsid w:val="00924BC6"/>
    <w:rsid w:val="009261A6"/>
    <w:rsid w:val="00927047"/>
    <w:rsid w:val="00927D3C"/>
    <w:rsid w:val="009331ED"/>
    <w:rsid w:val="00935CF0"/>
    <w:rsid w:val="0093777A"/>
    <w:rsid w:val="00937ACE"/>
    <w:rsid w:val="00940999"/>
    <w:rsid w:val="00942219"/>
    <w:rsid w:val="00943985"/>
    <w:rsid w:val="00946087"/>
    <w:rsid w:val="00952E84"/>
    <w:rsid w:val="00957BD0"/>
    <w:rsid w:val="00960F7A"/>
    <w:rsid w:val="00960F82"/>
    <w:rsid w:val="00963967"/>
    <w:rsid w:val="00965A0F"/>
    <w:rsid w:val="009709AA"/>
    <w:rsid w:val="00971EAA"/>
    <w:rsid w:val="009725F3"/>
    <w:rsid w:val="00972E97"/>
    <w:rsid w:val="0097319B"/>
    <w:rsid w:val="009734B7"/>
    <w:rsid w:val="00977222"/>
    <w:rsid w:val="00977AE9"/>
    <w:rsid w:val="0098357A"/>
    <w:rsid w:val="009903FA"/>
    <w:rsid w:val="009931D7"/>
    <w:rsid w:val="009933C5"/>
    <w:rsid w:val="00993914"/>
    <w:rsid w:val="00997F16"/>
    <w:rsid w:val="009A16BF"/>
    <w:rsid w:val="009A66C3"/>
    <w:rsid w:val="009A6D12"/>
    <w:rsid w:val="009B09B7"/>
    <w:rsid w:val="009B1AAE"/>
    <w:rsid w:val="009C0035"/>
    <w:rsid w:val="009C6052"/>
    <w:rsid w:val="009C6479"/>
    <w:rsid w:val="009D3A0D"/>
    <w:rsid w:val="009D784E"/>
    <w:rsid w:val="009E16E3"/>
    <w:rsid w:val="009E3B6B"/>
    <w:rsid w:val="009E5423"/>
    <w:rsid w:val="009F1748"/>
    <w:rsid w:val="00A01099"/>
    <w:rsid w:val="00A02B39"/>
    <w:rsid w:val="00A04A98"/>
    <w:rsid w:val="00A07989"/>
    <w:rsid w:val="00A106B7"/>
    <w:rsid w:val="00A1196B"/>
    <w:rsid w:val="00A1226B"/>
    <w:rsid w:val="00A138B8"/>
    <w:rsid w:val="00A1488A"/>
    <w:rsid w:val="00A235BB"/>
    <w:rsid w:val="00A2486D"/>
    <w:rsid w:val="00A2639B"/>
    <w:rsid w:val="00A41FF2"/>
    <w:rsid w:val="00A430D7"/>
    <w:rsid w:val="00A469C4"/>
    <w:rsid w:val="00A532F6"/>
    <w:rsid w:val="00A53FC2"/>
    <w:rsid w:val="00A57117"/>
    <w:rsid w:val="00A60562"/>
    <w:rsid w:val="00A60E87"/>
    <w:rsid w:val="00A615D8"/>
    <w:rsid w:val="00A633E5"/>
    <w:rsid w:val="00A65755"/>
    <w:rsid w:val="00A66459"/>
    <w:rsid w:val="00A742C3"/>
    <w:rsid w:val="00A748BB"/>
    <w:rsid w:val="00A754C6"/>
    <w:rsid w:val="00A80DAA"/>
    <w:rsid w:val="00A8154D"/>
    <w:rsid w:val="00A858B5"/>
    <w:rsid w:val="00A87133"/>
    <w:rsid w:val="00A87FEB"/>
    <w:rsid w:val="00A927B6"/>
    <w:rsid w:val="00A9313C"/>
    <w:rsid w:val="00A9480E"/>
    <w:rsid w:val="00AA3742"/>
    <w:rsid w:val="00AA70F1"/>
    <w:rsid w:val="00AB619F"/>
    <w:rsid w:val="00AB7609"/>
    <w:rsid w:val="00AB7921"/>
    <w:rsid w:val="00AC1474"/>
    <w:rsid w:val="00AC4F4C"/>
    <w:rsid w:val="00AC52E9"/>
    <w:rsid w:val="00AD036C"/>
    <w:rsid w:val="00AD165B"/>
    <w:rsid w:val="00AE0BC1"/>
    <w:rsid w:val="00AE10DB"/>
    <w:rsid w:val="00AE2EEF"/>
    <w:rsid w:val="00AE4771"/>
    <w:rsid w:val="00AE63D9"/>
    <w:rsid w:val="00AF05EC"/>
    <w:rsid w:val="00AF41B5"/>
    <w:rsid w:val="00AF57EC"/>
    <w:rsid w:val="00B02555"/>
    <w:rsid w:val="00B0291B"/>
    <w:rsid w:val="00B03257"/>
    <w:rsid w:val="00B03F9B"/>
    <w:rsid w:val="00B04A59"/>
    <w:rsid w:val="00B04D68"/>
    <w:rsid w:val="00B106AF"/>
    <w:rsid w:val="00B12F08"/>
    <w:rsid w:val="00B14599"/>
    <w:rsid w:val="00B16C02"/>
    <w:rsid w:val="00B1722F"/>
    <w:rsid w:val="00B20093"/>
    <w:rsid w:val="00B21C33"/>
    <w:rsid w:val="00B24A73"/>
    <w:rsid w:val="00B27759"/>
    <w:rsid w:val="00B34913"/>
    <w:rsid w:val="00B34EF0"/>
    <w:rsid w:val="00B35000"/>
    <w:rsid w:val="00B4233C"/>
    <w:rsid w:val="00B424D1"/>
    <w:rsid w:val="00B4313E"/>
    <w:rsid w:val="00B47E55"/>
    <w:rsid w:val="00B52E76"/>
    <w:rsid w:val="00B53F8B"/>
    <w:rsid w:val="00B61109"/>
    <w:rsid w:val="00B642D1"/>
    <w:rsid w:val="00B65AEA"/>
    <w:rsid w:val="00B65CEC"/>
    <w:rsid w:val="00B6627A"/>
    <w:rsid w:val="00B70EF8"/>
    <w:rsid w:val="00B761FB"/>
    <w:rsid w:val="00B76B3A"/>
    <w:rsid w:val="00B8683D"/>
    <w:rsid w:val="00B93ED1"/>
    <w:rsid w:val="00BA0BD0"/>
    <w:rsid w:val="00BA7423"/>
    <w:rsid w:val="00BA7A02"/>
    <w:rsid w:val="00BB05CB"/>
    <w:rsid w:val="00BB3D1F"/>
    <w:rsid w:val="00BB5213"/>
    <w:rsid w:val="00BC1427"/>
    <w:rsid w:val="00BC30F0"/>
    <w:rsid w:val="00BD27AF"/>
    <w:rsid w:val="00BD290C"/>
    <w:rsid w:val="00BD6163"/>
    <w:rsid w:val="00BE1E84"/>
    <w:rsid w:val="00BE4A0B"/>
    <w:rsid w:val="00BE7DE8"/>
    <w:rsid w:val="00BF034F"/>
    <w:rsid w:val="00BF11C0"/>
    <w:rsid w:val="00BF53C6"/>
    <w:rsid w:val="00BF5C97"/>
    <w:rsid w:val="00BF7A47"/>
    <w:rsid w:val="00C05AE1"/>
    <w:rsid w:val="00C13618"/>
    <w:rsid w:val="00C1425F"/>
    <w:rsid w:val="00C15F96"/>
    <w:rsid w:val="00C170EB"/>
    <w:rsid w:val="00C17174"/>
    <w:rsid w:val="00C23C5A"/>
    <w:rsid w:val="00C25E2B"/>
    <w:rsid w:val="00C27061"/>
    <w:rsid w:val="00C27F93"/>
    <w:rsid w:val="00C3418C"/>
    <w:rsid w:val="00C34D25"/>
    <w:rsid w:val="00C35D5D"/>
    <w:rsid w:val="00C41027"/>
    <w:rsid w:val="00C42737"/>
    <w:rsid w:val="00C4329C"/>
    <w:rsid w:val="00C46626"/>
    <w:rsid w:val="00C504F8"/>
    <w:rsid w:val="00C544BF"/>
    <w:rsid w:val="00C551AF"/>
    <w:rsid w:val="00C602C9"/>
    <w:rsid w:val="00C641B5"/>
    <w:rsid w:val="00C64A40"/>
    <w:rsid w:val="00C67DE6"/>
    <w:rsid w:val="00C70806"/>
    <w:rsid w:val="00C71159"/>
    <w:rsid w:val="00C713B8"/>
    <w:rsid w:val="00C72EF0"/>
    <w:rsid w:val="00C73D3A"/>
    <w:rsid w:val="00C7456A"/>
    <w:rsid w:val="00C751C4"/>
    <w:rsid w:val="00C762D0"/>
    <w:rsid w:val="00C76F02"/>
    <w:rsid w:val="00C8015F"/>
    <w:rsid w:val="00C81BAB"/>
    <w:rsid w:val="00C845E2"/>
    <w:rsid w:val="00C86C35"/>
    <w:rsid w:val="00C90058"/>
    <w:rsid w:val="00C9110A"/>
    <w:rsid w:val="00C91C20"/>
    <w:rsid w:val="00C97573"/>
    <w:rsid w:val="00C9780E"/>
    <w:rsid w:val="00C979F0"/>
    <w:rsid w:val="00CA006C"/>
    <w:rsid w:val="00CA7580"/>
    <w:rsid w:val="00CB2072"/>
    <w:rsid w:val="00CB3ED9"/>
    <w:rsid w:val="00CC4029"/>
    <w:rsid w:val="00CC4C55"/>
    <w:rsid w:val="00CC55B3"/>
    <w:rsid w:val="00CC734C"/>
    <w:rsid w:val="00CD4BA7"/>
    <w:rsid w:val="00CE0441"/>
    <w:rsid w:val="00CE071A"/>
    <w:rsid w:val="00CE365E"/>
    <w:rsid w:val="00CE5A9D"/>
    <w:rsid w:val="00CE60A5"/>
    <w:rsid w:val="00CF26A6"/>
    <w:rsid w:val="00CF7970"/>
    <w:rsid w:val="00D0066F"/>
    <w:rsid w:val="00D022F2"/>
    <w:rsid w:val="00D056F8"/>
    <w:rsid w:val="00D06D73"/>
    <w:rsid w:val="00D11BB0"/>
    <w:rsid w:val="00D13083"/>
    <w:rsid w:val="00D140F1"/>
    <w:rsid w:val="00D2213F"/>
    <w:rsid w:val="00D22813"/>
    <w:rsid w:val="00D2612E"/>
    <w:rsid w:val="00D27A0C"/>
    <w:rsid w:val="00D37F72"/>
    <w:rsid w:val="00D41215"/>
    <w:rsid w:val="00D42F0E"/>
    <w:rsid w:val="00D4651C"/>
    <w:rsid w:val="00D5043D"/>
    <w:rsid w:val="00D515BC"/>
    <w:rsid w:val="00D52553"/>
    <w:rsid w:val="00D54511"/>
    <w:rsid w:val="00D56B19"/>
    <w:rsid w:val="00D63449"/>
    <w:rsid w:val="00D65951"/>
    <w:rsid w:val="00D67A53"/>
    <w:rsid w:val="00D701A9"/>
    <w:rsid w:val="00D72CFC"/>
    <w:rsid w:val="00D73A0F"/>
    <w:rsid w:val="00D7438D"/>
    <w:rsid w:val="00D82140"/>
    <w:rsid w:val="00D832E9"/>
    <w:rsid w:val="00D83ABA"/>
    <w:rsid w:val="00D85F40"/>
    <w:rsid w:val="00D909DB"/>
    <w:rsid w:val="00D91B24"/>
    <w:rsid w:val="00D92753"/>
    <w:rsid w:val="00D930E3"/>
    <w:rsid w:val="00D937E7"/>
    <w:rsid w:val="00D96ABE"/>
    <w:rsid w:val="00DA10D3"/>
    <w:rsid w:val="00DA250C"/>
    <w:rsid w:val="00DA3A96"/>
    <w:rsid w:val="00DA4FC5"/>
    <w:rsid w:val="00DB12D7"/>
    <w:rsid w:val="00DB16AE"/>
    <w:rsid w:val="00DB252D"/>
    <w:rsid w:val="00DB2ED6"/>
    <w:rsid w:val="00DB319C"/>
    <w:rsid w:val="00DC272C"/>
    <w:rsid w:val="00DC6619"/>
    <w:rsid w:val="00DD54F3"/>
    <w:rsid w:val="00DD64FC"/>
    <w:rsid w:val="00DE03F1"/>
    <w:rsid w:val="00DE15C2"/>
    <w:rsid w:val="00DE39DC"/>
    <w:rsid w:val="00DE3E02"/>
    <w:rsid w:val="00DF1BF4"/>
    <w:rsid w:val="00DF4C3D"/>
    <w:rsid w:val="00DF4F53"/>
    <w:rsid w:val="00DF5EF4"/>
    <w:rsid w:val="00E055E8"/>
    <w:rsid w:val="00E061AE"/>
    <w:rsid w:val="00E07D13"/>
    <w:rsid w:val="00E10934"/>
    <w:rsid w:val="00E123C4"/>
    <w:rsid w:val="00E137E6"/>
    <w:rsid w:val="00E13AE4"/>
    <w:rsid w:val="00E15B36"/>
    <w:rsid w:val="00E1681D"/>
    <w:rsid w:val="00E17E99"/>
    <w:rsid w:val="00E32D5F"/>
    <w:rsid w:val="00E36FE6"/>
    <w:rsid w:val="00E401AF"/>
    <w:rsid w:val="00E41CFE"/>
    <w:rsid w:val="00E5123C"/>
    <w:rsid w:val="00E550AC"/>
    <w:rsid w:val="00E56B0B"/>
    <w:rsid w:val="00E56EFE"/>
    <w:rsid w:val="00E57572"/>
    <w:rsid w:val="00E60D54"/>
    <w:rsid w:val="00E650E6"/>
    <w:rsid w:val="00E65848"/>
    <w:rsid w:val="00E66818"/>
    <w:rsid w:val="00E66945"/>
    <w:rsid w:val="00E73A86"/>
    <w:rsid w:val="00E7433D"/>
    <w:rsid w:val="00E758EA"/>
    <w:rsid w:val="00E810A7"/>
    <w:rsid w:val="00E82532"/>
    <w:rsid w:val="00E842F6"/>
    <w:rsid w:val="00E85E6B"/>
    <w:rsid w:val="00E90F2D"/>
    <w:rsid w:val="00E92672"/>
    <w:rsid w:val="00E93ECF"/>
    <w:rsid w:val="00E95B7B"/>
    <w:rsid w:val="00EA2B94"/>
    <w:rsid w:val="00EA3710"/>
    <w:rsid w:val="00EA3DD8"/>
    <w:rsid w:val="00EA424D"/>
    <w:rsid w:val="00EA589A"/>
    <w:rsid w:val="00EB06B0"/>
    <w:rsid w:val="00EB1832"/>
    <w:rsid w:val="00EB25D7"/>
    <w:rsid w:val="00EB33E0"/>
    <w:rsid w:val="00EC0DEE"/>
    <w:rsid w:val="00EC3D19"/>
    <w:rsid w:val="00EC4A4D"/>
    <w:rsid w:val="00EC5F78"/>
    <w:rsid w:val="00EC7D94"/>
    <w:rsid w:val="00EC7FA8"/>
    <w:rsid w:val="00ED010F"/>
    <w:rsid w:val="00ED24A9"/>
    <w:rsid w:val="00ED5713"/>
    <w:rsid w:val="00ED6A30"/>
    <w:rsid w:val="00ED6CBA"/>
    <w:rsid w:val="00EE1D8F"/>
    <w:rsid w:val="00EE24D7"/>
    <w:rsid w:val="00EE586C"/>
    <w:rsid w:val="00EE5F18"/>
    <w:rsid w:val="00EF61D5"/>
    <w:rsid w:val="00EF785A"/>
    <w:rsid w:val="00F01EFA"/>
    <w:rsid w:val="00F04977"/>
    <w:rsid w:val="00F064EC"/>
    <w:rsid w:val="00F11722"/>
    <w:rsid w:val="00F12AD2"/>
    <w:rsid w:val="00F2073A"/>
    <w:rsid w:val="00F30C98"/>
    <w:rsid w:val="00F3562C"/>
    <w:rsid w:val="00F357EB"/>
    <w:rsid w:val="00F36B40"/>
    <w:rsid w:val="00F46EE2"/>
    <w:rsid w:val="00F52DEF"/>
    <w:rsid w:val="00F549AB"/>
    <w:rsid w:val="00F55C22"/>
    <w:rsid w:val="00F57773"/>
    <w:rsid w:val="00F579AD"/>
    <w:rsid w:val="00F622F0"/>
    <w:rsid w:val="00F629D8"/>
    <w:rsid w:val="00F635AB"/>
    <w:rsid w:val="00F710E4"/>
    <w:rsid w:val="00F72C20"/>
    <w:rsid w:val="00F73EC6"/>
    <w:rsid w:val="00F825D5"/>
    <w:rsid w:val="00F83C24"/>
    <w:rsid w:val="00F85E7F"/>
    <w:rsid w:val="00F874DD"/>
    <w:rsid w:val="00F87AEC"/>
    <w:rsid w:val="00F91BCE"/>
    <w:rsid w:val="00FA120B"/>
    <w:rsid w:val="00FA1D04"/>
    <w:rsid w:val="00FA2DB4"/>
    <w:rsid w:val="00FA579B"/>
    <w:rsid w:val="00FA66E6"/>
    <w:rsid w:val="00FB3216"/>
    <w:rsid w:val="00FB3D4C"/>
    <w:rsid w:val="00FC0053"/>
    <w:rsid w:val="00FC1E4D"/>
    <w:rsid w:val="00FC3FE2"/>
    <w:rsid w:val="00FC4B6E"/>
    <w:rsid w:val="00FC5515"/>
    <w:rsid w:val="00FC6BF7"/>
    <w:rsid w:val="00FE0318"/>
    <w:rsid w:val="00FE041C"/>
    <w:rsid w:val="00FE0FC3"/>
    <w:rsid w:val="00FE7EB8"/>
    <w:rsid w:val="00FF0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180F918"/>
  <w15:docId w15:val="{9D52A85B-CD2D-48F9-A79D-3811E426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D04"/>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customStyle="1" w:styleId="Default">
    <w:name w:val="Default"/>
    <w:rsid w:val="009933C5"/>
    <w:pPr>
      <w:autoSpaceDE w:val="0"/>
      <w:autoSpaceDN w:val="0"/>
      <w:adjustRightInd w:val="0"/>
    </w:pPr>
    <w:rPr>
      <w:rFonts w:ascii="Arial" w:hAnsi="Arial" w:cs="Arial"/>
      <w:color w:val="000000"/>
      <w:lang w:val="en-GB"/>
    </w:rPr>
  </w:style>
  <w:style w:type="paragraph" w:styleId="PlainText">
    <w:name w:val="Plain Text"/>
    <w:basedOn w:val="Normal"/>
    <w:link w:val="PlainTextChar"/>
    <w:uiPriority w:val="99"/>
    <w:unhideWhenUsed/>
    <w:rsid w:val="006B4420"/>
    <w:rPr>
      <w:rFonts w:ascii="Calibri" w:eastAsiaTheme="minorHAnsi" w:hAnsi="Calibri" w:cs="Times New Roman"/>
      <w:color w:val="auto"/>
      <w:sz w:val="22"/>
      <w:szCs w:val="22"/>
      <w:lang w:val="en-GB"/>
    </w:rPr>
  </w:style>
  <w:style w:type="character" w:customStyle="1" w:styleId="PlainTextChar">
    <w:name w:val="Plain Text Char"/>
    <w:basedOn w:val="DefaultParagraphFont"/>
    <w:link w:val="PlainText"/>
    <w:uiPriority w:val="99"/>
    <w:rsid w:val="006B4420"/>
    <w:rPr>
      <w:rFonts w:ascii="Calibri" w:eastAsiaTheme="minorHAnsi" w:hAnsi="Calibri" w:cs="Times New Roman"/>
      <w:sz w:val="22"/>
      <w:szCs w:val="22"/>
      <w:lang w:val="en-GB"/>
    </w:rPr>
  </w:style>
  <w:style w:type="character" w:customStyle="1" w:styleId="TableHeaderChar">
    <w:name w:val="Table Header Char"/>
    <w:basedOn w:val="DefaultParagraphFont"/>
    <w:link w:val="TableHeader"/>
    <w:locked/>
    <w:rsid w:val="004739AD"/>
    <w:rPr>
      <w:b/>
      <w:color w:val="FFFFFF" w:themeColor="background1"/>
      <w:sz w:val="22"/>
    </w:rPr>
  </w:style>
  <w:style w:type="character" w:styleId="Hyperlink">
    <w:name w:val="Hyperlink"/>
    <w:basedOn w:val="DefaultParagraphFont"/>
    <w:uiPriority w:val="99"/>
    <w:unhideWhenUsed/>
    <w:rsid w:val="00924980"/>
    <w:rPr>
      <w:color w:val="10123C" w:themeColor="hyperlink"/>
      <w:u w:val="single"/>
    </w:rPr>
  </w:style>
  <w:style w:type="paragraph" w:customStyle="1" w:styleId="Schnum1">
    <w:name w:val="Schnum1"/>
    <w:qFormat/>
    <w:rsid w:val="00910B7C"/>
    <w:pPr>
      <w:keepNext/>
      <w:numPr>
        <w:numId w:val="2"/>
      </w:numPr>
      <w:spacing w:before="240" w:line="240" w:lineRule="atLeast"/>
      <w:jc w:val="both"/>
    </w:pPr>
    <w:rPr>
      <w:rFonts w:ascii="Times New Roman" w:eastAsiaTheme="minorHAnsi" w:hAnsi="Times New Roman" w:cs="Times New Roman"/>
      <w:b/>
      <w:sz w:val="20"/>
      <w:szCs w:val="22"/>
      <w:lang w:val="en-GB"/>
    </w:rPr>
  </w:style>
  <w:style w:type="paragraph" w:customStyle="1" w:styleId="Schnum2">
    <w:name w:val="Schnum2"/>
    <w:qFormat/>
    <w:rsid w:val="00910B7C"/>
    <w:pPr>
      <w:numPr>
        <w:ilvl w:val="1"/>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3">
    <w:name w:val="Schnum3"/>
    <w:qFormat/>
    <w:rsid w:val="00910B7C"/>
    <w:pPr>
      <w:numPr>
        <w:ilvl w:val="2"/>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4">
    <w:name w:val="Schnum4"/>
    <w:qFormat/>
    <w:rsid w:val="00910B7C"/>
    <w:pPr>
      <w:numPr>
        <w:ilvl w:val="3"/>
        <w:numId w:val="2"/>
      </w:numPr>
      <w:spacing w:before="240" w:line="240" w:lineRule="atLeast"/>
      <w:jc w:val="both"/>
    </w:pPr>
    <w:rPr>
      <w:rFonts w:ascii="Times New Roman" w:eastAsiaTheme="minorHAnsi" w:hAnsi="Times New Roman" w:cs="Times New Roman"/>
      <w:sz w:val="20"/>
      <w:szCs w:val="22"/>
      <w:lang w:val="en-GB"/>
    </w:rPr>
  </w:style>
  <w:style w:type="paragraph" w:styleId="CommentText">
    <w:name w:val="annotation text"/>
    <w:basedOn w:val="Normal"/>
    <w:link w:val="CommentTextChar"/>
    <w:uiPriority w:val="99"/>
    <w:unhideWhenUsed/>
    <w:rsid w:val="00910B7C"/>
    <w:pPr>
      <w:jc w:val="both"/>
    </w:pPr>
    <w:rPr>
      <w:rFonts w:ascii="Times New Roman" w:eastAsiaTheme="minorHAnsi" w:hAnsi="Times New Roman" w:cs="Times New Roman"/>
      <w:color w:val="auto"/>
      <w:sz w:val="20"/>
      <w:szCs w:val="20"/>
      <w:lang w:val="en-GB"/>
    </w:rPr>
  </w:style>
  <w:style w:type="character" w:customStyle="1" w:styleId="CommentTextChar">
    <w:name w:val="Comment Text Char"/>
    <w:basedOn w:val="DefaultParagraphFont"/>
    <w:link w:val="CommentText"/>
    <w:uiPriority w:val="99"/>
    <w:rsid w:val="00910B7C"/>
    <w:rPr>
      <w:rFonts w:ascii="Times New Roman" w:eastAsiaTheme="minorHAnsi" w:hAnsi="Times New Roman" w:cs="Times New Roman"/>
      <w:sz w:val="20"/>
      <w:szCs w:val="20"/>
      <w:lang w:val="en-GB"/>
    </w:rPr>
  </w:style>
  <w:style w:type="character" w:styleId="CommentReference">
    <w:name w:val="annotation reference"/>
    <w:basedOn w:val="DefaultParagraphFont"/>
    <w:uiPriority w:val="99"/>
    <w:semiHidden/>
    <w:unhideWhenUsed/>
    <w:rsid w:val="00C46626"/>
    <w:rPr>
      <w:sz w:val="16"/>
      <w:szCs w:val="16"/>
    </w:rPr>
  </w:style>
  <w:style w:type="paragraph" w:styleId="BodyText">
    <w:name w:val="Body Text"/>
    <w:basedOn w:val="Normal"/>
    <w:link w:val="BodyTextChar"/>
    <w:uiPriority w:val="99"/>
    <w:unhideWhenUsed/>
    <w:rsid w:val="003E04D3"/>
    <w:pPr>
      <w:spacing w:after="120"/>
    </w:pPr>
  </w:style>
  <w:style w:type="character" w:customStyle="1" w:styleId="BodyTextChar">
    <w:name w:val="Body Text Char"/>
    <w:basedOn w:val="DefaultParagraphFont"/>
    <w:link w:val="BodyText"/>
    <w:uiPriority w:val="99"/>
    <w:rsid w:val="003E04D3"/>
    <w:rPr>
      <w:color w:val="10123C" w:themeColor="accent1"/>
      <w:sz w:val="18"/>
    </w:rPr>
  </w:style>
  <w:style w:type="table" w:customStyle="1" w:styleId="TableGrid1">
    <w:name w:val="Table Grid1"/>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C4C55"/>
    <w:rPr>
      <w:rFonts w:ascii="Arial" w:eastAsia="Times New Roman" w:hAnsi="Arial" w:cs="Times New Roman"/>
      <w:color w:val="auto"/>
      <w:sz w:val="20"/>
      <w:szCs w:val="20"/>
    </w:rPr>
  </w:style>
  <w:style w:type="character" w:customStyle="1" w:styleId="FootnoteTextChar">
    <w:name w:val="Footnote Text Char"/>
    <w:basedOn w:val="DefaultParagraphFont"/>
    <w:link w:val="FootnoteText"/>
    <w:semiHidden/>
    <w:rsid w:val="00CC4C55"/>
    <w:rPr>
      <w:rFonts w:ascii="Arial" w:eastAsia="Times New Roman" w:hAnsi="Arial" w:cs="Times New Roman"/>
      <w:sz w:val="20"/>
      <w:szCs w:val="20"/>
    </w:rPr>
  </w:style>
  <w:style w:type="character" w:styleId="FootnoteReference">
    <w:name w:val="footnote reference"/>
    <w:basedOn w:val="DefaultParagraphFont"/>
    <w:semiHidden/>
    <w:unhideWhenUsed/>
    <w:rsid w:val="00CC4C55"/>
    <w:rPr>
      <w:vertAlign w:val="superscript"/>
    </w:rPr>
  </w:style>
  <w:style w:type="table" w:customStyle="1" w:styleId="TableGrid11">
    <w:name w:val="Table Grid11"/>
    <w:basedOn w:val="TableNormal"/>
    <w:next w:val="TableGrid"/>
    <w:rsid w:val="007D1F0A"/>
    <w:pPr>
      <w:spacing w:after="200" w:line="276"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3685">
      <w:bodyDiv w:val="1"/>
      <w:marLeft w:val="0"/>
      <w:marRight w:val="0"/>
      <w:marTop w:val="0"/>
      <w:marBottom w:val="0"/>
      <w:divBdr>
        <w:top w:val="none" w:sz="0" w:space="0" w:color="auto"/>
        <w:left w:val="none" w:sz="0" w:space="0" w:color="auto"/>
        <w:bottom w:val="none" w:sz="0" w:space="0" w:color="auto"/>
        <w:right w:val="none" w:sz="0" w:space="0" w:color="auto"/>
      </w:divBdr>
    </w:div>
    <w:div w:id="338777995">
      <w:bodyDiv w:val="1"/>
      <w:marLeft w:val="0"/>
      <w:marRight w:val="0"/>
      <w:marTop w:val="0"/>
      <w:marBottom w:val="0"/>
      <w:divBdr>
        <w:top w:val="none" w:sz="0" w:space="0" w:color="auto"/>
        <w:left w:val="none" w:sz="0" w:space="0" w:color="auto"/>
        <w:bottom w:val="none" w:sz="0" w:space="0" w:color="auto"/>
        <w:right w:val="none" w:sz="0" w:space="0" w:color="auto"/>
      </w:divBdr>
    </w:div>
    <w:div w:id="659969880">
      <w:bodyDiv w:val="1"/>
      <w:marLeft w:val="0"/>
      <w:marRight w:val="0"/>
      <w:marTop w:val="0"/>
      <w:marBottom w:val="0"/>
      <w:divBdr>
        <w:top w:val="none" w:sz="0" w:space="0" w:color="auto"/>
        <w:left w:val="none" w:sz="0" w:space="0" w:color="auto"/>
        <w:bottom w:val="none" w:sz="0" w:space="0" w:color="auto"/>
        <w:right w:val="none" w:sz="0" w:space="0" w:color="auto"/>
      </w:divBdr>
    </w:div>
    <w:div w:id="959148948">
      <w:bodyDiv w:val="1"/>
      <w:marLeft w:val="0"/>
      <w:marRight w:val="0"/>
      <w:marTop w:val="0"/>
      <w:marBottom w:val="0"/>
      <w:divBdr>
        <w:top w:val="none" w:sz="0" w:space="0" w:color="auto"/>
        <w:left w:val="none" w:sz="0" w:space="0" w:color="auto"/>
        <w:bottom w:val="none" w:sz="0" w:space="0" w:color="auto"/>
        <w:right w:val="none" w:sz="0" w:space="0" w:color="auto"/>
      </w:divBdr>
    </w:div>
    <w:div w:id="1197429938">
      <w:bodyDiv w:val="1"/>
      <w:marLeft w:val="0"/>
      <w:marRight w:val="0"/>
      <w:marTop w:val="0"/>
      <w:marBottom w:val="0"/>
      <w:divBdr>
        <w:top w:val="none" w:sz="0" w:space="0" w:color="auto"/>
        <w:left w:val="none" w:sz="0" w:space="0" w:color="auto"/>
        <w:bottom w:val="none" w:sz="0" w:space="0" w:color="auto"/>
        <w:right w:val="none" w:sz="0" w:space="0" w:color="auto"/>
      </w:divBdr>
    </w:div>
    <w:div w:id="1402826123">
      <w:bodyDiv w:val="1"/>
      <w:marLeft w:val="0"/>
      <w:marRight w:val="0"/>
      <w:marTop w:val="0"/>
      <w:marBottom w:val="0"/>
      <w:divBdr>
        <w:top w:val="none" w:sz="0" w:space="0" w:color="auto"/>
        <w:left w:val="none" w:sz="0" w:space="0" w:color="auto"/>
        <w:bottom w:val="none" w:sz="0" w:space="0" w:color="auto"/>
        <w:right w:val="none" w:sz="0" w:space="0" w:color="auto"/>
      </w:divBdr>
    </w:div>
    <w:div w:id="1802768348">
      <w:bodyDiv w:val="1"/>
      <w:marLeft w:val="0"/>
      <w:marRight w:val="0"/>
      <w:marTop w:val="0"/>
      <w:marBottom w:val="0"/>
      <w:divBdr>
        <w:top w:val="none" w:sz="0" w:space="0" w:color="auto"/>
        <w:left w:val="none" w:sz="0" w:space="0" w:color="auto"/>
        <w:bottom w:val="none" w:sz="0" w:space="0" w:color="auto"/>
        <w:right w:val="none" w:sz="0" w:space="0" w:color="auto"/>
      </w:divBdr>
    </w:div>
    <w:div w:id="2009016151">
      <w:bodyDiv w:val="1"/>
      <w:marLeft w:val="0"/>
      <w:marRight w:val="0"/>
      <w:marTop w:val="0"/>
      <w:marBottom w:val="0"/>
      <w:divBdr>
        <w:top w:val="none" w:sz="0" w:space="0" w:color="auto"/>
        <w:left w:val="none" w:sz="0" w:space="0" w:color="auto"/>
        <w:bottom w:val="none" w:sz="0" w:space="0" w:color="auto"/>
        <w:right w:val="none" w:sz="0" w:space="0" w:color="auto"/>
      </w:divBdr>
    </w:div>
    <w:div w:id="206513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FD05D-1A14-4D1E-B5D7-1B4D201167B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33BEB0C-5A0A-40F1-9651-6702B0340946}">
  <ds:schemaRefs>
    <ds:schemaRef ds:uri="http://schemas.openxmlformats.org/officeDocument/2006/bibliography"/>
  </ds:schemaRefs>
</ds:datastoreItem>
</file>

<file path=customXml/itemProps3.xml><?xml version="1.0" encoding="utf-8"?>
<ds:datastoreItem xmlns:ds="http://schemas.openxmlformats.org/officeDocument/2006/customXml" ds:itemID="{299727DA-0E63-46B5-86A5-15F3D929A4D6}"/>
</file>

<file path=customXml/itemProps4.xml><?xml version="1.0" encoding="utf-8"?>
<ds:datastoreItem xmlns:ds="http://schemas.openxmlformats.org/officeDocument/2006/customXml" ds:itemID="{1E18AFC8-F3AF-4E5E-AEF5-BF0C29E3429B}"/>
</file>

<file path=docProps/app.xml><?xml version="1.0" encoding="utf-8"?>
<Properties xmlns="http://schemas.openxmlformats.org/officeDocument/2006/extended-properties" xmlns:vt="http://schemas.openxmlformats.org/officeDocument/2006/docPropsVTypes">
  <Template>Normal</Template>
  <TotalTime>36</TotalTime>
  <Pages>6</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 Paramasivam</dc:creator>
  <cp:lastModifiedBy>Tanuja Paramasivam</cp:lastModifiedBy>
  <cp:revision>14</cp:revision>
  <cp:lastPrinted>2017-12-28T11:28:00Z</cp:lastPrinted>
  <dcterms:created xsi:type="dcterms:W3CDTF">2021-02-04T12:28:00Z</dcterms:created>
  <dcterms:modified xsi:type="dcterms:W3CDTF">2021-02-07T13:17:00Z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78bfb98b-e6ed-43d7-a133-42ee7d63fb28</vt:lpwstr>
  </property>
  <property fmtid="{D5CDD505-2E9C-101B-9397-08002B2CF9AE}" pid="3" name="TitusGUID">
    <vt:lpwstr>6e6dddeb-d215-4a3f-a274-82b52c960ef4</vt:lpwstr>
  </property>
  <property fmtid="{D5CDD505-2E9C-101B-9397-08002B2CF9AE}" pid="4" name="docIndexRef">
    <vt:lpwstr>ebfde241-26d6-455b-8e90-4ba0dc7b0200</vt:lpwstr>
  </property>
  <property fmtid="{D5CDD505-2E9C-101B-9397-08002B2CF9AE}" pid="5" name="bjSaver">
    <vt:lpwstr>vwo4XY6MZihPOZCcW4p/caJoCkaL8fiz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INTERNAL</vt:lpwstr>
  </property>
</Properties>
</file>