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243" w:rsidRDefault="00292D07" w:rsidP="00DA5488">
      <w:pPr>
        <w:pStyle w:val="BodyText"/>
        <w:rPr>
          <w:b/>
        </w:rPr>
      </w:pPr>
      <w:r>
        <w:rPr>
          <w:b/>
        </w:rPr>
        <w:t>To:</w:t>
      </w:r>
    </w:p>
    <w:p w:rsidR="00292D07" w:rsidRPr="00292D07" w:rsidRDefault="00292D07" w:rsidP="00DA5488">
      <w:pPr>
        <w:pStyle w:val="BodyText"/>
      </w:pPr>
      <w:r>
        <w:t>[</w:t>
      </w:r>
      <w:r w:rsidRPr="004C09BE">
        <w:rPr>
          <w:i/>
        </w:rPr>
        <w:t xml:space="preserve">This letter should be sent by email to the ward on which the patient is being treated, and copied to the hospital’s </w:t>
      </w:r>
      <w:r w:rsidR="008C6EB2">
        <w:rPr>
          <w:i/>
        </w:rPr>
        <w:t>medical director’s office and</w:t>
      </w:r>
      <w:r w:rsidR="00345C84">
        <w:rPr>
          <w:i/>
        </w:rPr>
        <w:t>/or</w:t>
      </w:r>
      <w:r w:rsidR="008C6EB2">
        <w:rPr>
          <w:i/>
        </w:rPr>
        <w:t xml:space="preserve"> </w:t>
      </w:r>
      <w:r w:rsidRPr="004C09BE">
        <w:rPr>
          <w:i/>
        </w:rPr>
        <w:t>legal department and/or the office of the chief executive of the trust.  If you are not able to obtain the relevant email addresses, you should print a hard copy of the letter and hand it to a member of staff on the ward.]</w:t>
      </w:r>
    </w:p>
    <w:p w:rsidR="008B3243" w:rsidRPr="008B3243" w:rsidRDefault="008B3243" w:rsidP="00DA5488">
      <w:pPr>
        <w:pStyle w:val="BodyText"/>
        <w:rPr>
          <w:b/>
        </w:rPr>
      </w:pPr>
      <w:r w:rsidRPr="008B3243">
        <w:rPr>
          <w:b/>
        </w:rPr>
        <w:t>URGENT</w:t>
      </w:r>
      <w:r w:rsidR="00292D07">
        <w:rPr>
          <w:b/>
        </w:rPr>
        <w:t xml:space="preserve"> - </w:t>
      </w:r>
      <w:r>
        <w:rPr>
          <w:b/>
        </w:rPr>
        <w:t>[</w:t>
      </w:r>
      <w:r w:rsidR="00292D07" w:rsidRPr="004C09BE">
        <w:rPr>
          <w:b/>
          <w:i/>
        </w:rPr>
        <w:t>insert n</w:t>
      </w:r>
      <w:r w:rsidRPr="004C09BE">
        <w:rPr>
          <w:b/>
          <w:i/>
        </w:rPr>
        <w:t>ame of patient and their date of birth</w:t>
      </w:r>
      <w:r w:rsidR="00292D07" w:rsidRPr="004C09BE">
        <w:rPr>
          <w:b/>
          <w:i/>
        </w:rPr>
        <w:t xml:space="preserve"> here</w:t>
      </w:r>
      <w:r>
        <w:rPr>
          <w:b/>
        </w:rPr>
        <w:t>]</w:t>
      </w:r>
    </w:p>
    <w:p w:rsidR="006E5129" w:rsidRDefault="00292D07" w:rsidP="00DA5488">
      <w:pPr>
        <w:pStyle w:val="BodyText"/>
      </w:pPr>
      <w:r>
        <w:t xml:space="preserve">I am writing in </w:t>
      </w:r>
      <w:r w:rsidR="006E5129">
        <w:t>respect of [</w:t>
      </w:r>
      <w:r w:rsidR="006E5129" w:rsidRPr="008B3243">
        <w:rPr>
          <w:i/>
        </w:rPr>
        <w:t>name of patient</w:t>
      </w:r>
      <w:r w:rsidR="006E5129">
        <w:t>] who is currently a patient at [</w:t>
      </w:r>
      <w:r w:rsidR="006E5129" w:rsidRPr="008B3243">
        <w:rPr>
          <w:i/>
        </w:rPr>
        <w:t>name of hospital including</w:t>
      </w:r>
      <w:r w:rsidR="004C09BE">
        <w:rPr>
          <w:i/>
        </w:rPr>
        <w:t>,</w:t>
      </w:r>
      <w:r w:rsidR="006E5129" w:rsidRPr="008B3243">
        <w:rPr>
          <w:i/>
        </w:rPr>
        <w:t xml:space="preserve"> if </w:t>
      </w:r>
      <w:bookmarkStart w:id="0" w:name="_GoBack"/>
      <w:bookmarkEnd w:id="0"/>
      <w:r w:rsidR="006E5129" w:rsidRPr="008B3243">
        <w:rPr>
          <w:i/>
        </w:rPr>
        <w:t>possible</w:t>
      </w:r>
      <w:r w:rsidR="004C09BE">
        <w:rPr>
          <w:i/>
        </w:rPr>
        <w:t>,</w:t>
      </w:r>
      <w:r w:rsidR="006E5129" w:rsidRPr="008B3243">
        <w:rPr>
          <w:i/>
        </w:rPr>
        <w:t xml:space="preserve"> the name of the ward</w:t>
      </w:r>
      <w:r w:rsidR="006E5129">
        <w:t xml:space="preserve">]. </w:t>
      </w:r>
    </w:p>
    <w:p w:rsidR="0002704D" w:rsidRDefault="0002704D" w:rsidP="00DA5488">
      <w:pPr>
        <w:pStyle w:val="BodyText"/>
      </w:pPr>
      <w:r>
        <w:t>[</w:t>
      </w:r>
      <w:r w:rsidR="00292D07" w:rsidRPr="00292D07">
        <w:rPr>
          <w:i/>
        </w:rPr>
        <w:t>Include a s</w:t>
      </w:r>
      <w:r w:rsidRPr="00292D07">
        <w:rPr>
          <w:i/>
        </w:rPr>
        <w:t xml:space="preserve">hort summary </w:t>
      </w:r>
      <w:r w:rsidR="00292D07" w:rsidRPr="00292D07">
        <w:rPr>
          <w:i/>
        </w:rPr>
        <w:t xml:space="preserve">here </w:t>
      </w:r>
      <w:r w:rsidRPr="00292D07">
        <w:rPr>
          <w:i/>
        </w:rPr>
        <w:t>of the date of admission to hospital and the circumstances of their admission</w:t>
      </w:r>
      <w:r>
        <w:t xml:space="preserve">]. </w:t>
      </w:r>
    </w:p>
    <w:p w:rsidR="008B3243" w:rsidRDefault="00292D07" w:rsidP="008B3243">
      <w:pPr>
        <w:pStyle w:val="BodyText"/>
      </w:pPr>
      <w:r>
        <w:t xml:space="preserve">I understand that </w:t>
      </w:r>
      <w:r w:rsidR="006E5129">
        <w:t>[</w:t>
      </w:r>
      <w:r w:rsidR="006E5129" w:rsidRPr="008B3243">
        <w:rPr>
          <w:i/>
        </w:rPr>
        <w:t>name of patient</w:t>
      </w:r>
      <w:r w:rsidR="006E5129">
        <w:t>]</w:t>
      </w:r>
      <w:r>
        <w:t>’s treating team</w:t>
      </w:r>
      <w:r w:rsidR="006E5129">
        <w:t xml:space="preserve"> wish to withdraw </w:t>
      </w:r>
      <w:r w:rsidR="008B3243">
        <w:t xml:space="preserve">life-sustaining </w:t>
      </w:r>
      <w:r w:rsidR="006E5129">
        <w:t>medical treatment and that [</w:t>
      </w:r>
      <w:r w:rsidR="006E5129" w:rsidRPr="00292D07">
        <w:rPr>
          <w:i/>
        </w:rPr>
        <w:t>name of patient</w:t>
      </w:r>
      <w:r w:rsidR="006E5129">
        <w:t xml:space="preserve">] should be allowed to die. </w:t>
      </w:r>
      <w:r>
        <w:t>I wish to make it clear that [</w:t>
      </w:r>
      <w:r w:rsidRPr="004C09BE">
        <w:rPr>
          <w:i/>
        </w:rPr>
        <w:t>I</w:t>
      </w:r>
      <w:r>
        <w:t>] / [</w:t>
      </w:r>
      <w:r w:rsidR="006E5129">
        <w:t>[</w:t>
      </w:r>
      <w:r w:rsidR="006E5129" w:rsidRPr="008B3243">
        <w:rPr>
          <w:i/>
        </w:rPr>
        <w:t>name of patient</w:t>
      </w:r>
      <w:r w:rsidR="006E5129">
        <w:t>]</w:t>
      </w:r>
      <w:r w:rsidRPr="004C09BE">
        <w:rPr>
          <w:i/>
        </w:rPr>
        <w:t>’s family</w:t>
      </w:r>
      <w:r>
        <w:t>]</w:t>
      </w:r>
      <w:r w:rsidR="006E5129">
        <w:t xml:space="preserve"> do not agree to </w:t>
      </w:r>
      <w:r w:rsidR="008B3243">
        <w:t>this course of action</w:t>
      </w:r>
      <w:r w:rsidR="006E5129">
        <w:t>.</w:t>
      </w:r>
    </w:p>
    <w:p w:rsidR="00E4333C" w:rsidRDefault="00E4333C" w:rsidP="008B3243">
      <w:pPr>
        <w:pStyle w:val="BodyText"/>
      </w:pPr>
      <w:r>
        <w:t>[</w:t>
      </w:r>
      <w:r w:rsidR="00345C84">
        <w:t xml:space="preserve">So far as I am aware, no second opinion has yet been sought from an </w:t>
      </w:r>
      <w:r>
        <w:t xml:space="preserve">expert from outside of the hospital. If </w:t>
      </w:r>
      <w:r w:rsidR="00345C84">
        <w:t xml:space="preserve">such an opinion has been sought, </w:t>
      </w:r>
      <w:r>
        <w:t xml:space="preserve">please provide </w:t>
      </w:r>
      <w:r w:rsidR="00345C84">
        <w:t xml:space="preserve">me </w:t>
      </w:r>
      <w:r>
        <w:t>with the details of this.</w:t>
      </w:r>
      <w:r w:rsidR="00345C84">
        <w:t xml:space="preserve">  If not, we would wish to request that a second opinion is sought and we would wish to be consulted about the identity of the clinician providing the second opinion.</w:t>
      </w:r>
      <w:r>
        <w:t xml:space="preserve">] </w:t>
      </w:r>
    </w:p>
    <w:p w:rsidR="008B3243" w:rsidRDefault="008B3243" w:rsidP="008B3243">
      <w:pPr>
        <w:pStyle w:val="BodyText"/>
      </w:pPr>
      <w:r>
        <w:t>[</w:t>
      </w:r>
      <w:r w:rsidRPr="008B3243">
        <w:rPr>
          <w:i/>
        </w:rPr>
        <w:t>name of patient</w:t>
      </w:r>
      <w:r>
        <w:t>] is currently in a [</w:t>
      </w:r>
      <w:r w:rsidRPr="00C622B8">
        <w:rPr>
          <w:i/>
        </w:rPr>
        <w:t>unconscious/partially conscious</w:t>
      </w:r>
      <w:r>
        <w:t xml:space="preserve">] state as a result of </w:t>
      </w:r>
      <w:r w:rsidR="00292D07">
        <w:t>[</w:t>
      </w:r>
      <w:r w:rsidR="00292D07" w:rsidRPr="004C09BE">
        <w:rPr>
          <w:i/>
        </w:rPr>
        <w:t>his/her</w:t>
      </w:r>
      <w:r w:rsidR="00292D07">
        <w:t>]</w:t>
      </w:r>
      <w:r>
        <w:t xml:space="preserve"> illness </w:t>
      </w:r>
      <w:r w:rsidR="00021C8E">
        <w:t xml:space="preserve">or injury </w:t>
      </w:r>
      <w:r>
        <w:t>and</w:t>
      </w:r>
      <w:r w:rsidR="00C622B8">
        <w:t xml:space="preserve"> </w:t>
      </w:r>
      <w:r w:rsidR="00F54646">
        <w:t xml:space="preserve">I therefore believe that [he/she] does not have the mental </w:t>
      </w:r>
      <w:r>
        <w:t xml:space="preserve">capacity </w:t>
      </w:r>
      <w:r w:rsidR="00292D07">
        <w:t>to make this decision</w:t>
      </w:r>
      <w:r w:rsidR="00F54646">
        <w:t xml:space="preserve">, in accordance with </w:t>
      </w:r>
      <w:r>
        <w:t>the Mental Capacity Act 2005</w:t>
      </w:r>
      <w:r w:rsidR="00C622B8">
        <w:t xml:space="preserve">. </w:t>
      </w:r>
      <w:r w:rsidR="00021C8E">
        <w:t>No assessments concluding brain stem death have been produced.</w:t>
      </w:r>
      <w:r w:rsidR="00021C8E">
        <w:rPr>
          <w:rStyle w:val="FootnoteReference"/>
        </w:rPr>
        <w:footnoteReference w:id="1"/>
      </w:r>
    </w:p>
    <w:p w:rsidR="00FD64C7" w:rsidRDefault="006E5129" w:rsidP="00DA5488">
      <w:pPr>
        <w:pStyle w:val="BodyText"/>
      </w:pPr>
      <w:r>
        <w:t>Under the provisions of the Mental Capacity Act 2005</w:t>
      </w:r>
      <w:r w:rsidR="00F54646">
        <w:t>,</w:t>
      </w:r>
      <w:r>
        <w:t xml:space="preserve"> together with the relevant Code of Practice, any decision making in relation to withdrawal of medical treatment must </w:t>
      </w:r>
      <w:r w:rsidR="00F54646">
        <w:t xml:space="preserve">be made in </w:t>
      </w:r>
      <w:r>
        <w:t xml:space="preserve">the best interests of the patient and </w:t>
      </w:r>
      <w:r w:rsidR="0002704D">
        <w:t>has to</w:t>
      </w:r>
      <w:r>
        <w:t xml:space="preserve"> take account of the views of others involved in the patient’s life. </w:t>
      </w:r>
    </w:p>
    <w:p w:rsidR="003263CC" w:rsidRDefault="003263CC" w:rsidP="00DA5488">
      <w:pPr>
        <w:pStyle w:val="BodyText"/>
      </w:pPr>
      <w:r>
        <w:t>Furthermore the guidance note of the Vice President of the Court of Protection, dated 17 Janu</w:t>
      </w:r>
      <w:r w:rsidR="0047473A">
        <w:t>a</w:t>
      </w:r>
      <w:r>
        <w:t xml:space="preserve">ry 2020, which can be found here - </w:t>
      </w:r>
      <w:hyperlink r:id="rId9" w:history="1">
        <w:r w:rsidRPr="0019388F">
          <w:rPr>
            <w:rStyle w:val="Hyperlink"/>
          </w:rPr>
          <w:t>https://www.bailii.org/ew/cases/EWCOP/2020/2.html</w:t>
        </w:r>
      </w:hyperlink>
      <w:r>
        <w:t xml:space="preserve"> - makes it clear that in cases where there is “a lack of agreement as to a proposed course of action from those with an interest in the person’s welfare … </w:t>
      </w:r>
      <w:bookmarkStart w:id="1" w:name="para9"/>
      <w:r w:rsidRPr="003263CC">
        <w:t>and the decision relates to the provision of life-sustaining treatment an application to the Court of Protection </w:t>
      </w:r>
      <w:r w:rsidRPr="003263CC">
        <w:rPr>
          <w:b/>
          <w:bCs/>
        </w:rPr>
        <w:t>must</w:t>
      </w:r>
      <w:r w:rsidRPr="003263CC">
        <w:t> be made. This is to be regarded as an inalienable facet of the individual's rights, guaranteed by the European Convention on Human Rights ('ECHR'). For the avoidance of any doubt, this specifically includes the withdrawal or withholding of clinically assisted nutrition and hydration.</w:t>
      </w:r>
      <w:bookmarkEnd w:id="1"/>
      <w:r>
        <w:t>”</w:t>
      </w:r>
      <w:r w:rsidR="00DD0168">
        <w:rPr>
          <w:rStyle w:val="FootnoteReference"/>
        </w:rPr>
        <w:footnoteReference w:id="2"/>
      </w:r>
    </w:p>
    <w:p w:rsidR="00F54646" w:rsidRDefault="00F54646" w:rsidP="00DA5488">
      <w:pPr>
        <w:pStyle w:val="BodyText"/>
      </w:pPr>
      <w:r>
        <w:t>I</w:t>
      </w:r>
      <w:r w:rsidR="0002704D">
        <w:t>n circumstances</w:t>
      </w:r>
      <w:r>
        <w:t xml:space="preserve">, such as here, </w:t>
      </w:r>
      <w:r w:rsidR="0002704D">
        <w:t>where agreement can</w:t>
      </w:r>
      <w:r>
        <w:t xml:space="preserve">not be </w:t>
      </w:r>
      <w:r w:rsidR="0002704D">
        <w:t xml:space="preserve">reached </w:t>
      </w:r>
      <w:r>
        <w:t>as to a patient’s best interests in respect of life-sustaining medical treatment</w:t>
      </w:r>
      <w:r w:rsidR="0002704D">
        <w:t xml:space="preserve">, an urgent application to the Court of Protection </w:t>
      </w:r>
      <w:r w:rsidR="0002704D" w:rsidRPr="00F54646">
        <w:rPr>
          <w:b/>
          <w:i/>
        </w:rPr>
        <w:t>must</w:t>
      </w:r>
      <w:r w:rsidR="0002704D">
        <w:t xml:space="preserve"> </w:t>
      </w:r>
      <w:r w:rsidR="003263CC">
        <w:t xml:space="preserve">therefore </w:t>
      </w:r>
      <w:r w:rsidR="0002704D">
        <w:t>be made</w:t>
      </w:r>
      <w:r>
        <w:t xml:space="preserve"> before any steps can be lawfully taken to withdraw treatment</w:t>
      </w:r>
      <w:r w:rsidR="0002704D">
        <w:t xml:space="preserve">. </w:t>
      </w:r>
    </w:p>
    <w:p w:rsidR="004C09BE" w:rsidRPr="008B3243" w:rsidRDefault="004C09BE" w:rsidP="004C09BE">
      <w:pPr>
        <w:pStyle w:val="BodyText"/>
      </w:pPr>
      <w:r>
        <w:t>If you take steps to withdraw life-sustaining treatment from [</w:t>
      </w:r>
      <w:r w:rsidRPr="004C09BE">
        <w:rPr>
          <w:i/>
        </w:rPr>
        <w:t>name of patient</w:t>
      </w:r>
      <w:r>
        <w:t>] without the necessary authorisation from the Court of Protection, I consider that this would be a clear breach of the hospital’s statutory duties pursuant to the Mental Capacity Act 2005</w:t>
      </w:r>
      <w:r w:rsidR="00E4333C">
        <w:t xml:space="preserve">, </w:t>
      </w:r>
      <w:r w:rsidR="00345C84">
        <w:t xml:space="preserve">and the </w:t>
      </w:r>
      <w:r w:rsidR="00E4333C">
        <w:t>Human Rights Act 1998</w:t>
      </w:r>
      <w:r w:rsidR="00345C84">
        <w:t>,</w:t>
      </w:r>
      <w:r w:rsidR="00E4333C">
        <w:t xml:space="preserve"> </w:t>
      </w:r>
      <w:r>
        <w:t>and a clear breach of [</w:t>
      </w:r>
      <w:r w:rsidRPr="008B3243">
        <w:rPr>
          <w:i/>
        </w:rPr>
        <w:t>name of patient</w:t>
      </w:r>
      <w:r>
        <w:t xml:space="preserve">]’s rights pursuant to Article 2 of the European Convention on Human </w:t>
      </w:r>
      <w:r>
        <w:lastRenderedPageBreak/>
        <w:t>Rights and both [</w:t>
      </w:r>
      <w:r w:rsidRPr="008B3243">
        <w:rPr>
          <w:i/>
        </w:rPr>
        <w:t>name of patient</w:t>
      </w:r>
      <w:r>
        <w:t xml:space="preserve">] and </w:t>
      </w:r>
      <w:r w:rsidR="00191349">
        <w:t>[</w:t>
      </w:r>
      <w:r w:rsidR="00191349" w:rsidRPr="00191349">
        <w:rPr>
          <w:i/>
        </w:rPr>
        <w:t>his/her</w:t>
      </w:r>
      <w:r w:rsidR="00191349">
        <w:t xml:space="preserve">] </w:t>
      </w:r>
      <w:r>
        <w:t xml:space="preserve">family’s rights under Article 8 of the European Convention on Human Rights.  </w:t>
      </w:r>
    </w:p>
    <w:p w:rsidR="004C09BE" w:rsidRDefault="00F54646" w:rsidP="00DA5488">
      <w:pPr>
        <w:pStyle w:val="BodyText"/>
      </w:pPr>
      <w:r w:rsidRPr="00F54646">
        <w:t xml:space="preserve">In the circumstances, I therefore request that you confirm in writing </w:t>
      </w:r>
      <w:r w:rsidR="0002704D" w:rsidRPr="00F54646">
        <w:t>that you will not take any steps to withdraw life sustaining treatment from [</w:t>
      </w:r>
      <w:r w:rsidR="0002704D" w:rsidRPr="00F54646">
        <w:rPr>
          <w:i/>
        </w:rPr>
        <w:t>name of patient</w:t>
      </w:r>
      <w:r w:rsidR="0002704D" w:rsidRPr="00F54646">
        <w:t xml:space="preserve">] without </w:t>
      </w:r>
      <w:r w:rsidRPr="00F54646">
        <w:t xml:space="preserve">first </w:t>
      </w:r>
      <w:r w:rsidR="0002704D" w:rsidRPr="00F54646">
        <w:t xml:space="preserve">seeking authority from a Judge of the Court of Protection to do so. </w:t>
      </w:r>
      <w:r w:rsidRPr="00F54646">
        <w:t>Please provide this confirmation as a matter of urgency</w:t>
      </w:r>
      <w:r w:rsidR="004C09BE">
        <w:t>,</w:t>
      </w:r>
      <w:r w:rsidRPr="00F54646">
        <w:t xml:space="preserve"> and by no later than [</w:t>
      </w:r>
      <w:r w:rsidRPr="004C09BE">
        <w:rPr>
          <w:i/>
          <w:u w:val="single"/>
        </w:rPr>
        <w:t>XXam/pm</w:t>
      </w:r>
      <w:r>
        <w:t>] [</w:t>
      </w:r>
      <w:r w:rsidRPr="004C09BE">
        <w:rPr>
          <w:i/>
        </w:rPr>
        <w:t>today/tomorrow</w:t>
      </w:r>
      <w:r>
        <w:t>].</w:t>
      </w:r>
      <w:r w:rsidR="004C09BE">
        <w:t xml:space="preserve"> </w:t>
      </w:r>
    </w:p>
    <w:p w:rsidR="004C09BE" w:rsidRDefault="004C09BE" w:rsidP="00DA5488">
      <w:pPr>
        <w:pStyle w:val="BodyText"/>
      </w:pPr>
      <w:r>
        <w:t>Yours sincerely</w:t>
      </w:r>
    </w:p>
    <w:p w:rsidR="004C09BE" w:rsidRPr="00F54646" w:rsidRDefault="004C09BE" w:rsidP="00DA5488">
      <w:pPr>
        <w:pStyle w:val="BodyText"/>
      </w:pPr>
    </w:p>
    <w:sectPr w:rsidR="004C09BE" w:rsidRPr="00F54646" w:rsidSect="00525B38">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C4" w:rsidRDefault="00F736C4" w:rsidP="006E5129">
      <w:r>
        <w:separator/>
      </w:r>
    </w:p>
  </w:endnote>
  <w:endnote w:type="continuationSeparator" w:id="0">
    <w:p w:rsidR="00F736C4" w:rsidRDefault="00F736C4" w:rsidP="006E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29" w:rsidRDefault="006E5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29" w:rsidRDefault="006E51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29" w:rsidRDefault="006E5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C4" w:rsidRDefault="00F736C4" w:rsidP="006E5129">
      <w:r>
        <w:separator/>
      </w:r>
    </w:p>
  </w:footnote>
  <w:footnote w:type="continuationSeparator" w:id="0">
    <w:p w:rsidR="00F736C4" w:rsidRDefault="00F736C4" w:rsidP="006E5129">
      <w:r>
        <w:continuationSeparator/>
      </w:r>
    </w:p>
  </w:footnote>
  <w:footnote w:id="1">
    <w:p w:rsidR="00021C8E" w:rsidRDefault="00021C8E">
      <w:pPr>
        <w:pStyle w:val="FootnoteText"/>
      </w:pPr>
      <w:r>
        <w:rPr>
          <w:rStyle w:val="FootnoteReference"/>
        </w:rPr>
        <w:footnoteRef/>
      </w:r>
      <w:r>
        <w:t xml:space="preserve"> Code of practice for diagnosis and confirmation of death  </w:t>
      </w:r>
      <w:hyperlink r:id="rId1" w:history="1">
        <w:r w:rsidRPr="00FA480A">
          <w:rPr>
            <w:rStyle w:val="Hyperlink"/>
          </w:rPr>
          <w:t>https://aomrc.org.uk/wp-content/uploads/20</w:t>
        </w:r>
        <w:r w:rsidRPr="00FA480A">
          <w:rPr>
            <w:rStyle w:val="Hyperlink"/>
          </w:rPr>
          <w:t>16/04/Code_Practice_Confirmation_Diagnosis_Death_1008-4.pdf</w:t>
        </w:r>
      </w:hyperlink>
      <w:r>
        <w:t xml:space="preserve"> </w:t>
      </w:r>
    </w:p>
  </w:footnote>
  <w:footnote w:id="2">
    <w:p w:rsidR="00DD0168" w:rsidRDefault="00DD0168" w:rsidP="00DD0168">
      <w:pPr>
        <w:pStyle w:val="BodyText"/>
      </w:pPr>
      <w:r>
        <w:rPr>
          <w:rStyle w:val="FootnoteReference"/>
        </w:rPr>
        <w:footnoteRef/>
      </w:r>
      <w:r>
        <w:t xml:space="preserve"> Guidance on cases of withdrawing or withholding clinically assisted nutrition and hydration you are referred to the relevant national clinical guidance which can be found at the following links:  (1) </w:t>
      </w:r>
      <w:hyperlink r:id="rId2" w:history="1">
        <w:r w:rsidRPr="00C721DE">
          <w:rPr>
            <w:rStyle w:val="Hyperlink"/>
          </w:rPr>
          <w:t>https://www.bma.org.uk/canh</w:t>
        </w:r>
      </w:hyperlink>
      <w:r>
        <w:t xml:space="preserve"> and (2) </w:t>
      </w:r>
      <w:hyperlink r:id="rId3" w:history="1">
        <w:r w:rsidRPr="00C721DE">
          <w:rPr>
            <w:rStyle w:val="Hyperlink"/>
          </w:rPr>
          <w:t>https://www.rcplondon.ac.uk/guidelines-policy/prolonged-disorders-consciousness-following-sudden-onset-brain-injury-national-clinical-guidelines</w:t>
        </w:r>
      </w:hyperlink>
      <w:r>
        <w:t xml:space="preserve"> </w:t>
      </w:r>
    </w:p>
    <w:p w:rsidR="00DD0168" w:rsidRDefault="00DD016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29" w:rsidRDefault="006E51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29" w:rsidRDefault="006E51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29" w:rsidRDefault="006E51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8106412"/>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3E5CAB8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0B4B92"/>
    <w:multiLevelType w:val="multilevel"/>
    <w:tmpl w:val="895876D4"/>
    <w:lvl w:ilvl="0">
      <w:start w:val="1"/>
      <w:numFmt w:val="decimal"/>
      <w:pStyle w:val="Parties-FrontPage"/>
      <w:lvlText w:val="(%1)"/>
      <w:lvlJc w:val="left"/>
      <w:pPr>
        <w:ind w:left="360" w:hanging="360"/>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F223D5B"/>
    <w:multiLevelType w:val="multilevel"/>
    <w:tmpl w:val="D0F269BE"/>
    <w:lvl w:ilvl="0">
      <w:start w:val="1"/>
      <w:numFmt w:val="none"/>
      <w:pStyle w:val="ANDbetweenparties"/>
      <w:suff w:val="nothing"/>
      <w:lvlText w:val="AND"/>
      <w:lvlJc w:val="left"/>
      <w:pPr>
        <w:ind w:left="0" w:firstLine="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BCE7271"/>
    <w:multiLevelType w:val="multilevel"/>
    <w:tmpl w:val="4502ECBA"/>
    <w:lvl w:ilvl="0">
      <w:start w:val="1"/>
      <w:numFmt w:val="decimal"/>
      <w:pStyle w:val="Parties"/>
      <w:lvlText w:val="(%1)"/>
      <w:lvlJc w:val="left"/>
      <w:pPr>
        <w:tabs>
          <w:tab w:val="num" w:pos="720"/>
        </w:tabs>
        <w:ind w:left="720" w:hanging="72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4A91B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C564CD"/>
    <w:multiLevelType w:val="multilevel"/>
    <w:tmpl w:val="9D1A5790"/>
    <w:lvl w:ilvl="0">
      <w:start w:val="1"/>
      <w:numFmt w:val="none"/>
      <w:pStyle w:val="BodyText1"/>
      <w:suff w:val="nothing"/>
      <w:lvlText w:val=""/>
      <w:lvlJc w:val="left"/>
      <w:pPr>
        <w:ind w:left="720" w:firstLine="0"/>
      </w:pPr>
      <w:rPr>
        <w:rFonts w:hint="default"/>
      </w:rPr>
    </w:lvl>
    <w:lvl w:ilvl="1">
      <w:start w:val="1"/>
      <w:numFmt w:val="none"/>
      <w:pStyle w:val="BodyText2"/>
      <w:suff w:val="nothing"/>
      <w:lvlText w:val=""/>
      <w:lvlJc w:val="left"/>
      <w:pPr>
        <w:ind w:left="1440" w:firstLine="0"/>
      </w:pPr>
      <w:rPr>
        <w:rFonts w:hint="default"/>
      </w:rPr>
    </w:lvl>
    <w:lvl w:ilvl="2">
      <w:start w:val="1"/>
      <w:numFmt w:val="lowerLetter"/>
      <w:pStyle w:val="DefinitionNumberingL1"/>
      <w:lvlText w:val="(%3)"/>
      <w:lvlJc w:val="left"/>
      <w:pPr>
        <w:tabs>
          <w:tab w:val="num" w:pos="1440"/>
        </w:tabs>
        <w:ind w:left="1440" w:hanging="720"/>
      </w:pPr>
      <w:rPr>
        <w:rFonts w:hint="default"/>
      </w:rPr>
    </w:lvl>
    <w:lvl w:ilvl="3">
      <w:start w:val="1"/>
      <w:numFmt w:val="lowerRoman"/>
      <w:pStyle w:val="DefinitionNumberingL2"/>
      <w:lvlText w:val="(%4)"/>
      <w:lvlJc w:val="left"/>
      <w:pPr>
        <w:tabs>
          <w:tab w:val="num" w:pos="2160"/>
        </w:tabs>
        <w:ind w:left="2160" w:hanging="720"/>
      </w:pPr>
      <w:rPr>
        <w:rFonts w:hint="default"/>
      </w:rPr>
    </w:lvl>
    <w:lvl w:ilvl="4">
      <w:start w:val="1"/>
      <w:numFmt w:val="decimal"/>
      <w:pStyle w:val="DefinitionNumberingL3"/>
      <w:lvlText w:val="(%5)"/>
      <w:lvlJc w:val="left"/>
      <w:pPr>
        <w:tabs>
          <w:tab w:val="num" w:pos="2880"/>
        </w:tabs>
        <w:ind w:left="2880" w:hanging="72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nsid w:val="378D5E90"/>
    <w:multiLevelType w:val="hybridMultilevel"/>
    <w:tmpl w:val="0EAAF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E77C83"/>
    <w:multiLevelType w:val="multilevel"/>
    <w:tmpl w:val="FBE8BFFA"/>
    <w:lvl w:ilvl="0">
      <w:start w:val="1"/>
      <w:numFmt w:val="decimal"/>
      <w:pStyle w:val="ScheduleHeading"/>
      <w:suff w:val="nothing"/>
      <w:lvlText w:val="SCHEDULE %1"/>
      <w:lvlJc w:val="left"/>
      <w:pPr>
        <w:ind w:left="0" w:firstLine="0"/>
      </w:pPr>
      <w:rPr>
        <w:rFonts w:ascii="Arial Bold" w:hAnsi="Arial Bold" w:hint="default"/>
        <w:b/>
        <w:i w:val="0"/>
        <w:caps w:val="0"/>
        <w:strike w:val="0"/>
        <w:dstrike w:val="0"/>
        <w:outline w:val="0"/>
        <w:shadow w:val="0"/>
        <w:emboss w:val="0"/>
        <w:imprint w:val="0"/>
        <w:vanish w:val="0"/>
        <w:sz w:val="20"/>
        <w:vertAlign w:val="baseline"/>
      </w:rPr>
    </w:lvl>
    <w:lvl w:ilvl="1">
      <w:start w:val="1"/>
      <w:numFmt w:val="decimal"/>
      <w:pStyle w:val="SchedulePart"/>
      <w:suff w:val="nothing"/>
      <w:lvlText w:val="Part %2"/>
      <w:lvlJc w:val="left"/>
      <w:pPr>
        <w:ind w:left="0" w:firstLine="0"/>
      </w:pPr>
      <w:rPr>
        <w:rFonts w:ascii="Arial Bold" w:hAnsi="Arial Bold" w:hint="default"/>
        <w:b/>
        <w:i w:val="0"/>
        <w:caps w:val="0"/>
        <w:strike w:val="0"/>
        <w:dstrike w:val="0"/>
        <w:outline w:val="0"/>
        <w:shadow w:val="0"/>
        <w:emboss w:val="0"/>
        <w:imprint w:val="0"/>
        <w:vanish w:val="0"/>
        <w:color w:val="auto"/>
        <w:sz w:val="20"/>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8C2052B"/>
    <w:multiLevelType w:val="multilevel"/>
    <w:tmpl w:val="BDBA3C28"/>
    <w:lvl w:ilvl="0">
      <w:start w:val="1"/>
      <w:numFmt w:val="decimal"/>
      <w:pStyle w:val="ScheduleLevel1"/>
      <w:lvlText w:val="%1"/>
      <w:lvlJc w:val="left"/>
      <w:pPr>
        <w:tabs>
          <w:tab w:val="num" w:pos="720"/>
        </w:tabs>
        <w:ind w:left="720" w:hanging="720"/>
      </w:pPr>
      <w:rPr>
        <w:rFonts w:hint="default"/>
      </w:rPr>
    </w:lvl>
    <w:lvl w:ilvl="1">
      <w:start w:val="1"/>
      <w:numFmt w:val="decimal"/>
      <w:pStyle w:val="ScheduleLevel2"/>
      <w:lvlText w:val="%1.%2"/>
      <w:lvlJc w:val="left"/>
      <w:pPr>
        <w:tabs>
          <w:tab w:val="num" w:pos="1440"/>
        </w:tabs>
        <w:ind w:left="1440" w:hanging="720"/>
      </w:pPr>
      <w:rPr>
        <w:rFonts w:hint="default"/>
      </w:rPr>
    </w:lvl>
    <w:lvl w:ilvl="2">
      <w:start w:val="1"/>
      <w:numFmt w:val="decimal"/>
      <w:pStyle w:val="ScheduleLevel3"/>
      <w:lvlText w:val="%1.%2.%3"/>
      <w:lvlJc w:val="left"/>
      <w:pPr>
        <w:tabs>
          <w:tab w:val="num" w:pos="2160"/>
        </w:tabs>
        <w:ind w:left="2160" w:hanging="720"/>
      </w:pPr>
      <w:rPr>
        <w:rFonts w:hint="default"/>
      </w:rPr>
    </w:lvl>
    <w:lvl w:ilvl="3">
      <w:start w:val="1"/>
      <w:numFmt w:val="decimal"/>
      <w:pStyle w:val="ScheduleLevel4"/>
      <w:lvlText w:val="%1.%2.%3.%4"/>
      <w:lvlJc w:val="left"/>
      <w:pPr>
        <w:tabs>
          <w:tab w:val="num" w:pos="3168"/>
        </w:tabs>
        <w:ind w:left="3168" w:hanging="1008"/>
      </w:pPr>
      <w:rPr>
        <w:rFonts w:hint="default"/>
      </w:rPr>
    </w:lvl>
    <w:lvl w:ilvl="4">
      <w:start w:val="1"/>
      <w:numFmt w:val="decimal"/>
      <w:pStyle w:val="ScheduleLevel5"/>
      <w:lvlText w:val="%1.%2.%3.%4.%5"/>
      <w:lvlJc w:val="left"/>
      <w:pPr>
        <w:tabs>
          <w:tab w:val="num" w:pos="4320"/>
        </w:tabs>
        <w:ind w:left="4320" w:hanging="1152"/>
      </w:pPr>
      <w:rPr>
        <w:rFonts w:hint="default"/>
      </w:rPr>
    </w:lvl>
    <w:lvl w:ilvl="5">
      <w:start w:val="1"/>
      <w:numFmt w:val="decimal"/>
      <w:pStyle w:val="ScheduleLevel6"/>
      <w:lvlText w:val="%1.%2.%3.%4.%5.%6"/>
      <w:lvlJc w:val="left"/>
      <w:pPr>
        <w:ind w:left="5472" w:hanging="1152"/>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A030CD1"/>
    <w:multiLevelType w:val="multilevel"/>
    <w:tmpl w:val="5E5C45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3168"/>
        </w:tabs>
        <w:ind w:left="3168" w:hanging="1008"/>
      </w:pPr>
      <w:rPr>
        <w:rFonts w:hint="default"/>
      </w:rPr>
    </w:lvl>
    <w:lvl w:ilvl="4">
      <w:start w:val="1"/>
      <w:numFmt w:val="decimal"/>
      <w:pStyle w:val="Heading5"/>
      <w:lvlText w:val="%1.%2.%3.%4.%5"/>
      <w:lvlJc w:val="left"/>
      <w:pPr>
        <w:tabs>
          <w:tab w:val="num" w:pos="4320"/>
        </w:tabs>
        <w:ind w:left="4320" w:hanging="1152"/>
      </w:pPr>
      <w:rPr>
        <w:rFonts w:ascii="Arial" w:hAnsi="Arial" w:hint="default"/>
        <w:color w:val="auto"/>
        <w:sz w:val="20"/>
      </w:rPr>
    </w:lvl>
    <w:lvl w:ilvl="5">
      <w:start w:val="1"/>
      <w:numFmt w:val="decimal"/>
      <w:pStyle w:val="Heading6"/>
      <w:lvlText w:val="%1.%2.%3.%4.%5.%6"/>
      <w:lvlJc w:val="left"/>
      <w:pPr>
        <w:tabs>
          <w:tab w:val="num" w:pos="5472"/>
        </w:tabs>
        <w:ind w:left="5472" w:hanging="1152"/>
      </w:pPr>
      <w:rPr>
        <w:rFonts w:ascii="Arial" w:hAnsi="Arial" w:hint="default"/>
        <w:b w:val="0"/>
        <w:i w:val="0"/>
        <w:caps w:val="0"/>
        <w:strike w:val="0"/>
        <w:dstrike w:val="0"/>
        <w:vanish w:val="0"/>
        <w:kern w:val="0"/>
        <w:sz w:val="20"/>
        <w:vertAlign w:val="baseline"/>
      </w:rPr>
    </w:lvl>
    <w:lvl w:ilvl="6">
      <w:start w:val="1"/>
      <w:numFmt w:val="none"/>
      <w:pStyle w:val="Heading7"/>
      <w:suff w:val="nothing"/>
      <w:lvlText w:val=""/>
      <w:lvlJc w:val="left"/>
      <w:pPr>
        <w:ind w:left="1296" w:hanging="1296"/>
      </w:pPr>
      <w:rPr>
        <w:rFonts w:hint="default"/>
      </w:rPr>
    </w:lvl>
    <w:lvl w:ilvl="7">
      <w:start w:val="1"/>
      <w:numFmt w:val="none"/>
      <w:pStyle w:val="Heading8"/>
      <w:suff w:val="nothing"/>
      <w:lvlText w:val=""/>
      <w:lvlJc w:val="left"/>
      <w:pPr>
        <w:ind w:left="1440" w:hanging="1440"/>
      </w:pPr>
      <w:rPr>
        <w:rFonts w:hint="default"/>
      </w:rPr>
    </w:lvl>
    <w:lvl w:ilvl="8">
      <w:start w:val="1"/>
      <w:numFmt w:val="none"/>
      <w:pStyle w:val="Heading9"/>
      <w:suff w:val="nothing"/>
      <w:lvlText w:val=""/>
      <w:lvlJc w:val="left"/>
      <w:pPr>
        <w:ind w:left="1584" w:hanging="1584"/>
      </w:pPr>
      <w:rPr>
        <w:rFonts w:hint="default"/>
      </w:rPr>
    </w:lvl>
  </w:abstractNum>
  <w:abstractNum w:abstractNumId="11">
    <w:nsid w:val="4E456D84"/>
    <w:multiLevelType w:val="multilevel"/>
    <w:tmpl w:val="26086E0E"/>
    <w:lvl w:ilvl="0">
      <w:start w:val="1"/>
      <w:numFmt w:val="decimal"/>
      <w:pStyle w:val="AppendixHeading"/>
      <w:suff w:val="nothing"/>
      <w:lvlText w:val="APPENDIX %1"/>
      <w:lvlJc w:val="left"/>
      <w:pPr>
        <w:ind w:left="0" w:firstLine="0"/>
      </w:pPr>
      <w:rPr>
        <w:rFonts w:ascii="Arial Bold" w:hAnsi="Arial Bold"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60BF4880"/>
    <w:multiLevelType w:val="multilevel"/>
    <w:tmpl w:val="D826C146"/>
    <w:lvl w:ilvl="0">
      <w:start w:val="1"/>
      <w:numFmt w:val="upperLetter"/>
      <w:pStyle w:val="Background"/>
      <w:lvlText w:val="%1"/>
      <w:lvlJc w:val="left"/>
      <w:pPr>
        <w:tabs>
          <w:tab w:val="num" w:pos="720"/>
        </w:tabs>
        <w:ind w:left="720" w:hanging="72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1"/>
  </w:num>
  <w:num w:numId="3">
    <w:abstractNumId w:val="12"/>
  </w:num>
  <w:num w:numId="4">
    <w:abstractNumId w:val="6"/>
  </w:num>
  <w:num w:numId="5">
    <w:abstractNumId w:val="10"/>
  </w:num>
  <w:num w:numId="6">
    <w:abstractNumId w:val="1"/>
  </w:num>
  <w:num w:numId="7">
    <w:abstractNumId w:val="4"/>
  </w:num>
  <w:num w:numId="8">
    <w:abstractNumId w:val="2"/>
  </w:num>
  <w:num w:numId="9">
    <w:abstractNumId w:val="9"/>
  </w:num>
  <w:num w:numId="10">
    <w:abstractNumId w:val="8"/>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Matter" w:val="-"/>
    <w:docVar w:name="DocumentReference" w:val=" "/>
    <w:docVar w:name="DocumentReferenceVersion" w:val="-"/>
    <w:docVar w:name="TMS_CultureID" w:val="en-GB"/>
    <w:docVar w:name="TMS_OfficeID" w:val="Sheffield"/>
  </w:docVars>
  <w:rsids>
    <w:rsidRoot w:val="006E5129"/>
    <w:rsid w:val="00017DE1"/>
    <w:rsid w:val="00021C8E"/>
    <w:rsid w:val="0002704D"/>
    <w:rsid w:val="0004105D"/>
    <w:rsid w:val="00066904"/>
    <w:rsid w:val="000732CA"/>
    <w:rsid w:val="000A07D6"/>
    <w:rsid w:val="000B4657"/>
    <w:rsid w:val="000B4766"/>
    <w:rsid w:val="000B4944"/>
    <w:rsid w:val="00115DDB"/>
    <w:rsid w:val="00132569"/>
    <w:rsid w:val="00132CF6"/>
    <w:rsid w:val="001403C8"/>
    <w:rsid w:val="00191349"/>
    <w:rsid w:val="00193E1B"/>
    <w:rsid w:val="001F1211"/>
    <w:rsid w:val="00203E96"/>
    <w:rsid w:val="002313D4"/>
    <w:rsid w:val="00292D07"/>
    <w:rsid w:val="002A7A85"/>
    <w:rsid w:val="002C2A77"/>
    <w:rsid w:val="002F33C1"/>
    <w:rsid w:val="003013C3"/>
    <w:rsid w:val="003263CC"/>
    <w:rsid w:val="00345C84"/>
    <w:rsid w:val="00375F36"/>
    <w:rsid w:val="00385703"/>
    <w:rsid w:val="003B467E"/>
    <w:rsid w:val="003B70D8"/>
    <w:rsid w:val="003C1C25"/>
    <w:rsid w:val="003E1CD5"/>
    <w:rsid w:val="003F3B06"/>
    <w:rsid w:val="003F434D"/>
    <w:rsid w:val="004067EB"/>
    <w:rsid w:val="0041186F"/>
    <w:rsid w:val="00424E25"/>
    <w:rsid w:val="00441C56"/>
    <w:rsid w:val="00444854"/>
    <w:rsid w:val="0045764F"/>
    <w:rsid w:val="0047473A"/>
    <w:rsid w:val="00476776"/>
    <w:rsid w:val="004A1E57"/>
    <w:rsid w:val="004C09BE"/>
    <w:rsid w:val="005054C9"/>
    <w:rsid w:val="00525B38"/>
    <w:rsid w:val="00526BB4"/>
    <w:rsid w:val="00562226"/>
    <w:rsid w:val="005721A2"/>
    <w:rsid w:val="005E5DDB"/>
    <w:rsid w:val="005F67A0"/>
    <w:rsid w:val="00617698"/>
    <w:rsid w:val="006B376A"/>
    <w:rsid w:val="006E5129"/>
    <w:rsid w:val="00790D11"/>
    <w:rsid w:val="007B0F0C"/>
    <w:rsid w:val="007E580E"/>
    <w:rsid w:val="007F0E1E"/>
    <w:rsid w:val="00805A32"/>
    <w:rsid w:val="008136E0"/>
    <w:rsid w:val="008240A4"/>
    <w:rsid w:val="008279D9"/>
    <w:rsid w:val="0083554E"/>
    <w:rsid w:val="008554B5"/>
    <w:rsid w:val="00867902"/>
    <w:rsid w:val="00871BA4"/>
    <w:rsid w:val="00886200"/>
    <w:rsid w:val="008B3243"/>
    <w:rsid w:val="008C6EB2"/>
    <w:rsid w:val="008E33FD"/>
    <w:rsid w:val="008E50F8"/>
    <w:rsid w:val="009442D3"/>
    <w:rsid w:val="0096242F"/>
    <w:rsid w:val="009E7ECA"/>
    <w:rsid w:val="00A2785E"/>
    <w:rsid w:val="00A3114C"/>
    <w:rsid w:val="00A93BCE"/>
    <w:rsid w:val="00AA7900"/>
    <w:rsid w:val="00B05526"/>
    <w:rsid w:val="00B3518A"/>
    <w:rsid w:val="00B77162"/>
    <w:rsid w:val="00B86BE2"/>
    <w:rsid w:val="00B93DBF"/>
    <w:rsid w:val="00BC42F7"/>
    <w:rsid w:val="00BE117F"/>
    <w:rsid w:val="00C20B40"/>
    <w:rsid w:val="00C30DAE"/>
    <w:rsid w:val="00C56E1D"/>
    <w:rsid w:val="00C622B8"/>
    <w:rsid w:val="00C8751A"/>
    <w:rsid w:val="00CA11A8"/>
    <w:rsid w:val="00CE0449"/>
    <w:rsid w:val="00D44F74"/>
    <w:rsid w:val="00DA5488"/>
    <w:rsid w:val="00DD0168"/>
    <w:rsid w:val="00DE6955"/>
    <w:rsid w:val="00DF6426"/>
    <w:rsid w:val="00E31F79"/>
    <w:rsid w:val="00E4090C"/>
    <w:rsid w:val="00E4333C"/>
    <w:rsid w:val="00E56A57"/>
    <w:rsid w:val="00E65478"/>
    <w:rsid w:val="00EA2FC7"/>
    <w:rsid w:val="00EC0018"/>
    <w:rsid w:val="00EE5251"/>
    <w:rsid w:val="00F01D7A"/>
    <w:rsid w:val="00F441BF"/>
    <w:rsid w:val="00F54646"/>
    <w:rsid w:val="00F70C4E"/>
    <w:rsid w:val="00F736C4"/>
    <w:rsid w:val="00FA7B1E"/>
    <w:rsid w:val="00FD352E"/>
    <w:rsid w:val="00FD4F93"/>
    <w:rsid w:val="00FD6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D4F93"/>
    <w:pPr>
      <w:jc w:val="both"/>
    </w:pPr>
    <w:rPr>
      <w:rFonts w:eastAsiaTheme="minorHAnsi" w:cstheme="minorBidi"/>
      <w:lang w:eastAsia="en-US"/>
    </w:rPr>
  </w:style>
  <w:style w:type="paragraph" w:styleId="Heading1">
    <w:name w:val="heading 1"/>
    <w:basedOn w:val="BodyText"/>
    <w:link w:val="Heading1Char"/>
    <w:qFormat/>
    <w:rsid w:val="00FD4F93"/>
    <w:pPr>
      <w:numPr>
        <w:numId w:val="5"/>
      </w:numPr>
      <w:outlineLvl w:val="0"/>
    </w:pPr>
    <w:rPr>
      <w:rFonts w:eastAsiaTheme="majorEastAsia" w:cstheme="majorBidi"/>
      <w:bCs/>
      <w:szCs w:val="28"/>
    </w:rPr>
  </w:style>
  <w:style w:type="paragraph" w:styleId="Heading2">
    <w:name w:val="heading 2"/>
    <w:basedOn w:val="BodyText"/>
    <w:link w:val="Heading2Char"/>
    <w:qFormat/>
    <w:rsid w:val="00FD4F93"/>
    <w:pPr>
      <w:numPr>
        <w:ilvl w:val="1"/>
        <w:numId w:val="5"/>
      </w:numPr>
      <w:outlineLvl w:val="1"/>
    </w:pPr>
    <w:rPr>
      <w:rFonts w:eastAsiaTheme="majorEastAsia" w:cstheme="majorBidi"/>
      <w:bCs/>
      <w:szCs w:val="26"/>
    </w:rPr>
  </w:style>
  <w:style w:type="paragraph" w:styleId="Heading3">
    <w:name w:val="heading 3"/>
    <w:basedOn w:val="BodyText"/>
    <w:link w:val="Heading3Char"/>
    <w:qFormat/>
    <w:rsid w:val="00FD4F93"/>
    <w:pPr>
      <w:numPr>
        <w:ilvl w:val="2"/>
        <w:numId w:val="5"/>
      </w:numPr>
      <w:outlineLvl w:val="2"/>
    </w:pPr>
    <w:rPr>
      <w:rFonts w:eastAsiaTheme="majorEastAsia" w:cstheme="majorBidi"/>
      <w:bCs/>
    </w:rPr>
  </w:style>
  <w:style w:type="paragraph" w:styleId="Heading4">
    <w:name w:val="heading 4"/>
    <w:basedOn w:val="BodyText"/>
    <w:link w:val="Heading4Char"/>
    <w:qFormat/>
    <w:rsid w:val="00FD4F93"/>
    <w:pPr>
      <w:numPr>
        <w:ilvl w:val="3"/>
        <w:numId w:val="5"/>
      </w:numPr>
      <w:outlineLvl w:val="3"/>
    </w:pPr>
    <w:rPr>
      <w:rFonts w:eastAsiaTheme="majorEastAsia" w:cstheme="majorBidi"/>
      <w:bCs/>
      <w:iCs/>
    </w:rPr>
  </w:style>
  <w:style w:type="paragraph" w:styleId="Heading5">
    <w:name w:val="heading 5"/>
    <w:basedOn w:val="BodyText"/>
    <w:link w:val="Heading5Char"/>
    <w:qFormat/>
    <w:rsid w:val="00FD4F93"/>
    <w:pPr>
      <w:numPr>
        <w:ilvl w:val="4"/>
        <w:numId w:val="5"/>
      </w:numPr>
      <w:outlineLvl w:val="4"/>
    </w:pPr>
    <w:rPr>
      <w:rFonts w:eastAsiaTheme="majorEastAsia" w:cstheme="majorBidi"/>
    </w:rPr>
  </w:style>
  <w:style w:type="paragraph" w:styleId="Heading6">
    <w:name w:val="heading 6"/>
    <w:basedOn w:val="BodyText"/>
    <w:link w:val="Heading6Char"/>
    <w:qFormat/>
    <w:rsid w:val="00FD4F93"/>
    <w:pPr>
      <w:numPr>
        <w:ilvl w:val="5"/>
        <w:numId w:val="5"/>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FD4F93"/>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4F93"/>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FD4F93"/>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F93"/>
    <w:rPr>
      <w:rFonts w:eastAsiaTheme="majorEastAsia" w:cstheme="majorBidi"/>
      <w:bCs/>
      <w:szCs w:val="28"/>
      <w:lang w:eastAsia="en-US"/>
    </w:rPr>
  </w:style>
  <w:style w:type="character" w:customStyle="1" w:styleId="Heading2Char">
    <w:name w:val="Heading 2 Char"/>
    <w:basedOn w:val="DefaultParagraphFont"/>
    <w:link w:val="Heading2"/>
    <w:rsid w:val="00FD4F93"/>
    <w:rPr>
      <w:rFonts w:eastAsiaTheme="majorEastAsia" w:cstheme="majorBidi"/>
      <w:bCs/>
      <w:szCs w:val="26"/>
      <w:lang w:eastAsia="en-US"/>
    </w:rPr>
  </w:style>
  <w:style w:type="character" w:customStyle="1" w:styleId="Heading3Char">
    <w:name w:val="Heading 3 Char"/>
    <w:basedOn w:val="DefaultParagraphFont"/>
    <w:link w:val="Heading3"/>
    <w:rsid w:val="00FD4F93"/>
    <w:rPr>
      <w:rFonts w:eastAsiaTheme="majorEastAsia" w:cstheme="majorBidi"/>
      <w:bCs/>
      <w:lang w:eastAsia="en-US"/>
    </w:rPr>
  </w:style>
  <w:style w:type="character" w:customStyle="1" w:styleId="Heading4Char">
    <w:name w:val="Heading 4 Char"/>
    <w:basedOn w:val="DefaultParagraphFont"/>
    <w:link w:val="Heading4"/>
    <w:rsid w:val="00FD4F93"/>
    <w:rPr>
      <w:rFonts w:eastAsiaTheme="majorEastAsia" w:cstheme="majorBidi"/>
      <w:bCs/>
      <w:iCs/>
      <w:lang w:eastAsia="en-US"/>
    </w:rPr>
  </w:style>
  <w:style w:type="character" w:customStyle="1" w:styleId="Heading5Char">
    <w:name w:val="Heading 5 Char"/>
    <w:basedOn w:val="DefaultParagraphFont"/>
    <w:link w:val="Heading5"/>
    <w:rsid w:val="00FD4F93"/>
    <w:rPr>
      <w:rFonts w:eastAsiaTheme="majorEastAsia" w:cstheme="majorBidi"/>
      <w:lang w:eastAsia="en-US"/>
    </w:rPr>
  </w:style>
  <w:style w:type="character" w:customStyle="1" w:styleId="Heading6Char">
    <w:name w:val="Heading 6 Char"/>
    <w:basedOn w:val="DefaultParagraphFont"/>
    <w:link w:val="Heading6"/>
    <w:rsid w:val="00FD4F93"/>
    <w:rPr>
      <w:rFonts w:eastAsiaTheme="majorEastAsia" w:cstheme="majorBidi"/>
      <w:iCs/>
      <w:lang w:eastAsia="en-US"/>
    </w:rPr>
  </w:style>
  <w:style w:type="character" w:customStyle="1" w:styleId="Heading7Char">
    <w:name w:val="Heading 7 Char"/>
    <w:basedOn w:val="DefaultParagraphFont"/>
    <w:link w:val="Heading7"/>
    <w:uiPriority w:val="9"/>
    <w:rsid w:val="00FD4F93"/>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FD4F93"/>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FD4F93"/>
    <w:rPr>
      <w:rFonts w:asciiTheme="majorHAnsi" w:eastAsiaTheme="majorEastAsia" w:hAnsiTheme="majorHAnsi" w:cstheme="majorBidi"/>
      <w:i/>
      <w:iCs/>
      <w:color w:val="404040" w:themeColor="text1" w:themeTint="BF"/>
      <w:lang w:eastAsia="en-US"/>
    </w:rPr>
  </w:style>
  <w:style w:type="paragraph" w:styleId="BodyText2">
    <w:name w:val="Body Text 2"/>
    <w:basedOn w:val="BodyText"/>
    <w:link w:val="BodyText2Char"/>
    <w:rsid w:val="00FD4F93"/>
    <w:pPr>
      <w:numPr>
        <w:ilvl w:val="1"/>
        <w:numId w:val="4"/>
      </w:numPr>
    </w:pPr>
  </w:style>
  <w:style w:type="character" w:customStyle="1" w:styleId="BodyText2Char">
    <w:name w:val="Body Text 2 Char"/>
    <w:basedOn w:val="DefaultParagraphFont"/>
    <w:link w:val="BodyText2"/>
    <w:rsid w:val="00FD4F93"/>
    <w:rPr>
      <w:rFonts w:eastAsiaTheme="minorHAnsi" w:cstheme="minorBidi"/>
      <w:lang w:eastAsia="en-US"/>
    </w:rPr>
  </w:style>
  <w:style w:type="paragraph" w:styleId="BodyText3">
    <w:name w:val="Body Text 3"/>
    <w:basedOn w:val="BodyText"/>
    <w:link w:val="BodyText3Char"/>
    <w:rsid w:val="00FD4F93"/>
    <w:pPr>
      <w:ind w:left="2160"/>
    </w:pPr>
    <w:rPr>
      <w:szCs w:val="16"/>
    </w:rPr>
  </w:style>
  <w:style w:type="character" w:customStyle="1" w:styleId="BodyText3Char">
    <w:name w:val="Body Text 3 Char"/>
    <w:basedOn w:val="DefaultParagraphFont"/>
    <w:link w:val="BodyText3"/>
    <w:rsid w:val="00FD4F93"/>
    <w:rPr>
      <w:rFonts w:eastAsiaTheme="minorHAnsi" w:cstheme="minorBidi"/>
      <w:szCs w:val="16"/>
      <w:lang w:eastAsia="en-US"/>
    </w:rPr>
  </w:style>
  <w:style w:type="paragraph" w:styleId="ListBullet">
    <w:name w:val="List Bullet"/>
    <w:basedOn w:val="Normal"/>
    <w:rsid w:val="00FD4F93"/>
    <w:pPr>
      <w:numPr>
        <w:numId w:val="6"/>
      </w:numPr>
      <w:tabs>
        <w:tab w:val="clear" w:pos="360"/>
        <w:tab w:val="left" w:pos="720"/>
      </w:tabs>
      <w:ind w:left="720" w:hanging="720"/>
      <w:contextualSpacing/>
    </w:pPr>
  </w:style>
  <w:style w:type="paragraph" w:customStyle="1" w:styleId="Background">
    <w:name w:val="Background"/>
    <w:basedOn w:val="BodyText"/>
    <w:qFormat/>
    <w:rsid w:val="00FD4F93"/>
    <w:pPr>
      <w:numPr>
        <w:numId w:val="3"/>
      </w:numPr>
      <w:tabs>
        <w:tab w:val="right" w:pos="9072"/>
      </w:tabs>
    </w:pPr>
  </w:style>
  <w:style w:type="paragraph" w:customStyle="1" w:styleId="Parties">
    <w:name w:val="Parties"/>
    <w:basedOn w:val="BodyText"/>
    <w:qFormat/>
    <w:rsid w:val="00FD4F93"/>
    <w:pPr>
      <w:numPr>
        <w:numId w:val="7"/>
      </w:numPr>
      <w:tabs>
        <w:tab w:val="right" w:pos="9072"/>
      </w:tabs>
    </w:pPr>
  </w:style>
  <w:style w:type="paragraph" w:styleId="FootnoteText">
    <w:name w:val="footnote text"/>
    <w:basedOn w:val="Normal"/>
    <w:link w:val="FootnoteTextChar"/>
    <w:uiPriority w:val="99"/>
    <w:semiHidden/>
    <w:unhideWhenUsed/>
    <w:rsid w:val="00FD4F93"/>
  </w:style>
  <w:style w:type="character" w:customStyle="1" w:styleId="FootnoteTextChar">
    <w:name w:val="Footnote Text Char"/>
    <w:basedOn w:val="DefaultParagraphFont"/>
    <w:link w:val="FootnoteText"/>
    <w:uiPriority w:val="99"/>
    <w:semiHidden/>
    <w:rsid w:val="00FD4F93"/>
    <w:rPr>
      <w:rFonts w:eastAsiaTheme="minorHAnsi" w:cstheme="minorBidi"/>
      <w:lang w:eastAsia="en-US"/>
    </w:rPr>
  </w:style>
  <w:style w:type="character" w:styleId="FootnoteReference">
    <w:name w:val="footnote reference"/>
    <w:basedOn w:val="DefaultParagraphFont"/>
    <w:uiPriority w:val="99"/>
    <w:semiHidden/>
    <w:unhideWhenUsed/>
    <w:rsid w:val="00FD4F93"/>
    <w:rPr>
      <w:vertAlign w:val="superscript"/>
    </w:rPr>
  </w:style>
  <w:style w:type="paragraph" w:customStyle="1" w:styleId="ScheduleHeading">
    <w:name w:val="Schedule Heading"/>
    <w:basedOn w:val="BodyText"/>
    <w:next w:val="Normal"/>
    <w:qFormat/>
    <w:rsid w:val="00FD4F93"/>
    <w:pPr>
      <w:numPr>
        <w:numId w:val="10"/>
      </w:numPr>
      <w:jc w:val="center"/>
    </w:pPr>
    <w:rPr>
      <w:rFonts w:ascii="Arial Bold" w:hAnsi="Arial Bold"/>
      <w:b/>
    </w:rPr>
  </w:style>
  <w:style w:type="paragraph" w:customStyle="1" w:styleId="BodyText4">
    <w:name w:val="Body Text 4"/>
    <w:basedOn w:val="BodyText"/>
    <w:qFormat/>
    <w:rsid w:val="00FD4F93"/>
    <w:pPr>
      <w:ind w:left="3168"/>
    </w:pPr>
  </w:style>
  <w:style w:type="paragraph" w:styleId="BodyText">
    <w:name w:val="Body Text"/>
    <w:link w:val="BodyTextChar"/>
    <w:rsid w:val="00FD4F93"/>
    <w:pPr>
      <w:spacing w:after="240"/>
    </w:pPr>
    <w:rPr>
      <w:rFonts w:eastAsiaTheme="minorHAnsi" w:cstheme="minorBidi"/>
      <w:lang w:eastAsia="en-US"/>
    </w:rPr>
  </w:style>
  <w:style w:type="character" w:customStyle="1" w:styleId="BodyTextChar">
    <w:name w:val="Body Text Char"/>
    <w:basedOn w:val="DefaultParagraphFont"/>
    <w:link w:val="BodyText"/>
    <w:rsid w:val="00FD4F93"/>
    <w:rPr>
      <w:rFonts w:eastAsiaTheme="minorHAnsi" w:cstheme="minorBidi"/>
      <w:lang w:eastAsia="en-US"/>
    </w:rPr>
  </w:style>
  <w:style w:type="paragraph" w:customStyle="1" w:styleId="BodyText1">
    <w:name w:val="Body Text 1"/>
    <w:basedOn w:val="BodyText"/>
    <w:qFormat/>
    <w:rsid w:val="00FD4F93"/>
    <w:pPr>
      <w:numPr>
        <w:numId w:val="4"/>
      </w:numPr>
    </w:pPr>
  </w:style>
  <w:style w:type="paragraph" w:customStyle="1" w:styleId="BodyText5">
    <w:name w:val="Body Text 5"/>
    <w:basedOn w:val="BodyText"/>
    <w:qFormat/>
    <w:rsid w:val="00FD4F93"/>
    <w:pPr>
      <w:ind w:left="4320"/>
    </w:pPr>
  </w:style>
  <w:style w:type="table" w:styleId="TableGrid">
    <w:name w:val="Table Grid"/>
    <w:basedOn w:val="TableNormal"/>
    <w:uiPriority w:val="59"/>
    <w:rsid w:val="00FD4F93"/>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D4F93"/>
    <w:pPr>
      <w:ind w:left="720"/>
      <w:contextualSpacing/>
    </w:pPr>
  </w:style>
  <w:style w:type="table" w:styleId="TableGrid1">
    <w:name w:val="Table Grid 1"/>
    <w:basedOn w:val="TableNormal"/>
    <w:uiPriority w:val="99"/>
    <w:semiHidden/>
    <w:unhideWhenUsed/>
    <w:rsid w:val="00FD4F93"/>
    <w:pPr>
      <w:jc w:val="both"/>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D4F93"/>
    <w:pPr>
      <w:jc w:val="both"/>
    </w:pPr>
    <w:rPr>
      <w:rFonts w:eastAsiaTheme="minorHAnsi" w:cstheme="minorBidi"/>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D4F93"/>
    <w:pPr>
      <w:jc w:val="both"/>
    </w:pPr>
    <w:rPr>
      <w:rFonts w:eastAsiaTheme="minorHAnsi" w:cstheme="minorBidi"/>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D4F93"/>
    <w:pPr>
      <w:jc w:val="both"/>
    </w:pPr>
    <w:rPr>
      <w:rFonts w:eastAsiaTheme="minorHAnsi" w:cstheme="minorBidi"/>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D4F93"/>
    <w:pPr>
      <w:jc w:val="both"/>
    </w:pPr>
    <w:rPr>
      <w:rFonts w:eastAsiaTheme="minorHAnsi" w:cstheme="minorBidi"/>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D4F93"/>
    <w:pPr>
      <w:jc w:val="both"/>
    </w:pPr>
    <w:rPr>
      <w:rFonts w:eastAsiaTheme="minorHAnsi" w:cstheme="minorBidi"/>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D4F93"/>
    <w:pPr>
      <w:jc w:val="both"/>
    </w:pPr>
    <w:rPr>
      <w:rFonts w:eastAsiaTheme="minorHAnsi" w:cstheme="minorBidi"/>
      <w:b/>
      <w:bCs/>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D4F93"/>
    <w:pPr>
      <w:jc w:val="both"/>
    </w:pPr>
    <w:rPr>
      <w:rFonts w:eastAsiaTheme="minorHAnsi" w:cstheme="minorBidi"/>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D4F93"/>
    <w:pPr>
      <w:jc w:val="both"/>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6">
    <w:name w:val="Body Text 6"/>
    <w:basedOn w:val="BodyText"/>
    <w:link w:val="BodyText6Char"/>
    <w:qFormat/>
    <w:rsid w:val="00FD4F93"/>
    <w:pPr>
      <w:ind w:left="5472"/>
    </w:pPr>
  </w:style>
  <w:style w:type="paragraph" w:customStyle="1" w:styleId="ANDbetweenparties">
    <w:name w:val="AND (between parties)"/>
    <w:basedOn w:val="BodyText"/>
    <w:qFormat/>
    <w:rsid w:val="00FD4F93"/>
    <w:pPr>
      <w:numPr>
        <w:numId w:val="1"/>
      </w:numPr>
      <w:spacing w:after="360"/>
      <w:jc w:val="center"/>
    </w:pPr>
    <w:rPr>
      <w:rFonts w:ascii="Arial Bold" w:hAnsi="Arial Bold"/>
      <w:b/>
    </w:rPr>
  </w:style>
  <w:style w:type="paragraph" w:customStyle="1" w:styleId="AppendixHeading">
    <w:name w:val="Appendix Heading"/>
    <w:basedOn w:val="BodyText"/>
    <w:next w:val="Normal"/>
    <w:qFormat/>
    <w:rsid w:val="00FD4F93"/>
    <w:pPr>
      <w:numPr>
        <w:numId w:val="2"/>
      </w:numPr>
      <w:jc w:val="center"/>
    </w:pPr>
    <w:rPr>
      <w:rFonts w:ascii="Arial Bold" w:hAnsi="Arial Bold"/>
      <w:b/>
    </w:rPr>
  </w:style>
  <w:style w:type="paragraph" w:customStyle="1" w:styleId="AppendixTitle">
    <w:name w:val="Appendix Title"/>
    <w:basedOn w:val="BodyText"/>
    <w:next w:val="BodyText"/>
    <w:qFormat/>
    <w:rsid w:val="00FD4F93"/>
    <w:pPr>
      <w:jc w:val="center"/>
    </w:pPr>
    <w:rPr>
      <w:b/>
    </w:rPr>
  </w:style>
  <w:style w:type="paragraph" w:styleId="BalloonText">
    <w:name w:val="Balloon Text"/>
    <w:basedOn w:val="Normal"/>
    <w:link w:val="BalloonTextChar"/>
    <w:uiPriority w:val="99"/>
    <w:semiHidden/>
    <w:unhideWhenUsed/>
    <w:rsid w:val="00FD4F93"/>
    <w:rPr>
      <w:rFonts w:ascii="Tahoma" w:hAnsi="Tahoma" w:cs="Tahoma"/>
      <w:sz w:val="16"/>
      <w:szCs w:val="16"/>
    </w:rPr>
  </w:style>
  <w:style w:type="character" w:customStyle="1" w:styleId="BalloonTextChar">
    <w:name w:val="Balloon Text Char"/>
    <w:basedOn w:val="DefaultParagraphFont"/>
    <w:link w:val="BalloonText"/>
    <w:uiPriority w:val="99"/>
    <w:semiHidden/>
    <w:rsid w:val="00FD4F93"/>
    <w:rPr>
      <w:rFonts w:ascii="Tahoma" w:eastAsiaTheme="minorHAnsi" w:hAnsi="Tahoma" w:cs="Tahoma"/>
      <w:sz w:val="16"/>
      <w:szCs w:val="16"/>
      <w:lang w:eastAsia="en-US"/>
    </w:rPr>
  </w:style>
  <w:style w:type="character" w:customStyle="1" w:styleId="BodyText6Char">
    <w:name w:val="Body Text 6 Char"/>
    <w:basedOn w:val="BodyTextChar"/>
    <w:link w:val="BodyText6"/>
    <w:rsid w:val="00FD4F93"/>
    <w:rPr>
      <w:rFonts w:eastAsiaTheme="minorHAnsi" w:cstheme="minorBidi"/>
      <w:lang w:eastAsia="en-US"/>
    </w:rPr>
  </w:style>
  <w:style w:type="paragraph" w:customStyle="1" w:styleId="DefinitionNumberingL1">
    <w:name w:val="Definition Numbering L1"/>
    <w:basedOn w:val="BodyText"/>
    <w:qFormat/>
    <w:rsid w:val="00FD4F93"/>
    <w:pPr>
      <w:numPr>
        <w:ilvl w:val="2"/>
        <w:numId w:val="4"/>
      </w:numPr>
    </w:pPr>
  </w:style>
  <w:style w:type="paragraph" w:customStyle="1" w:styleId="DefinitionNumberingL2">
    <w:name w:val="Definition Numbering L2"/>
    <w:basedOn w:val="BodyText"/>
    <w:qFormat/>
    <w:rsid w:val="00FD4F93"/>
    <w:pPr>
      <w:numPr>
        <w:ilvl w:val="3"/>
        <w:numId w:val="4"/>
      </w:numPr>
    </w:pPr>
  </w:style>
  <w:style w:type="paragraph" w:customStyle="1" w:styleId="DefinitionNumberingL3">
    <w:name w:val="Definition Numbering L3"/>
    <w:basedOn w:val="BodyText"/>
    <w:qFormat/>
    <w:rsid w:val="00FD4F93"/>
    <w:pPr>
      <w:numPr>
        <w:ilvl w:val="4"/>
        <w:numId w:val="4"/>
      </w:numPr>
    </w:pPr>
  </w:style>
  <w:style w:type="paragraph" w:styleId="Footer">
    <w:name w:val="footer"/>
    <w:basedOn w:val="Normal"/>
    <w:link w:val="FooterChar"/>
    <w:uiPriority w:val="99"/>
    <w:unhideWhenUsed/>
    <w:rsid w:val="00FD4F93"/>
    <w:pPr>
      <w:tabs>
        <w:tab w:val="center" w:pos="4513"/>
        <w:tab w:val="right" w:pos="9026"/>
      </w:tabs>
    </w:pPr>
    <w:rPr>
      <w:sz w:val="16"/>
    </w:rPr>
  </w:style>
  <w:style w:type="character" w:customStyle="1" w:styleId="FooterChar">
    <w:name w:val="Footer Char"/>
    <w:basedOn w:val="DefaultParagraphFont"/>
    <w:link w:val="Footer"/>
    <w:uiPriority w:val="99"/>
    <w:rsid w:val="00FD4F93"/>
    <w:rPr>
      <w:rFonts w:eastAsiaTheme="minorHAnsi" w:cstheme="minorBidi"/>
      <w:sz w:val="16"/>
      <w:lang w:eastAsia="en-US"/>
    </w:rPr>
  </w:style>
  <w:style w:type="paragraph" w:styleId="Header">
    <w:name w:val="header"/>
    <w:basedOn w:val="Normal"/>
    <w:link w:val="HeaderChar"/>
    <w:uiPriority w:val="99"/>
    <w:unhideWhenUsed/>
    <w:rsid w:val="00FD4F93"/>
    <w:pPr>
      <w:tabs>
        <w:tab w:val="center" w:pos="4513"/>
        <w:tab w:val="right" w:pos="9026"/>
      </w:tabs>
    </w:pPr>
  </w:style>
  <w:style w:type="character" w:customStyle="1" w:styleId="HeaderChar">
    <w:name w:val="Header Char"/>
    <w:basedOn w:val="DefaultParagraphFont"/>
    <w:link w:val="Header"/>
    <w:uiPriority w:val="99"/>
    <w:rsid w:val="00FD4F93"/>
    <w:rPr>
      <w:rFonts w:eastAsiaTheme="minorHAnsi" w:cstheme="minorBidi"/>
      <w:lang w:eastAsia="en-US"/>
    </w:rPr>
  </w:style>
  <w:style w:type="paragraph" w:customStyle="1" w:styleId="Heading">
    <w:name w:val="Heading"/>
    <w:basedOn w:val="BodyText"/>
    <w:link w:val="HeadingChar"/>
    <w:qFormat/>
    <w:rsid w:val="00FD4F93"/>
    <w:pPr>
      <w:jc w:val="center"/>
    </w:pPr>
    <w:rPr>
      <w:rFonts w:ascii="Arial Bold" w:hAnsi="Arial Bold"/>
      <w:b/>
      <w:caps/>
    </w:rPr>
  </w:style>
  <w:style w:type="character" w:customStyle="1" w:styleId="HeadingChar">
    <w:name w:val="Heading Char"/>
    <w:basedOn w:val="BodyTextChar"/>
    <w:link w:val="Heading"/>
    <w:rsid w:val="00FD4F93"/>
    <w:rPr>
      <w:rFonts w:ascii="Arial Bold" w:eastAsiaTheme="minorHAnsi" w:hAnsi="Arial Bold" w:cstheme="minorBidi"/>
      <w:b/>
      <w:caps/>
      <w:lang w:eastAsia="en-US"/>
    </w:rPr>
  </w:style>
  <w:style w:type="character" w:styleId="Hyperlink">
    <w:name w:val="Hyperlink"/>
    <w:basedOn w:val="DefaultParagraphFont"/>
    <w:uiPriority w:val="99"/>
    <w:unhideWhenUsed/>
    <w:rsid w:val="00FD4F93"/>
    <w:rPr>
      <w:color w:val="0000FF" w:themeColor="hyperlink"/>
      <w:u w:val="single"/>
    </w:rPr>
  </w:style>
  <w:style w:type="paragraph" w:customStyle="1" w:styleId="Parties-FrontPage">
    <w:name w:val="Parties - Front Page"/>
    <w:basedOn w:val="BodyText"/>
    <w:qFormat/>
    <w:rsid w:val="00FD4F93"/>
    <w:pPr>
      <w:numPr>
        <w:numId w:val="8"/>
      </w:numPr>
      <w:spacing w:after="480"/>
      <w:jc w:val="center"/>
    </w:pPr>
    <w:rPr>
      <w:rFonts w:ascii="Arial Bold" w:hAnsi="Arial Bold"/>
      <w:b/>
      <w:caps/>
    </w:rPr>
  </w:style>
  <w:style w:type="paragraph" w:customStyle="1" w:styleId="ScheduleLevel1">
    <w:name w:val="Schedule Level 1"/>
    <w:basedOn w:val="BodyText"/>
    <w:qFormat/>
    <w:rsid w:val="00FD4F93"/>
    <w:pPr>
      <w:numPr>
        <w:numId w:val="9"/>
      </w:numPr>
      <w:outlineLvl w:val="5"/>
    </w:pPr>
  </w:style>
  <w:style w:type="paragraph" w:customStyle="1" w:styleId="ScheduleLevel2">
    <w:name w:val="Schedule Level 2"/>
    <w:basedOn w:val="BodyText"/>
    <w:qFormat/>
    <w:rsid w:val="00FD4F93"/>
    <w:pPr>
      <w:numPr>
        <w:ilvl w:val="1"/>
        <w:numId w:val="9"/>
      </w:numPr>
      <w:outlineLvl w:val="6"/>
    </w:pPr>
  </w:style>
  <w:style w:type="paragraph" w:customStyle="1" w:styleId="ScheduleLevel3">
    <w:name w:val="Schedule Level 3"/>
    <w:basedOn w:val="BodyText"/>
    <w:qFormat/>
    <w:rsid w:val="00FD4F93"/>
    <w:pPr>
      <w:numPr>
        <w:ilvl w:val="2"/>
        <w:numId w:val="9"/>
      </w:numPr>
      <w:tabs>
        <w:tab w:val="left" w:pos="2291"/>
      </w:tabs>
      <w:outlineLvl w:val="7"/>
    </w:pPr>
  </w:style>
  <w:style w:type="paragraph" w:customStyle="1" w:styleId="ScheduleLevel4">
    <w:name w:val="Schedule Level 4"/>
    <w:basedOn w:val="BodyText"/>
    <w:qFormat/>
    <w:rsid w:val="00FD4F93"/>
    <w:pPr>
      <w:numPr>
        <w:ilvl w:val="3"/>
        <w:numId w:val="9"/>
      </w:numPr>
      <w:tabs>
        <w:tab w:val="left" w:pos="3005"/>
      </w:tabs>
      <w:outlineLvl w:val="8"/>
    </w:pPr>
  </w:style>
  <w:style w:type="paragraph" w:customStyle="1" w:styleId="ScheduleLevel5">
    <w:name w:val="Schedule Level 5"/>
    <w:basedOn w:val="BodyText"/>
    <w:qFormat/>
    <w:rsid w:val="00FD4F93"/>
    <w:pPr>
      <w:numPr>
        <w:ilvl w:val="4"/>
        <w:numId w:val="9"/>
      </w:numPr>
    </w:pPr>
  </w:style>
  <w:style w:type="paragraph" w:customStyle="1" w:styleId="ScheduleLevel6">
    <w:name w:val="Schedule Level 6"/>
    <w:basedOn w:val="BodyText"/>
    <w:qFormat/>
    <w:rsid w:val="00FD4F93"/>
    <w:pPr>
      <w:numPr>
        <w:ilvl w:val="5"/>
        <w:numId w:val="9"/>
      </w:numPr>
    </w:pPr>
  </w:style>
  <w:style w:type="paragraph" w:customStyle="1" w:styleId="SchedulePart">
    <w:name w:val="Schedule Part"/>
    <w:basedOn w:val="BodyText"/>
    <w:next w:val="Normal"/>
    <w:qFormat/>
    <w:rsid w:val="00FD4F93"/>
    <w:pPr>
      <w:keepNext/>
      <w:numPr>
        <w:ilvl w:val="1"/>
        <w:numId w:val="10"/>
      </w:numPr>
      <w:jc w:val="center"/>
    </w:pPr>
    <w:rPr>
      <w:rFonts w:ascii="Arial Bold" w:hAnsi="Arial Bold"/>
      <w:b/>
    </w:rPr>
  </w:style>
  <w:style w:type="paragraph" w:customStyle="1" w:styleId="SchedulePartTitle">
    <w:name w:val="Schedule Part Title"/>
    <w:basedOn w:val="BodyText"/>
    <w:next w:val="ScheduleLevel1"/>
    <w:qFormat/>
    <w:rsid w:val="00FD4F93"/>
    <w:pPr>
      <w:jc w:val="center"/>
    </w:pPr>
    <w:rPr>
      <w:b/>
    </w:rPr>
  </w:style>
  <w:style w:type="paragraph" w:customStyle="1" w:styleId="ScheduleTitle">
    <w:name w:val="Schedule Title"/>
    <w:basedOn w:val="BodyText"/>
    <w:next w:val="ScheduleLevel1"/>
    <w:qFormat/>
    <w:rsid w:val="00FD4F93"/>
    <w:pPr>
      <w:jc w:val="center"/>
    </w:pPr>
    <w:rPr>
      <w:rFonts w:ascii="Arial Bold" w:hAnsi="Arial Bold"/>
      <w:b/>
    </w:rPr>
  </w:style>
  <w:style w:type="table" w:styleId="TableClassic2">
    <w:name w:val="Table Classic 2"/>
    <w:basedOn w:val="TableNormal"/>
    <w:uiPriority w:val="99"/>
    <w:semiHidden/>
    <w:unhideWhenUsed/>
    <w:rsid w:val="00FD4F93"/>
    <w:pPr>
      <w:jc w:val="both"/>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D4F93"/>
    <w:pPr>
      <w:jc w:val="both"/>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TOC1">
    <w:name w:val="toc 1"/>
    <w:basedOn w:val="Normal"/>
    <w:next w:val="Normal"/>
    <w:autoRedefine/>
    <w:uiPriority w:val="39"/>
    <w:unhideWhenUsed/>
    <w:rsid w:val="00FD4F93"/>
    <w:pPr>
      <w:tabs>
        <w:tab w:val="left" w:pos="709"/>
        <w:tab w:val="right" w:leader="dot" w:pos="9027"/>
      </w:tabs>
      <w:spacing w:after="120"/>
      <w:ind w:left="720" w:hanging="720"/>
    </w:pPr>
    <w:rPr>
      <w:caps/>
      <w:noProof/>
    </w:rPr>
  </w:style>
  <w:style w:type="paragraph" w:styleId="TOC2">
    <w:name w:val="toc 2"/>
    <w:basedOn w:val="Normal"/>
    <w:next w:val="Normal"/>
    <w:autoRedefine/>
    <w:uiPriority w:val="39"/>
    <w:unhideWhenUsed/>
    <w:rsid w:val="00FD4F93"/>
    <w:pPr>
      <w:tabs>
        <w:tab w:val="right" w:leader="dot" w:pos="9027"/>
      </w:tabs>
      <w:spacing w:after="120"/>
    </w:pPr>
  </w:style>
  <w:style w:type="paragraph" w:styleId="TOC3">
    <w:name w:val="toc 3"/>
    <w:basedOn w:val="Normal"/>
    <w:next w:val="Normal"/>
    <w:autoRedefine/>
    <w:uiPriority w:val="39"/>
    <w:unhideWhenUsed/>
    <w:rsid w:val="00FD4F93"/>
    <w:pPr>
      <w:tabs>
        <w:tab w:val="right" w:leader="dot" w:pos="9029"/>
      </w:tabs>
      <w:spacing w:after="120"/>
      <w:ind w:left="360"/>
    </w:pPr>
  </w:style>
  <w:style w:type="paragraph" w:styleId="TOC5">
    <w:name w:val="toc 5"/>
    <w:basedOn w:val="Normal"/>
    <w:next w:val="Normal"/>
    <w:autoRedefine/>
    <w:uiPriority w:val="39"/>
    <w:semiHidden/>
    <w:unhideWhenUsed/>
    <w:rsid w:val="00FD4F93"/>
    <w:pPr>
      <w:spacing w:after="100"/>
      <w:ind w:left="800"/>
    </w:pPr>
  </w:style>
  <w:style w:type="paragraph" w:styleId="TOC6">
    <w:name w:val="toc 6"/>
    <w:basedOn w:val="Normal"/>
    <w:next w:val="Normal"/>
    <w:autoRedefine/>
    <w:uiPriority w:val="39"/>
    <w:unhideWhenUsed/>
    <w:rsid w:val="00FD4F93"/>
    <w:pPr>
      <w:spacing w:after="100"/>
      <w:ind w:left="1000"/>
    </w:pPr>
  </w:style>
  <w:style w:type="paragraph" w:styleId="TOC7">
    <w:name w:val="toc 7"/>
    <w:basedOn w:val="Normal"/>
    <w:next w:val="Normal"/>
    <w:autoRedefine/>
    <w:uiPriority w:val="39"/>
    <w:unhideWhenUsed/>
    <w:rsid w:val="00FD4F93"/>
    <w:pPr>
      <w:spacing w:after="100"/>
      <w:ind w:left="1200"/>
    </w:pPr>
  </w:style>
  <w:style w:type="paragraph" w:styleId="TOC4">
    <w:name w:val="toc 4"/>
    <w:basedOn w:val="Normal"/>
    <w:next w:val="Normal"/>
    <w:autoRedefine/>
    <w:uiPriority w:val="39"/>
    <w:semiHidden/>
    <w:unhideWhenUsed/>
    <w:rsid w:val="00CA11A8"/>
    <w:pPr>
      <w:spacing w:after="100"/>
      <w:ind w:left="600"/>
    </w:pPr>
  </w:style>
  <w:style w:type="paragraph" w:styleId="TOC8">
    <w:name w:val="toc 8"/>
    <w:basedOn w:val="Normal"/>
    <w:next w:val="Normal"/>
    <w:autoRedefine/>
    <w:uiPriority w:val="39"/>
    <w:semiHidden/>
    <w:unhideWhenUsed/>
    <w:rsid w:val="00CA11A8"/>
    <w:pPr>
      <w:spacing w:after="100"/>
      <w:ind w:left="1400"/>
    </w:pPr>
  </w:style>
  <w:style w:type="paragraph" w:styleId="TOC9">
    <w:name w:val="toc 9"/>
    <w:basedOn w:val="Normal"/>
    <w:next w:val="Normal"/>
    <w:autoRedefine/>
    <w:uiPriority w:val="39"/>
    <w:semiHidden/>
    <w:unhideWhenUsed/>
    <w:rsid w:val="00CA11A8"/>
    <w:pPr>
      <w:spacing w:after="100"/>
      <w:ind w:left="1600"/>
    </w:pPr>
  </w:style>
  <w:style w:type="character" w:styleId="FollowedHyperlink">
    <w:name w:val="FollowedHyperlink"/>
    <w:basedOn w:val="DefaultParagraphFont"/>
    <w:uiPriority w:val="99"/>
    <w:semiHidden/>
    <w:unhideWhenUsed/>
    <w:rsid w:val="00EE52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D4F93"/>
    <w:pPr>
      <w:jc w:val="both"/>
    </w:pPr>
    <w:rPr>
      <w:rFonts w:eastAsiaTheme="minorHAnsi" w:cstheme="minorBidi"/>
      <w:lang w:eastAsia="en-US"/>
    </w:rPr>
  </w:style>
  <w:style w:type="paragraph" w:styleId="Heading1">
    <w:name w:val="heading 1"/>
    <w:basedOn w:val="BodyText"/>
    <w:link w:val="Heading1Char"/>
    <w:qFormat/>
    <w:rsid w:val="00FD4F93"/>
    <w:pPr>
      <w:numPr>
        <w:numId w:val="5"/>
      </w:numPr>
      <w:outlineLvl w:val="0"/>
    </w:pPr>
    <w:rPr>
      <w:rFonts w:eastAsiaTheme="majorEastAsia" w:cstheme="majorBidi"/>
      <w:bCs/>
      <w:szCs w:val="28"/>
    </w:rPr>
  </w:style>
  <w:style w:type="paragraph" w:styleId="Heading2">
    <w:name w:val="heading 2"/>
    <w:basedOn w:val="BodyText"/>
    <w:link w:val="Heading2Char"/>
    <w:qFormat/>
    <w:rsid w:val="00FD4F93"/>
    <w:pPr>
      <w:numPr>
        <w:ilvl w:val="1"/>
        <w:numId w:val="5"/>
      </w:numPr>
      <w:outlineLvl w:val="1"/>
    </w:pPr>
    <w:rPr>
      <w:rFonts w:eastAsiaTheme="majorEastAsia" w:cstheme="majorBidi"/>
      <w:bCs/>
      <w:szCs w:val="26"/>
    </w:rPr>
  </w:style>
  <w:style w:type="paragraph" w:styleId="Heading3">
    <w:name w:val="heading 3"/>
    <w:basedOn w:val="BodyText"/>
    <w:link w:val="Heading3Char"/>
    <w:qFormat/>
    <w:rsid w:val="00FD4F93"/>
    <w:pPr>
      <w:numPr>
        <w:ilvl w:val="2"/>
        <w:numId w:val="5"/>
      </w:numPr>
      <w:outlineLvl w:val="2"/>
    </w:pPr>
    <w:rPr>
      <w:rFonts w:eastAsiaTheme="majorEastAsia" w:cstheme="majorBidi"/>
      <w:bCs/>
    </w:rPr>
  </w:style>
  <w:style w:type="paragraph" w:styleId="Heading4">
    <w:name w:val="heading 4"/>
    <w:basedOn w:val="BodyText"/>
    <w:link w:val="Heading4Char"/>
    <w:qFormat/>
    <w:rsid w:val="00FD4F93"/>
    <w:pPr>
      <w:numPr>
        <w:ilvl w:val="3"/>
        <w:numId w:val="5"/>
      </w:numPr>
      <w:outlineLvl w:val="3"/>
    </w:pPr>
    <w:rPr>
      <w:rFonts w:eastAsiaTheme="majorEastAsia" w:cstheme="majorBidi"/>
      <w:bCs/>
      <w:iCs/>
    </w:rPr>
  </w:style>
  <w:style w:type="paragraph" w:styleId="Heading5">
    <w:name w:val="heading 5"/>
    <w:basedOn w:val="BodyText"/>
    <w:link w:val="Heading5Char"/>
    <w:qFormat/>
    <w:rsid w:val="00FD4F93"/>
    <w:pPr>
      <w:numPr>
        <w:ilvl w:val="4"/>
        <w:numId w:val="5"/>
      </w:numPr>
      <w:outlineLvl w:val="4"/>
    </w:pPr>
    <w:rPr>
      <w:rFonts w:eastAsiaTheme="majorEastAsia" w:cstheme="majorBidi"/>
    </w:rPr>
  </w:style>
  <w:style w:type="paragraph" w:styleId="Heading6">
    <w:name w:val="heading 6"/>
    <w:basedOn w:val="BodyText"/>
    <w:link w:val="Heading6Char"/>
    <w:qFormat/>
    <w:rsid w:val="00FD4F93"/>
    <w:pPr>
      <w:numPr>
        <w:ilvl w:val="5"/>
        <w:numId w:val="5"/>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FD4F93"/>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4F93"/>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FD4F93"/>
    <w:pPr>
      <w:keepNext/>
      <w:keepLines/>
      <w:numPr>
        <w:ilvl w:val="8"/>
        <w:numId w:val="5"/>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F93"/>
    <w:rPr>
      <w:rFonts w:eastAsiaTheme="majorEastAsia" w:cstheme="majorBidi"/>
      <w:bCs/>
      <w:szCs w:val="28"/>
      <w:lang w:eastAsia="en-US"/>
    </w:rPr>
  </w:style>
  <w:style w:type="character" w:customStyle="1" w:styleId="Heading2Char">
    <w:name w:val="Heading 2 Char"/>
    <w:basedOn w:val="DefaultParagraphFont"/>
    <w:link w:val="Heading2"/>
    <w:rsid w:val="00FD4F93"/>
    <w:rPr>
      <w:rFonts w:eastAsiaTheme="majorEastAsia" w:cstheme="majorBidi"/>
      <w:bCs/>
      <w:szCs w:val="26"/>
      <w:lang w:eastAsia="en-US"/>
    </w:rPr>
  </w:style>
  <w:style w:type="character" w:customStyle="1" w:styleId="Heading3Char">
    <w:name w:val="Heading 3 Char"/>
    <w:basedOn w:val="DefaultParagraphFont"/>
    <w:link w:val="Heading3"/>
    <w:rsid w:val="00FD4F93"/>
    <w:rPr>
      <w:rFonts w:eastAsiaTheme="majorEastAsia" w:cstheme="majorBidi"/>
      <w:bCs/>
      <w:lang w:eastAsia="en-US"/>
    </w:rPr>
  </w:style>
  <w:style w:type="character" w:customStyle="1" w:styleId="Heading4Char">
    <w:name w:val="Heading 4 Char"/>
    <w:basedOn w:val="DefaultParagraphFont"/>
    <w:link w:val="Heading4"/>
    <w:rsid w:val="00FD4F93"/>
    <w:rPr>
      <w:rFonts w:eastAsiaTheme="majorEastAsia" w:cstheme="majorBidi"/>
      <w:bCs/>
      <w:iCs/>
      <w:lang w:eastAsia="en-US"/>
    </w:rPr>
  </w:style>
  <w:style w:type="character" w:customStyle="1" w:styleId="Heading5Char">
    <w:name w:val="Heading 5 Char"/>
    <w:basedOn w:val="DefaultParagraphFont"/>
    <w:link w:val="Heading5"/>
    <w:rsid w:val="00FD4F93"/>
    <w:rPr>
      <w:rFonts w:eastAsiaTheme="majorEastAsia" w:cstheme="majorBidi"/>
      <w:lang w:eastAsia="en-US"/>
    </w:rPr>
  </w:style>
  <w:style w:type="character" w:customStyle="1" w:styleId="Heading6Char">
    <w:name w:val="Heading 6 Char"/>
    <w:basedOn w:val="DefaultParagraphFont"/>
    <w:link w:val="Heading6"/>
    <w:rsid w:val="00FD4F93"/>
    <w:rPr>
      <w:rFonts w:eastAsiaTheme="majorEastAsia" w:cstheme="majorBidi"/>
      <w:iCs/>
      <w:lang w:eastAsia="en-US"/>
    </w:rPr>
  </w:style>
  <w:style w:type="character" w:customStyle="1" w:styleId="Heading7Char">
    <w:name w:val="Heading 7 Char"/>
    <w:basedOn w:val="DefaultParagraphFont"/>
    <w:link w:val="Heading7"/>
    <w:uiPriority w:val="9"/>
    <w:rsid w:val="00FD4F93"/>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FD4F93"/>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FD4F93"/>
    <w:rPr>
      <w:rFonts w:asciiTheme="majorHAnsi" w:eastAsiaTheme="majorEastAsia" w:hAnsiTheme="majorHAnsi" w:cstheme="majorBidi"/>
      <w:i/>
      <w:iCs/>
      <w:color w:val="404040" w:themeColor="text1" w:themeTint="BF"/>
      <w:lang w:eastAsia="en-US"/>
    </w:rPr>
  </w:style>
  <w:style w:type="paragraph" w:styleId="BodyText2">
    <w:name w:val="Body Text 2"/>
    <w:basedOn w:val="BodyText"/>
    <w:link w:val="BodyText2Char"/>
    <w:rsid w:val="00FD4F93"/>
    <w:pPr>
      <w:numPr>
        <w:ilvl w:val="1"/>
        <w:numId w:val="4"/>
      </w:numPr>
    </w:pPr>
  </w:style>
  <w:style w:type="character" w:customStyle="1" w:styleId="BodyText2Char">
    <w:name w:val="Body Text 2 Char"/>
    <w:basedOn w:val="DefaultParagraphFont"/>
    <w:link w:val="BodyText2"/>
    <w:rsid w:val="00FD4F93"/>
    <w:rPr>
      <w:rFonts w:eastAsiaTheme="minorHAnsi" w:cstheme="minorBidi"/>
      <w:lang w:eastAsia="en-US"/>
    </w:rPr>
  </w:style>
  <w:style w:type="paragraph" w:styleId="BodyText3">
    <w:name w:val="Body Text 3"/>
    <w:basedOn w:val="BodyText"/>
    <w:link w:val="BodyText3Char"/>
    <w:rsid w:val="00FD4F93"/>
    <w:pPr>
      <w:ind w:left="2160"/>
    </w:pPr>
    <w:rPr>
      <w:szCs w:val="16"/>
    </w:rPr>
  </w:style>
  <w:style w:type="character" w:customStyle="1" w:styleId="BodyText3Char">
    <w:name w:val="Body Text 3 Char"/>
    <w:basedOn w:val="DefaultParagraphFont"/>
    <w:link w:val="BodyText3"/>
    <w:rsid w:val="00FD4F93"/>
    <w:rPr>
      <w:rFonts w:eastAsiaTheme="minorHAnsi" w:cstheme="minorBidi"/>
      <w:szCs w:val="16"/>
      <w:lang w:eastAsia="en-US"/>
    </w:rPr>
  </w:style>
  <w:style w:type="paragraph" w:styleId="ListBullet">
    <w:name w:val="List Bullet"/>
    <w:basedOn w:val="Normal"/>
    <w:rsid w:val="00FD4F93"/>
    <w:pPr>
      <w:numPr>
        <w:numId w:val="6"/>
      </w:numPr>
      <w:tabs>
        <w:tab w:val="clear" w:pos="360"/>
        <w:tab w:val="left" w:pos="720"/>
      </w:tabs>
      <w:ind w:left="720" w:hanging="720"/>
      <w:contextualSpacing/>
    </w:pPr>
  </w:style>
  <w:style w:type="paragraph" w:customStyle="1" w:styleId="Background">
    <w:name w:val="Background"/>
    <w:basedOn w:val="BodyText"/>
    <w:qFormat/>
    <w:rsid w:val="00FD4F93"/>
    <w:pPr>
      <w:numPr>
        <w:numId w:val="3"/>
      </w:numPr>
      <w:tabs>
        <w:tab w:val="right" w:pos="9072"/>
      </w:tabs>
    </w:pPr>
  </w:style>
  <w:style w:type="paragraph" w:customStyle="1" w:styleId="Parties">
    <w:name w:val="Parties"/>
    <w:basedOn w:val="BodyText"/>
    <w:qFormat/>
    <w:rsid w:val="00FD4F93"/>
    <w:pPr>
      <w:numPr>
        <w:numId w:val="7"/>
      </w:numPr>
      <w:tabs>
        <w:tab w:val="right" w:pos="9072"/>
      </w:tabs>
    </w:pPr>
  </w:style>
  <w:style w:type="paragraph" w:styleId="FootnoteText">
    <w:name w:val="footnote text"/>
    <w:basedOn w:val="Normal"/>
    <w:link w:val="FootnoteTextChar"/>
    <w:uiPriority w:val="99"/>
    <w:semiHidden/>
    <w:unhideWhenUsed/>
    <w:rsid w:val="00FD4F93"/>
  </w:style>
  <w:style w:type="character" w:customStyle="1" w:styleId="FootnoteTextChar">
    <w:name w:val="Footnote Text Char"/>
    <w:basedOn w:val="DefaultParagraphFont"/>
    <w:link w:val="FootnoteText"/>
    <w:uiPriority w:val="99"/>
    <w:semiHidden/>
    <w:rsid w:val="00FD4F93"/>
    <w:rPr>
      <w:rFonts w:eastAsiaTheme="minorHAnsi" w:cstheme="minorBidi"/>
      <w:lang w:eastAsia="en-US"/>
    </w:rPr>
  </w:style>
  <w:style w:type="character" w:styleId="FootnoteReference">
    <w:name w:val="footnote reference"/>
    <w:basedOn w:val="DefaultParagraphFont"/>
    <w:uiPriority w:val="99"/>
    <w:semiHidden/>
    <w:unhideWhenUsed/>
    <w:rsid w:val="00FD4F93"/>
    <w:rPr>
      <w:vertAlign w:val="superscript"/>
    </w:rPr>
  </w:style>
  <w:style w:type="paragraph" w:customStyle="1" w:styleId="ScheduleHeading">
    <w:name w:val="Schedule Heading"/>
    <w:basedOn w:val="BodyText"/>
    <w:next w:val="Normal"/>
    <w:qFormat/>
    <w:rsid w:val="00FD4F93"/>
    <w:pPr>
      <w:numPr>
        <w:numId w:val="10"/>
      </w:numPr>
      <w:jc w:val="center"/>
    </w:pPr>
    <w:rPr>
      <w:rFonts w:ascii="Arial Bold" w:hAnsi="Arial Bold"/>
      <w:b/>
    </w:rPr>
  </w:style>
  <w:style w:type="paragraph" w:customStyle="1" w:styleId="BodyText4">
    <w:name w:val="Body Text 4"/>
    <w:basedOn w:val="BodyText"/>
    <w:qFormat/>
    <w:rsid w:val="00FD4F93"/>
    <w:pPr>
      <w:ind w:left="3168"/>
    </w:pPr>
  </w:style>
  <w:style w:type="paragraph" w:styleId="BodyText">
    <w:name w:val="Body Text"/>
    <w:link w:val="BodyTextChar"/>
    <w:rsid w:val="00FD4F93"/>
    <w:pPr>
      <w:spacing w:after="240"/>
    </w:pPr>
    <w:rPr>
      <w:rFonts w:eastAsiaTheme="minorHAnsi" w:cstheme="minorBidi"/>
      <w:lang w:eastAsia="en-US"/>
    </w:rPr>
  </w:style>
  <w:style w:type="character" w:customStyle="1" w:styleId="BodyTextChar">
    <w:name w:val="Body Text Char"/>
    <w:basedOn w:val="DefaultParagraphFont"/>
    <w:link w:val="BodyText"/>
    <w:rsid w:val="00FD4F93"/>
    <w:rPr>
      <w:rFonts w:eastAsiaTheme="minorHAnsi" w:cstheme="minorBidi"/>
      <w:lang w:eastAsia="en-US"/>
    </w:rPr>
  </w:style>
  <w:style w:type="paragraph" w:customStyle="1" w:styleId="BodyText1">
    <w:name w:val="Body Text 1"/>
    <w:basedOn w:val="BodyText"/>
    <w:qFormat/>
    <w:rsid w:val="00FD4F93"/>
    <w:pPr>
      <w:numPr>
        <w:numId w:val="4"/>
      </w:numPr>
    </w:pPr>
  </w:style>
  <w:style w:type="paragraph" w:customStyle="1" w:styleId="BodyText5">
    <w:name w:val="Body Text 5"/>
    <w:basedOn w:val="BodyText"/>
    <w:qFormat/>
    <w:rsid w:val="00FD4F93"/>
    <w:pPr>
      <w:ind w:left="4320"/>
    </w:pPr>
  </w:style>
  <w:style w:type="table" w:styleId="TableGrid">
    <w:name w:val="Table Grid"/>
    <w:basedOn w:val="TableNormal"/>
    <w:uiPriority w:val="59"/>
    <w:rsid w:val="00FD4F93"/>
    <w:rPr>
      <w:rFonts w:eastAsia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D4F93"/>
    <w:pPr>
      <w:ind w:left="720"/>
      <w:contextualSpacing/>
    </w:pPr>
  </w:style>
  <w:style w:type="table" w:styleId="TableGrid1">
    <w:name w:val="Table Grid 1"/>
    <w:basedOn w:val="TableNormal"/>
    <w:uiPriority w:val="99"/>
    <w:semiHidden/>
    <w:unhideWhenUsed/>
    <w:rsid w:val="00FD4F93"/>
    <w:pPr>
      <w:jc w:val="both"/>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D4F93"/>
    <w:pPr>
      <w:jc w:val="both"/>
    </w:pPr>
    <w:rPr>
      <w:rFonts w:eastAsiaTheme="minorHAnsi" w:cstheme="minorBidi"/>
      <w:szCs w:val="22"/>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D4F93"/>
    <w:pPr>
      <w:jc w:val="both"/>
    </w:pPr>
    <w:rPr>
      <w:rFonts w:eastAsiaTheme="minorHAnsi" w:cstheme="minorBidi"/>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D4F93"/>
    <w:pPr>
      <w:jc w:val="both"/>
    </w:pPr>
    <w:rPr>
      <w:rFonts w:eastAsiaTheme="minorHAnsi" w:cstheme="minorBidi"/>
      <w:szCs w:val="22"/>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D4F93"/>
    <w:pPr>
      <w:jc w:val="both"/>
    </w:pPr>
    <w:rPr>
      <w:rFonts w:eastAsiaTheme="minorHAnsi" w:cstheme="minorBidi"/>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D4F93"/>
    <w:pPr>
      <w:jc w:val="both"/>
    </w:pPr>
    <w:rPr>
      <w:rFonts w:eastAsiaTheme="minorHAnsi" w:cstheme="minorBidi"/>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D4F93"/>
    <w:pPr>
      <w:jc w:val="both"/>
    </w:pPr>
    <w:rPr>
      <w:rFonts w:eastAsiaTheme="minorHAnsi" w:cstheme="minorBidi"/>
      <w:b/>
      <w:bCs/>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D4F93"/>
    <w:pPr>
      <w:jc w:val="both"/>
    </w:pPr>
    <w:rPr>
      <w:rFonts w:eastAsiaTheme="minorHAnsi" w:cstheme="minorBidi"/>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D4F93"/>
    <w:pPr>
      <w:jc w:val="both"/>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6">
    <w:name w:val="Body Text 6"/>
    <w:basedOn w:val="BodyText"/>
    <w:link w:val="BodyText6Char"/>
    <w:qFormat/>
    <w:rsid w:val="00FD4F93"/>
    <w:pPr>
      <w:ind w:left="5472"/>
    </w:pPr>
  </w:style>
  <w:style w:type="paragraph" w:customStyle="1" w:styleId="ANDbetweenparties">
    <w:name w:val="AND (between parties)"/>
    <w:basedOn w:val="BodyText"/>
    <w:qFormat/>
    <w:rsid w:val="00FD4F93"/>
    <w:pPr>
      <w:numPr>
        <w:numId w:val="1"/>
      </w:numPr>
      <w:spacing w:after="360"/>
      <w:jc w:val="center"/>
    </w:pPr>
    <w:rPr>
      <w:rFonts w:ascii="Arial Bold" w:hAnsi="Arial Bold"/>
      <w:b/>
    </w:rPr>
  </w:style>
  <w:style w:type="paragraph" w:customStyle="1" w:styleId="AppendixHeading">
    <w:name w:val="Appendix Heading"/>
    <w:basedOn w:val="BodyText"/>
    <w:next w:val="Normal"/>
    <w:qFormat/>
    <w:rsid w:val="00FD4F93"/>
    <w:pPr>
      <w:numPr>
        <w:numId w:val="2"/>
      </w:numPr>
      <w:jc w:val="center"/>
    </w:pPr>
    <w:rPr>
      <w:rFonts w:ascii="Arial Bold" w:hAnsi="Arial Bold"/>
      <w:b/>
    </w:rPr>
  </w:style>
  <w:style w:type="paragraph" w:customStyle="1" w:styleId="AppendixTitle">
    <w:name w:val="Appendix Title"/>
    <w:basedOn w:val="BodyText"/>
    <w:next w:val="BodyText"/>
    <w:qFormat/>
    <w:rsid w:val="00FD4F93"/>
    <w:pPr>
      <w:jc w:val="center"/>
    </w:pPr>
    <w:rPr>
      <w:b/>
    </w:rPr>
  </w:style>
  <w:style w:type="paragraph" w:styleId="BalloonText">
    <w:name w:val="Balloon Text"/>
    <w:basedOn w:val="Normal"/>
    <w:link w:val="BalloonTextChar"/>
    <w:uiPriority w:val="99"/>
    <w:semiHidden/>
    <w:unhideWhenUsed/>
    <w:rsid w:val="00FD4F93"/>
    <w:rPr>
      <w:rFonts w:ascii="Tahoma" w:hAnsi="Tahoma" w:cs="Tahoma"/>
      <w:sz w:val="16"/>
      <w:szCs w:val="16"/>
    </w:rPr>
  </w:style>
  <w:style w:type="character" w:customStyle="1" w:styleId="BalloonTextChar">
    <w:name w:val="Balloon Text Char"/>
    <w:basedOn w:val="DefaultParagraphFont"/>
    <w:link w:val="BalloonText"/>
    <w:uiPriority w:val="99"/>
    <w:semiHidden/>
    <w:rsid w:val="00FD4F93"/>
    <w:rPr>
      <w:rFonts w:ascii="Tahoma" w:eastAsiaTheme="minorHAnsi" w:hAnsi="Tahoma" w:cs="Tahoma"/>
      <w:sz w:val="16"/>
      <w:szCs w:val="16"/>
      <w:lang w:eastAsia="en-US"/>
    </w:rPr>
  </w:style>
  <w:style w:type="character" w:customStyle="1" w:styleId="BodyText6Char">
    <w:name w:val="Body Text 6 Char"/>
    <w:basedOn w:val="BodyTextChar"/>
    <w:link w:val="BodyText6"/>
    <w:rsid w:val="00FD4F93"/>
    <w:rPr>
      <w:rFonts w:eastAsiaTheme="minorHAnsi" w:cstheme="minorBidi"/>
      <w:lang w:eastAsia="en-US"/>
    </w:rPr>
  </w:style>
  <w:style w:type="paragraph" w:customStyle="1" w:styleId="DefinitionNumberingL1">
    <w:name w:val="Definition Numbering L1"/>
    <w:basedOn w:val="BodyText"/>
    <w:qFormat/>
    <w:rsid w:val="00FD4F93"/>
    <w:pPr>
      <w:numPr>
        <w:ilvl w:val="2"/>
        <w:numId w:val="4"/>
      </w:numPr>
    </w:pPr>
  </w:style>
  <w:style w:type="paragraph" w:customStyle="1" w:styleId="DefinitionNumberingL2">
    <w:name w:val="Definition Numbering L2"/>
    <w:basedOn w:val="BodyText"/>
    <w:qFormat/>
    <w:rsid w:val="00FD4F93"/>
    <w:pPr>
      <w:numPr>
        <w:ilvl w:val="3"/>
        <w:numId w:val="4"/>
      </w:numPr>
    </w:pPr>
  </w:style>
  <w:style w:type="paragraph" w:customStyle="1" w:styleId="DefinitionNumberingL3">
    <w:name w:val="Definition Numbering L3"/>
    <w:basedOn w:val="BodyText"/>
    <w:qFormat/>
    <w:rsid w:val="00FD4F93"/>
    <w:pPr>
      <w:numPr>
        <w:ilvl w:val="4"/>
        <w:numId w:val="4"/>
      </w:numPr>
    </w:pPr>
  </w:style>
  <w:style w:type="paragraph" w:styleId="Footer">
    <w:name w:val="footer"/>
    <w:basedOn w:val="Normal"/>
    <w:link w:val="FooterChar"/>
    <w:uiPriority w:val="99"/>
    <w:unhideWhenUsed/>
    <w:rsid w:val="00FD4F93"/>
    <w:pPr>
      <w:tabs>
        <w:tab w:val="center" w:pos="4513"/>
        <w:tab w:val="right" w:pos="9026"/>
      </w:tabs>
    </w:pPr>
    <w:rPr>
      <w:sz w:val="16"/>
    </w:rPr>
  </w:style>
  <w:style w:type="character" w:customStyle="1" w:styleId="FooterChar">
    <w:name w:val="Footer Char"/>
    <w:basedOn w:val="DefaultParagraphFont"/>
    <w:link w:val="Footer"/>
    <w:uiPriority w:val="99"/>
    <w:rsid w:val="00FD4F93"/>
    <w:rPr>
      <w:rFonts w:eastAsiaTheme="minorHAnsi" w:cstheme="minorBidi"/>
      <w:sz w:val="16"/>
      <w:lang w:eastAsia="en-US"/>
    </w:rPr>
  </w:style>
  <w:style w:type="paragraph" w:styleId="Header">
    <w:name w:val="header"/>
    <w:basedOn w:val="Normal"/>
    <w:link w:val="HeaderChar"/>
    <w:uiPriority w:val="99"/>
    <w:unhideWhenUsed/>
    <w:rsid w:val="00FD4F93"/>
    <w:pPr>
      <w:tabs>
        <w:tab w:val="center" w:pos="4513"/>
        <w:tab w:val="right" w:pos="9026"/>
      </w:tabs>
    </w:pPr>
  </w:style>
  <w:style w:type="character" w:customStyle="1" w:styleId="HeaderChar">
    <w:name w:val="Header Char"/>
    <w:basedOn w:val="DefaultParagraphFont"/>
    <w:link w:val="Header"/>
    <w:uiPriority w:val="99"/>
    <w:rsid w:val="00FD4F93"/>
    <w:rPr>
      <w:rFonts w:eastAsiaTheme="minorHAnsi" w:cstheme="minorBidi"/>
      <w:lang w:eastAsia="en-US"/>
    </w:rPr>
  </w:style>
  <w:style w:type="paragraph" w:customStyle="1" w:styleId="Heading">
    <w:name w:val="Heading"/>
    <w:basedOn w:val="BodyText"/>
    <w:link w:val="HeadingChar"/>
    <w:qFormat/>
    <w:rsid w:val="00FD4F93"/>
    <w:pPr>
      <w:jc w:val="center"/>
    </w:pPr>
    <w:rPr>
      <w:rFonts w:ascii="Arial Bold" w:hAnsi="Arial Bold"/>
      <w:b/>
      <w:caps/>
    </w:rPr>
  </w:style>
  <w:style w:type="character" w:customStyle="1" w:styleId="HeadingChar">
    <w:name w:val="Heading Char"/>
    <w:basedOn w:val="BodyTextChar"/>
    <w:link w:val="Heading"/>
    <w:rsid w:val="00FD4F93"/>
    <w:rPr>
      <w:rFonts w:ascii="Arial Bold" w:eastAsiaTheme="minorHAnsi" w:hAnsi="Arial Bold" w:cstheme="minorBidi"/>
      <w:b/>
      <w:caps/>
      <w:lang w:eastAsia="en-US"/>
    </w:rPr>
  </w:style>
  <w:style w:type="character" w:styleId="Hyperlink">
    <w:name w:val="Hyperlink"/>
    <w:basedOn w:val="DefaultParagraphFont"/>
    <w:uiPriority w:val="99"/>
    <w:unhideWhenUsed/>
    <w:rsid w:val="00FD4F93"/>
    <w:rPr>
      <w:color w:val="0000FF" w:themeColor="hyperlink"/>
      <w:u w:val="single"/>
    </w:rPr>
  </w:style>
  <w:style w:type="paragraph" w:customStyle="1" w:styleId="Parties-FrontPage">
    <w:name w:val="Parties - Front Page"/>
    <w:basedOn w:val="BodyText"/>
    <w:qFormat/>
    <w:rsid w:val="00FD4F93"/>
    <w:pPr>
      <w:numPr>
        <w:numId w:val="8"/>
      </w:numPr>
      <w:spacing w:after="480"/>
      <w:jc w:val="center"/>
    </w:pPr>
    <w:rPr>
      <w:rFonts w:ascii="Arial Bold" w:hAnsi="Arial Bold"/>
      <w:b/>
      <w:caps/>
    </w:rPr>
  </w:style>
  <w:style w:type="paragraph" w:customStyle="1" w:styleId="ScheduleLevel1">
    <w:name w:val="Schedule Level 1"/>
    <w:basedOn w:val="BodyText"/>
    <w:qFormat/>
    <w:rsid w:val="00FD4F93"/>
    <w:pPr>
      <w:numPr>
        <w:numId w:val="9"/>
      </w:numPr>
      <w:outlineLvl w:val="5"/>
    </w:pPr>
  </w:style>
  <w:style w:type="paragraph" w:customStyle="1" w:styleId="ScheduleLevel2">
    <w:name w:val="Schedule Level 2"/>
    <w:basedOn w:val="BodyText"/>
    <w:qFormat/>
    <w:rsid w:val="00FD4F93"/>
    <w:pPr>
      <w:numPr>
        <w:ilvl w:val="1"/>
        <w:numId w:val="9"/>
      </w:numPr>
      <w:outlineLvl w:val="6"/>
    </w:pPr>
  </w:style>
  <w:style w:type="paragraph" w:customStyle="1" w:styleId="ScheduleLevel3">
    <w:name w:val="Schedule Level 3"/>
    <w:basedOn w:val="BodyText"/>
    <w:qFormat/>
    <w:rsid w:val="00FD4F93"/>
    <w:pPr>
      <w:numPr>
        <w:ilvl w:val="2"/>
        <w:numId w:val="9"/>
      </w:numPr>
      <w:tabs>
        <w:tab w:val="left" w:pos="2291"/>
      </w:tabs>
      <w:outlineLvl w:val="7"/>
    </w:pPr>
  </w:style>
  <w:style w:type="paragraph" w:customStyle="1" w:styleId="ScheduleLevel4">
    <w:name w:val="Schedule Level 4"/>
    <w:basedOn w:val="BodyText"/>
    <w:qFormat/>
    <w:rsid w:val="00FD4F93"/>
    <w:pPr>
      <w:numPr>
        <w:ilvl w:val="3"/>
        <w:numId w:val="9"/>
      </w:numPr>
      <w:tabs>
        <w:tab w:val="left" w:pos="3005"/>
      </w:tabs>
      <w:outlineLvl w:val="8"/>
    </w:pPr>
  </w:style>
  <w:style w:type="paragraph" w:customStyle="1" w:styleId="ScheduleLevel5">
    <w:name w:val="Schedule Level 5"/>
    <w:basedOn w:val="BodyText"/>
    <w:qFormat/>
    <w:rsid w:val="00FD4F93"/>
    <w:pPr>
      <w:numPr>
        <w:ilvl w:val="4"/>
        <w:numId w:val="9"/>
      </w:numPr>
    </w:pPr>
  </w:style>
  <w:style w:type="paragraph" w:customStyle="1" w:styleId="ScheduleLevel6">
    <w:name w:val="Schedule Level 6"/>
    <w:basedOn w:val="BodyText"/>
    <w:qFormat/>
    <w:rsid w:val="00FD4F93"/>
    <w:pPr>
      <w:numPr>
        <w:ilvl w:val="5"/>
        <w:numId w:val="9"/>
      </w:numPr>
    </w:pPr>
  </w:style>
  <w:style w:type="paragraph" w:customStyle="1" w:styleId="SchedulePart">
    <w:name w:val="Schedule Part"/>
    <w:basedOn w:val="BodyText"/>
    <w:next w:val="Normal"/>
    <w:qFormat/>
    <w:rsid w:val="00FD4F93"/>
    <w:pPr>
      <w:keepNext/>
      <w:numPr>
        <w:ilvl w:val="1"/>
        <w:numId w:val="10"/>
      </w:numPr>
      <w:jc w:val="center"/>
    </w:pPr>
    <w:rPr>
      <w:rFonts w:ascii="Arial Bold" w:hAnsi="Arial Bold"/>
      <w:b/>
    </w:rPr>
  </w:style>
  <w:style w:type="paragraph" w:customStyle="1" w:styleId="SchedulePartTitle">
    <w:name w:val="Schedule Part Title"/>
    <w:basedOn w:val="BodyText"/>
    <w:next w:val="ScheduleLevel1"/>
    <w:qFormat/>
    <w:rsid w:val="00FD4F93"/>
    <w:pPr>
      <w:jc w:val="center"/>
    </w:pPr>
    <w:rPr>
      <w:b/>
    </w:rPr>
  </w:style>
  <w:style w:type="paragraph" w:customStyle="1" w:styleId="ScheduleTitle">
    <w:name w:val="Schedule Title"/>
    <w:basedOn w:val="BodyText"/>
    <w:next w:val="ScheduleLevel1"/>
    <w:qFormat/>
    <w:rsid w:val="00FD4F93"/>
    <w:pPr>
      <w:jc w:val="center"/>
    </w:pPr>
    <w:rPr>
      <w:rFonts w:ascii="Arial Bold" w:hAnsi="Arial Bold"/>
      <w:b/>
    </w:rPr>
  </w:style>
  <w:style w:type="table" w:styleId="TableClassic2">
    <w:name w:val="Table Classic 2"/>
    <w:basedOn w:val="TableNormal"/>
    <w:uiPriority w:val="99"/>
    <w:semiHidden/>
    <w:unhideWhenUsed/>
    <w:rsid w:val="00FD4F93"/>
    <w:pPr>
      <w:jc w:val="both"/>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D4F93"/>
    <w:pPr>
      <w:jc w:val="both"/>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TOC1">
    <w:name w:val="toc 1"/>
    <w:basedOn w:val="Normal"/>
    <w:next w:val="Normal"/>
    <w:autoRedefine/>
    <w:uiPriority w:val="39"/>
    <w:unhideWhenUsed/>
    <w:rsid w:val="00FD4F93"/>
    <w:pPr>
      <w:tabs>
        <w:tab w:val="left" w:pos="709"/>
        <w:tab w:val="right" w:leader="dot" w:pos="9027"/>
      </w:tabs>
      <w:spacing w:after="120"/>
      <w:ind w:left="720" w:hanging="720"/>
    </w:pPr>
    <w:rPr>
      <w:caps/>
      <w:noProof/>
    </w:rPr>
  </w:style>
  <w:style w:type="paragraph" w:styleId="TOC2">
    <w:name w:val="toc 2"/>
    <w:basedOn w:val="Normal"/>
    <w:next w:val="Normal"/>
    <w:autoRedefine/>
    <w:uiPriority w:val="39"/>
    <w:unhideWhenUsed/>
    <w:rsid w:val="00FD4F93"/>
    <w:pPr>
      <w:tabs>
        <w:tab w:val="right" w:leader="dot" w:pos="9027"/>
      </w:tabs>
      <w:spacing w:after="120"/>
    </w:pPr>
  </w:style>
  <w:style w:type="paragraph" w:styleId="TOC3">
    <w:name w:val="toc 3"/>
    <w:basedOn w:val="Normal"/>
    <w:next w:val="Normal"/>
    <w:autoRedefine/>
    <w:uiPriority w:val="39"/>
    <w:unhideWhenUsed/>
    <w:rsid w:val="00FD4F93"/>
    <w:pPr>
      <w:tabs>
        <w:tab w:val="right" w:leader="dot" w:pos="9029"/>
      </w:tabs>
      <w:spacing w:after="120"/>
      <w:ind w:left="360"/>
    </w:pPr>
  </w:style>
  <w:style w:type="paragraph" w:styleId="TOC5">
    <w:name w:val="toc 5"/>
    <w:basedOn w:val="Normal"/>
    <w:next w:val="Normal"/>
    <w:autoRedefine/>
    <w:uiPriority w:val="39"/>
    <w:semiHidden/>
    <w:unhideWhenUsed/>
    <w:rsid w:val="00FD4F93"/>
    <w:pPr>
      <w:spacing w:after="100"/>
      <w:ind w:left="800"/>
    </w:pPr>
  </w:style>
  <w:style w:type="paragraph" w:styleId="TOC6">
    <w:name w:val="toc 6"/>
    <w:basedOn w:val="Normal"/>
    <w:next w:val="Normal"/>
    <w:autoRedefine/>
    <w:uiPriority w:val="39"/>
    <w:unhideWhenUsed/>
    <w:rsid w:val="00FD4F93"/>
    <w:pPr>
      <w:spacing w:after="100"/>
      <w:ind w:left="1000"/>
    </w:pPr>
  </w:style>
  <w:style w:type="paragraph" w:styleId="TOC7">
    <w:name w:val="toc 7"/>
    <w:basedOn w:val="Normal"/>
    <w:next w:val="Normal"/>
    <w:autoRedefine/>
    <w:uiPriority w:val="39"/>
    <w:unhideWhenUsed/>
    <w:rsid w:val="00FD4F93"/>
    <w:pPr>
      <w:spacing w:after="100"/>
      <w:ind w:left="1200"/>
    </w:pPr>
  </w:style>
  <w:style w:type="paragraph" w:styleId="TOC4">
    <w:name w:val="toc 4"/>
    <w:basedOn w:val="Normal"/>
    <w:next w:val="Normal"/>
    <w:autoRedefine/>
    <w:uiPriority w:val="39"/>
    <w:semiHidden/>
    <w:unhideWhenUsed/>
    <w:rsid w:val="00CA11A8"/>
    <w:pPr>
      <w:spacing w:after="100"/>
      <w:ind w:left="600"/>
    </w:pPr>
  </w:style>
  <w:style w:type="paragraph" w:styleId="TOC8">
    <w:name w:val="toc 8"/>
    <w:basedOn w:val="Normal"/>
    <w:next w:val="Normal"/>
    <w:autoRedefine/>
    <w:uiPriority w:val="39"/>
    <w:semiHidden/>
    <w:unhideWhenUsed/>
    <w:rsid w:val="00CA11A8"/>
    <w:pPr>
      <w:spacing w:after="100"/>
      <w:ind w:left="1400"/>
    </w:pPr>
  </w:style>
  <w:style w:type="paragraph" w:styleId="TOC9">
    <w:name w:val="toc 9"/>
    <w:basedOn w:val="Normal"/>
    <w:next w:val="Normal"/>
    <w:autoRedefine/>
    <w:uiPriority w:val="39"/>
    <w:semiHidden/>
    <w:unhideWhenUsed/>
    <w:rsid w:val="00CA11A8"/>
    <w:pPr>
      <w:spacing w:after="100"/>
      <w:ind w:left="1600"/>
    </w:pPr>
  </w:style>
  <w:style w:type="character" w:styleId="FollowedHyperlink">
    <w:name w:val="FollowedHyperlink"/>
    <w:basedOn w:val="DefaultParagraphFont"/>
    <w:uiPriority w:val="99"/>
    <w:semiHidden/>
    <w:unhideWhenUsed/>
    <w:rsid w:val="00EE52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ailii.org/ew/cases/EWCOP/2020/2.htm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rcplondon.ac.uk/guidelines-policy/prolonged-disorders-consciousness-following-sudden-onset-brain-injury-national-clinical-guidelines" TargetMode="External"/><Relationship Id="rId2" Type="http://schemas.openxmlformats.org/officeDocument/2006/relationships/hyperlink" Target="https://www.bma.org.uk/canh" TargetMode="External"/><Relationship Id="rId1" Type="http://schemas.openxmlformats.org/officeDocument/2006/relationships/hyperlink" Target="https://aomrc.org.uk/wp-content/uploads/2016/04/Code_Practice_Confirmation_Diagnosis_Death_1008-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02\AppData\Roaming\Tikit\TMS\irwin%20mitchell\templates\Word\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0DACF-476C-4380-A520-0403B2CE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York</dc:creator>
  <dc:description>BL-v0.1</dc:description>
  <cp:lastModifiedBy>Yogi Amin</cp:lastModifiedBy>
  <cp:revision>3</cp:revision>
  <dcterms:created xsi:type="dcterms:W3CDTF">2021-02-21T12:13:00Z</dcterms:created>
  <dcterms:modified xsi:type="dcterms:W3CDTF">2021-02-21T12:13:00Z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Initials">
    <vt:lpwstr>
		</vt:lpwstr>
  </property>
  <property fmtid="{D5CDD505-2E9C-101B-9397-08002B2CF9AE}" pid="3" name="AuthorInitials">
    <vt:lpwstr>
		</vt:lpwstr>
  </property>
  <property fmtid="{D5CDD505-2E9C-101B-9397-08002B2CF9AE}" pid="4" name="ClientMatter">
    <vt:lpwstr>
		</vt:lpwstr>
  </property>
  <property fmtid="{D5CDD505-2E9C-101B-9397-08002B2CF9AE}" pid="5" name="DocumentReference">
    <vt:lpwstr>
		</vt:lpwstr>
  </property>
  <property fmtid="{D5CDD505-2E9C-101B-9397-08002B2CF9AE}" pid="6" name="DocumentReferenceVersion">
    <vt:lpwstr>
		</vt:lpwstr>
  </property>
  <property fmtid="{D5CDD505-2E9C-101B-9397-08002B2CF9AE}" pid="7" name="OurReference">
    <vt:lpwstr>
		</vt:lpwstr>
  </property>
  <property fmtid="{D5CDD505-2E9C-101B-9397-08002B2CF9AE}" pid="8" name="ClientName">
    <vt:lpwstr>
		</vt:lpwstr>
  </property>
  <property fmtid="{D5CDD505-2E9C-101B-9397-08002B2CF9AE}" pid="9" name="MatterName">
    <vt:lpwstr>
		</vt:lpwstr>
  </property>
  <property fmtid="{D5CDD505-2E9C-101B-9397-08002B2CF9AE}" pid="10" name="WS_TRACKING_ID">
    <vt:lpwstr>4bbbf337-3d9a-464f-9afe-6ac1a147e971</vt:lpwstr>
  </property>
</Properties>
</file>