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2F53" w14:textId="5EACCA0B" w:rsidR="002B6316" w:rsidRDefault="002B6316" w:rsidP="002B6316">
      <w:pPr>
        <w:jc w:val="center"/>
        <w:rPr>
          <w:sz w:val="12"/>
          <w:szCs w:val="12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32"/>
          <w:szCs w:val="32"/>
        </w:rPr>
        <w:t>UNITED STATES DISTRICT COURT</w:t>
      </w:r>
    </w:p>
    <w:p w14:paraId="03328BC0" w14:textId="77777777" w:rsidR="002B6316" w:rsidRDefault="00984F17" w:rsidP="002B6316">
      <w:pPr>
        <w:jc w:val="center"/>
        <w:rPr>
          <w:b/>
          <w:bCs/>
          <w:sz w:val="28"/>
          <w:szCs w:val="28"/>
        </w:rPr>
      </w:pPr>
      <w:r>
        <w:rPr>
          <w:noProof/>
        </w:rPr>
        <w:object w:dxaOrig="1440" w:dyaOrig="1440" w14:anchorId="02505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75pt;margin-top:12.25pt;width:75.75pt;height:87.3pt;z-index:251659264;mso-position-horizontal-relative:text;mso-position-vertical-relative:text" wrapcoords="13000 953 13000 20965 21600 20965 21600 953 13000 953">
            <v:imagedata r:id="rId7" o:title=""/>
          </v:shape>
          <o:OLEObject Type="Embed" ProgID="WP15Doc" ShapeID="_x0000_s1026" DrawAspect="Content" ObjectID="_1704025301" r:id="rId8"/>
        </w:object>
      </w:r>
      <w:r w:rsidR="002B6316">
        <w:rPr>
          <w:b/>
          <w:bCs/>
          <w:sz w:val="28"/>
          <w:szCs w:val="28"/>
        </w:rPr>
        <w:t>District of Minnesota</w:t>
      </w:r>
    </w:p>
    <w:p w14:paraId="4527FD52" w14:textId="77777777" w:rsidR="00AD074D" w:rsidRDefault="00AD074D" w:rsidP="002B6316">
      <w:pPr>
        <w:jc w:val="center"/>
        <w:rPr>
          <w:sz w:val="32"/>
          <w:szCs w:val="32"/>
        </w:rPr>
      </w:pPr>
    </w:p>
    <w:p w14:paraId="2A2E11F4" w14:textId="28E4F7AE" w:rsidR="002B6316" w:rsidRDefault="002B6316" w:rsidP="002B6316">
      <w:pPr>
        <w:jc w:val="center"/>
      </w:pPr>
      <w:r>
        <w:t xml:space="preserve">Chambers of Judge </w:t>
      </w:r>
      <w:r w:rsidR="006D7426">
        <w:t>Wilhelmina M. Wright</w:t>
      </w:r>
    </w:p>
    <w:p w14:paraId="44737BFB" w14:textId="0903002A" w:rsidR="002B6316" w:rsidRDefault="002B6316" w:rsidP="002B6316">
      <w:pPr>
        <w:jc w:val="center"/>
      </w:pPr>
      <w:r>
        <w:t xml:space="preserve">316 North Robert Street, Suite </w:t>
      </w:r>
      <w:r w:rsidR="006D7426">
        <w:t>774</w:t>
      </w:r>
    </w:p>
    <w:p w14:paraId="1D682AD2" w14:textId="77777777" w:rsidR="002B6316" w:rsidRDefault="002B6316" w:rsidP="002B6316">
      <w:pPr>
        <w:jc w:val="center"/>
      </w:pPr>
      <w:r>
        <w:t>St. Paul, MN 55101</w:t>
      </w:r>
    </w:p>
    <w:p w14:paraId="403F7D93" w14:textId="5A3559A2" w:rsidR="00AD074D" w:rsidRDefault="00AD074D" w:rsidP="002B6316">
      <w:pPr>
        <w:jc w:val="center"/>
      </w:pPr>
      <w:r>
        <w:t>(651) 848-1</w:t>
      </w:r>
      <w:r w:rsidR="006D7426">
        <w:t>640</w:t>
      </w:r>
    </w:p>
    <w:p w14:paraId="5EC14E96" w14:textId="77777777" w:rsidR="00AD074D" w:rsidRDefault="00AD074D" w:rsidP="00AD074D">
      <w:r>
        <w:t xml:space="preserve"> </w:t>
      </w:r>
    </w:p>
    <w:p w14:paraId="38F0B6B2" w14:textId="77777777" w:rsidR="00AD074D" w:rsidRDefault="00AD074D" w:rsidP="002B6316">
      <w:pPr>
        <w:jc w:val="center"/>
      </w:pPr>
    </w:p>
    <w:p w14:paraId="059D9B37" w14:textId="77777777" w:rsidR="00AD074D" w:rsidRDefault="00AD074D" w:rsidP="002B6316">
      <w:pPr>
        <w:jc w:val="center"/>
      </w:pPr>
    </w:p>
    <w:p w14:paraId="0A584A93" w14:textId="77777777" w:rsidR="00AD074D" w:rsidRDefault="00AD074D" w:rsidP="002B6316">
      <w:pPr>
        <w:jc w:val="center"/>
      </w:pPr>
    </w:p>
    <w:p w14:paraId="7831A8B7" w14:textId="2E4AE1C5" w:rsidR="00AD074D" w:rsidRDefault="00AD074D" w:rsidP="00AD074D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D425CA">
        <w:rPr>
          <w:sz w:val="24"/>
          <w:szCs w:val="24"/>
          <w:lang w:val="en-CA"/>
        </w:rPr>
        <w:t>January 1</w:t>
      </w:r>
      <w:r w:rsidR="005C07A8">
        <w:rPr>
          <w:sz w:val="24"/>
          <w:szCs w:val="24"/>
          <w:lang w:val="en-CA"/>
        </w:rPr>
        <w:t>8</w:t>
      </w:r>
      <w:r w:rsidR="00D425CA">
        <w:rPr>
          <w:sz w:val="24"/>
          <w:szCs w:val="24"/>
          <w:lang w:val="en-CA"/>
        </w:rPr>
        <w:t>, 2022</w:t>
      </w:r>
    </w:p>
    <w:p w14:paraId="242260FB" w14:textId="77777777" w:rsidR="00AD074D" w:rsidRDefault="00AD074D" w:rsidP="00AD074D">
      <w:pPr>
        <w:rPr>
          <w:sz w:val="24"/>
          <w:szCs w:val="24"/>
        </w:rPr>
      </w:pPr>
    </w:p>
    <w:p w14:paraId="55EF3142" w14:textId="77777777" w:rsidR="00AD074D" w:rsidRDefault="00AD074D" w:rsidP="00AD074D">
      <w:pPr>
        <w:rPr>
          <w:sz w:val="24"/>
          <w:szCs w:val="24"/>
        </w:rPr>
      </w:pPr>
    </w:p>
    <w:p w14:paraId="54419408" w14:textId="4DF78E07" w:rsidR="00AD074D" w:rsidRPr="0055496E" w:rsidRDefault="005C07A8" w:rsidP="00AD07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re </w:t>
      </w:r>
      <w:proofErr w:type="spellStart"/>
      <w:r>
        <w:rPr>
          <w:b/>
          <w:bCs/>
          <w:sz w:val="24"/>
          <w:szCs w:val="24"/>
        </w:rPr>
        <w:t>Resideo</w:t>
      </w:r>
      <w:proofErr w:type="spellEnd"/>
      <w:r>
        <w:rPr>
          <w:b/>
          <w:bCs/>
          <w:sz w:val="24"/>
          <w:szCs w:val="24"/>
        </w:rPr>
        <w:t xml:space="preserve"> Tech / 19-cv-2863 (WMW/BRT)</w:t>
      </w:r>
    </w:p>
    <w:p w14:paraId="72D8D5B0" w14:textId="77777777" w:rsidR="00AD074D" w:rsidRDefault="00AD074D" w:rsidP="00AD074D">
      <w:pPr>
        <w:rPr>
          <w:sz w:val="24"/>
          <w:szCs w:val="24"/>
        </w:rPr>
      </w:pPr>
    </w:p>
    <w:p w14:paraId="4E192755" w14:textId="0DD71964" w:rsidR="00267704" w:rsidRDefault="0051318B" w:rsidP="0026770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 w:rsidR="00EE308A">
        <w:rPr>
          <w:sz w:val="24"/>
          <w:szCs w:val="24"/>
        </w:rPr>
        <w:tab/>
      </w:r>
      <w:r w:rsidR="005C07A8">
        <w:rPr>
          <w:sz w:val="24"/>
          <w:szCs w:val="24"/>
        </w:rPr>
        <w:t>Motion Hearing</w:t>
      </w:r>
    </w:p>
    <w:p w14:paraId="0633B116" w14:textId="092BFEC2" w:rsidR="0051318B" w:rsidRDefault="0051318B" w:rsidP="00267704">
      <w:pPr>
        <w:tabs>
          <w:tab w:val="left" w:pos="720"/>
        </w:tabs>
        <w:ind w:left="720" w:hanging="720"/>
        <w:rPr>
          <w:sz w:val="24"/>
          <w:szCs w:val="24"/>
        </w:rPr>
      </w:pPr>
      <w:r w:rsidRPr="009D0E44">
        <w:rPr>
          <w:sz w:val="24"/>
          <w:szCs w:val="24"/>
        </w:rPr>
        <w:t xml:space="preserve">DATE: </w:t>
      </w:r>
      <w:r w:rsidR="00D425CA">
        <w:rPr>
          <w:sz w:val="24"/>
          <w:szCs w:val="24"/>
        </w:rPr>
        <w:t xml:space="preserve">January </w:t>
      </w:r>
      <w:r w:rsidR="005C07A8">
        <w:rPr>
          <w:sz w:val="24"/>
          <w:szCs w:val="24"/>
        </w:rPr>
        <w:t>27</w:t>
      </w:r>
      <w:r w:rsidR="002D1BFB">
        <w:rPr>
          <w:sz w:val="24"/>
          <w:szCs w:val="24"/>
        </w:rPr>
        <w:t>,</w:t>
      </w:r>
      <w:r w:rsidR="008A5F3E">
        <w:rPr>
          <w:sz w:val="24"/>
          <w:szCs w:val="24"/>
        </w:rPr>
        <w:t xml:space="preserve"> </w:t>
      </w:r>
      <w:proofErr w:type="gramStart"/>
      <w:r w:rsidR="008A5F3E">
        <w:rPr>
          <w:sz w:val="24"/>
          <w:szCs w:val="24"/>
        </w:rPr>
        <w:t>202</w:t>
      </w:r>
      <w:r w:rsidR="00D425CA">
        <w:rPr>
          <w:sz w:val="24"/>
          <w:szCs w:val="24"/>
        </w:rPr>
        <w:t>2</w:t>
      </w:r>
      <w:proofErr w:type="gramEnd"/>
      <w:r w:rsidR="008A5F3E">
        <w:rPr>
          <w:sz w:val="24"/>
          <w:szCs w:val="24"/>
        </w:rPr>
        <w:t xml:space="preserve"> </w:t>
      </w:r>
      <w:r w:rsidRPr="009D0E44">
        <w:rPr>
          <w:sz w:val="24"/>
          <w:szCs w:val="24"/>
        </w:rPr>
        <w:t>at</w:t>
      </w:r>
      <w:r w:rsidR="00667921">
        <w:rPr>
          <w:sz w:val="24"/>
          <w:szCs w:val="24"/>
        </w:rPr>
        <w:t xml:space="preserve"> </w:t>
      </w:r>
      <w:r w:rsidR="00704A8A">
        <w:rPr>
          <w:sz w:val="24"/>
          <w:szCs w:val="24"/>
        </w:rPr>
        <w:t>9</w:t>
      </w:r>
      <w:r w:rsidR="008A5F3E">
        <w:rPr>
          <w:sz w:val="24"/>
          <w:szCs w:val="24"/>
        </w:rPr>
        <w:t>:</w:t>
      </w:r>
      <w:r w:rsidR="00BB5025">
        <w:rPr>
          <w:sz w:val="24"/>
          <w:szCs w:val="24"/>
        </w:rPr>
        <w:t>00</w:t>
      </w:r>
      <w:r w:rsidR="008A5F3E">
        <w:rPr>
          <w:sz w:val="24"/>
          <w:szCs w:val="24"/>
        </w:rPr>
        <w:t xml:space="preserve"> </w:t>
      </w:r>
      <w:r w:rsidR="00211487">
        <w:rPr>
          <w:sz w:val="24"/>
          <w:szCs w:val="24"/>
        </w:rPr>
        <w:t>a</w:t>
      </w:r>
      <w:r w:rsidRPr="009D0E44">
        <w:rPr>
          <w:sz w:val="24"/>
          <w:szCs w:val="24"/>
        </w:rPr>
        <w:t>.m. Central Time</w:t>
      </w:r>
    </w:p>
    <w:p w14:paraId="7BD5C29E" w14:textId="31EA73A9" w:rsidR="00AD074D" w:rsidRPr="006E336B" w:rsidRDefault="0051318B" w:rsidP="0051318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557E7E">
        <w:rPr>
          <w:sz w:val="24"/>
          <w:szCs w:val="24"/>
        </w:rPr>
        <w:t xml:space="preserve">By </w:t>
      </w:r>
      <w:r w:rsidR="00F402A7">
        <w:rPr>
          <w:sz w:val="24"/>
          <w:szCs w:val="24"/>
        </w:rPr>
        <w:t>Phone Conference</w:t>
      </w:r>
      <w:r w:rsidR="00EE308A">
        <w:rPr>
          <w:sz w:val="24"/>
          <w:szCs w:val="24"/>
        </w:rPr>
        <w:t xml:space="preserve"> </w:t>
      </w:r>
      <w:r w:rsidR="00F402A7">
        <w:rPr>
          <w:sz w:val="24"/>
          <w:szCs w:val="24"/>
        </w:rPr>
        <w:t>– for public connection</w:t>
      </w:r>
      <w:r w:rsidR="006E336B">
        <w:rPr>
          <w:sz w:val="24"/>
          <w:szCs w:val="24"/>
        </w:rPr>
        <w:t xml:space="preserve"> </w:t>
      </w:r>
      <w:r w:rsidR="006E336B" w:rsidRPr="006E336B">
        <w:rPr>
          <w:i/>
          <w:iCs/>
          <w:sz w:val="24"/>
          <w:szCs w:val="24"/>
        </w:rPr>
        <w:t>(please call in 10 minutes prior to the hearing)</w:t>
      </w:r>
    </w:p>
    <w:p w14:paraId="342B1A23" w14:textId="77777777" w:rsidR="00AD074D" w:rsidRDefault="00AD074D" w:rsidP="00AD074D">
      <w:pPr>
        <w:rPr>
          <w:sz w:val="24"/>
          <w:szCs w:val="24"/>
        </w:rPr>
      </w:pPr>
    </w:p>
    <w:p w14:paraId="74967964" w14:textId="77777777" w:rsidR="00AD074D" w:rsidRDefault="00AD074D" w:rsidP="00AD074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4B7F43" wp14:editId="4B5E04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0043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" o:allowincell="f" strokecolor="#020000" strokeweight=".9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D91D4C" wp14:editId="5445E67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000750" cy="0"/>
                <wp:effectExtent l="9525" t="15240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7CE8D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72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" o:allowincell="f" strokecolor="#020000" strokeweight=".96pt">
                <w10:wrap anchorx="margin"/>
              </v:line>
            </w:pict>
          </mc:Fallback>
        </mc:AlternateContent>
      </w:r>
    </w:p>
    <w:p w14:paraId="0547737C" w14:textId="77777777" w:rsidR="00AD074D" w:rsidRDefault="00AD074D" w:rsidP="00AD074D">
      <w:pPr>
        <w:rPr>
          <w:sz w:val="24"/>
          <w:szCs w:val="24"/>
        </w:rPr>
      </w:pPr>
      <w:bookmarkStart w:id="0" w:name="_Hlk45013488"/>
      <w:r>
        <w:rPr>
          <w:b/>
          <w:bCs/>
          <w:sz w:val="24"/>
          <w:szCs w:val="24"/>
        </w:rPr>
        <w:t xml:space="preserve">Instructions for Calling into the U.S. </w:t>
      </w:r>
      <w:r>
        <w:rPr>
          <w:rStyle w:val="QuickFormat1"/>
          <w:b/>
          <w:bCs/>
          <w:sz w:val="24"/>
          <w:szCs w:val="24"/>
        </w:rPr>
        <w:t>District</w:t>
      </w:r>
      <w:r>
        <w:rPr>
          <w:b/>
          <w:bCs/>
          <w:sz w:val="24"/>
          <w:szCs w:val="24"/>
        </w:rPr>
        <w:t xml:space="preserve"> Court Audio Conference Bridge</w:t>
      </w:r>
    </w:p>
    <w:p w14:paraId="212601D0" w14:textId="09A011AD" w:rsidR="004852A9" w:rsidRPr="004852A9" w:rsidRDefault="00AD074D" w:rsidP="004852A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4852A9">
        <w:rPr>
          <w:sz w:val="24"/>
          <w:szCs w:val="24"/>
        </w:rPr>
        <w:t xml:space="preserve">Call </w:t>
      </w:r>
      <w:r w:rsidR="004852A9" w:rsidRPr="009143B9">
        <w:rPr>
          <w:b/>
          <w:bCs/>
          <w:color w:val="FF0000"/>
          <w:sz w:val="24"/>
          <w:szCs w:val="24"/>
        </w:rPr>
        <w:t>1-</w:t>
      </w:r>
      <w:r w:rsidR="00DC3163" w:rsidRPr="009143B9">
        <w:rPr>
          <w:b/>
          <w:bCs/>
          <w:color w:val="FF0000"/>
          <w:sz w:val="24"/>
          <w:szCs w:val="24"/>
        </w:rPr>
        <w:t>888</w:t>
      </w:r>
      <w:r w:rsidR="004852A9" w:rsidRPr="009143B9">
        <w:rPr>
          <w:b/>
          <w:bCs/>
          <w:color w:val="FF0000"/>
          <w:sz w:val="24"/>
          <w:szCs w:val="24"/>
        </w:rPr>
        <w:t>-</w:t>
      </w:r>
      <w:r w:rsidR="00DC3163" w:rsidRPr="009143B9">
        <w:rPr>
          <w:b/>
          <w:bCs/>
          <w:color w:val="FF0000"/>
          <w:sz w:val="24"/>
          <w:szCs w:val="24"/>
        </w:rPr>
        <w:t>20</w:t>
      </w:r>
      <w:r w:rsidR="004852A9" w:rsidRPr="009143B9">
        <w:rPr>
          <w:b/>
          <w:bCs/>
          <w:color w:val="FF0000"/>
          <w:sz w:val="24"/>
          <w:szCs w:val="24"/>
        </w:rPr>
        <w:t>4-</w:t>
      </w:r>
      <w:r w:rsidR="00DC3163" w:rsidRPr="009143B9">
        <w:rPr>
          <w:b/>
          <w:bCs/>
          <w:color w:val="FF0000"/>
          <w:sz w:val="24"/>
          <w:szCs w:val="24"/>
        </w:rPr>
        <w:t>5984</w:t>
      </w:r>
      <w:r w:rsidRPr="004852A9">
        <w:rPr>
          <w:sz w:val="24"/>
          <w:szCs w:val="24"/>
        </w:rPr>
        <w:t>.</w:t>
      </w:r>
    </w:p>
    <w:p w14:paraId="4A205105" w14:textId="599A3A57" w:rsidR="00AD074D" w:rsidRDefault="00AD074D" w:rsidP="004852A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4852A9">
        <w:rPr>
          <w:sz w:val="24"/>
          <w:szCs w:val="24"/>
        </w:rPr>
        <w:t xml:space="preserve">When prompted, type in the Access Code = </w:t>
      </w:r>
      <w:r w:rsidR="00DC3163" w:rsidRPr="009143B9">
        <w:rPr>
          <w:b/>
          <w:bCs/>
          <w:color w:val="FF0000"/>
          <w:sz w:val="24"/>
          <w:szCs w:val="24"/>
        </w:rPr>
        <w:t>1650161</w:t>
      </w:r>
    </w:p>
    <w:p w14:paraId="54D0F918" w14:textId="77777777" w:rsidR="004852A9" w:rsidRDefault="004852A9" w:rsidP="004852A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To join the audio conference press #.</w:t>
      </w:r>
    </w:p>
    <w:p w14:paraId="6FF0E41C" w14:textId="0F8D5148" w:rsidR="004852A9" w:rsidRPr="004852A9" w:rsidRDefault="004852A9" w:rsidP="004852A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4852A9">
        <w:rPr>
          <w:sz w:val="24"/>
          <w:szCs w:val="24"/>
        </w:rPr>
        <w:t xml:space="preserve">Enter the security code </w:t>
      </w:r>
      <w:r w:rsidR="00DB2D27" w:rsidRPr="00DB2D27">
        <w:rPr>
          <w:b/>
          <w:bCs/>
          <w:color w:val="FF0000"/>
          <w:sz w:val="24"/>
          <w:szCs w:val="24"/>
        </w:rPr>
        <w:t>5124</w:t>
      </w:r>
      <w:r w:rsidRPr="009143B9">
        <w:rPr>
          <w:b/>
          <w:bCs/>
          <w:color w:val="FF0000"/>
          <w:sz w:val="24"/>
          <w:szCs w:val="24"/>
        </w:rPr>
        <w:t xml:space="preserve"> </w:t>
      </w:r>
      <w:r w:rsidRPr="004852A9">
        <w:rPr>
          <w:sz w:val="24"/>
          <w:szCs w:val="24"/>
        </w:rPr>
        <w:t>followed by the # key.</w:t>
      </w:r>
    </w:p>
    <w:p w14:paraId="076BF093" w14:textId="77777777" w:rsidR="004852A9" w:rsidRPr="004852A9" w:rsidRDefault="004852A9" w:rsidP="004852A9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At the tone speak your name.</w:t>
      </w:r>
    </w:p>
    <w:bookmarkEnd w:id="0"/>
    <w:p w14:paraId="52F8E82E" w14:textId="77777777" w:rsidR="00AD074D" w:rsidRDefault="00AD074D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F01011" w14:textId="39E083F9" w:rsidR="00AD074D" w:rsidRDefault="00AD074D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If the Court/Host of the call has not yet dialed in yet, you will hear an automated response saying</w:t>
      </w:r>
      <w:r w:rsidR="0048371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"The host has not yet arrived, please stand by</w:t>
      </w:r>
      <w:r w:rsidR="0048371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" </w:t>
      </w:r>
      <w:r w:rsidR="00483711">
        <w:rPr>
          <w:b/>
          <w:bCs/>
          <w:sz w:val="24"/>
          <w:szCs w:val="24"/>
        </w:rPr>
        <w:t>and then y</w:t>
      </w:r>
      <w:r>
        <w:rPr>
          <w:b/>
          <w:bCs/>
          <w:sz w:val="24"/>
          <w:szCs w:val="24"/>
        </w:rPr>
        <w:t>ou will hear music until the Court/Host joins the call.</w:t>
      </w:r>
    </w:p>
    <w:p w14:paraId="7533C3B1" w14:textId="6805BFD8" w:rsidR="00483711" w:rsidRDefault="00483711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</w:rPr>
      </w:pPr>
    </w:p>
    <w:p w14:paraId="0DADAA33" w14:textId="785B063E" w:rsidR="00483711" w:rsidRDefault="00483711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you have trouble accessing the conference call or become disconnected, PLEASE call Judge Wright’s </w:t>
      </w:r>
      <w:r w:rsidR="00753251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hambers for assistance at 651-848-1640</w:t>
      </w:r>
      <w:r w:rsidR="00685E3A">
        <w:rPr>
          <w:b/>
          <w:bCs/>
          <w:sz w:val="24"/>
          <w:szCs w:val="24"/>
        </w:rPr>
        <w:t xml:space="preserve"> and email </w:t>
      </w:r>
      <w:hyperlink r:id="rId9" w:history="1">
        <w:r w:rsidR="00685E3A" w:rsidRPr="00626723">
          <w:rPr>
            <w:rStyle w:val="Hyperlink"/>
            <w:b/>
            <w:bCs/>
            <w:sz w:val="24"/>
            <w:szCs w:val="24"/>
          </w:rPr>
          <w:t>Mona_Eckroad@mnd.uscourts.gov</w:t>
        </w:r>
      </w:hyperlink>
      <w:r>
        <w:rPr>
          <w:b/>
          <w:bCs/>
          <w:sz w:val="24"/>
          <w:szCs w:val="24"/>
        </w:rPr>
        <w:t>.</w:t>
      </w:r>
      <w:r w:rsidR="00685E3A">
        <w:rPr>
          <w:b/>
          <w:bCs/>
          <w:sz w:val="24"/>
          <w:szCs w:val="24"/>
        </w:rPr>
        <w:t xml:space="preserve"> </w:t>
      </w:r>
    </w:p>
    <w:p w14:paraId="0927AB34" w14:textId="77777777" w:rsidR="005814AB" w:rsidRDefault="005814AB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41FCC889" w14:textId="1C1849C4" w:rsidR="009D0E44" w:rsidRDefault="00753251" w:rsidP="009D0E44">
      <w:pPr>
        <w:spacing w:after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No party or participant on the phone may record any part of this phone call. Anyone found in violation of this policy may </w:t>
      </w:r>
      <w:r w:rsidR="00E85E5D">
        <w:rPr>
          <w:rFonts w:eastAsia="Times New Roman"/>
          <w:sz w:val="24"/>
          <w:szCs w:val="24"/>
        </w:rPr>
        <w:t>be subject to sanctions imposed by the Court</w:t>
      </w:r>
      <w:r>
        <w:rPr>
          <w:rFonts w:eastAsia="Times New Roman"/>
          <w:sz w:val="24"/>
          <w:szCs w:val="24"/>
        </w:rPr>
        <w:t>.</w:t>
      </w:r>
    </w:p>
    <w:p w14:paraId="61A53078" w14:textId="0A7C41BB" w:rsidR="00AD074D" w:rsidRDefault="00753251" w:rsidP="00753251">
      <w:pPr>
        <w:spacing w:after="240"/>
        <w:rPr>
          <w:sz w:val="24"/>
          <w:szCs w:val="24"/>
        </w:rPr>
      </w:pPr>
      <w:r w:rsidRPr="00753251">
        <w:rPr>
          <w:sz w:val="24"/>
          <w:szCs w:val="24"/>
        </w:rPr>
        <w:t>An official transcript of the proceeding may be ordered from the court reporter, after the minutes have been docketed, by filing a Transcript Order on CM/ECF.</w:t>
      </w:r>
    </w:p>
    <w:p w14:paraId="194152B3" w14:textId="71A1DF69" w:rsidR="00AD074D" w:rsidRDefault="00753251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If you have any questions, please f</w:t>
      </w:r>
      <w:r w:rsidR="00AD074D">
        <w:rPr>
          <w:sz w:val="24"/>
          <w:szCs w:val="24"/>
        </w:rPr>
        <w:t xml:space="preserve">eel free to call </w:t>
      </w:r>
      <w:r>
        <w:rPr>
          <w:sz w:val="24"/>
          <w:szCs w:val="24"/>
        </w:rPr>
        <w:t xml:space="preserve">Judge Wright’s </w:t>
      </w:r>
      <w:r w:rsidR="00AD074D">
        <w:rPr>
          <w:sz w:val="24"/>
          <w:szCs w:val="24"/>
        </w:rPr>
        <w:t xml:space="preserve">Chambers at </w:t>
      </w:r>
      <w:r w:rsidR="003B3E2A">
        <w:rPr>
          <w:sz w:val="24"/>
          <w:szCs w:val="24"/>
        </w:rPr>
        <w:t>651-848</w:t>
      </w:r>
      <w:r>
        <w:rPr>
          <w:sz w:val="24"/>
          <w:szCs w:val="24"/>
        </w:rPr>
        <w:t>-1640.</w:t>
      </w:r>
    </w:p>
    <w:p w14:paraId="7A0E4E1A" w14:textId="77777777" w:rsidR="00AD074D" w:rsidRDefault="00AD074D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11D73AAD" w14:textId="31ECC356" w:rsidR="00AD074D" w:rsidRDefault="00AD074D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Thank</w:t>
      </w:r>
      <w:r w:rsidR="00F03D92">
        <w:rPr>
          <w:sz w:val="24"/>
          <w:szCs w:val="24"/>
        </w:rPr>
        <w:t xml:space="preserve"> you</w:t>
      </w:r>
      <w:r>
        <w:rPr>
          <w:sz w:val="24"/>
          <w:szCs w:val="24"/>
        </w:rPr>
        <w:t>,</w:t>
      </w:r>
    </w:p>
    <w:p w14:paraId="08F2C2D0" w14:textId="345B02A9" w:rsidR="00AD074D" w:rsidRDefault="00DC3163" w:rsidP="00AD074D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Mona Eckroad</w:t>
      </w:r>
    </w:p>
    <w:p w14:paraId="52397BD4" w14:textId="34E5723B" w:rsidR="00AD074D" w:rsidRDefault="00AD074D" w:rsidP="009D0E44">
      <w:pPr>
        <w:tabs>
          <w:tab w:val="left" w:pos="0"/>
          <w:tab w:val="left" w:pos="36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sz w:val="24"/>
          <w:szCs w:val="24"/>
        </w:rPr>
        <w:t>Courtroom Deputy</w:t>
      </w:r>
      <w:r w:rsidR="00753251">
        <w:rPr>
          <w:sz w:val="24"/>
          <w:szCs w:val="24"/>
        </w:rPr>
        <w:t>/Judicial Assistant</w:t>
      </w:r>
      <w:r>
        <w:rPr>
          <w:sz w:val="24"/>
          <w:szCs w:val="24"/>
        </w:rPr>
        <w:t xml:space="preserve"> to </w:t>
      </w:r>
      <w:r w:rsidR="00753251">
        <w:rPr>
          <w:sz w:val="24"/>
          <w:szCs w:val="24"/>
        </w:rPr>
        <w:t xml:space="preserve">the Hon. </w:t>
      </w:r>
      <w:r w:rsidR="00DC3163">
        <w:rPr>
          <w:sz w:val="24"/>
          <w:szCs w:val="24"/>
        </w:rPr>
        <w:t>Wilhelmina M. Wright</w:t>
      </w:r>
    </w:p>
    <w:sectPr w:rsidR="00AD074D" w:rsidSect="002E11E6">
      <w:footerReference w:type="default" r:id="rId10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B347" w14:textId="77777777" w:rsidR="00984F17" w:rsidRDefault="00984F17" w:rsidP="00F402A7">
      <w:r>
        <w:separator/>
      </w:r>
    </w:p>
  </w:endnote>
  <w:endnote w:type="continuationSeparator" w:id="0">
    <w:p w14:paraId="423C50DD" w14:textId="77777777" w:rsidR="00984F17" w:rsidRDefault="00984F17" w:rsidP="00F4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626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01C41" w14:textId="424980FC" w:rsidR="00F402A7" w:rsidRDefault="00F40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F8873" w14:textId="77777777" w:rsidR="00F402A7" w:rsidRDefault="00F4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3355" w14:textId="77777777" w:rsidR="00984F17" w:rsidRDefault="00984F17" w:rsidP="00F402A7">
      <w:r>
        <w:separator/>
      </w:r>
    </w:p>
  </w:footnote>
  <w:footnote w:type="continuationSeparator" w:id="0">
    <w:p w14:paraId="71CC989E" w14:textId="77777777" w:rsidR="00984F17" w:rsidRDefault="00984F17" w:rsidP="00F4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905"/>
    <w:multiLevelType w:val="hybridMultilevel"/>
    <w:tmpl w:val="3620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316"/>
    <w:rsid w:val="000014C1"/>
    <w:rsid w:val="00010962"/>
    <w:rsid w:val="00012621"/>
    <w:rsid w:val="00042D99"/>
    <w:rsid w:val="00063DCD"/>
    <w:rsid w:val="000E742D"/>
    <w:rsid w:val="001078FF"/>
    <w:rsid w:val="00127104"/>
    <w:rsid w:val="00145AB2"/>
    <w:rsid w:val="00167D12"/>
    <w:rsid w:val="00187D4C"/>
    <w:rsid w:val="001C6CEF"/>
    <w:rsid w:val="00211487"/>
    <w:rsid w:val="002273E7"/>
    <w:rsid w:val="002278D5"/>
    <w:rsid w:val="0025079A"/>
    <w:rsid w:val="002602E5"/>
    <w:rsid w:val="00267704"/>
    <w:rsid w:val="002833DD"/>
    <w:rsid w:val="002B2524"/>
    <w:rsid w:val="002B6316"/>
    <w:rsid w:val="002C6D5E"/>
    <w:rsid w:val="002D1BFB"/>
    <w:rsid w:val="002E11E6"/>
    <w:rsid w:val="00305C5E"/>
    <w:rsid w:val="00317287"/>
    <w:rsid w:val="00325D47"/>
    <w:rsid w:val="00344D54"/>
    <w:rsid w:val="00345B7A"/>
    <w:rsid w:val="00347A5C"/>
    <w:rsid w:val="003553E3"/>
    <w:rsid w:val="003569E0"/>
    <w:rsid w:val="0036092F"/>
    <w:rsid w:val="00363DA0"/>
    <w:rsid w:val="003673F3"/>
    <w:rsid w:val="00367A6C"/>
    <w:rsid w:val="00395327"/>
    <w:rsid w:val="003B3E2A"/>
    <w:rsid w:val="003F647D"/>
    <w:rsid w:val="00400247"/>
    <w:rsid w:val="00483711"/>
    <w:rsid w:val="004852A9"/>
    <w:rsid w:val="00493434"/>
    <w:rsid w:val="004B2DEA"/>
    <w:rsid w:val="004C4B79"/>
    <w:rsid w:val="004F4407"/>
    <w:rsid w:val="004F76FC"/>
    <w:rsid w:val="0051318B"/>
    <w:rsid w:val="0055496E"/>
    <w:rsid w:val="00557E7E"/>
    <w:rsid w:val="00570724"/>
    <w:rsid w:val="005814AB"/>
    <w:rsid w:val="00583BF9"/>
    <w:rsid w:val="005C07A8"/>
    <w:rsid w:val="005C31E2"/>
    <w:rsid w:val="005E4D62"/>
    <w:rsid w:val="00602EB7"/>
    <w:rsid w:val="0060316F"/>
    <w:rsid w:val="00611BF8"/>
    <w:rsid w:val="00634662"/>
    <w:rsid w:val="00640E57"/>
    <w:rsid w:val="00667921"/>
    <w:rsid w:val="00685E3A"/>
    <w:rsid w:val="006964F4"/>
    <w:rsid w:val="006A00B1"/>
    <w:rsid w:val="006B4093"/>
    <w:rsid w:val="006D7426"/>
    <w:rsid w:val="006E336B"/>
    <w:rsid w:val="006E5674"/>
    <w:rsid w:val="006F026B"/>
    <w:rsid w:val="00704A8A"/>
    <w:rsid w:val="00706333"/>
    <w:rsid w:val="00753251"/>
    <w:rsid w:val="00756E50"/>
    <w:rsid w:val="00783ED4"/>
    <w:rsid w:val="007A4662"/>
    <w:rsid w:val="007D4225"/>
    <w:rsid w:val="007D5D2E"/>
    <w:rsid w:val="008202BE"/>
    <w:rsid w:val="0086554A"/>
    <w:rsid w:val="00867455"/>
    <w:rsid w:val="00867531"/>
    <w:rsid w:val="0088655C"/>
    <w:rsid w:val="00887E79"/>
    <w:rsid w:val="00891FA4"/>
    <w:rsid w:val="008A5F3E"/>
    <w:rsid w:val="008C693F"/>
    <w:rsid w:val="008D3A9A"/>
    <w:rsid w:val="00903AE7"/>
    <w:rsid w:val="009143B9"/>
    <w:rsid w:val="00933C74"/>
    <w:rsid w:val="00952D7E"/>
    <w:rsid w:val="00966989"/>
    <w:rsid w:val="00984F17"/>
    <w:rsid w:val="009A23FD"/>
    <w:rsid w:val="009A52EC"/>
    <w:rsid w:val="009D0E44"/>
    <w:rsid w:val="00A0090F"/>
    <w:rsid w:val="00A01EA9"/>
    <w:rsid w:val="00A13265"/>
    <w:rsid w:val="00A421D6"/>
    <w:rsid w:val="00A93BC0"/>
    <w:rsid w:val="00AC1912"/>
    <w:rsid w:val="00AD074D"/>
    <w:rsid w:val="00B14517"/>
    <w:rsid w:val="00B628AE"/>
    <w:rsid w:val="00BB5025"/>
    <w:rsid w:val="00BD5F7E"/>
    <w:rsid w:val="00C11C77"/>
    <w:rsid w:val="00C432FD"/>
    <w:rsid w:val="00C62335"/>
    <w:rsid w:val="00C93B73"/>
    <w:rsid w:val="00CC3808"/>
    <w:rsid w:val="00CD4570"/>
    <w:rsid w:val="00CE5D3C"/>
    <w:rsid w:val="00D12F01"/>
    <w:rsid w:val="00D3354F"/>
    <w:rsid w:val="00D3642C"/>
    <w:rsid w:val="00D425CA"/>
    <w:rsid w:val="00D74843"/>
    <w:rsid w:val="00D81117"/>
    <w:rsid w:val="00DB2D27"/>
    <w:rsid w:val="00DB4655"/>
    <w:rsid w:val="00DC3163"/>
    <w:rsid w:val="00DC4E6E"/>
    <w:rsid w:val="00DD1D74"/>
    <w:rsid w:val="00DD401C"/>
    <w:rsid w:val="00DF38DB"/>
    <w:rsid w:val="00E03044"/>
    <w:rsid w:val="00E206A4"/>
    <w:rsid w:val="00E44CC1"/>
    <w:rsid w:val="00E5027E"/>
    <w:rsid w:val="00E560AC"/>
    <w:rsid w:val="00E72DCC"/>
    <w:rsid w:val="00E77AF4"/>
    <w:rsid w:val="00E85E5D"/>
    <w:rsid w:val="00ED2871"/>
    <w:rsid w:val="00ED596D"/>
    <w:rsid w:val="00EE308A"/>
    <w:rsid w:val="00EF4E21"/>
    <w:rsid w:val="00F03D92"/>
    <w:rsid w:val="00F23ABC"/>
    <w:rsid w:val="00F402A7"/>
    <w:rsid w:val="00F5272F"/>
    <w:rsid w:val="00FD430E"/>
    <w:rsid w:val="00FD6890"/>
    <w:rsid w:val="00FE1EB7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08E13E"/>
  <w15:docId w15:val="{A6EEAC9C-6DFB-4392-95E4-EC13F356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16"/>
    <w:pPr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1">
    <w:name w:val="QuickFormat1"/>
    <w:uiPriority w:val="99"/>
    <w:rsid w:val="00AD074D"/>
  </w:style>
  <w:style w:type="paragraph" w:styleId="ListParagraph">
    <w:name w:val="List Paragraph"/>
    <w:basedOn w:val="Normal"/>
    <w:uiPriority w:val="34"/>
    <w:qFormat/>
    <w:rsid w:val="00485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B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3711"/>
    <w:pPr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4837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0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A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0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2A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E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na_Eckroad@mnd.us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District Court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Wegner</dc:creator>
  <cp:lastModifiedBy>Mona Eckroad</cp:lastModifiedBy>
  <cp:revision>2</cp:revision>
  <cp:lastPrinted>2020-09-28T20:54:00Z</cp:lastPrinted>
  <dcterms:created xsi:type="dcterms:W3CDTF">2022-01-18T21:35:00Z</dcterms:created>
  <dcterms:modified xsi:type="dcterms:W3CDTF">2022-01-18T21:35:00Z</dcterms:modified>
</cp:coreProperties>
</file>