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21" w:type="dxa"/>
        <w:jc w:val="center"/>
        <w:tblLook w:val="04A0" w:firstRow="1" w:lastRow="0" w:firstColumn="1" w:lastColumn="0" w:noHBand="0" w:noVBand="1"/>
      </w:tblPr>
      <w:tblGrid>
        <w:gridCol w:w="363"/>
        <w:gridCol w:w="3440"/>
        <w:gridCol w:w="2043"/>
        <w:gridCol w:w="2480"/>
        <w:gridCol w:w="3256"/>
        <w:gridCol w:w="3439"/>
      </w:tblGrid>
      <w:tr w:rsidR="004A2D3C" w:rsidRPr="003919E0" w14:paraId="4A828F2A" w14:textId="77777777" w:rsidTr="005852F6">
        <w:trPr>
          <w:trHeight w:val="255"/>
          <w:tblHeader/>
          <w:jc w:val="center"/>
        </w:trPr>
        <w:tc>
          <w:tcPr>
            <w:tcW w:w="150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B6A87" w14:textId="77777777" w:rsidR="004A2D3C" w:rsidRPr="001A1CDC" w:rsidRDefault="004A2D3C" w:rsidP="005852F6">
            <w:pPr>
              <w:pStyle w:val="Head"/>
              <w:jc w:val="center"/>
              <w:rPr>
                <w:b w:val="0"/>
                <w:bCs/>
                <w:sz w:val="22"/>
              </w:rPr>
            </w:pPr>
            <w:bookmarkStart w:id="0" w:name="bmkStart"/>
            <w:bookmarkStart w:id="1" w:name="_Toc61888537"/>
            <w:bookmarkStart w:id="2" w:name="_Hlk533067043"/>
            <w:bookmarkEnd w:id="0"/>
            <w:r w:rsidRPr="001A1CDC">
              <w:rPr>
                <w:bCs/>
                <w:sz w:val="22"/>
              </w:rPr>
              <w:t>Part 2 – Linklaters BCR Group Entities in Non-EEA Countries</w:t>
            </w:r>
            <w:bookmarkEnd w:id="1"/>
          </w:p>
        </w:tc>
      </w:tr>
      <w:tr w:rsidR="004A2D3C" w:rsidRPr="003919E0" w14:paraId="5E0B4394" w14:textId="77777777" w:rsidTr="005852F6">
        <w:trPr>
          <w:trHeight w:val="255"/>
          <w:tblHeader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3C3C3" w:themeFill="accent6"/>
          </w:tcPr>
          <w:p w14:paraId="0DBB1B19" w14:textId="77777777" w:rsidR="004A2D3C" w:rsidRPr="003919E0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t>Non-EEA Entities</w:t>
            </w:r>
          </w:p>
        </w:tc>
      </w:tr>
      <w:tr w:rsidR="004A2D3C" w:rsidRPr="003919E0" w14:paraId="7EABE361" w14:textId="77777777" w:rsidTr="005852F6">
        <w:trPr>
          <w:trHeight w:val="255"/>
          <w:tblHeader/>
          <w:jc w:val="center"/>
        </w:trPr>
        <w:tc>
          <w:tcPr>
            <w:tcW w:w="3803" w:type="dxa"/>
            <w:gridSpan w:val="2"/>
            <w:shd w:val="clear" w:color="auto" w:fill="D9D9D9" w:themeFill="background1" w:themeFillShade="D9"/>
          </w:tcPr>
          <w:p w14:paraId="712C7920" w14:textId="77777777" w:rsidR="004A2D3C" w:rsidRPr="003919E0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t>Entity</w:t>
            </w:r>
          </w:p>
        </w:tc>
        <w:tc>
          <w:tcPr>
            <w:tcW w:w="2043" w:type="dxa"/>
            <w:shd w:val="clear" w:color="auto" w:fill="D9D9D9" w:themeFill="background1" w:themeFillShade="D9"/>
            <w:noWrap/>
          </w:tcPr>
          <w:p w14:paraId="522FC433" w14:textId="77777777" w:rsidR="004A2D3C" w:rsidRPr="003919E0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t>Non-EEA Country</w:t>
            </w:r>
          </w:p>
        </w:tc>
        <w:tc>
          <w:tcPr>
            <w:tcW w:w="2480" w:type="dxa"/>
            <w:shd w:val="clear" w:color="auto" w:fill="D9D9D9" w:themeFill="background1" w:themeFillShade="D9"/>
            <w:noWrap/>
          </w:tcPr>
          <w:p w14:paraId="0D86B0DF" w14:textId="77777777" w:rsidR="004A2D3C" w:rsidRPr="003919E0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t>Function</w:t>
            </w:r>
          </w:p>
        </w:tc>
        <w:tc>
          <w:tcPr>
            <w:tcW w:w="3256" w:type="dxa"/>
            <w:shd w:val="clear" w:color="auto" w:fill="D9D9D9" w:themeFill="background1" w:themeFillShade="D9"/>
            <w:noWrap/>
          </w:tcPr>
          <w:p w14:paraId="033C1469" w14:textId="77777777" w:rsidR="004A2D3C" w:rsidRPr="003919E0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t>Ownership/Control</w:t>
            </w:r>
          </w:p>
        </w:tc>
        <w:tc>
          <w:tcPr>
            <w:tcW w:w="3439" w:type="dxa"/>
            <w:shd w:val="clear" w:color="auto" w:fill="D9D9D9" w:themeFill="background1" w:themeFillShade="D9"/>
          </w:tcPr>
          <w:p w14:paraId="32E7B8DE" w14:textId="77777777" w:rsidR="004A2D3C" w:rsidRPr="003919E0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>
              <w:rPr>
                <w:b/>
              </w:rPr>
              <w:t>Contact Details</w:t>
            </w:r>
          </w:p>
        </w:tc>
      </w:tr>
      <w:tr w:rsidR="004A2D3C" w:rsidRPr="003919E0" w14:paraId="02252857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233F0311" w14:textId="77777777" w:rsidR="004A2D3C" w:rsidRPr="00662E58" w:rsidRDefault="004A2D3C" w:rsidP="004A2D3C">
            <w:pPr>
              <w:pStyle w:val="Table1"/>
              <w:numPr>
                <w:ilvl w:val="0"/>
                <w:numId w:val="62"/>
              </w:numPr>
            </w:pPr>
          </w:p>
        </w:tc>
        <w:tc>
          <w:tcPr>
            <w:tcW w:w="3440" w:type="dxa"/>
          </w:tcPr>
          <w:p w14:paraId="0C2FF806" w14:textId="77777777" w:rsidR="004A2D3C" w:rsidRDefault="004A2D3C" w:rsidP="005852F6">
            <w:pPr>
              <w:pStyle w:val="Body"/>
              <w:keepNext/>
              <w:spacing w:after="120"/>
              <w:jc w:val="left"/>
            </w:pPr>
            <w:r w:rsidRPr="003919E0">
              <w:t>Linklaters LLP</w:t>
            </w:r>
          </w:p>
          <w:p w14:paraId="43655C59" w14:textId="274AB64E" w:rsidR="00374A13" w:rsidRPr="003919E0" w:rsidRDefault="00374A13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>
              <w:t>Company number: O</w:t>
            </w:r>
            <w:r w:rsidRPr="00893497">
              <w:t>C326345</w:t>
            </w:r>
          </w:p>
        </w:tc>
        <w:tc>
          <w:tcPr>
            <w:tcW w:w="2043" w:type="dxa"/>
            <w:noWrap/>
          </w:tcPr>
          <w:p w14:paraId="22948C83" w14:textId="77777777" w:rsidR="004A2D3C" w:rsidRPr="003919E0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37DF50B0" w14:textId="77777777" w:rsidR="004A2D3C" w:rsidRPr="003919E0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t>Headquarters</w:t>
            </w:r>
          </w:p>
        </w:tc>
        <w:tc>
          <w:tcPr>
            <w:tcW w:w="3256" w:type="dxa"/>
            <w:noWrap/>
          </w:tcPr>
          <w:p w14:paraId="0D273447" w14:textId="77777777" w:rsidR="004A2D3C" w:rsidRPr="003919E0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t>Members of Linklaters LLP</w:t>
            </w:r>
          </w:p>
        </w:tc>
        <w:tc>
          <w:tcPr>
            <w:tcW w:w="3439" w:type="dxa"/>
          </w:tcPr>
          <w:p w14:paraId="340D2E15" w14:textId="77777777" w:rsidR="004A2D3C" w:rsidRDefault="004A2D3C" w:rsidP="005852F6">
            <w:r>
              <w:t>One Silk Street</w:t>
            </w:r>
          </w:p>
          <w:p w14:paraId="78ADAE7F" w14:textId="77777777" w:rsidR="004A2D3C" w:rsidRDefault="004A2D3C" w:rsidP="005852F6">
            <w:r>
              <w:t>London EC2Y 8HQ</w:t>
            </w:r>
          </w:p>
          <w:p w14:paraId="3A0C3A4B" w14:textId="77777777" w:rsidR="004A2D3C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hyperlink r:id="rId8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3919E0" w14:paraId="7866E714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668943F5" w14:textId="77777777" w:rsidR="004A2D3C" w:rsidRPr="00662E58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</w:tcPr>
          <w:p w14:paraId="3111BB6F" w14:textId="77777777" w:rsidR="004A2D3C" w:rsidRDefault="004A2D3C" w:rsidP="005852F6">
            <w:pPr>
              <w:pStyle w:val="Body"/>
              <w:keepNext/>
              <w:spacing w:after="120"/>
              <w:jc w:val="left"/>
            </w:pPr>
            <w:r w:rsidRPr="003919E0">
              <w:t>Linklaters (Partnership)</w:t>
            </w:r>
          </w:p>
          <w:p w14:paraId="3B00EA3E" w14:textId="105050CB" w:rsidR="00374A13" w:rsidRPr="003919E0" w:rsidRDefault="00374A13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7E5F77">
              <w:rPr>
                <w:bCs/>
              </w:rPr>
              <w:t>Company number: N/A</w:t>
            </w:r>
            <w:r>
              <w:rPr>
                <w:bCs/>
              </w:rPr>
              <w:t xml:space="preserve"> (General Partnership)</w:t>
            </w:r>
          </w:p>
        </w:tc>
        <w:tc>
          <w:tcPr>
            <w:tcW w:w="2043" w:type="dxa"/>
            <w:noWrap/>
          </w:tcPr>
          <w:p w14:paraId="2D272E02" w14:textId="77777777" w:rsidR="004A2D3C" w:rsidRPr="003919E0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531CC244" w14:textId="77777777" w:rsidR="004A2D3C" w:rsidRPr="003919E0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t>Headquarters</w:t>
            </w:r>
          </w:p>
        </w:tc>
        <w:tc>
          <w:tcPr>
            <w:tcW w:w="3256" w:type="dxa"/>
            <w:noWrap/>
          </w:tcPr>
          <w:p w14:paraId="115585BF" w14:textId="2EF1CA5D" w:rsidR="004A2D3C" w:rsidRPr="003919E0" w:rsidRDefault="00EB13BE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>
              <w:t>Aedamar Comiskey and Paul Lewis</w:t>
            </w:r>
            <w:r w:rsidR="004A2D3C" w:rsidRPr="003919E0">
              <w:t xml:space="preserve"> (partners)</w:t>
            </w:r>
          </w:p>
        </w:tc>
        <w:tc>
          <w:tcPr>
            <w:tcW w:w="3439" w:type="dxa"/>
          </w:tcPr>
          <w:p w14:paraId="18F8981A" w14:textId="77777777" w:rsidR="004A2D3C" w:rsidRDefault="004A2D3C" w:rsidP="005852F6">
            <w:r>
              <w:t>One Silk Street</w:t>
            </w:r>
          </w:p>
          <w:p w14:paraId="13EFDB44" w14:textId="77777777" w:rsidR="004A2D3C" w:rsidRDefault="004A2D3C" w:rsidP="005852F6">
            <w:r>
              <w:t>London EC2Y 8HQ</w:t>
            </w:r>
          </w:p>
          <w:p w14:paraId="73BB6D8E" w14:textId="77777777" w:rsidR="004A2D3C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hyperlink r:id="rId9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3919E0" w14:paraId="2A63CC3D" w14:textId="77777777" w:rsidTr="005852F6">
        <w:trPr>
          <w:trHeight w:val="255"/>
          <w:tblHeader/>
          <w:jc w:val="center"/>
        </w:trPr>
        <w:tc>
          <w:tcPr>
            <w:tcW w:w="15021" w:type="dxa"/>
            <w:gridSpan w:val="6"/>
            <w:shd w:val="clear" w:color="auto" w:fill="D9D9D9" w:themeFill="background1" w:themeFillShade="D9"/>
          </w:tcPr>
          <w:p w14:paraId="1EBBEC45" w14:textId="77777777" w:rsidR="004A2D3C" w:rsidRPr="003919E0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t>BRANCHES</w:t>
            </w:r>
          </w:p>
        </w:tc>
      </w:tr>
      <w:tr w:rsidR="004A2D3C" w:rsidRPr="00F4365F" w14:paraId="6559C28D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519F0A57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7E29FB40" w14:textId="77777777" w:rsidR="004A2D3C" w:rsidRDefault="004A2D3C" w:rsidP="005852F6">
            <w:pPr>
              <w:spacing w:after="120"/>
            </w:pPr>
            <w:r w:rsidRPr="003919E0">
              <w:t>Linklaters LLP Beijing</w:t>
            </w:r>
          </w:p>
          <w:p w14:paraId="5D5C7EB3" w14:textId="75EB5939" w:rsidR="00956144" w:rsidRPr="003919E0" w:rsidRDefault="00956144" w:rsidP="005852F6">
            <w:pPr>
              <w:spacing w:after="120"/>
            </w:pPr>
            <w:r>
              <w:t>Company number (Linklaters LLP): O</w:t>
            </w:r>
            <w:r w:rsidRPr="00893497">
              <w:t>C326345</w:t>
            </w:r>
          </w:p>
        </w:tc>
        <w:tc>
          <w:tcPr>
            <w:tcW w:w="2043" w:type="dxa"/>
            <w:noWrap/>
          </w:tcPr>
          <w:p w14:paraId="407583BA" w14:textId="77777777" w:rsidR="004A2D3C" w:rsidRPr="003919E0" w:rsidRDefault="004A2D3C" w:rsidP="005852F6">
            <w:pPr>
              <w:spacing w:after="120"/>
            </w:pPr>
            <w:r w:rsidRPr="003919E0">
              <w:t>China</w:t>
            </w:r>
          </w:p>
        </w:tc>
        <w:tc>
          <w:tcPr>
            <w:tcW w:w="2480" w:type="dxa"/>
            <w:noWrap/>
          </w:tcPr>
          <w:p w14:paraId="774B4338" w14:textId="77777777" w:rsidR="004A2D3C" w:rsidRPr="003919E0" w:rsidRDefault="004A2D3C" w:rsidP="005852F6">
            <w:pPr>
              <w:spacing w:after="120"/>
            </w:pPr>
            <w:r w:rsidRPr="003919E0">
              <w:t>Representative Office</w:t>
            </w:r>
            <w:r w:rsidRPr="003919E0">
              <w:br/>
              <w:t>of Linklaters LLP</w:t>
            </w:r>
          </w:p>
        </w:tc>
        <w:tc>
          <w:tcPr>
            <w:tcW w:w="3256" w:type="dxa"/>
            <w:noWrap/>
          </w:tcPr>
          <w:p w14:paraId="1D5EB495" w14:textId="77777777" w:rsidR="004A2D3C" w:rsidRPr="003919E0" w:rsidRDefault="004A2D3C" w:rsidP="005852F6">
            <w:pPr>
              <w:spacing w:after="120"/>
            </w:pPr>
            <w:r w:rsidRPr="003919E0">
              <w:t>Linklaters LLP</w:t>
            </w:r>
            <w:r w:rsidRPr="003919E0">
              <w:br/>
              <w:t>(direct control due to ‘representative office’ status)</w:t>
            </w:r>
          </w:p>
        </w:tc>
        <w:tc>
          <w:tcPr>
            <w:tcW w:w="3439" w:type="dxa"/>
          </w:tcPr>
          <w:p w14:paraId="554267B5" w14:textId="77777777" w:rsidR="004A2D3C" w:rsidRDefault="004A2D3C" w:rsidP="005852F6">
            <w:r>
              <w:t xml:space="preserve">Unit 5206, Level 52, China World Tower B, </w:t>
            </w:r>
          </w:p>
          <w:p w14:paraId="6F9171B4" w14:textId="77777777" w:rsidR="004A2D3C" w:rsidRPr="00C742BE" w:rsidRDefault="004A2D3C" w:rsidP="005852F6">
            <w:pPr>
              <w:rPr>
                <w:lang w:val="pt-BR"/>
              </w:rPr>
            </w:pPr>
            <w:r w:rsidRPr="00C742BE">
              <w:rPr>
                <w:lang w:val="pt-BR"/>
              </w:rPr>
              <w:t>No. 1 Jianguomenwai Avenue</w:t>
            </w:r>
          </w:p>
          <w:p w14:paraId="39C3F642" w14:textId="77777777" w:rsidR="004A2D3C" w:rsidRPr="00C742BE" w:rsidRDefault="004A2D3C" w:rsidP="005852F6">
            <w:pPr>
              <w:rPr>
                <w:lang w:val="pt-BR"/>
              </w:rPr>
            </w:pPr>
            <w:r w:rsidRPr="00C742BE">
              <w:rPr>
                <w:lang w:val="pt-BR"/>
              </w:rPr>
              <w:t>Beijing</w:t>
            </w:r>
          </w:p>
          <w:p w14:paraId="2DCB2329" w14:textId="77777777" w:rsidR="004A2D3C" w:rsidRPr="00C742BE" w:rsidRDefault="004A2D3C" w:rsidP="005852F6">
            <w:pPr>
              <w:rPr>
                <w:lang w:val="pt-BR"/>
              </w:rPr>
            </w:pPr>
            <w:r w:rsidRPr="00C742BE">
              <w:rPr>
                <w:lang w:val="pt-BR"/>
              </w:rPr>
              <w:t>100004</w:t>
            </w:r>
          </w:p>
          <w:p w14:paraId="6510A5EC" w14:textId="77777777" w:rsidR="004A2D3C" w:rsidRPr="00C742BE" w:rsidRDefault="004A2D3C" w:rsidP="005852F6">
            <w:pPr>
              <w:rPr>
                <w:lang w:val="pt-BR"/>
              </w:rPr>
            </w:pPr>
            <w:r w:rsidRPr="00C742BE">
              <w:rPr>
                <w:lang w:val="pt-BR"/>
              </w:rPr>
              <w:t>China</w:t>
            </w:r>
          </w:p>
          <w:p w14:paraId="4ABA3A42" w14:textId="77777777" w:rsidR="004A2D3C" w:rsidRPr="00C742BE" w:rsidRDefault="004A2D3C" w:rsidP="005852F6">
            <w:pPr>
              <w:rPr>
                <w:lang w:val="pt-BR"/>
              </w:rPr>
            </w:pPr>
            <w:hyperlink r:id="rId10" w:history="1">
              <w:r w:rsidRPr="00C742BE">
                <w:rPr>
                  <w:rStyle w:val="Hyperlink"/>
                  <w:rFonts w:cs="Arial"/>
                  <w:szCs w:val="20"/>
                  <w:lang w:val="pt-BR"/>
                </w:rPr>
                <w:t>data.protection@linklaters.com</w:t>
              </w:r>
            </w:hyperlink>
          </w:p>
        </w:tc>
      </w:tr>
      <w:tr w:rsidR="004A2D3C" w:rsidRPr="003919E0" w14:paraId="068036D4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3F898D7D" w14:textId="77777777" w:rsidR="004A2D3C" w:rsidRPr="00C742BE" w:rsidRDefault="004A2D3C" w:rsidP="004A2D3C">
            <w:pPr>
              <w:pStyle w:val="Table1"/>
              <w:numPr>
                <w:ilvl w:val="0"/>
                <w:numId w:val="61"/>
              </w:numPr>
              <w:rPr>
                <w:lang w:val="pt-BR"/>
              </w:rPr>
            </w:pPr>
          </w:p>
        </w:tc>
        <w:tc>
          <w:tcPr>
            <w:tcW w:w="3440" w:type="dxa"/>
            <w:noWrap/>
          </w:tcPr>
          <w:p w14:paraId="3AD3FE27" w14:textId="77777777" w:rsidR="004A2D3C" w:rsidRDefault="004A2D3C" w:rsidP="005852F6">
            <w:pPr>
              <w:spacing w:after="120"/>
            </w:pPr>
            <w:r w:rsidRPr="003919E0">
              <w:t>Linklaters LLP Shanghai</w:t>
            </w:r>
          </w:p>
          <w:p w14:paraId="1B05CE54" w14:textId="44035DEA" w:rsidR="00956144" w:rsidRPr="003919E0" w:rsidRDefault="00956144" w:rsidP="005852F6">
            <w:pPr>
              <w:spacing w:after="120"/>
            </w:pPr>
            <w:r>
              <w:t>Company number (Linklaters LLP): O</w:t>
            </w:r>
            <w:r w:rsidRPr="00893497">
              <w:t>C326345</w:t>
            </w:r>
          </w:p>
        </w:tc>
        <w:tc>
          <w:tcPr>
            <w:tcW w:w="2043" w:type="dxa"/>
            <w:noWrap/>
          </w:tcPr>
          <w:p w14:paraId="48C91ECB" w14:textId="77777777" w:rsidR="004A2D3C" w:rsidRPr="003919E0" w:rsidRDefault="004A2D3C" w:rsidP="005852F6">
            <w:pPr>
              <w:spacing w:after="120"/>
            </w:pPr>
            <w:r w:rsidRPr="003919E0">
              <w:t>China</w:t>
            </w:r>
          </w:p>
        </w:tc>
        <w:tc>
          <w:tcPr>
            <w:tcW w:w="2480" w:type="dxa"/>
            <w:noWrap/>
          </w:tcPr>
          <w:p w14:paraId="66AF2703" w14:textId="77777777" w:rsidR="004A2D3C" w:rsidRPr="003919E0" w:rsidRDefault="004A2D3C" w:rsidP="005852F6">
            <w:pPr>
              <w:spacing w:after="120"/>
            </w:pPr>
            <w:r w:rsidRPr="003919E0">
              <w:t>Representative Office</w:t>
            </w:r>
            <w:r w:rsidRPr="003919E0">
              <w:br/>
              <w:t>of Linklaters LLP</w:t>
            </w:r>
          </w:p>
        </w:tc>
        <w:tc>
          <w:tcPr>
            <w:tcW w:w="3256" w:type="dxa"/>
            <w:noWrap/>
          </w:tcPr>
          <w:p w14:paraId="6878930D" w14:textId="77777777" w:rsidR="004A2D3C" w:rsidRPr="003919E0" w:rsidRDefault="004A2D3C" w:rsidP="005852F6">
            <w:pPr>
              <w:spacing w:after="120"/>
            </w:pPr>
            <w:r w:rsidRPr="003919E0">
              <w:t>Linklaters LLP</w:t>
            </w:r>
            <w:r w:rsidRPr="003919E0">
              <w:br/>
              <w:t>(direct control due to ‘representative office’ status)</w:t>
            </w:r>
          </w:p>
        </w:tc>
        <w:tc>
          <w:tcPr>
            <w:tcW w:w="3439" w:type="dxa"/>
          </w:tcPr>
          <w:p w14:paraId="74AE4850" w14:textId="77777777" w:rsidR="004A2D3C" w:rsidRDefault="004A2D3C" w:rsidP="005852F6">
            <w:r>
              <w:t>29th Floor Mirae Asset Tower</w:t>
            </w:r>
          </w:p>
          <w:p w14:paraId="5D192929" w14:textId="77777777" w:rsidR="004A2D3C" w:rsidRDefault="004A2D3C" w:rsidP="005852F6">
            <w:r>
              <w:t>166 Lujiazui Ring Road</w:t>
            </w:r>
          </w:p>
          <w:p w14:paraId="294CECBA" w14:textId="77777777" w:rsidR="004A2D3C" w:rsidRDefault="004A2D3C" w:rsidP="005852F6">
            <w:r>
              <w:t>Pudong New Area</w:t>
            </w:r>
          </w:p>
          <w:p w14:paraId="07226574" w14:textId="77777777" w:rsidR="004A2D3C" w:rsidRDefault="004A2D3C" w:rsidP="005852F6">
            <w:r>
              <w:t xml:space="preserve">Shanghai </w:t>
            </w:r>
          </w:p>
          <w:p w14:paraId="4D9ACA5D" w14:textId="77777777" w:rsidR="004A2D3C" w:rsidRDefault="004A2D3C" w:rsidP="005852F6">
            <w:r>
              <w:t>200120</w:t>
            </w:r>
          </w:p>
          <w:p w14:paraId="4652269B" w14:textId="77777777" w:rsidR="004A2D3C" w:rsidRDefault="004A2D3C" w:rsidP="005852F6">
            <w:r>
              <w:t>China</w:t>
            </w:r>
          </w:p>
          <w:p w14:paraId="589FD376" w14:textId="77777777" w:rsidR="004A2D3C" w:rsidRPr="003919E0" w:rsidRDefault="004A2D3C" w:rsidP="005852F6">
            <w:hyperlink r:id="rId11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15BC0A9F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7FC41823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1015F0A3" w14:textId="77777777" w:rsidR="004A2D3C" w:rsidRDefault="004A2D3C" w:rsidP="005852F6">
            <w:pPr>
              <w:spacing w:after="120"/>
            </w:pPr>
            <w:r w:rsidRPr="003919E0">
              <w:t>Linklaters Hong Kong</w:t>
            </w:r>
          </w:p>
          <w:p w14:paraId="20DEEE9A" w14:textId="5A654D75" w:rsidR="00956144" w:rsidRPr="003919E0" w:rsidRDefault="00956144" w:rsidP="005852F6">
            <w:pPr>
              <w:spacing w:after="120"/>
            </w:pPr>
            <w:r>
              <w:t xml:space="preserve">HK registration number: </w:t>
            </w:r>
            <w:r w:rsidRPr="007C2596">
              <w:t>09671040</w:t>
            </w:r>
          </w:p>
        </w:tc>
        <w:tc>
          <w:tcPr>
            <w:tcW w:w="2043" w:type="dxa"/>
            <w:noWrap/>
          </w:tcPr>
          <w:p w14:paraId="23745566" w14:textId="77777777" w:rsidR="004A2D3C" w:rsidRPr="003919E0" w:rsidRDefault="004A2D3C" w:rsidP="005852F6">
            <w:pPr>
              <w:spacing w:after="120"/>
            </w:pPr>
            <w:r w:rsidRPr="003919E0">
              <w:t>HK</w:t>
            </w:r>
          </w:p>
        </w:tc>
        <w:tc>
          <w:tcPr>
            <w:tcW w:w="2480" w:type="dxa"/>
            <w:noWrap/>
          </w:tcPr>
          <w:p w14:paraId="40FD0086" w14:textId="77777777" w:rsidR="004A2D3C" w:rsidRPr="003919E0" w:rsidRDefault="004A2D3C" w:rsidP="005852F6">
            <w:pPr>
              <w:spacing w:after="120"/>
            </w:pPr>
            <w:r w:rsidRPr="003919E0">
              <w:t>Branch of the Linklaters (Partnership)</w:t>
            </w:r>
          </w:p>
        </w:tc>
        <w:tc>
          <w:tcPr>
            <w:tcW w:w="3256" w:type="dxa"/>
            <w:noWrap/>
          </w:tcPr>
          <w:p w14:paraId="4509DFAF" w14:textId="77777777" w:rsidR="004A2D3C" w:rsidRPr="003919E0" w:rsidRDefault="004A2D3C" w:rsidP="005852F6">
            <w:pPr>
              <w:spacing w:after="120"/>
            </w:pPr>
            <w:r w:rsidRPr="003919E0">
              <w:t>Linklaters Partnership</w:t>
            </w:r>
          </w:p>
        </w:tc>
        <w:tc>
          <w:tcPr>
            <w:tcW w:w="3439" w:type="dxa"/>
          </w:tcPr>
          <w:p w14:paraId="26D70F99" w14:textId="77777777" w:rsidR="004A2D3C" w:rsidRDefault="004A2D3C" w:rsidP="005852F6">
            <w:r>
              <w:t>10th Floor, Alexandra House</w:t>
            </w:r>
          </w:p>
          <w:p w14:paraId="237E1DF3" w14:textId="77777777" w:rsidR="004A2D3C" w:rsidRDefault="004A2D3C" w:rsidP="005852F6">
            <w:r>
              <w:t>18 Chater Road</w:t>
            </w:r>
          </w:p>
          <w:p w14:paraId="384FC40D" w14:textId="77777777" w:rsidR="004A2D3C" w:rsidRDefault="004A2D3C" w:rsidP="005852F6">
            <w:r>
              <w:t>Central</w:t>
            </w:r>
          </w:p>
          <w:p w14:paraId="6720F937" w14:textId="77777777" w:rsidR="004A2D3C" w:rsidRDefault="004A2D3C" w:rsidP="005852F6">
            <w:r>
              <w:t>Hong Kong</w:t>
            </w:r>
          </w:p>
          <w:p w14:paraId="7705B2A8" w14:textId="77777777" w:rsidR="004A2D3C" w:rsidRDefault="004A2D3C" w:rsidP="005852F6">
            <w:r>
              <w:t>China</w:t>
            </w:r>
          </w:p>
          <w:p w14:paraId="30A3C4A7" w14:textId="77777777" w:rsidR="004A2D3C" w:rsidRPr="003919E0" w:rsidRDefault="004A2D3C" w:rsidP="005852F6">
            <w:hyperlink r:id="rId12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3582F0C5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69F021F8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22D36BD5" w14:textId="77777777" w:rsidR="004A2D3C" w:rsidRDefault="004A2D3C" w:rsidP="005852F6">
            <w:pPr>
              <w:spacing w:after="120"/>
            </w:pPr>
            <w:r w:rsidRPr="003919E0">
              <w:t>Linklaters LLP (Singapore Branch)</w:t>
            </w:r>
          </w:p>
          <w:p w14:paraId="3C540761" w14:textId="7B81F534" w:rsidR="00956144" w:rsidRPr="003919E0" w:rsidRDefault="00956144" w:rsidP="005852F6">
            <w:pPr>
              <w:spacing w:after="120"/>
            </w:pPr>
            <w:r>
              <w:t>Company number (Linklaters LLP): O</w:t>
            </w:r>
            <w:r w:rsidRPr="00893497">
              <w:t>C326345</w:t>
            </w:r>
          </w:p>
        </w:tc>
        <w:tc>
          <w:tcPr>
            <w:tcW w:w="2043" w:type="dxa"/>
            <w:noWrap/>
          </w:tcPr>
          <w:p w14:paraId="7EABD75F" w14:textId="77777777" w:rsidR="004A2D3C" w:rsidRPr="003919E0" w:rsidRDefault="004A2D3C" w:rsidP="005852F6">
            <w:pPr>
              <w:spacing w:after="120"/>
            </w:pPr>
            <w:r w:rsidRPr="003919E0">
              <w:t>Singapore</w:t>
            </w:r>
          </w:p>
        </w:tc>
        <w:tc>
          <w:tcPr>
            <w:tcW w:w="2480" w:type="dxa"/>
            <w:noWrap/>
          </w:tcPr>
          <w:p w14:paraId="21724E20" w14:textId="77777777" w:rsidR="004A2D3C" w:rsidRPr="003919E0" w:rsidRDefault="004A2D3C" w:rsidP="005852F6">
            <w:pPr>
              <w:spacing w:after="120"/>
            </w:pPr>
            <w:r w:rsidRPr="003919E0">
              <w:t>Branch of Linklaters LLP</w:t>
            </w:r>
          </w:p>
        </w:tc>
        <w:tc>
          <w:tcPr>
            <w:tcW w:w="3256" w:type="dxa"/>
            <w:noWrap/>
          </w:tcPr>
          <w:p w14:paraId="392BE9C8" w14:textId="77777777" w:rsidR="004A2D3C" w:rsidRPr="003919E0" w:rsidRDefault="004A2D3C" w:rsidP="005852F6">
            <w:pPr>
              <w:spacing w:after="120"/>
            </w:pPr>
            <w:r w:rsidRPr="003919E0">
              <w:t>Linklaters LLP</w:t>
            </w:r>
          </w:p>
        </w:tc>
        <w:tc>
          <w:tcPr>
            <w:tcW w:w="3439" w:type="dxa"/>
          </w:tcPr>
          <w:p w14:paraId="0457D099" w14:textId="77777777" w:rsidR="006C6122" w:rsidRPr="006C6122" w:rsidRDefault="006C6122" w:rsidP="006C6122">
            <w:pPr>
              <w:rPr>
                <w:lang w:val="en-SG"/>
              </w:rPr>
            </w:pPr>
            <w:r w:rsidRPr="006C6122">
              <w:rPr>
                <w:lang w:val="en-SG"/>
              </w:rPr>
              <w:t>2 Central Boulevard #28-01 West Tower</w:t>
            </w:r>
            <w:r w:rsidRPr="006C6122">
              <w:rPr>
                <w:lang w:val="en-SG"/>
              </w:rPr>
              <w:br/>
              <w:t>IOI Central Boulevard Towers</w:t>
            </w:r>
            <w:r w:rsidRPr="006C6122">
              <w:rPr>
                <w:lang w:val="en-SG"/>
              </w:rPr>
              <w:br/>
              <w:t>Singapore 018916</w:t>
            </w:r>
          </w:p>
          <w:p w14:paraId="1D392D13" w14:textId="77777777" w:rsidR="004A2D3C" w:rsidRPr="003919E0" w:rsidRDefault="004A2D3C" w:rsidP="005852F6">
            <w:hyperlink r:id="rId13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3919E0" w14:paraId="2799C894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7B5B7840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365630EB" w14:textId="77777777" w:rsidR="004A2D3C" w:rsidRDefault="004A2D3C" w:rsidP="005852F6">
            <w:pPr>
              <w:spacing w:after="120"/>
            </w:pPr>
            <w:r w:rsidRPr="003919E0">
              <w:t>Linklaters LLP Seoul (Foreign Legal Consultant Office)</w:t>
            </w:r>
          </w:p>
          <w:p w14:paraId="7F212269" w14:textId="0FF5589D" w:rsidR="00956144" w:rsidRPr="003919E0" w:rsidRDefault="00956144" w:rsidP="005852F6">
            <w:pPr>
              <w:spacing w:after="120"/>
            </w:pPr>
            <w:r>
              <w:t>Company number (Linklaters LLP): O</w:t>
            </w:r>
            <w:r w:rsidRPr="00893497">
              <w:t>C326345</w:t>
            </w:r>
          </w:p>
        </w:tc>
        <w:tc>
          <w:tcPr>
            <w:tcW w:w="2043" w:type="dxa"/>
            <w:noWrap/>
          </w:tcPr>
          <w:p w14:paraId="35321D64" w14:textId="77777777" w:rsidR="004A2D3C" w:rsidRPr="003919E0" w:rsidRDefault="004A2D3C" w:rsidP="005852F6">
            <w:pPr>
              <w:spacing w:after="120"/>
            </w:pPr>
            <w:r w:rsidRPr="003919E0">
              <w:t>South Korea</w:t>
            </w:r>
          </w:p>
        </w:tc>
        <w:tc>
          <w:tcPr>
            <w:tcW w:w="2480" w:type="dxa"/>
            <w:noWrap/>
          </w:tcPr>
          <w:p w14:paraId="5E9E59EC" w14:textId="77777777" w:rsidR="004A2D3C" w:rsidRPr="003919E0" w:rsidRDefault="004A2D3C" w:rsidP="005852F6">
            <w:pPr>
              <w:spacing w:after="120"/>
            </w:pPr>
            <w:r w:rsidRPr="003919E0">
              <w:t>Branch of Linklaters LLP</w:t>
            </w:r>
          </w:p>
        </w:tc>
        <w:tc>
          <w:tcPr>
            <w:tcW w:w="3256" w:type="dxa"/>
            <w:noWrap/>
          </w:tcPr>
          <w:p w14:paraId="7BEC8F58" w14:textId="77777777" w:rsidR="004A2D3C" w:rsidRPr="003919E0" w:rsidRDefault="004A2D3C" w:rsidP="005852F6">
            <w:pPr>
              <w:spacing w:after="120"/>
            </w:pPr>
            <w:r w:rsidRPr="003919E0">
              <w:t>Linklaters LLP</w:t>
            </w:r>
          </w:p>
        </w:tc>
        <w:tc>
          <w:tcPr>
            <w:tcW w:w="3439" w:type="dxa"/>
          </w:tcPr>
          <w:p w14:paraId="3D44104A" w14:textId="77777777" w:rsidR="004A2D3C" w:rsidRDefault="004A2D3C" w:rsidP="005852F6">
            <w:r>
              <w:t xml:space="preserve">22F East Tower, Mirae Asset Centre 1 </w:t>
            </w:r>
          </w:p>
          <w:p w14:paraId="7731C151" w14:textId="77777777" w:rsidR="004A2D3C" w:rsidRDefault="004A2D3C" w:rsidP="005852F6">
            <w:r>
              <w:t>26 Eulji-ro 5-gil, Jung-gu</w:t>
            </w:r>
          </w:p>
          <w:p w14:paraId="4AD249D8" w14:textId="77777777" w:rsidR="004A2D3C" w:rsidRDefault="004A2D3C" w:rsidP="005852F6">
            <w:r>
              <w:t>Seoul 04539 Korea</w:t>
            </w:r>
          </w:p>
          <w:p w14:paraId="0067C268" w14:textId="77777777" w:rsidR="004A2D3C" w:rsidRPr="003919E0" w:rsidRDefault="004A2D3C" w:rsidP="005852F6">
            <w:hyperlink r:id="rId14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0C701E17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51B0A378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1DF29F31" w14:textId="77777777" w:rsidR="004A2D3C" w:rsidRDefault="004A2D3C" w:rsidP="005852F6">
            <w:pPr>
              <w:spacing w:after="120"/>
            </w:pPr>
            <w:r w:rsidRPr="003919E0">
              <w:t>Linklaters LLP Dubai</w:t>
            </w:r>
          </w:p>
          <w:p w14:paraId="007C0252" w14:textId="7495C7B1" w:rsidR="00842A3F" w:rsidRPr="003919E0" w:rsidRDefault="00842A3F" w:rsidP="005852F6">
            <w:pPr>
              <w:spacing w:after="120"/>
            </w:pPr>
            <w:r>
              <w:t>Company number (Linklaters LLP): O</w:t>
            </w:r>
            <w:r w:rsidRPr="00893497">
              <w:t>C326345</w:t>
            </w:r>
          </w:p>
        </w:tc>
        <w:tc>
          <w:tcPr>
            <w:tcW w:w="2043" w:type="dxa"/>
            <w:noWrap/>
          </w:tcPr>
          <w:p w14:paraId="3071C175" w14:textId="77777777" w:rsidR="004A2D3C" w:rsidRPr="003919E0" w:rsidRDefault="004A2D3C" w:rsidP="005852F6">
            <w:pPr>
              <w:spacing w:after="120"/>
            </w:pPr>
            <w:r w:rsidRPr="003919E0">
              <w:t>UAE</w:t>
            </w:r>
          </w:p>
        </w:tc>
        <w:tc>
          <w:tcPr>
            <w:tcW w:w="2480" w:type="dxa"/>
            <w:noWrap/>
          </w:tcPr>
          <w:p w14:paraId="17176BCA" w14:textId="77777777" w:rsidR="004A2D3C" w:rsidRPr="003919E0" w:rsidRDefault="004A2D3C" w:rsidP="005852F6">
            <w:pPr>
              <w:spacing w:after="120"/>
            </w:pPr>
            <w:r w:rsidRPr="003919E0">
              <w:t>Branch of Linklaters LLP</w:t>
            </w:r>
          </w:p>
        </w:tc>
        <w:tc>
          <w:tcPr>
            <w:tcW w:w="3256" w:type="dxa"/>
            <w:noWrap/>
          </w:tcPr>
          <w:p w14:paraId="788EF1E5" w14:textId="77777777" w:rsidR="004A2D3C" w:rsidRPr="003919E0" w:rsidRDefault="004A2D3C" w:rsidP="005852F6">
            <w:pPr>
              <w:spacing w:after="120"/>
            </w:pPr>
            <w:r w:rsidRPr="003919E0">
              <w:t>Linklaters LLP</w:t>
            </w:r>
          </w:p>
        </w:tc>
        <w:tc>
          <w:tcPr>
            <w:tcW w:w="3439" w:type="dxa"/>
          </w:tcPr>
          <w:p w14:paraId="03C0FD8A" w14:textId="77777777" w:rsidR="00DB2F13" w:rsidRDefault="00DB2F13" w:rsidP="00DB2F13">
            <w:r>
              <w:t>Office 12-02, Level 12, ICD Brookfield Place</w:t>
            </w:r>
          </w:p>
          <w:p w14:paraId="1DCB3721" w14:textId="77777777" w:rsidR="00DB2F13" w:rsidRDefault="00DB2F13" w:rsidP="00DB2F13">
            <w:r>
              <w:t>Mustaqbal Street</w:t>
            </w:r>
          </w:p>
          <w:p w14:paraId="180EB5F9" w14:textId="77777777" w:rsidR="00DB2F13" w:rsidRPr="006C6122" w:rsidRDefault="00DB2F13" w:rsidP="00DB2F13">
            <w:pPr>
              <w:rPr>
                <w:lang w:val="fr-FR"/>
              </w:rPr>
            </w:pPr>
            <w:r w:rsidRPr="006C6122">
              <w:rPr>
                <w:lang w:val="fr-FR"/>
              </w:rPr>
              <w:t xml:space="preserve">Dubai International Financial Centre </w:t>
            </w:r>
          </w:p>
          <w:p w14:paraId="0767C1CA" w14:textId="77777777" w:rsidR="00DB2F13" w:rsidRPr="006C6122" w:rsidRDefault="00DB2F13" w:rsidP="00DB2F13">
            <w:pPr>
              <w:rPr>
                <w:lang w:val="fr-FR"/>
              </w:rPr>
            </w:pPr>
            <w:r w:rsidRPr="006C6122">
              <w:rPr>
                <w:lang w:val="fr-FR"/>
              </w:rPr>
              <w:t>PO Box 506516, Dubai</w:t>
            </w:r>
          </w:p>
          <w:p w14:paraId="32821BEE" w14:textId="77777777" w:rsidR="00DB2F13" w:rsidRDefault="00DB2F13" w:rsidP="00DB2F13">
            <w:r>
              <w:t>United Arab Emirates</w:t>
            </w:r>
          </w:p>
          <w:p w14:paraId="7C1D55C3" w14:textId="4476401E" w:rsidR="004A2D3C" w:rsidRPr="003919E0" w:rsidRDefault="00DB2F13" w:rsidP="00DB2F13">
            <w:hyperlink r:id="rId15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42159D97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443F22C2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3809BF65" w14:textId="77777777" w:rsidR="004A2D3C" w:rsidRDefault="004A2D3C" w:rsidP="005852F6">
            <w:pPr>
              <w:spacing w:after="120"/>
            </w:pPr>
            <w:r w:rsidRPr="003919E0">
              <w:t>Linklaters LLP Abu-Dhabi</w:t>
            </w:r>
          </w:p>
          <w:p w14:paraId="4525547A" w14:textId="1E8AD796" w:rsidR="00842A3F" w:rsidRPr="003919E0" w:rsidRDefault="00842A3F" w:rsidP="005852F6">
            <w:pPr>
              <w:spacing w:after="120"/>
            </w:pPr>
            <w:r>
              <w:t>Company number (Linklaters LLP): O</w:t>
            </w:r>
            <w:r w:rsidRPr="00893497">
              <w:t>C326345</w:t>
            </w:r>
          </w:p>
        </w:tc>
        <w:tc>
          <w:tcPr>
            <w:tcW w:w="2043" w:type="dxa"/>
            <w:noWrap/>
          </w:tcPr>
          <w:p w14:paraId="4426AAA8" w14:textId="77777777" w:rsidR="004A2D3C" w:rsidRPr="003919E0" w:rsidRDefault="004A2D3C" w:rsidP="005852F6">
            <w:pPr>
              <w:spacing w:after="120"/>
            </w:pPr>
            <w:r w:rsidRPr="003919E0">
              <w:t>UAE</w:t>
            </w:r>
          </w:p>
        </w:tc>
        <w:tc>
          <w:tcPr>
            <w:tcW w:w="2480" w:type="dxa"/>
            <w:noWrap/>
          </w:tcPr>
          <w:p w14:paraId="1A6DBCCF" w14:textId="77777777" w:rsidR="004A2D3C" w:rsidRPr="003919E0" w:rsidRDefault="004A2D3C" w:rsidP="005852F6">
            <w:pPr>
              <w:spacing w:after="120"/>
            </w:pPr>
            <w:r w:rsidRPr="003919E0">
              <w:t>Branch of Linklaters LLP</w:t>
            </w:r>
          </w:p>
        </w:tc>
        <w:tc>
          <w:tcPr>
            <w:tcW w:w="3256" w:type="dxa"/>
            <w:noWrap/>
          </w:tcPr>
          <w:p w14:paraId="7EF11980" w14:textId="77777777" w:rsidR="004A2D3C" w:rsidRPr="003919E0" w:rsidRDefault="004A2D3C" w:rsidP="005852F6">
            <w:pPr>
              <w:spacing w:after="120"/>
            </w:pPr>
            <w:r w:rsidRPr="003919E0">
              <w:t>Linklaters LLP</w:t>
            </w:r>
          </w:p>
        </w:tc>
        <w:tc>
          <w:tcPr>
            <w:tcW w:w="3439" w:type="dxa"/>
          </w:tcPr>
          <w:p w14:paraId="026C4E92" w14:textId="77777777" w:rsidR="004A2D3C" w:rsidRDefault="004A2D3C" w:rsidP="005852F6">
            <w:r>
              <w:t>Level 27</w:t>
            </w:r>
          </w:p>
          <w:p w14:paraId="100EEF50" w14:textId="77777777" w:rsidR="004A2D3C" w:rsidRDefault="004A2D3C" w:rsidP="005852F6">
            <w:r>
              <w:t>Al Sila Tower 1</w:t>
            </w:r>
          </w:p>
          <w:p w14:paraId="27FF935A" w14:textId="77777777" w:rsidR="004A2D3C" w:rsidRDefault="004A2D3C" w:rsidP="005852F6">
            <w:r>
              <w:t>Abu Dhabi Global Market Square</w:t>
            </w:r>
          </w:p>
          <w:p w14:paraId="12C4B286" w14:textId="77777777" w:rsidR="004A2D3C" w:rsidRDefault="004A2D3C" w:rsidP="005852F6">
            <w:r>
              <w:t>Al Maryah Island</w:t>
            </w:r>
          </w:p>
          <w:p w14:paraId="1F017574" w14:textId="77777777" w:rsidR="004A2D3C" w:rsidRDefault="004A2D3C" w:rsidP="005852F6">
            <w:r>
              <w:t xml:space="preserve">PO Box 144970 </w:t>
            </w:r>
          </w:p>
          <w:p w14:paraId="1603B484" w14:textId="77777777" w:rsidR="004A2D3C" w:rsidRDefault="004A2D3C" w:rsidP="005852F6">
            <w:r>
              <w:t xml:space="preserve">Abu Dhabi </w:t>
            </w:r>
          </w:p>
          <w:p w14:paraId="2730E979" w14:textId="77777777" w:rsidR="004A2D3C" w:rsidRDefault="004A2D3C" w:rsidP="005852F6">
            <w:r>
              <w:t>United Arab Emirates</w:t>
            </w:r>
          </w:p>
          <w:p w14:paraId="1A797F4E" w14:textId="77777777" w:rsidR="004A2D3C" w:rsidRPr="003919E0" w:rsidRDefault="004A2D3C" w:rsidP="005852F6">
            <w:hyperlink r:id="rId16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069F78C4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524B83EB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63270C70" w14:textId="77777777" w:rsidR="004A2D3C" w:rsidRDefault="004A2D3C" w:rsidP="005852F6">
            <w:pPr>
              <w:spacing w:after="120"/>
            </w:pPr>
            <w:r w:rsidRPr="003919E0">
              <w:t>Linklaters LLP New York</w:t>
            </w:r>
          </w:p>
          <w:p w14:paraId="3610B4F3" w14:textId="32D4848E" w:rsidR="00842A3F" w:rsidRPr="003919E0" w:rsidRDefault="00842A3F" w:rsidP="005852F6">
            <w:pPr>
              <w:spacing w:after="120"/>
            </w:pPr>
            <w:r>
              <w:t>Company number (Linklaters LLP): O</w:t>
            </w:r>
            <w:r w:rsidRPr="00893497">
              <w:t>C326345</w:t>
            </w:r>
          </w:p>
        </w:tc>
        <w:tc>
          <w:tcPr>
            <w:tcW w:w="2043" w:type="dxa"/>
            <w:noWrap/>
          </w:tcPr>
          <w:p w14:paraId="39FA9B4E" w14:textId="77777777" w:rsidR="004A2D3C" w:rsidRPr="003919E0" w:rsidRDefault="004A2D3C" w:rsidP="005852F6">
            <w:pPr>
              <w:spacing w:after="120"/>
            </w:pPr>
            <w:r w:rsidRPr="003919E0">
              <w:t>USA</w:t>
            </w:r>
          </w:p>
        </w:tc>
        <w:tc>
          <w:tcPr>
            <w:tcW w:w="2480" w:type="dxa"/>
            <w:noWrap/>
          </w:tcPr>
          <w:p w14:paraId="5E24CEAF" w14:textId="77777777" w:rsidR="004A2D3C" w:rsidRPr="003919E0" w:rsidRDefault="004A2D3C" w:rsidP="005852F6">
            <w:pPr>
              <w:spacing w:after="120"/>
            </w:pPr>
            <w:r w:rsidRPr="003919E0">
              <w:t>Branch of Linklaters LLP</w:t>
            </w:r>
          </w:p>
        </w:tc>
        <w:tc>
          <w:tcPr>
            <w:tcW w:w="3256" w:type="dxa"/>
            <w:noWrap/>
          </w:tcPr>
          <w:p w14:paraId="4519F720" w14:textId="77777777" w:rsidR="004A2D3C" w:rsidRPr="003919E0" w:rsidRDefault="004A2D3C" w:rsidP="005852F6">
            <w:pPr>
              <w:spacing w:after="120"/>
            </w:pPr>
            <w:r w:rsidRPr="003919E0">
              <w:t>Linklaters LLP</w:t>
            </w:r>
          </w:p>
        </w:tc>
        <w:tc>
          <w:tcPr>
            <w:tcW w:w="3439" w:type="dxa"/>
          </w:tcPr>
          <w:p w14:paraId="102A6184" w14:textId="752FB246" w:rsidR="004A2D3C" w:rsidRDefault="004A2D3C" w:rsidP="005852F6">
            <w:r w:rsidRPr="00E22BA7">
              <w:t>1</w:t>
            </w:r>
            <w:r>
              <w:t>290</w:t>
            </w:r>
            <w:r w:rsidRPr="00E22BA7">
              <w:t xml:space="preserve"> Avenue of the Americas</w:t>
            </w:r>
          </w:p>
          <w:p w14:paraId="44EBC517" w14:textId="41D72622" w:rsidR="004A2D3C" w:rsidRDefault="004A2D3C" w:rsidP="005852F6">
            <w:r w:rsidRPr="00E22BA7">
              <w:t>New York, NY 1010</w:t>
            </w:r>
            <w:r>
              <w:t>4</w:t>
            </w:r>
          </w:p>
          <w:p w14:paraId="23F4EFC7" w14:textId="77777777" w:rsidR="004A2D3C" w:rsidRPr="003919E0" w:rsidRDefault="004A2D3C" w:rsidP="005852F6">
            <w:hyperlink r:id="rId17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3FDF2843" w14:textId="77777777" w:rsidTr="005852F6">
        <w:trPr>
          <w:trHeight w:val="255"/>
          <w:tblHeader/>
          <w:jc w:val="center"/>
        </w:trPr>
        <w:tc>
          <w:tcPr>
            <w:tcW w:w="363" w:type="dxa"/>
            <w:tcBorders>
              <w:bottom w:val="single" w:sz="4" w:space="0" w:color="auto"/>
            </w:tcBorders>
          </w:tcPr>
          <w:p w14:paraId="2EE8B804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tcBorders>
              <w:bottom w:val="single" w:sz="4" w:space="0" w:color="auto"/>
            </w:tcBorders>
            <w:noWrap/>
          </w:tcPr>
          <w:p w14:paraId="4AC648B8" w14:textId="77777777" w:rsidR="004A2D3C" w:rsidRDefault="004A2D3C" w:rsidP="005852F6">
            <w:pPr>
              <w:spacing w:after="120"/>
            </w:pPr>
            <w:r w:rsidRPr="003919E0">
              <w:t>Linklaters LLP Washington</w:t>
            </w:r>
          </w:p>
          <w:p w14:paraId="30E84FDD" w14:textId="6D9F3974" w:rsidR="00842A3F" w:rsidRPr="003919E0" w:rsidRDefault="00842A3F" w:rsidP="005852F6">
            <w:pPr>
              <w:spacing w:after="120"/>
            </w:pPr>
            <w:r>
              <w:t>Company number (Linklaters LLP): O</w:t>
            </w:r>
            <w:r w:rsidRPr="00893497">
              <w:t>C326345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noWrap/>
          </w:tcPr>
          <w:p w14:paraId="5B4CA607" w14:textId="77777777" w:rsidR="004A2D3C" w:rsidRPr="003919E0" w:rsidRDefault="004A2D3C" w:rsidP="005852F6">
            <w:pPr>
              <w:spacing w:after="120"/>
            </w:pPr>
            <w:r w:rsidRPr="003919E0">
              <w:t>USA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</w:tcPr>
          <w:p w14:paraId="268A4518" w14:textId="77777777" w:rsidR="004A2D3C" w:rsidRPr="003919E0" w:rsidRDefault="004A2D3C" w:rsidP="005852F6">
            <w:pPr>
              <w:spacing w:after="120"/>
            </w:pPr>
            <w:r w:rsidRPr="003919E0">
              <w:t>Branch of Linklaters LLP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noWrap/>
          </w:tcPr>
          <w:p w14:paraId="21896870" w14:textId="77777777" w:rsidR="004A2D3C" w:rsidRPr="003919E0" w:rsidRDefault="004A2D3C" w:rsidP="005852F6">
            <w:pPr>
              <w:spacing w:after="120"/>
            </w:pPr>
            <w:r w:rsidRPr="003919E0">
              <w:t>Linklaters LLP</w:t>
            </w:r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14:paraId="2F784570" w14:textId="77777777" w:rsidR="004A2D3C" w:rsidRDefault="004A2D3C" w:rsidP="005852F6">
            <w:r w:rsidRPr="00E22BA7">
              <w:t xml:space="preserve">601 Thirteenth Street </w:t>
            </w:r>
            <w:r>
              <w:t>N</w:t>
            </w:r>
            <w:r w:rsidRPr="00E22BA7">
              <w:t>.W.</w:t>
            </w:r>
          </w:p>
          <w:p w14:paraId="340CAEBB" w14:textId="77777777" w:rsidR="004A2D3C" w:rsidRDefault="004A2D3C" w:rsidP="005852F6">
            <w:r w:rsidRPr="00E22BA7">
              <w:t>Suite 400 South</w:t>
            </w:r>
          </w:p>
          <w:p w14:paraId="65981BFD" w14:textId="77777777" w:rsidR="004A2D3C" w:rsidRDefault="004A2D3C" w:rsidP="005852F6">
            <w:r w:rsidRPr="00E22BA7">
              <w:t>Washington, D.C. 20005</w:t>
            </w:r>
          </w:p>
          <w:p w14:paraId="1776B3DF" w14:textId="77777777" w:rsidR="004A2D3C" w:rsidRPr="003919E0" w:rsidRDefault="004A2D3C" w:rsidP="005852F6">
            <w:hyperlink r:id="rId18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142692FA" w14:textId="77777777" w:rsidTr="005852F6">
        <w:trPr>
          <w:trHeight w:val="255"/>
          <w:tblHeader/>
          <w:jc w:val="center"/>
        </w:trPr>
        <w:tc>
          <w:tcPr>
            <w:tcW w:w="15021" w:type="dxa"/>
            <w:gridSpan w:val="6"/>
            <w:shd w:val="clear" w:color="auto" w:fill="D9D9D9" w:themeFill="background1" w:themeFillShade="D9"/>
          </w:tcPr>
          <w:p w14:paraId="6F18594B" w14:textId="77777777" w:rsidR="004A2D3C" w:rsidRPr="003919E0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t>LOCAL PARTNERSHIPS</w:t>
            </w:r>
          </w:p>
        </w:tc>
      </w:tr>
      <w:tr w:rsidR="004A2D3C" w:rsidRPr="00F4365F" w14:paraId="40DF8D00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26E136B2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478D5E40" w14:textId="77777777" w:rsidR="004A2D3C" w:rsidRDefault="004A2D3C" w:rsidP="005852F6">
            <w:pPr>
              <w:spacing w:after="120"/>
            </w:pPr>
            <w:r w:rsidRPr="003919E0">
              <w:t>Widyawan &amp; Partners</w:t>
            </w:r>
          </w:p>
          <w:p w14:paraId="28FC1525" w14:textId="24B5692E" w:rsidR="00842A3F" w:rsidRPr="003919E0" w:rsidRDefault="00842A3F" w:rsidP="005852F6">
            <w:pPr>
              <w:spacing w:after="120"/>
            </w:pPr>
            <w:r>
              <w:t>Registration number: N/A (Indonesian partnership)</w:t>
            </w:r>
          </w:p>
        </w:tc>
        <w:tc>
          <w:tcPr>
            <w:tcW w:w="2043" w:type="dxa"/>
            <w:noWrap/>
          </w:tcPr>
          <w:p w14:paraId="69C3F50B" w14:textId="77777777" w:rsidR="004A2D3C" w:rsidRPr="003919E0" w:rsidRDefault="004A2D3C" w:rsidP="005852F6">
            <w:pPr>
              <w:spacing w:after="120"/>
            </w:pPr>
            <w:r w:rsidRPr="003919E0">
              <w:t>Indonesia</w:t>
            </w:r>
          </w:p>
        </w:tc>
        <w:tc>
          <w:tcPr>
            <w:tcW w:w="2480" w:type="dxa"/>
            <w:noWrap/>
          </w:tcPr>
          <w:p w14:paraId="1D9CA793" w14:textId="77777777" w:rsidR="004A2D3C" w:rsidRPr="003919E0" w:rsidRDefault="004A2D3C" w:rsidP="005852F6">
            <w:pPr>
              <w:spacing w:after="120"/>
            </w:pPr>
            <w:r w:rsidRPr="003919E0">
              <w:t>Indonesian Partnership</w:t>
            </w:r>
          </w:p>
        </w:tc>
        <w:tc>
          <w:tcPr>
            <w:tcW w:w="3256" w:type="dxa"/>
            <w:noWrap/>
          </w:tcPr>
          <w:p w14:paraId="1DD5808E" w14:textId="77777777" w:rsidR="004A2D3C" w:rsidRPr="003919E0" w:rsidRDefault="004A2D3C" w:rsidP="005852F6">
            <w:pPr>
              <w:spacing w:after="120"/>
            </w:pPr>
            <w:r w:rsidRPr="003919E0">
              <w:t>Linklaters LLP (to the extent permitted by Applicable Law):</w:t>
            </w:r>
            <w:r w:rsidRPr="003919E0">
              <w:br/>
              <w:t>contractual arrangement with the managing partner of Widyawan &amp; Partners, but entity considered independent for local regulatory purposes</w:t>
            </w:r>
          </w:p>
        </w:tc>
        <w:tc>
          <w:tcPr>
            <w:tcW w:w="3439" w:type="dxa"/>
          </w:tcPr>
          <w:p w14:paraId="1A543DD0" w14:textId="77777777" w:rsidR="00842A3F" w:rsidRPr="00892C19" w:rsidRDefault="00842A3F" w:rsidP="005852F6">
            <w:pPr>
              <w:rPr>
                <w:lang w:val="de-DE"/>
              </w:rPr>
            </w:pPr>
            <w:r w:rsidRPr="006179D5">
              <w:t>Sequis Tower, 15th Floor</w:t>
            </w:r>
            <w:r w:rsidRPr="006179D5">
              <w:br/>
              <w:t xml:space="preserve">Jl. </w:t>
            </w:r>
            <w:r w:rsidRPr="00892C19">
              <w:rPr>
                <w:lang w:val="de-DE"/>
              </w:rPr>
              <w:t xml:space="preserve">Jend Sudirman Kav.71 </w:t>
            </w:r>
            <w:r w:rsidRPr="00892C19">
              <w:rPr>
                <w:lang w:val="de-DE"/>
              </w:rPr>
              <w:br/>
              <w:t>Jakarta 12190</w:t>
            </w:r>
            <w:r w:rsidRPr="00892C19">
              <w:rPr>
                <w:lang w:val="de-DE"/>
              </w:rPr>
              <w:br/>
              <w:t>Indonesia</w:t>
            </w:r>
          </w:p>
          <w:p w14:paraId="53D581C0" w14:textId="50C6D465" w:rsidR="004A2D3C" w:rsidRPr="00A10658" w:rsidRDefault="00842A3F" w:rsidP="005852F6">
            <w:pPr>
              <w:rPr>
                <w:lang w:val="it-IT"/>
              </w:rPr>
            </w:pPr>
            <w:hyperlink r:id="rId19" w:history="1">
              <w:r w:rsidRPr="00F60A65">
                <w:rPr>
                  <w:rStyle w:val="Hyperlink"/>
                  <w:rFonts w:cs="Arial"/>
                  <w:szCs w:val="20"/>
                  <w:lang w:val="it-IT"/>
                </w:rPr>
                <w:t>data.protection@linklaters.com</w:t>
              </w:r>
            </w:hyperlink>
          </w:p>
        </w:tc>
      </w:tr>
      <w:tr w:rsidR="004A2D3C" w:rsidRPr="003919E0" w14:paraId="5091994D" w14:textId="77777777" w:rsidTr="005852F6">
        <w:trPr>
          <w:trHeight w:val="255"/>
          <w:tblHeader/>
          <w:jc w:val="center"/>
        </w:trPr>
        <w:tc>
          <w:tcPr>
            <w:tcW w:w="363" w:type="dxa"/>
            <w:tcBorders>
              <w:bottom w:val="single" w:sz="4" w:space="0" w:color="auto"/>
            </w:tcBorders>
          </w:tcPr>
          <w:p w14:paraId="5B310234" w14:textId="77777777" w:rsidR="004A2D3C" w:rsidRPr="00A10658" w:rsidRDefault="004A2D3C" w:rsidP="004A2D3C">
            <w:pPr>
              <w:pStyle w:val="Table1"/>
              <w:numPr>
                <w:ilvl w:val="0"/>
                <w:numId w:val="61"/>
              </w:numPr>
              <w:rPr>
                <w:lang w:val="it-IT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  <w:noWrap/>
          </w:tcPr>
          <w:p w14:paraId="61DA3EDB" w14:textId="77777777" w:rsidR="004A2D3C" w:rsidRDefault="004A2D3C" w:rsidP="005852F6">
            <w:pPr>
              <w:spacing w:after="120"/>
              <w:rPr>
                <w:lang w:val="it-IT"/>
              </w:rPr>
            </w:pPr>
            <w:r w:rsidRPr="00C742BE">
              <w:rPr>
                <w:lang w:val="it-IT"/>
              </w:rPr>
              <w:t>Gaikokuho Kyodo Jigyo Horitsu Jimusho Linklaters</w:t>
            </w:r>
          </w:p>
          <w:p w14:paraId="022E707E" w14:textId="5FAEB9D0" w:rsidR="00842A3F" w:rsidRPr="00C742BE" w:rsidRDefault="00842A3F" w:rsidP="005852F6">
            <w:pPr>
              <w:spacing w:after="120"/>
              <w:rPr>
                <w:lang w:val="it-IT"/>
              </w:rPr>
            </w:pPr>
            <w:r>
              <w:rPr>
                <w:lang w:val="it-IT"/>
              </w:rPr>
              <w:t>Registration number: N/A (Japanese partnership)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noWrap/>
          </w:tcPr>
          <w:p w14:paraId="4A9E3EF4" w14:textId="77777777" w:rsidR="004A2D3C" w:rsidRPr="003919E0" w:rsidRDefault="004A2D3C" w:rsidP="005852F6">
            <w:pPr>
              <w:spacing w:after="120"/>
            </w:pPr>
            <w:r w:rsidRPr="003919E0">
              <w:t>Japan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</w:tcPr>
          <w:p w14:paraId="33E204CA" w14:textId="77777777" w:rsidR="004A2D3C" w:rsidRPr="003919E0" w:rsidRDefault="004A2D3C" w:rsidP="005852F6">
            <w:pPr>
              <w:spacing w:after="120"/>
            </w:pPr>
            <w:r w:rsidRPr="003919E0">
              <w:t>Japanese partnership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noWrap/>
          </w:tcPr>
          <w:p w14:paraId="00DE8451" w14:textId="3D611AC0" w:rsidR="004A2D3C" w:rsidRPr="003919E0" w:rsidRDefault="00EB13BE" w:rsidP="005852F6">
            <w:pPr>
              <w:spacing w:after="120"/>
            </w:pPr>
            <w:r>
              <w:t>Certain</w:t>
            </w:r>
            <w:r w:rsidR="004A2D3C" w:rsidRPr="003919E0">
              <w:t xml:space="preserve"> of the partners are also Linklaters LLP members</w:t>
            </w:r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14:paraId="7386BD1D" w14:textId="77777777" w:rsidR="004A2D3C" w:rsidRDefault="004A2D3C" w:rsidP="005852F6">
            <w:r>
              <w:t>Meiji Yasuda Building 10F</w:t>
            </w:r>
          </w:p>
          <w:p w14:paraId="1311E964" w14:textId="77777777" w:rsidR="004A2D3C" w:rsidRDefault="004A2D3C" w:rsidP="005852F6">
            <w:r>
              <w:t>1-1, Marunouchi 2-chome, Chiyoda-ku</w:t>
            </w:r>
          </w:p>
          <w:p w14:paraId="313356E7" w14:textId="77777777" w:rsidR="004A2D3C" w:rsidRDefault="004A2D3C" w:rsidP="005852F6">
            <w:r>
              <w:t>Tokyo</w:t>
            </w:r>
          </w:p>
          <w:p w14:paraId="1999B0E4" w14:textId="77777777" w:rsidR="004A2D3C" w:rsidRDefault="004A2D3C" w:rsidP="005852F6">
            <w:r>
              <w:t>100-0005</w:t>
            </w:r>
          </w:p>
          <w:p w14:paraId="3823CD8E" w14:textId="77777777" w:rsidR="004A2D3C" w:rsidRPr="003919E0" w:rsidRDefault="004A2D3C" w:rsidP="005852F6">
            <w:hyperlink r:id="rId20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31ED6C54" w14:textId="77777777" w:rsidTr="005852F6">
        <w:trPr>
          <w:trHeight w:val="255"/>
          <w:tblHeader/>
          <w:jc w:val="center"/>
        </w:trPr>
        <w:tc>
          <w:tcPr>
            <w:tcW w:w="363" w:type="dxa"/>
            <w:tcBorders>
              <w:bottom w:val="single" w:sz="4" w:space="0" w:color="auto"/>
            </w:tcBorders>
          </w:tcPr>
          <w:p w14:paraId="7CB2FB35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tcBorders>
              <w:bottom w:val="single" w:sz="4" w:space="0" w:color="auto"/>
            </w:tcBorders>
            <w:noWrap/>
          </w:tcPr>
          <w:p w14:paraId="5319C1FC" w14:textId="77777777" w:rsidR="004A2D3C" w:rsidRDefault="004A2D3C" w:rsidP="005852F6">
            <w:pPr>
              <w:spacing w:after="120"/>
            </w:pPr>
            <w:r w:rsidRPr="003919E0">
              <w:t>Shanghai Zhao Sheng Law Firm</w:t>
            </w:r>
          </w:p>
          <w:p w14:paraId="795C1118" w14:textId="64A0BEFD" w:rsidR="00AA1F78" w:rsidRPr="00AA1F78" w:rsidRDefault="00AA1F78" w:rsidP="005852F6">
            <w:pPr>
              <w:spacing w:after="120"/>
              <w:rPr>
                <w:lang w:val="en-US"/>
              </w:rPr>
            </w:pPr>
            <w:r w:rsidRPr="00AA1F78">
              <w:rPr>
                <w:lang w:val="en-US"/>
              </w:rPr>
              <w:t>Registration number: N/A (Chinese partnership)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noWrap/>
          </w:tcPr>
          <w:p w14:paraId="5C08B4D6" w14:textId="77777777" w:rsidR="004A2D3C" w:rsidRPr="003919E0" w:rsidRDefault="004A2D3C" w:rsidP="005852F6">
            <w:pPr>
              <w:spacing w:after="120"/>
            </w:pPr>
            <w:r w:rsidRPr="003919E0">
              <w:t>Shanghai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</w:tcPr>
          <w:p w14:paraId="550E5DF7" w14:textId="77777777" w:rsidR="004A2D3C" w:rsidRPr="003919E0" w:rsidRDefault="004A2D3C" w:rsidP="005852F6">
            <w:pPr>
              <w:spacing w:after="120"/>
            </w:pPr>
            <w:r w:rsidRPr="003919E0">
              <w:t>Chinese partnership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noWrap/>
          </w:tcPr>
          <w:p w14:paraId="2337BFF9" w14:textId="77777777" w:rsidR="004A2D3C" w:rsidRPr="003919E0" w:rsidRDefault="004A2D3C" w:rsidP="005852F6">
            <w:pPr>
              <w:spacing w:after="120"/>
            </w:pPr>
            <w:r w:rsidRPr="003919E0">
              <w:t>Linklaters LLP (to the extent permitted by Applicable Law):</w:t>
            </w:r>
            <w:r w:rsidRPr="003919E0">
              <w:br/>
              <w:t>contractual arrangement with the managing partner of Shanghai Zhao Sheng Law Firm, but entity considered independent for local regulatory purposes</w:t>
            </w:r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14:paraId="2CCC74DF" w14:textId="77777777" w:rsidR="004A2D3C" w:rsidRDefault="004A2D3C" w:rsidP="005852F6">
            <w:r>
              <w:t>Unit D, 30th Floor</w:t>
            </w:r>
          </w:p>
          <w:p w14:paraId="3AAC5871" w14:textId="77777777" w:rsidR="004A2D3C" w:rsidRDefault="004A2D3C" w:rsidP="005852F6">
            <w:r>
              <w:t>Mirae Asset Tower</w:t>
            </w:r>
          </w:p>
          <w:p w14:paraId="00C9C132" w14:textId="77777777" w:rsidR="004A2D3C" w:rsidRDefault="004A2D3C" w:rsidP="005852F6">
            <w:r>
              <w:t>166 Lu Jia Zui Ring Road</w:t>
            </w:r>
          </w:p>
          <w:p w14:paraId="57053BFB" w14:textId="77777777" w:rsidR="004A2D3C" w:rsidRDefault="004A2D3C" w:rsidP="005852F6">
            <w:r>
              <w:t>Shanghai 200120 China</w:t>
            </w:r>
          </w:p>
          <w:p w14:paraId="7EDAFB73" w14:textId="77777777" w:rsidR="004A2D3C" w:rsidRPr="003919E0" w:rsidRDefault="004A2D3C" w:rsidP="005852F6">
            <w:hyperlink r:id="rId21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4A742CDA" w14:textId="77777777" w:rsidTr="005852F6">
        <w:trPr>
          <w:trHeight w:val="255"/>
          <w:tblHeader/>
          <w:jc w:val="center"/>
        </w:trPr>
        <w:tc>
          <w:tcPr>
            <w:tcW w:w="15021" w:type="dxa"/>
            <w:gridSpan w:val="6"/>
            <w:shd w:val="clear" w:color="auto" w:fill="D9D9D9" w:themeFill="background1" w:themeFillShade="D9"/>
          </w:tcPr>
          <w:p w14:paraId="7C61AE99" w14:textId="77777777" w:rsidR="004A2D3C" w:rsidRPr="003919E0" w:rsidRDefault="004A2D3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t>SERVICE ENTITIES/OTHER</w:t>
            </w:r>
          </w:p>
        </w:tc>
      </w:tr>
      <w:tr w:rsidR="004A2D3C" w:rsidRPr="003919E0" w14:paraId="07C85465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65E9780A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2033AAA0" w14:textId="77777777" w:rsidR="004A2D3C" w:rsidRDefault="004A2D3C" w:rsidP="005852F6">
            <w:pPr>
              <w:spacing w:after="120"/>
              <w:rPr>
                <w:lang w:val="pt-BR"/>
              </w:rPr>
            </w:pPr>
            <w:r w:rsidRPr="00C86CF2">
              <w:rPr>
                <w:lang w:val="pt-BR"/>
              </w:rPr>
              <w:t>Linklaters Consultores em Direito Estrangeiro / Direito Ingles e dos Estados Unidos da América (Brazil)</w:t>
            </w:r>
          </w:p>
          <w:p w14:paraId="48AF1776" w14:textId="57EA383D" w:rsidR="00842A3F" w:rsidRPr="00C86CF2" w:rsidRDefault="00842A3F" w:rsidP="005852F6">
            <w:pPr>
              <w:spacing w:after="120"/>
              <w:rPr>
                <w:lang w:val="pt-BR"/>
              </w:rPr>
            </w:pPr>
            <w:r>
              <w:rPr>
                <w:lang w:val="pt-BR"/>
              </w:rPr>
              <w:t xml:space="preserve">Company number: </w:t>
            </w:r>
            <w:r w:rsidRPr="00914E59">
              <w:rPr>
                <w:lang w:val="pt-BR"/>
              </w:rPr>
              <w:t>05.759.143/0001-03</w:t>
            </w:r>
          </w:p>
        </w:tc>
        <w:tc>
          <w:tcPr>
            <w:tcW w:w="2043" w:type="dxa"/>
            <w:noWrap/>
            <w:vAlign w:val="center"/>
          </w:tcPr>
          <w:p w14:paraId="0023DF11" w14:textId="77777777" w:rsidR="004A2D3C" w:rsidRPr="003919E0" w:rsidRDefault="004A2D3C" w:rsidP="005852F6">
            <w:pPr>
              <w:spacing w:after="120"/>
            </w:pPr>
            <w:r w:rsidRPr="003919E0">
              <w:t>Brazil</w:t>
            </w:r>
          </w:p>
        </w:tc>
        <w:tc>
          <w:tcPr>
            <w:tcW w:w="2480" w:type="dxa"/>
            <w:noWrap/>
            <w:vAlign w:val="center"/>
          </w:tcPr>
          <w:p w14:paraId="7B313071" w14:textId="77777777" w:rsidR="004A2D3C" w:rsidRPr="003919E0" w:rsidRDefault="004A2D3C" w:rsidP="005852F6">
            <w:pPr>
              <w:spacing w:after="120"/>
            </w:pPr>
            <w:r w:rsidRPr="003919E0">
              <w:t>Brazilian firm of consultants</w:t>
            </w:r>
          </w:p>
        </w:tc>
        <w:tc>
          <w:tcPr>
            <w:tcW w:w="3256" w:type="dxa"/>
            <w:noWrap/>
            <w:vAlign w:val="center"/>
          </w:tcPr>
          <w:p w14:paraId="291C51C5" w14:textId="77777777" w:rsidR="004A2D3C" w:rsidRPr="003919E0" w:rsidRDefault="004A2D3C" w:rsidP="005852F6">
            <w:pPr>
              <w:spacing w:after="120"/>
            </w:pPr>
            <w:r w:rsidRPr="003919E0">
              <w:t>Shares held on trust for Linklaters LLP</w:t>
            </w:r>
          </w:p>
        </w:tc>
        <w:tc>
          <w:tcPr>
            <w:tcW w:w="3439" w:type="dxa"/>
          </w:tcPr>
          <w:p w14:paraId="3E79B806" w14:textId="77777777" w:rsidR="004A2D3C" w:rsidRPr="00C742BE" w:rsidRDefault="004A2D3C" w:rsidP="005852F6">
            <w:pPr>
              <w:rPr>
                <w:lang w:val="pt-BR"/>
              </w:rPr>
            </w:pPr>
            <w:r w:rsidRPr="00C742BE">
              <w:rPr>
                <w:lang w:val="pt-BR"/>
              </w:rPr>
              <w:t>Consultores em Direito Estrangeiro</w:t>
            </w:r>
          </w:p>
          <w:p w14:paraId="5E95A6A1" w14:textId="77777777" w:rsidR="004A2D3C" w:rsidRPr="00C742BE" w:rsidRDefault="004A2D3C" w:rsidP="005852F6">
            <w:pPr>
              <w:rPr>
                <w:lang w:val="pt-BR"/>
              </w:rPr>
            </w:pPr>
            <w:r w:rsidRPr="00C742BE">
              <w:rPr>
                <w:lang w:val="pt-BR"/>
              </w:rPr>
              <w:t>Avenida Horácio Lafer, 160</w:t>
            </w:r>
          </w:p>
          <w:p w14:paraId="2E265045" w14:textId="77777777" w:rsidR="004A2D3C" w:rsidRPr="00C742BE" w:rsidRDefault="004A2D3C" w:rsidP="005852F6">
            <w:pPr>
              <w:rPr>
                <w:lang w:val="pt-BR"/>
              </w:rPr>
            </w:pPr>
            <w:r w:rsidRPr="00C742BE">
              <w:rPr>
                <w:lang w:val="pt-BR"/>
              </w:rPr>
              <w:t>​6° andar</w:t>
            </w:r>
          </w:p>
          <w:p w14:paraId="0EE2427B" w14:textId="77777777" w:rsidR="004A2D3C" w:rsidRPr="00C742BE" w:rsidRDefault="004A2D3C" w:rsidP="005852F6">
            <w:pPr>
              <w:rPr>
                <w:lang w:val="pt-BR"/>
              </w:rPr>
            </w:pPr>
            <w:r w:rsidRPr="00C742BE">
              <w:rPr>
                <w:lang w:val="pt-BR"/>
              </w:rPr>
              <w:t>​​04538-080, Itaim Bibi</w:t>
            </w:r>
          </w:p>
          <w:p w14:paraId="191D333D" w14:textId="77777777" w:rsidR="004A2D3C" w:rsidRPr="00C742BE" w:rsidRDefault="004A2D3C" w:rsidP="005852F6">
            <w:pPr>
              <w:rPr>
                <w:lang w:val="pt-BR"/>
              </w:rPr>
            </w:pPr>
            <w:r w:rsidRPr="00C742BE">
              <w:rPr>
                <w:lang w:val="pt-BR"/>
              </w:rPr>
              <w:t>São Paulo - SP, Brasil</w:t>
            </w:r>
          </w:p>
          <w:p w14:paraId="10437ABD" w14:textId="77777777" w:rsidR="004A2D3C" w:rsidRPr="003919E0" w:rsidRDefault="004A2D3C" w:rsidP="005852F6">
            <w:hyperlink r:id="rId22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5FCDA5CE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2B5A4EDB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24F7CB18" w14:textId="77777777" w:rsidR="004A2D3C" w:rsidRDefault="004A2D3C" w:rsidP="005852F6">
            <w:pPr>
              <w:spacing w:after="120"/>
            </w:pPr>
            <w:r w:rsidRPr="00C86CF2">
              <w:rPr>
                <w:lang w:val="pt-BR"/>
              </w:rPr>
              <w:t xml:space="preserve">Miralta Assessoria em Gestao Empresarial Ltds. </w:t>
            </w:r>
            <w:r w:rsidRPr="003919E0">
              <w:t>(Brazil)</w:t>
            </w:r>
          </w:p>
          <w:p w14:paraId="428FE8D2" w14:textId="5A12179A" w:rsidR="00842A3F" w:rsidRPr="003919E0" w:rsidRDefault="00842A3F" w:rsidP="005852F6">
            <w:pPr>
              <w:spacing w:after="120"/>
            </w:pPr>
            <w:r>
              <w:t xml:space="preserve">Company number: </w:t>
            </w:r>
            <w:r w:rsidRPr="00914E59">
              <w:t>02.023.891/001-27</w:t>
            </w:r>
          </w:p>
        </w:tc>
        <w:tc>
          <w:tcPr>
            <w:tcW w:w="2043" w:type="dxa"/>
            <w:noWrap/>
            <w:vAlign w:val="center"/>
          </w:tcPr>
          <w:p w14:paraId="25E3A226" w14:textId="77777777" w:rsidR="004A2D3C" w:rsidRPr="003919E0" w:rsidRDefault="004A2D3C" w:rsidP="005852F6">
            <w:pPr>
              <w:spacing w:after="120"/>
            </w:pPr>
            <w:r w:rsidRPr="003919E0">
              <w:t>Brazil</w:t>
            </w:r>
          </w:p>
        </w:tc>
        <w:tc>
          <w:tcPr>
            <w:tcW w:w="2480" w:type="dxa"/>
            <w:noWrap/>
            <w:vAlign w:val="center"/>
          </w:tcPr>
          <w:p w14:paraId="28D047D3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  <w:vAlign w:val="center"/>
          </w:tcPr>
          <w:p w14:paraId="59603015" w14:textId="77777777" w:rsidR="004A2D3C" w:rsidRPr="003919E0" w:rsidRDefault="004A2D3C" w:rsidP="005852F6">
            <w:pPr>
              <w:spacing w:after="120"/>
            </w:pPr>
            <w:r w:rsidRPr="003919E0">
              <w:t>Members of Linklaters LLP are shareholders</w:t>
            </w:r>
          </w:p>
        </w:tc>
        <w:tc>
          <w:tcPr>
            <w:tcW w:w="3439" w:type="dxa"/>
          </w:tcPr>
          <w:p w14:paraId="5A218BF0" w14:textId="77777777" w:rsidR="004A2D3C" w:rsidRPr="00C742BE" w:rsidRDefault="004A2D3C" w:rsidP="005852F6">
            <w:pPr>
              <w:rPr>
                <w:lang w:val="pt-BR"/>
              </w:rPr>
            </w:pPr>
            <w:r w:rsidRPr="00C742BE">
              <w:rPr>
                <w:lang w:val="pt-BR"/>
              </w:rPr>
              <w:t>Consultores em Direito Estrangeiro</w:t>
            </w:r>
          </w:p>
          <w:p w14:paraId="54026F1F" w14:textId="77777777" w:rsidR="004A2D3C" w:rsidRPr="00C742BE" w:rsidRDefault="004A2D3C" w:rsidP="005852F6">
            <w:pPr>
              <w:rPr>
                <w:lang w:val="pt-BR"/>
              </w:rPr>
            </w:pPr>
            <w:r w:rsidRPr="00C742BE">
              <w:rPr>
                <w:lang w:val="pt-BR"/>
              </w:rPr>
              <w:t>Avenida Horácio Lafer, 160</w:t>
            </w:r>
          </w:p>
          <w:p w14:paraId="7C6DD88B" w14:textId="77777777" w:rsidR="004A2D3C" w:rsidRPr="00C742BE" w:rsidRDefault="004A2D3C" w:rsidP="005852F6">
            <w:pPr>
              <w:rPr>
                <w:lang w:val="pt-BR"/>
              </w:rPr>
            </w:pPr>
            <w:r w:rsidRPr="00C742BE">
              <w:rPr>
                <w:lang w:val="pt-BR"/>
              </w:rPr>
              <w:t>​6° andar</w:t>
            </w:r>
          </w:p>
          <w:p w14:paraId="1D1935FF" w14:textId="77777777" w:rsidR="004A2D3C" w:rsidRPr="00C742BE" w:rsidRDefault="004A2D3C" w:rsidP="005852F6">
            <w:pPr>
              <w:rPr>
                <w:lang w:val="pt-BR"/>
              </w:rPr>
            </w:pPr>
            <w:r w:rsidRPr="00C742BE">
              <w:rPr>
                <w:lang w:val="pt-BR"/>
              </w:rPr>
              <w:t>​​04538-080, Itaim Bibi</w:t>
            </w:r>
          </w:p>
          <w:p w14:paraId="6B3947E2" w14:textId="77777777" w:rsidR="004A2D3C" w:rsidRPr="00C742BE" w:rsidRDefault="004A2D3C" w:rsidP="005852F6">
            <w:pPr>
              <w:rPr>
                <w:lang w:val="pt-BR"/>
              </w:rPr>
            </w:pPr>
            <w:r w:rsidRPr="00C742BE">
              <w:rPr>
                <w:lang w:val="pt-BR"/>
              </w:rPr>
              <w:t>São Paulo - SP, Brasil</w:t>
            </w:r>
          </w:p>
          <w:p w14:paraId="0F87978D" w14:textId="77777777" w:rsidR="004A2D3C" w:rsidRPr="003919E0" w:rsidRDefault="004A2D3C" w:rsidP="005852F6">
            <w:hyperlink r:id="rId23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35601198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6F5EC8C5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242B2330" w14:textId="77777777" w:rsidR="004A2D3C" w:rsidRDefault="004A2D3C" w:rsidP="005852F6">
            <w:pPr>
              <w:spacing w:after="120"/>
              <w:rPr>
                <w:lang w:val="pt-BR"/>
              </w:rPr>
            </w:pPr>
            <w:r>
              <w:rPr>
                <w:lang w:val="pt-BR"/>
              </w:rPr>
              <w:t xml:space="preserve">Linklaters Insurance Limited </w:t>
            </w:r>
          </w:p>
          <w:p w14:paraId="22490DDA" w14:textId="27529775" w:rsidR="00842A3F" w:rsidRPr="00C86CF2" w:rsidRDefault="00842A3F" w:rsidP="005852F6">
            <w:pPr>
              <w:spacing w:after="120"/>
              <w:rPr>
                <w:lang w:val="pt-BR"/>
              </w:rPr>
            </w:pPr>
            <w:r>
              <w:rPr>
                <w:lang w:val="pt-BR"/>
              </w:rPr>
              <w:t xml:space="preserve">Company number: </w:t>
            </w:r>
            <w:r w:rsidRPr="00E84EAE">
              <w:rPr>
                <w:lang w:val="pt-BR"/>
              </w:rPr>
              <w:t>68099</w:t>
            </w:r>
          </w:p>
        </w:tc>
        <w:tc>
          <w:tcPr>
            <w:tcW w:w="2043" w:type="dxa"/>
            <w:noWrap/>
            <w:vAlign w:val="center"/>
          </w:tcPr>
          <w:p w14:paraId="67A52767" w14:textId="77777777" w:rsidR="004A2D3C" w:rsidRPr="003919E0" w:rsidRDefault="004A2D3C" w:rsidP="005852F6">
            <w:pPr>
              <w:spacing w:after="120"/>
            </w:pPr>
            <w:r>
              <w:t>Guernsey</w:t>
            </w:r>
          </w:p>
        </w:tc>
        <w:tc>
          <w:tcPr>
            <w:tcW w:w="2480" w:type="dxa"/>
            <w:noWrap/>
            <w:vAlign w:val="center"/>
          </w:tcPr>
          <w:p w14:paraId="45E597FF" w14:textId="77777777" w:rsidR="004A2D3C" w:rsidRPr="003919E0" w:rsidRDefault="004A2D3C" w:rsidP="005852F6">
            <w:pPr>
              <w:spacing w:after="120"/>
            </w:pPr>
            <w:r>
              <w:t>Captive insurance entity</w:t>
            </w:r>
          </w:p>
        </w:tc>
        <w:tc>
          <w:tcPr>
            <w:tcW w:w="3256" w:type="dxa"/>
            <w:noWrap/>
            <w:vAlign w:val="center"/>
          </w:tcPr>
          <w:p w14:paraId="1404FBF7" w14:textId="77777777" w:rsidR="004A2D3C" w:rsidRPr="003919E0" w:rsidRDefault="004A2D3C" w:rsidP="005852F6">
            <w:pPr>
              <w:spacing w:after="120"/>
            </w:pPr>
            <w:r>
              <w:t>Linklaters LLP – sole shareholder</w:t>
            </w:r>
          </w:p>
        </w:tc>
        <w:tc>
          <w:tcPr>
            <w:tcW w:w="3439" w:type="dxa"/>
          </w:tcPr>
          <w:p w14:paraId="1E42DC8B" w14:textId="77777777" w:rsidR="004A2D3C" w:rsidRDefault="004A2D3C" w:rsidP="005852F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 Box 155</w:t>
            </w:r>
            <w:r>
              <w:rPr>
                <w:rFonts w:cs="Arial"/>
                <w:szCs w:val="20"/>
              </w:rPr>
              <w:br/>
              <w:t>Mill Court</w:t>
            </w:r>
            <w:r>
              <w:rPr>
                <w:rFonts w:cs="Arial"/>
                <w:szCs w:val="20"/>
              </w:rPr>
              <w:br/>
              <w:t>La Charroterie</w:t>
            </w:r>
            <w:r>
              <w:rPr>
                <w:rFonts w:cs="Arial"/>
                <w:szCs w:val="20"/>
              </w:rPr>
              <w:br/>
              <w:t>St Peter Port</w:t>
            </w:r>
            <w:r>
              <w:rPr>
                <w:rFonts w:cs="Arial"/>
                <w:szCs w:val="20"/>
              </w:rPr>
              <w:br/>
              <w:t>Guernsey</w:t>
            </w:r>
            <w:r>
              <w:rPr>
                <w:rFonts w:cs="Arial"/>
                <w:szCs w:val="20"/>
              </w:rPr>
              <w:br/>
              <w:t>GY1 4ET</w:t>
            </w:r>
          </w:p>
          <w:p w14:paraId="0613819D" w14:textId="77777777" w:rsidR="004A2D3C" w:rsidRPr="00C742BE" w:rsidRDefault="004A2D3C" w:rsidP="005852F6">
            <w:pPr>
              <w:rPr>
                <w:lang w:val="pt-BR"/>
              </w:rPr>
            </w:pPr>
            <w:hyperlink r:id="rId24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6FD84D38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418FB87B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71978AAF" w14:textId="77777777" w:rsidR="004A2D3C" w:rsidRDefault="004A2D3C" w:rsidP="005852F6">
            <w:pPr>
              <w:spacing w:after="120"/>
            </w:pPr>
            <w:r w:rsidRPr="003919E0">
              <w:t>Linklaters Business Services Holdings (H.K.) Limited</w:t>
            </w:r>
          </w:p>
          <w:p w14:paraId="41A50C5E" w14:textId="3AAF2592" w:rsidR="00842A3F" w:rsidRPr="003919E0" w:rsidRDefault="00842A3F" w:rsidP="005852F6">
            <w:pPr>
              <w:spacing w:after="120"/>
            </w:pPr>
            <w:r>
              <w:t xml:space="preserve">Company number: </w:t>
            </w:r>
            <w:r w:rsidRPr="00662F73">
              <w:t>1428231</w:t>
            </w:r>
          </w:p>
        </w:tc>
        <w:tc>
          <w:tcPr>
            <w:tcW w:w="2043" w:type="dxa"/>
            <w:noWrap/>
            <w:vAlign w:val="center"/>
          </w:tcPr>
          <w:p w14:paraId="73D84923" w14:textId="77777777" w:rsidR="004A2D3C" w:rsidRPr="003919E0" w:rsidRDefault="004A2D3C" w:rsidP="005852F6">
            <w:pPr>
              <w:spacing w:after="120"/>
            </w:pPr>
            <w:r w:rsidRPr="003919E0">
              <w:t>HK</w:t>
            </w:r>
          </w:p>
        </w:tc>
        <w:tc>
          <w:tcPr>
            <w:tcW w:w="2480" w:type="dxa"/>
            <w:noWrap/>
            <w:vAlign w:val="center"/>
          </w:tcPr>
          <w:p w14:paraId="4B7ABF7F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  <w:vAlign w:val="center"/>
          </w:tcPr>
          <w:p w14:paraId="3F1147AC" w14:textId="77777777" w:rsidR="004A2D3C" w:rsidRPr="003919E0" w:rsidRDefault="004A2D3C" w:rsidP="005852F6">
            <w:pPr>
              <w:spacing w:after="120"/>
            </w:pPr>
            <w:r w:rsidRPr="003919E0">
              <w:t>Linklaters LLP - sole shareholder</w:t>
            </w:r>
          </w:p>
        </w:tc>
        <w:tc>
          <w:tcPr>
            <w:tcW w:w="3439" w:type="dxa"/>
          </w:tcPr>
          <w:p w14:paraId="14F777D7" w14:textId="77777777" w:rsidR="004A2D3C" w:rsidRDefault="004A2D3C" w:rsidP="005852F6">
            <w:r>
              <w:t>10th Floor, Alexandra House</w:t>
            </w:r>
          </w:p>
          <w:p w14:paraId="74BD2B39" w14:textId="77777777" w:rsidR="004A2D3C" w:rsidRDefault="004A2D3C" w:rsidP="005852F6">
            <w:r>
              <w:t>18 Chater Road</w:t>
            </w:r>
          </w:p>
          <w:p w14:paraId="18302BC9" w14:textId="77777777" w:rsidR="004A2D3C" w:rsidRDefault="004A2D3C" w:rsidP="005852F6">
            <w:r>
              <w:t>Central</w:t>
            </w:r>
          </w:p>
          <w:p w14:paraId="0B0C7E16" w14:textId="77777777" w:rsidR="004A2D3C" w:rsidRDefault="004A2D3C" w:rsidP="005852F6">
            <w:r>
              <w:t>Hong Kong</w:t>
            </w:r>
          </w:p>
          <w:p w14:paraId="794DD114" w14:textId="77777777" w:rsidR="004A2D3C" w:rsidRDefault="004A2D3C" w:rsidP="005852F6">
            <w:r>
              <w:t>China</w:t>
            </w:r>
          </w:p>
          <w:p w14:paraId="395AEA39" w14:textId="77777777" w:rsidR="004A2D3C" w:rsidRPr="003919E0" w:rsidRDefault="004A2D3C" w:rsidP="005852F6">
            <w:hyperlink r:id="rId25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3919E0" w14:paraId="4B86B5D2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5817463E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6B046EAD" w14:textId="77777777" w:rsidR="004A2D3C" w:rsidRDefault="004A2D3C" w:rsidP="005852F6">
            <w:pPr>
              <w:spacing w:after="120"/>
            </w:pPr>
            <w:r w:rsidRPr="003919E0">
              <w:t>Linklaters (HK) Limited</w:t>
            </w:r>
          </w:p>
          <w:p w14:paraId="0FEE9DC1" w14:textId="5A35752A" w:rsidR="00842A3F" w:rsidRPr="003919E0" w:rsidRDefault="00842A3F" w:rsidP="005852F6">
            <w:pPr>
              <w:spacing w:after="120"/>
            </w:pPr>
            <w:r>
              <w:t xml:space="preserve">Company number: </w:t>
            </w:r>
            <w:r w:rsidRPr="00662F73">
              <w:t>88132</w:t>
            </w:r>
          </w:p>
        </w:tc>
        <w:tc>
          <w:tcPr>
            <w:tcW w:w="2043" w:type="dxa"/>
            <w:noWrap/>
            <w:vAlign w:val="center"/>
          </w:tcPr>
          <w:p w14:paraId="5026B7CC" w14:textId="77777777" w:rsidR="004A2D3C" w:rsidRPr="003919E0" w:rsidRDefault="004A2D3C" w:rsidP="005852F6">
            <w:pPr>
              <w:spacing w:after="120"/>
            </w:pPr>
            <w:r w:rsidRPr="003919E0">
              <w:t>HK</w:t>
            </w:r>
          </w:p>
        </w:tc>
        <w:tc>
          <w:tcPr>
            <w:tcW w:w="2480" w:type="dxa"/>
            <w:noWrap/>
            <w:vAlign w:val="center"/>
          </w:tcPr>
          <w:p w14:paraId="78660045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  <w:vAlign w:val="center"/>
          </w:tcPr>
          <w:p w14:paraId="7C255E3C" w14:textId="77777777" w:rsidR="004A2D3C" w:rsidRPr="003919E0" w:rsidRDefault="004A2D3C" w:rsidP="005852F6">
            <w:pPr>
              <w:spacing w:after="120"/>
            </w:pPr>
            <w:r w:rsidRPr="003919E0">
              <w:t>Linklaters LLP - sole shareholder</w:t>
            </w:r>
          </w:p>
        </w:tc>
        <w:tc>
          <w:tcPr>
            <w:tcW w:w="3439" w:type="dxa"/>
          </w:tcPr>
          <w:p w14:paraId="409D17B6" w14:textId="77777777" w:rsidR="004A2D3C" w:rsidRDefault="004A2D3C" w:rsidP="005852F6">
            <w:r>
              <w:t>10th Floor, Alexandra House</w:t>
            </w:r>
          </w:p>
          <w:p w14:paraId="65A37AF4" w14:textId="77777777" w:rsidR="004A2D3C" w:rsidRDefault="004A2D3C" w:rsidP="005852F6">
            <w:r>
              <w:t>18 Chater Road</w:t>
            </w:r>
          </w:p>
          <w:p w14:paraId="4BB0DAAD" w14:textId="77777777" w:rsidR="004A2D3C" w:rsidRDefault="004A2D3C" w:rsidP="005852F6">
            <w:r>
              <w:t>Central</w:t>
            </w:r>
          </w:p>
          <w:p w14:paraId="5AC1F83C" w14:textId="77777777" w:rsidR="004A2D3C" w:rsidRDefault="004A2D3C" w:rsidP="005852F6">
            <w:r>
              <w:t>Hong Kong</w:t>
            </w:r>
          </w:p>
          <w:p w14:paraId="5E5D0A62" w14:textId="77777777" w:rsidR="004A2D3C" w:rsidRDefault="004A2D3C" w:rsidP="005852F6">
            <w:r>
              <w:t>China</w:t>
            </w:r>
          </w:p>
          <w:p w14:paraId="326443B8" w14:textId="77777777" w:rsidR="004A2D3C" w:rsidRPr="00EF1217" w:rsidRDefault="004A2D3C" w:rsidP="005852F6">
            <w:hyperlink r:id="rId26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3919E0" w14:paraId="663B1619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09FA1A2D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20F83F6B" w14:textId="77777777" w:rsidR="004A2D3C" w:rsidRDefault="004A2D3C" w:rsidP="005852F6">
            <w:pPr>
              <w:spacing w:after="120"/>
            </w:pPr>
            <w:r w:rsidRPr="003919E0">
              <w:t>Linklaters Business Services (Nominees) Limited</w:t>
            </w:r>
          </w:p>
          <w:p w14:paraId="5ACADE81" w14:textId="4E6ABCB3" w:rsidR="00842A3F" w:rsidRPr="003919E0" w:rsidRDefault="00842A3F" w:rsidP="005852F6">
            <w:pPr>
              <w:spacing w:after="120"/>
            </w:pPr>
            <w:r>
              <w:t xml:space="preserve">Company number: </w:t>
            </w:r>
            <w:r w:rsidRPr="005160BF">
              <w:t>171248</w:t>
            </w:r>
          </w:p>
        </w:tc>
        <w:tc>
          <w:tcPr>
            <w:tcW w:w="2043" w:type="dxa"/>
            <w:noWrap/>
            <w:vAlign w:val="center"/>
          </w:tcPr>
          <w:p w14:paraId="33C6D082" w14:textId="77777777" w:rsidR="004A2D3C" w:rsidRPr="003919E0" w:rsidRDefault="004A2D3C" w:rsidP="005852F6">
            <w:pPr>
              <w:spacing w:after="120"/>
            </w:pPr>
            <w:r w:rsidRPr="003919E0">
              <w:t>HK</w:t>
            </w:r>
          </w:p>
        </w:tc>
        <w:tc>
          <w:tcPr>
            <w:tcW w:w="2480" w:type="dxa"/>
            <w:noWrap/>
            <w:vAlign w:val="center"/>
          </w:tcPr>
          <w:p w14:paraId="6D39D64D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  <w:vAlign w:val="center"/>
          </w:tcPr>
          <w:p w14:paraId="5EDF4853" w14:textId="77777777" w:rsidR="004A2D3C" w:rsidRPr="003919E0" w:rsidRDefault="004A2D3C" w:rsidP="005852F6">
            <w:pPr>
              <w:spacing w:after="120"/>
            </w:pPr>
            <w:r w:rsidRPr="003919E0">
              <w:t>(part of) shares held on trust for Linklaters LLP</w:t>
            </w:r>
          </w:p>
        </w:tc>
        <w:tc>
          <w:tcPr>
            <w:tcW w:w="3439" w:type="dxa"/>
          </w:tcPr>
          <w:p w14:paraId="36E677D6" w14:textId="77777777" w:rsidR="004A2D3C" w:rsidRDefault="004A2D3C" w:rsidP="005852F6">
            <w:r>
              <w:t>10th Floor, Alexandra House</w:t>
            </w:r>
          </w:p>
          <w:p w14:paraId="429024DC" w14:textId="77777777" w:rsidR="004A2D3C" w:rsidRDefault="004A2D3C" w:rsidP="005852F6">
            <w:r>
              <w:t>18 Chater Road</w:t>
            </w:r>
          </w:p>
          <w:p w14:paraId="2EE2D6C7" w14:textId="77777777" w:rsidR="004A2D3C" w:rsidRDefault="004A2D3C" w:rsidP="005852F6">
            <w:r>
              <w:t>Central</w:t>
            </w:r>
          </w:p>
          <w:p w14:paraId="4F565560" w14:textId="77777777" w:rsidR="004A2D3C" w:rsidRDefault="004A2D3C" w:rsidP="005852F6">
            <w:r>
              <w:t>Hong Kong</w:t>
            </w:r>
          </w:p>
          <w:p w14:paraId="3E162FD9" w14:textId="77777777" w:rsidR="004A2D3C" w:rsidRDefault="004A2D3C" w:rsidP="005852F6">
            <w:r>
              <w:t>China</w:t>
            </w:r>
          </w:p>
          <w:p w14:paraId="743667DA" w14:textId="77777777" w:rsidR="004A2D3C" w:rsidRPr="003919E0" w:rsidRDefault="004A2D3C" w:rsidP="005852F6">
            <w:hyperlink r:id="rId27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19E3EECC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03CB9953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69480F59" w14:textId="77777777" w:rsidR="004A2D3C" w:rsidRDefault="004A2D3C" w:rsidP="005852F6">
            <w:pPr>
              <w:spacing w:after="120"/>
            </w:pPr>
            <w:r w:rsidRPr="003919E0">
              <w:t>Linklaters Business Services (Secretaries) Limited</w:t>
            </w:r>
          </w:p>
          <w:p w14:paraId="34C5A945" w14:textId="0C610C08" w:rsidR="00842A3F" w:rsidRPr="003919E0" w:rsidRDefault="00842A3F" w:rsidP="005852F6">
            <w:pPr>
              <w:spacing w:after="120"/>
            </w:pPr>
            <w:r>
              <w:t xml:space="preserve">Company number: </w:t>
            </w:r>
            <w:r w:rsidRPr="005160BF">
              <w:t>171247</w:t>
            </w:r>
          </w:p>
        </w:tc>
        <w:tc>
          <w:tcPr>
            <w:tcW w:w="2043" w:type="dxa"/>
            <w:noWrap/>
            <w:vAlign w:val="center"/>
          </w:tcPr>
          <w:p w14:paraId="1DFB84AD" w14:textId="77777777" w:rsidR="004A2D3C" w:rsidRPr="003919E0" w:rsidRDefault="004A2D3C" w:rsidP="005852F6">
            <w:pPr>
              <w:spacing w:after="120"/>
            </w:pPr>
            <w:r w:rsidRPr="003919E0">
              <w:t>HK</w:t>
            </w:r>
          </w:p>
        </w:tc>
        <w:tc>
          <w:tcPr>
            <w:tcW w:w="2480" w:type="dxa"/>
            <w:noWrap/>
            <w:vAlign w:val="center"/>
          </w:tcPr>
          <w:p w14:paraId="551D94B2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  <w:vAlign w:val="center"/>
          </w:tcPr>
          <w:p w14:paraId="6ADE652D" w14:textId="77777777" w:rsidR="004A2D3C" w:rsidRPr="003919E0" w:rsidRDefault="004A2D3C" w:rsidP="005852F6">
            <w:pPr>
              <w:spacing w:after="120"/>
            </w:pPr>
            <w:r w:rsidRPr="003919E0">
              <w:t>(part of) shares held on trust for Linklaters LLP</w:t>
            </w:r>
          </w:p>
        </w:tc>
        <w:tc>
          <w:tcPr>
            <w:tcW w:w="3439" w:type="dxa"/>
          </w:tcPr>
          <w:p w14:paraId="70DC5A7E" w14:textId="77777777" w:rsidR="004A2D3C" w:rsidRDefault="004A2D3C" w:rsidP="005852F6">
            <w:r>
              <w:t>10th Floor, Alexandra House</w:t>
            </w:r>
          </w:p>
          <w:p w14:paraId="50888A62" w14:textId="77777777" w:rsidR="004A2D3C" w:rsidRDefault="004A2D3C" w:rsidP="005852F6">
            <w:r>
              <w:t>18 Chater Road</w:t>
            </w:r>
          </w:p>
          <w:p w14:paraId="2131C01F" w14:textId="77777777" w:rsidR="004A2D3C" w:rsidRDefault="004A2D3C" w:rsidP="005852F6">
            <w:r>
              <w:t>Central</w:t>
            </w:r>
          </w:p>
          <w:p w14:paraId="0CA43C08" w14:textId="77777777" w:rsidR="004A2D3C" w:rsidRDefault="004A2D3C" w:rsidP="005852F6">
            <w:r>
              <w:t>Hong Kong</w:t>
            </w:r>
          </w:p>
          <w:p w14:paraId="139FBF6C" w14:textId="77777777" w:rsidR="004A2D3C" w:rsidRDefault="004A2D3C" w:rsidP="005852F6">
            <w:r>
              <w:t>China</w:t>
            </w:r>
          </w:p>
          <w:p w14:paraId="727F54C5" w14:textId="77777777" w:rsidR="004A2D3C" w:rsidRPr="003919E0" w:rsidRDefault="004A2D3C" w:rsidP="005852F6">
            <w:hyperlink r:id="rId28" w:history="1">
              <w:r w:rsidRPr="00EC2CE0">
                <w:rPr>
                  <w:rStyle w:val="Hyperlink"/>
                </w:rPr>
                <w:t>data.protection@linklaters.com</w:t>
              </w:r>
            </w:hyperlink>
            <w:r>
              <w:t xml:space="preserve"> </w:t>
            </w:r>
          </w:p>
        </w:tc>
      </w:tr>
      <w:tr w:rsidR="004A2D3C" w:rsidRPr="003919E0" w14:paraId="5BA63E7E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584CCADF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75D42BBE" w14:textId="77777777" w:rsidR="004A2D3C" w:rsidRDefault="004A2D3C" w:rsidP="005852F6">
            <w:pPr>
              <w:spacing w:after="120"/>
            </w:pPr>
            <w:r w:rsidRPr="003919E0">
              <w:t>Linklaters Business Services (H.K.) Limited</w:t>
            </w:r>
          </w:p>
          <w:p w14:paraId="150FA0C9" w14:textId="1256E7B2" w:rsidR="00842A3F" w:rsidRPr="003919E0" w:rsidRDefault="00842A3F" w:rsidP="005852F6">
            <w:pPr>
              <w:spacing w:after="120"/>
            </w:pPr>
            <w:r>
              <w:t xml:space="preserve">Company number: </w:t>
            </w:r>
            <w:r w:rsidRPr="00D84E4A">
              <w:t>181361</w:t>
            </w:r>
          </w:p>
        </w:tc>
        <w:tc>
          <w:tcPr>
            <w:tcW w:w="2043" w:type="dxa"/>
            <w:noWrap/>
            <w:vAlign w:val="center"/>
          </w:tcPr>
          <w:p w14:paraId="1397F558" w14:textId="77777777" w:rsidR="004A2D3C" w:rsidRPr="003919E0" w:rsidRDefault="004A2D3C" w:rsidP="005852F6">
            <w:pPr>
              <w:spacing w:after="120"/>
            </w:pPr>
            <w:r w:rsidRPr="003919E0">
              <w:t>HK</w:t>
            </w:r>
          </w:p>
        </w:tc>
        <w:tc>
          <w:tcPr>
            <w:tcW w:w="2480" w:type="dxa"/>
            <w:noWrap/>
            <w:vAlign w:val="center"/>
          </w:tcPr>
          <w:p w14:paraId="47ABFEE5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  <w:vAlign w:val="center"/>
          </w:tcPr>
          <w:p w14:paraId="2C5E6D6F" w14:textId="77777777" w:rsidR="004A2D3C" w:rsidRPr="003919E0" w:rsidRDefault="004A2D3C" w:rsidP="005852F6">
            <w:pPr>
              <w:spacing w:after="120"/>
            </w:pPr>
            <w:r w:rsidRPr="003919E0">
              <w:t>(part of) shares held on trust for Linklaters LLP</w:t>
            </w:r>
          </w:p>
        </w:tc>
        <w:tc>
          <w:tcPr>
            <w:tcW w:w="3439" w:type="dxa"/>
          </w:tcPr>
          <w:p w14:paraId="3D9917C9" w14:textId="77777777" w:rsidR="004A2D3C" w:rsidRDefault="004A2D3C" w:rsidP="005852F6">
            <w:r>
              <w:t>10th Floor, Alexandra House</w:t>
            </w:r>
          </w:p>
          <w:p w14:paraId="35325967" w14:textId="77777777" w:rsidR="004A2D3C" w:rsidRDefault="004A2D3C" w:rsidP="005852F6">
            <w:r>
              <w:t>18 Chater Road</w:t>
            </w:r>
          </w:p>
          <w:p w14:paraId="679CA706" w14:textId="77777777" w:rsidR="004A2D3C" w:rsidRDefault="004A2D3C" w:rsidP="005852F6">
            <w:r>
              <w:t>Central</w:t>
            </w:r>
          </w:p>
          <w:p w14:paraId="7FC06C84" w14:textId="77777777" w:rsidR="004A2D3C" w:rsidRDefault="004A2D3C" w:rsidP="005852F6">
            <w:r>
              <w:t>Hong Kong</w:t>
            </w:r>
          </w:p>
          <w:p w14:paraId="140FEDE8" w14:textId="77777777" w:rsidR="004A2D3C" w:rsidRDefault="004A2D3C" w:rsidP="005852F6">
            <w:r>
              <w:t>China</w:t>
            </w:r>
          </w:p>
          <w:p w14:paraId="42268AC3" w14:textId="77777777" w:rsidR="004A2D3C" w:rsidRPr="003919E0" w:rsidRDefault="004A2D3C" w:rsidP="005852F6">
            <w:hyperlink r:id="rId29" w:history="1">
              <w:r w:rsidRPr="00EC2CE0">
                <w:rPr>
                  <w:rStyle w:val="Hyperlink"/>
                </w:rPr>
                <w:t>data.protection@linklaters.com</w:t>
              </w:r>
            </w:hyperlink>
            <w:r>
              <w:t xml:space="preserve"> </w:t>
            </w:r>
          </w:p>
        </w:tc>
      </w:tr>
      <w:tr w:rsidR="004A2D3C" w:rsidRPr="003919E0" w14:paraId="440DEEB0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13B857F2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5C463A26" w14:textId="77777777" w:rsidR="004A2D3C" w:rsidRDefault="004A2D3C" w:rsidP="005852F6">
            <w:pPr>
              <w:spacing w:after="120"/>
            </w:pPr>
            <w:r w:rsidRPr="003919E0">
              <w:t>Linklaters Company Secretarial Services Limited</w:t>
            </w:r>
          </w:p>
          <w:p w14:paraId="22128F2C" w14:textId="40B363AC" w:rsidR="00842A3F" w:rsidRPr="003919E0" w:rsidRDefault="00842A3F" w:rsidP="005852F6">
            <w:pPr>
              <w:spacing w:after="120"/>
            </w:pPr>
            <w:r>
              <w:t xml:space="preserve">Company number: </w:t>
            </w:r>
            <w:r w:rsidRPr="00D84E4A">
              <w:t>800027</w:t>
            </w:r>
          </w:p>
        </w:tc>
        <w:tc>
          <w:tcPr>
            <w:tcW w:w="2043" w:type="dxa"/>
            <w:noWrap/>
            <w:vAlign w:val="center"/>
          </w:tcPr>
          <w:p w14:paraId="3D0B3D90" w14:textId="77777777" w:rsidR="004A2D3C" w:rsidRPr="003919E0" w:rsidRDefault="004A2D3C" w:rsidP="005852F6">
            <w:pPr>
              <w:spacing w:after="120"/>
            </w:pPr>
            <w:r w:rsidRPr="003919E0">
              <w:t>HK</w:t>
            </w:r>
          </w:p>
        </w:tc>
        <w:tc>
          <w:tcPr>
            <w:tcW w:w="2480" w:type="dxa"/>
            <w:noWrap/>
            <w:vAlign w:val="center"/>
          </w:tcPr>
          <w:p w14:paraId="73458817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  <w:vAlign w:val="center"/>
          </w:tcPr>
          <w:p w14:paraId="4D82BED5" w14:textId="77777777" w:rsidR="004A2D3C" w:rsidRPr="003919E0" w:rsidRDefault="004A2D3C" w:rsidP="005852F6">
            <w:pPr>
              <w:spacing w:after="120"/>
            </w:pPr>
            <w:r w:rsidRPr="003919E0">
              <w:t>Shares held on trust for Linklaters LLP</w:t>
            </w:r>
          </w:p>
        </w:tc>
        <w:tc>
          <w:tcPr>
            <w:tcW w:w="3439" w:type="dxa"/>
          </w:tcPr>
          <w:p w14:paraId="2BDFE18C" w14:textId="77777777" w:rsidR="004A2D3C" w:rsidRDefault="004A2D3C" w:rsidP="005852F6">
            <w:r>
              <w:t>10th Floor, Alexandra House</w:t>
            </w:r>
          </w:p>
          <w:p w14:paraId="46DC8E7A" w14:textId="77777777" w:rsidR="004A2D3C" w:rsidRDefault="004A2D3C" w:rsidP="005852F6">
            <w:r>
              <w:t>18 Chater Road</w:t>
            </w:r>
          </w:p>
          <w:p w14:paraId="1652B743" w14:textId="77777777" w:rsidR="004A2D3C" w:rsidRDefault="004A2D3C" w:rsidP="005852F6">
            <w:r>
              <w:t>Central</w:t>
            </w:r>
          </w:p>
          <w:p w14:paraId="7E4D501D" w14:textId="77777777" w:rsidR="004A2D3C" w:rsidRDefault="004A2D3C" w:rsidP="005852F6">
            <w:r>
              <w:t>Hong Kong</w:t>
            </w:r>
          </w:p>
          <w:p w14:paraId="77077360" w14:textId="77777777" w:rsidR="004A2D3C" w:rsidRDefault="004A2D3C" w:rsidP="005852F6">
            <w:r>
              <w:t>China</w:t>
            </w:r>
          </w:p>
          <w:p w14:paraId="73E21A0A" w14:textId="77777777" w:rsidR="004A2D3C" w:rsidRPr="003919E0" w:rsidRDefault="004A2D3C" w:rsidP="005852F6">
            <w:hyperlink r:id="rId30" w:history="1">
              <w:r w:rsidRPr="00EC2CE0">
                <w:rPr>
                  <w:rStyle w:val="Hyperlink"/>
                </w:rPr>
                <w:t>data.protection@linklaters.com</w:t>
              </w:r>
            </w:hyperlink>
            <w:r>
              <w:t xml:space="preserve"> </w:t>
            </w:r>
          </w:p>
        </w:tc>
      </w:tr>
      <w:tr w:rsidR="008249BE" w:rsidRPr="00395BEF" w14:paraId="32496C5C" w14:textId="77777777" w:rsidTr="007E3342">
        <w:trPr>
          <w:trHeight w:val="255"/>
          <w:tblHeader/>
          <w:jc w:val="center"/>
        </w:trPr>
        <w:tc>
          <w:tcPr>
            <w:tcW w:w="363" w:type="dxa"/>
          </w:tcPr>
          <w:p w14:paraId="5F1BED3C" w14:textId="77777777" w:rsidR="008249BE" w:rsidRPr="003919E0" w:rsidRDefault="008249BE" w:rsidP="008249BE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1FFB1B60" w14:textId="77777777" w:rsidR="008249BE" w:rsidRDefault="008249BE" w:rsidP="008249BE">
            <w:pPr>
              <w:pStyle w:val="Body"/>
              <w:keepNext/>
              <w:spacing w:after="120"/>
              <w:jc w:val="left"/>
            </w:pPr>
            <w:r>
              <w:t>Linklaters Law Firm (trading as Linklaters Riyadh)</w:t>
            </w:r>
          </w:p>
          <w:p w14:paraId="4D6902B1" w14:textId="7F55F1A3" w:rsidR="008249BE" w:rsidRPr="003919E0" w:rsidRDefault="008249BE" w:rsidP="008249BE">
            <w:pPr>
              <w:spacing w:after="120"/>
            </w:pPr>
            <w:r>
              <w:t>Commercial registration number: 1010876844 (dated 07/10/1444H)</w:t>
            </w:r>
          </w:p>
        </w:tc>
        <w:tc>
          <w:tcPr>
            <w:tcW w:w="2043" w:type="dxa"/>
            <w:noWrap/>
          </w:tcPr>
          <w:p w14:paraId="50992FB8" w14:textId="341A2DBC" w:rsidR="008249BE" w:rsidRPr="003919E0" w:rsidRDefault="00A504A7" w:rsidP="008249BE">
            <w:pPr>
              <w:spacing w:after="120"/>
            </w:pPr>
            <w:r>
              <w:t>KSA</w:t>
            </w:r>
          </w:p>
        </w:tc>
        <w:tc>
          <w:tcPr>
            <w:tcW w:w="2480" w:type="dxa"/>
            <w:noWrap/>
          </w:tcPr>
          <w:p w14:paraId="1FC88382" w14:textId="3FDAE8C2" w:rsidR="008249BE" w:rsidRPr="003919E0" w:rsidRDefault="008249BE" w:rsidP="008249BE">
            <w:pPr>
              <w:spacing w:after="120"/>
            </w:pPr>
            <w:r>
              <w:t>Professional limited liability company</w:t>
            </w:r>
          </w:p>
        </w:tc>
        <w:tc>
          <w:tcPr>
            <w:tcW w:w="3256" w:type="dxa"/>
            <w:noWrap/>
          </w:tcPr>
          <w:p w14:paraId="6A69C7A6" w14:textId="72D1935E" w:rsidR="008249BE" w:rsidRPr="003919E0" w:rsidRDefault="008249BE" w:rsidP="008249BE">
            <w:pPr>
              <w:spacing w:after="120"/>
            </w:pPr>
            <w:r>
              <w:t>Linklaters LLP- Indirect control (via Linklaters (Europe) Holdings and KS Partner</w:t>
            </w:r>
            <w:r w:rsidR="003359CB">
              <w:t>)</w:t>
            </w:r>
          </w:p>
        </w:tc>
        <w:tc>
          <w:tcPr>
            <w:tcW w:w="3439" w:type="dxa"/>
          </w:tcPr>
          <w:p w14:paraId="308D890D" w14:textId="0CD1CE28" w:rsidR="008249BE" w:rsidRDefault="00395BEF" w:rsidP="008249BE">
            <w:r>
              <w:t>Linklaters Law Firm</w:t>
            </w:r>
          </w:p>
          <w:p w14:paraId="08EDF9C7" w14:textId="66BA4F26" w:rsidR="00395BEF" w:rsidRDefault="00395BEF" w:rsidP="008249BE">
            <w:r>
              <w:t>Level 9, Tadawul Tower</w:t>
            </w:r>
          </w:p>
          <w:p w14:paraId="77797618" w14:textId="2D80377A" w:rsidR="00395BEF" w:rsidRDefault="00395BEF" w:rsidP="008249BE">
            <w:r>
              <w:t xml:space="preserve">King Abdullah Financial </w:t>
            </w:r>
            <w:r w:rsidR="00795F62">
              <w:t>District</w:t>
            </w:r>
          </w:p>
          <w:p w14:paraId="59BBD778" w14:textId="1713CB33" w:rsidR="00395BEF" w:rsidRPr="00F4365F" w:rsidRDefault="00395BEF" w:rsidP="008249BE">
            <w:pPr>
              <w:rPr>
                <w:lang w:val="en-US"/>
              </w:rPr>
            </w:pPr>
            <w:r w:rsidRPr="00F4365F">
              <w:rPr>
                <w:lang w:val="en-US"/>
              </w:rPr>
              <w:t>PO Box 91-11799, Ri</w:t>
            </w:r>
            <w:r w:rsidR="00795F62" w:rsidRPr="00F4365F">
              <w:rPr>
                <w:lang w:val="en-US"/>
              </w:rPr>
              <w:t>yadh 13519</w:t>
            </w:r>
          </w:p>
          <w:p w14:paraId="75B320C9" w14:textId="16DB2BA8" w:rsidR="00A975AD" w:rsidRPr="00F4365F" w:rsidRDefault="00A975AD" w:rsidP="008249BE">
            <w:pPr>
              <w:rPr>
                <w:lang w:val="en-US"/>
              </w:rPr>
            </w:pPr>
            <w:r w:rsidRPr="00F4365F">
              <w:rPr>
                <w:lang w:val="en-US"/>
              </w:rPr>
              <w:t>Kingdom of Saudi Arabia</w:t>
            </w:r>
          </w:p>
          <w:p w14:paraId="771D18B2" w14:textId="40CF8353" w:rsidR="008249BE" w:rsidRPr="00F4365F" w:rsidRDefault="008249BE" w:rsidP="008249BE">
            <w:pPr>
              <w:rPr>
                <w:lang w:val="en-US"/>
              </w:rPr>
            </w:pPr>
            <w:r w:rsidRPr="00F4365F">
              <w:rPr>
                <w:lang w:val="en-US"/>
              </w:rPr>
              <w:t>data.protection@linklaters.com</w:t>
            </w:r>
          </w:p>
        </w:tc>
      </w:tr>
      <w:tr w:rsidR="00D45729" w:rsidRPr="003919E0" w14:paraId="67D256E9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54B1FCA2" w14:textId="77777777" w:rsidR="00D45729" w:rsidRPr="00F4365F" w:rsidRDefault="00D45729" w:rsidP="004A2D3C">
            <w:pPr>
              <w:pStyle w:val="Table1"/>
              <w:numPr>
                <w:ilvl w:val="0"/>
                <w:numId w:val="61"/>
              </w:numPr>
              <w:rPr>
                <w:lang w:val="en-US"/>
              </w:rPr>
            </w:pPr>
          </w:p>
        </w:tc>
        <w:tc>
          <w:tcPr>
            <w:tcW w:w="3440" w:type="dxa"/>
            <w:noWrap/>
            <w:vAlign w:val="center"/>
          </w:tcPr>
          <w:p w14:paraId="5900D868" w14:textId="77777777" w:rsidR="00D45729" w:rsidRPr="006C6122" w:rsidRDefault="00E9762B" w:rsidP="005852F6">
            <w:pPr>
              <w:spacing w:after="120"/>
              <w:rPr>
                <w:lang w:val="es-ES"/>
              </w:rPr>
            </w:pPr>
            <w:r w:rsidRPr="006C6122">
              <w:rPr>
                <w:lang w:val="es-ES"/>
              </w:rPr>
              <w:t>Hackwood Services Mexico S.C.</w:t>
            </w:r>
          </w:p>
          <w:p w14:paraId="4B35A63F" w14:textId="72F903A0" w:rsidR="00842A3F" w:rsidRPr="003919E0" w:rsidRDefault="00842A3F" w:rsidP="005852F6">
            <w:pPr>
              <w:spacing w:after="120"/>
            </w:pPr>
            <w:r>
              <w:t>Company number: N/A (Sociedad Civil)</w:t>
            </w:r>
          </w:p>
        </w:tc>
        <w:tc>
          <w:tcPr>
            <w:tcW w:w="2043" w:type="dxa"/>
            <w:noWrap/>
            <w:vAlign w:val="center"/>
          </w:tcPr>
          <w:p w14:paraId="64379F18" w14:textId="763F7AC4" w:rsidR="00D45729" w:rsidRPr="003919E0" w:rsidRDefault="0097367C" w:rsidP="005852F6">
            <w:pPr>
              <w:spacing w:after="120"/>
            </w:pPr>
            <w:r>
              <w:t>Mexico</w:t>
            </w:r>
          </w:p>
        </w:tc>
        <w:tc>
          <w:tcPr>
            <w:tcW w:w="2480" w:type="dxa"/>
            <w:noWrap/>
            <w:vAlign w:val="center"/>
          </w:tcPr>
          <w:p w14:paraId="44DF3E40" w14:textId="0BEF98CE" w:rsidR="00D45729" w:rsidRPr="003919E0" w:rsidRDefault="0097367C" w:rsidP="005852F6">
            <w:pPr>
              <w:spacing w:after="120"/>
            </w:pPr>
            <w:r>
              <w:t>Service entity</w:t>
            </w:r>
            <w:r w:rsidR="009463F6">
              <w:t xml:space="preserve"> (Sociedad civil)</w:t>
            </w:r>
          </w:p>
        </w:tc>
        <w:tc>
          <w:tcPr>
            <w:tcW w:w="3256" w:type="dxa"/>
            <w:noWrap/>
            <w:vAlign w:val="center"/>
          </w:tcPr>
          <w:p w14:paraId="4363F19F" w14:textId="3D87DFDD" w:rsidR="00D45729" w:rsidRPr="003919E0" w:rsidRDefault="006C1186" w:rsidP="005852F6">
            <w:pPr>
              <w:spacing w:after="120"/>
            </w:pPr>
            <w:r>
              <w:t>Linklaters (Europe) Holdings and Linklaters S.L.P. are shareholders</w:t>
            </w:r>
          </w:p>
        </w:tc>
        <w:tc>
          <w:tcPr>
            <w:tcW w:w="3439" w:type="dxa"/>
          </w:tcPr>
          <w:p w14:paraId="4A6D589D" w14:textId="77777777" w:rsidR="00E04792" w:rsidRDefault="00E04792" w:rsidP="00E04792">
            <w:r w:rsidRPr="006C6122">
              <w:rPr>
                <w:lang w:val="es-ES"/>
              </w:rPr>
              <w:t xml:space="preserve">Calle Lago Alberto 442 Torre A Interior 404. Col. Anahuac I Sección C.P. 11320 Delegación Miguel Hidalgo. </w:t>
            </w:r>
            <w:r w:rsidRPr="009643B4">
              <w:t>CDMX</w:t>
            </w:r>
            <w:r>
              <w:t>, Mexico</w:t>
            </w:r>
          </w:p>
          <w:p w14:paraId="6C392877" w14:textId="5FED6D41" w:rsidR="00D45729" w:rsidRDefault="00E04792" w:rsidP="00E04792">
            <w:hyperlink r:id="rId31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7494DF0F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43168E18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78AF81C2" w14:textId="77777777" w:rsidR="004A2D3C" w:rsidRDefault="004A2D3C" w:rsidP="005852F6">
            <w:pPr>
              <w:spacing w:after="120"/>
            </w:pPr>
            <w:r w:rsidRPr="003919E0">
              <w:t>Linklaters CIS (UK unlimited liability company)</w:t>
            </w:r>
          </w:p>
          <w:p w14:paraId="5355F766" w14:textId="1E5B6C47" w:rsidR="00AA1F78" w:rsidRPr="003919E0" w:rsidRDefault="00AA1F78" w:rsidP="005852F6">
            <w:pPr>
              <w:spacing w:after="120"/>
            </w:pPr>
            <w:r>
              <w:t xml:space="preserve">Company number: </w:t>
            </w:r>
            <w:r w:rsidRPr="0047135F">
              <w:t>2931438</w:t>
            </w:r>
          </w:p>
        </w:tc>
        <w:tc>
          <w:tcPr>
            <w:tcW w:w="2043" w:type="dxa"/>
            <w:noWrap/>
            <w:vAlign w:val="center"/>
          </w:tcPr>
          <w:p w14:paraId="2400E53D" w14:textId="77777777" w:rsidR="004A2D3C" w:rsidRPr="003919E0" w:rsidRDefault="004A2D3C" w:rsidP="005852F6">
            <w:pPr>
              <w:spacing w:after="120"/>
            </w:pPr>
            <w:r w:rsidRPr="003919E0">
              <w:t>Russia</w:t>
            </w:r>
          </w:p>
        </w:tc>
        <w:tc>
          <w:tcPr>
            <w:tcW w:w="2480" w:type="dxa"/>
            <w:noWrap/>
            <w:vAlign w:val="center"/>
          </w:tcPr>
          <w:p w14:paraId="51671F30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  <w:vAlign w:val="center"/>
          </w:tcPr>
          <w:p w14:paraId="7C245FF5" w14:textId="77777777" w:rsidR="004A2D3C" w:rsidRPr="003919E0" w:rsidRDefault="004A2D3C" w:rsidP="005852F6">
            <w:pPr>
              <w:spacing w:after="120"/>
            </w:pPr>
            <w:r w:rsidRPr="003919E0">
              <w:t>Linklaters LLP - sole shareholder</w:t>
            </w:r>
          </w:p>
        </w:tc>
        <w:tc>
          <w:tcPr>
            <w:tcW w:w="3439" w:type="dxa"/>
          </w:tcPr>
          <w:p w14:paraId="59693FE4" w14:textId="51F3737D" w:rsidR="006327E6" w:rsidRDefault="006327E6" w:rsidP="005852F6">
            <w:r>
              <w:t>c/o Linklaters LLP</w:t>
            </w:r>
          </w:p>
          <w:p w14:paraId="03A2682B" w14:textId="62129614" w:rsidR="006327E6" w:rsidRDefault="006327E6" w:rsidP="005852F6">
            <w:r>
              <w:t>One Silk Street, London EC2Y 8HQ</w:t>
            </w:r>
          </w:p>
          <w:p w14:paraId="22AA2687" w14:textId="77777777" w:rsidR="004A2D3C" w:rsidRPr="003919E0" w:rsidRDefault="004A2D3C" w:rsidP="005852F6">
            <w:hyperlink r:id="rId32" w:history="1">
              <w:r w:rsidRPr="00EC2CE0">
                <w:rPr>
                  <w:rStyle w:val="Hyperlink"/>
                </w:rPr>
                <w:t>data.protection@linklaters.com</w:t>
              </w:r>
            </w:hyperlink>
            <w:r>
              <w:t xml:space="preserve"> </w:t>
            </w:r>
          </w:p>
        </w:tc>
      </w:tr>
      <w:tr w:rsidR="004A2D3C" w:rsidRPr="003919E0" w14:paraId="275625C4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0E3E4760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3F8A9BE4" w14:textId="77777777" w:rsidR="004A2D3C" w:rsidRDefault="004A2D3C" w:rsidP="005852F6">
            <w:pPr>
              <w:spacing w:after="120"/>
            </w:pPr>
            <w:r w:rsidRPr="003919E0">
              <w:t>Representative Office of Linklaters CIS</w:t>
            </w:r>
          </w:p>
          <w:p w14:paraId="0644EA59" w14:textId="22130024" w:rsidR="00AA1F78" w:rsidRPr="003919E0" w:rsidRDefault="00AA1F78" w:rsidP="005852F6">
            <w:pPr>
              <w:spacing w:after="120"/>
            </w:pPr>
            <w:r>
              <w:t>Company number: See Linklaters CIS</w:t>
            </w:r>
          </w:p>
        </w:tc>
        <w:tc>
          <w:tcPr>
            <w:tcW w:w="2043" w:type="dxa"/>
            <w:noWrap/>
            <w:vAlign w:val="center"/>
          </w:tcPr>
          <w:p w14:paraId="1CDEFBDA" w14:textId="77777777" w:rsidR="004A2D3C" w:rsidRPr="003919E0" w:rsidRDefault="004A2D3C" w:rsidP="005852F6">
            <w:pPr>
              <w:spacing w:after="120"/>
            </w:pPr>
            <w:r w:rsidRPr="003919E0">
              <w:t>Russia</w:t>
            </w:r>
          </w:p>
        </w:tc>
        <w:tc>
          <w:tcPr>
            <w:tcW w:w="2480" w:type="dxa"/>
            <w:noWrap/>
            <w:vAlign w:val="center"/>
          </w:tcPr>
          <w:p w14:paraId="3170916B" w14:textId="77777777" w:rsidR="004A2D3C" w:rsidRPr="003919E0" w:rsidRDefault="004A2D3C" w:rsidP="005852F6">
            <w:pPr>
              <w:spacing w:after="120"/>
            </w:pPr>
            <w:r w:rsidRPr="003919E0">
              <w:t>Service entity (representative office)</w:t>
            </w:r>
          </w:p>
        </w:tc>
        <w:tc>
          <w:tcPr>
            <w:tcW w:w="3256" w:type="dxa"/>
            <w:noWrap/>
            <w:vAlign w:val="center"/>
          </w:tcPr>
          <w:p w14:paraId="46878AB1" w14:textId="77777777" w:rsidR="004A2D3C" w:rsidRPr="003919E0" w:rsidRDefault="004A2D3C" w:rsidP="005852F6">
            <w:pPr>
              <w:spacing w:after="120"/>
            </w:pPr>
            <w:r w:rsidRPr="003919E0">
              <w:t>See Linklaters CIS</w:t>
            </w:r>
          </w:p>
        </w:tc>
        <w:tc>
          <w:tcPr>
            <w:tcW w:w="3439" w:type="dxa"/>
          </w:tcPr>
          <w:p w14:paraId="2808B874" w14:textId="77777777" w:rsidR="006327E6" w:rsidRDefault="006327E6" w:rsidP="006327E6">
            <w:r>
              <w:t>c/o Linklaters LLP</w:t>
            </w:r>
          </w:p>
          <w:p w14:paraId="7199018B" w14:textId="77777777" w:rsidR="006327E6" w:rsidRDefault="006327E6" w:rsidP="006327E6">
            <w:r>
              <w:t>One Silk Street, London EC2Y 8HQ</w:t>
            </w:r>
          </w:p>
          <w:p w14:paraId="657A7E8F" w14:textId="77777777" w:rsidR="004A2D3C" w:rsidRPr="003919E0" w:rsidRDefault="004A2D3C" w:rsidP="005852F6">
            <w:hyperlink r:id="rId33" w:history="1">
              <w:r w:rsidRPr="00EC2CE0">
                <w:rPr>
                  <w:rStyle w:val="Hyperlink"/>
                </w:rPr>
                <w:t>data.protection@linklaters.com</w:t>
              </w:r>
            </w:hyperlink>
            <w:r>
              <w:t xml:space="preserve"> </w:t>
            </w:r>
          </w:p>
        </w:tc>
      </w:tr>
      <w:tr w:rsidR="004A2D3C" w:rsidRPr="003919E0" w14:paraId="4424F2CE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2EF3A6AC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2EF1703B" w14:textId="77777777" w:rsidR="004A2D3C" w:rsidRDefault="004A2D3C" w:rsidP="005852F6">
            <w:pPr>
              <w:spacing w:after="120"/>
            </w:pPr>
            <w:r w:rsidRPr="003919E0">
              <w:t>Branch of Linklaters CIS</w:t>
            </w:r>
          </w:p>
          <w:p w14:paraId="544DDF7D" w14:textId="58FF1004" w:rsidR="00AA1F78" w:rsidRPr="003919E0" w:rsidRDefault="00AA1F78" w:rsidP="005852F6">
            <w:pPr>
              <w:spacing w:after="120"/>
            </w:pPr>
            <w:r>
              <w:t>Company number: See Linklaters CIS</w:t>
            </w:r>
          </w:p>
        </w:tc>
        <w:tc>
          <w:tcPr>
            <w:tcW w:w="2043" w:type="dxa"/>
            <w:noWrap/>
            <w:vAlign w:val="center"/>
          </w:tcPr>
          <w:p w14:paraId="4A83916E" w14:textId="77777777" w:rsidR="004A2D3C" w:rsidRPr="003919E0" w:rsidRDefault="004A2D3C" w:rsidP="005852F6">
            <w:pPr>
              <w:spacing w:after="120"/>
            </w:pPr>
            <w:r w:rsidRPr="003919E0">
              <w:t>Russia</w:t>
            </w:r>
          </w:p>
        </w:tc>
        <w:tc>
          <w:tcPr>
            <w:tcW w:w="2480" w:type="dxa"/>
            <w:noWrap/>
            <w:vAlign w:val="center"/>
          </w:tcPr>
          <w:p w14:paraId="346F0CB1" w14:textId="77777777" w:rsidR="004A2D3C" w:rsidRPr="003919E0" w:rsidRDefault="004A2D3C" w:rsidP="005852F6">
            <w:pPr>
              <w:spacing w:after="120"/>
            </w:pPr>
            <w:r w:rsidRPr="003919E0">
              <w:t>Service entity (branch)</w:t>
            </w:r>
          </w:p>
        </w:tc>
        <w:tc>
          <w:tcPr>
            <w:tcW w:w="3256" w:type="dxa"/>
            <w:noWrap/>
            <w:vAlign w:val="center"/>
          </w:tcPr>
          <w:p w14:paraId="2346B313" w14:textId="77777777" w:rsidR="004A2D3C" w:rsidRPr="003919E0" w:rsidRDefault="004A2D3C" w:rsidP="005852F6">
            <w:pPr>
              <w:spacing w:after="120"/>
            </w:pPr>
            <w:r w:rsidRPr="003919E0">
              <w:t>See Linklaters CIS</w:t>
            </w:r>
          </w:p>
        </w:tc>
        <w:tc>
          <w:tcPr>
            <w:tcW w:w="3439" w:type="dxa"/>
          </w:tcPr>
          <w:p w14:paraId="78191AE9" w14:textId="77777777" w:rsidR="006327E6" w:rsidRDefault="006327E6" w:rsidP="006327E6">
            <w:r>
              <w:t>c/o Linklaters LLP</w:t>
            </w:r>
          </w:p>
          <w:p w14:paraId="762A4B03" w14:textId="77777777" w:rsidR="006327E6" w:rsidRDefault="006327E6" w:rsidP="006327E6">
            <w:r>
              <w:t>One Silk Street, London EC2Y 8HQ</w:t>
            </w:r>
          </w:p>
          <w:p w14:paraId="37409871" w14:textId="77777777" w:rsidR="004A2D3C" w:rsidRPr="003919E0" w:rsidRDefault="004A2D3C" w:rsidP="005852F6">
            <w:hyperlink r:id="rId34" w:history="1">
              <w:r w:rsidRPr="00EC2CE0">
                <w:rPr>
                  <w:rStyle w:val="Hyperlink"/>
                </w:rPr>
                <w:t>data.protection@linklaters.com</w:t>
              </w:r>
            </w:hyperlink>
            <w:r>
              <w:t xml:space="preserve"> </w:t>
            </w:r>
          </w:p>
        </w:tc>
      </w:tr>
      <w:tr w:rsidR="004A2D3C" w:rsidRPr="003919E0" w14:paraId="7E5F6484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588394D0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51237C33" w14:textId="77777777" w:rsidR="004A2D3C" w:rsidRDefault="004A2D3C" w:rsidP="005852F6">
            <w:pPr>
              <w:spacing w:after="120"/>
              <w:rPr>
                <w:lang w:val="sv-SE"/>
              </w:rPr>
            </w:pPr>
            <w:r w:rsidRPr="00C86CF2">
              <w:rPr>
                <w:lang w:val="sv-SE"/>
              </w:rPr>
              <w:t>Linklaters Singapore Pte Limited (Singapore)</w:t>
            </w:r>
          </w:p>
          <w:p w14:paraId="4AF0D072" w14:textId="3C7D2A98" w:rsidR="00AA1F78" w:rsidRPr="00C86CF2" w:rsidRDefault="00AA1F78" w:rsidP="005852F6">
            <w:pPr>
              <w:spacing w:after="120"/>
              <w:rPr>
                <w:lang w:val="sv-SE"/>
              </w:rPr>
            </w:pPr>
            <w:r>
              <w:rPr>
                <w:lang w:val="sv-SE"/>
              </w:rPr>
              <w:t xml:space="preserve">Company number: </w:t>
            </w:r>
            <w:r w:rsidRPr="000D7C0C">
              <w:rPr>
                <w:lang w:val="sv-SE"/>
              </w:rPr>
              <w:t>200007472C</w:t>
            </w:r>
          </w:p>
        </w:tc>
        <w:tc>
          <w:tcPr>
            <w:tcW w:w="2043" w:type="dxa"/>
            <w:noWrap/>
            <w:vAlign w:val="center"/>
          </w:tcPr>
          <w:p w14:paraId="137979F0" w14:textId="77777777" w:rsidR="004A2D3C" w:rsidRPr="003919E0" w:rsidRDefault="004A2D3C" w:rsidP="005852F6">
            <w:pPr>
              <w:spacing w:after="120"/>
            </w:pPr>
            <w:r w:rsidRPr="003919E0">
              <w:t>Singapore</w:t>
            </w:r>
          </w:p>
        </w:tc>
        <w:tc>
          <w:tcPr>
            <w:tcW w:w="2480" w:type="dxa"/>
            <w:noWrap/>
            <w:vAlign w:val="center"/>
          </w:tcPr>
          <w:p w14:paraId="36479B78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  <w:vAlign w:val="center"/>
          </w:tcPr>
          <w:p w14:paraId="742415AB" w14:textId="77777777" w:rsidR="004A2D3C" w:rsidRPr="003919E0" w:rsidRDefault="004A2D3C" w:rsidP="005852F6">
            <w:pPr>
              <w:spacing w:after="120"/>
            </w:pPr>
            <w:r w:rsidRPr="003919E0">
              <w:t>Shares held on trust for Linklaters LLP</w:t>
            </w:r>
          </w:p>
        </w:tc>
        <w:tc>
          <w:tcPr>
            <w:tcW w:w="3439" w:type="dxa"/>
          </w:tcPr>
          <w:p w14:paraId="3CB743E0" w14:textId="77777777" w:rsidR="006C6122" w:rsidRPr="006C6122" w:rsidRDefault="006C6122" w:rsidP="006C6122">
            <w:pPr>
              <w:rPr>
                <w:lang w:val="en-SG"/>
              </w:rPr>
            </w:pPr>
            <w:r w:rsidRPr="006C6122">
              <w:rPr>
                <w:lang w:val="en-SG"/>
              </w:rPr>
              <w:t>2 Central Boulevard #28-01 West Tower</w:t>
            </w:r>
            <w:r w:rsidRPr="006C6122">
              <w:rPr>
                <w:lang w:val="en-SG"/>
              </w:rPr>
              <w:br/>
              <w:t>IOI Central Boulevard Towers</w:t>
            </w:r>
            <w:r w:rsidRPr="006C6122">
              <w:rPr>
                <w:lang w:val="en-SG"/>
              </w:rPr>
              <w:br/>
              <w:t>Singapore 018916</w:t>
            </w:r>
          </w:p>
          <w:p w14:paraId="091ED1B3" w14:textId="77777777" w:rsidR="004A2D3C" w:rsidRPr="003919E0" w:rsidRDefault="004A2D3C" w:rsidP="005852F6">
            <w:hyperlink r:id="rId35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7200ED6E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2CA00767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185F5E81" w14:textId="77777777" w:rsidR="004A2D3C" w:rsidRDefault="004A2D3C" w:rsidP="005852F6">
            <w:pPr>
              <w:spacing w:after="120"/>
            </w:pPr>
            <w:r w:rsidRPr="003919E0">
              <w:t>Hackwood Services Singapore (Private) Limited (Singapore Limited Company)</w:t>
            </w:r>
          </w:p>
          <w:p w14:paraId="1248C02E" w14:textId="1D7BB1B6" w:rsidR="00AA1F78" w:rsidRPr="003919E0" w:rsidRDefault="00AA1F78" w:rsidP="005852F6">
            <w:pPr>
              <w:spacing w:after="120"/>
            </w:pPr>
            <w:r>
              <w:t xml:space="preserve">Company number: </w:t>
            </w:r>
            <w:r w:rsidRPr="00130D07">
              <w:t>99805842D</w:t>
            </w:r>
          </w:p>
        </w:tc>
        <w:tc>
          <w:tcPr>
            <w:tcW w:w="2043" w:type="dxa"/>
            <w:noWrap/>
            <w:vAlign w:val="center"/>
          </w:tcPr>
          <w:p w14:paraId="0C015C50" w14:textId="77777777" w:rsidR="004A2D3C" w:rsidRPr="003919E0" w:rsidRDefault="004A2D3C" w:rsidP="005852F6">
            <w:pPr>
              <w:spacing w:after="120"/>
            </w:pPr>
            <w:r w:rsidRPr="003919E0">
              <w:t>Singapore</w:t>
            </w:r>
          </w:p>
        </w:tc>
        <w:tc>
          <w:tcPr>
            <w:tcW w:w="2480" w:type="dxa"/>
            <w:noWrap/>
            <w:vAlign w:val="center"/>
          </w:tcPr>
          <w:p w14:paraId="2B3F13FF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  <w:vAlign w:val="center"/>
          </w:tcPr>
          <w:p w14:paraId="2DEEFA8D" w14:textId="77777777" w:rsidR="004A2D3C" w:rsidRPr="003919E0" w:rsidRDefault="004A2D3C" w:rsidP="005852F6">
            <w:pPr>
              <w:spacing w:after="120"/>
            </w:pPr>
            <w:r w:rsidRPr="003919E0">
              <w:t>Linklaters LLP - sole shareholder</w:t>
            </w:r>
          </w:p>
        </w:tc>
        <w:tc>
          <w:tcPr>
            <w:tcW w:w="3439" w:type="dxa"/>
          </w:tcPr>
          <w:p w14:paraId="634FDDE7" w14:textId="77777777" w:rsidR="006C6122" w:rsidRPr="006C6122" w:rsidRDefault="006C6122" w:rsidP="006C6122">
            <w:pPr>
              <w:rPr>
                <w:lang w:val="en-SG"/>
              </w:rPr>
            </w:pPr>
            <w:r w:rsidRPr="006C6122">
              <w:rPr>
                <w:lang w:val="en-SG"/>
              </w:rPr>
              <w:t>2 Central Boulevard #28-01 West Tower</w:t>
            </w:r>
            <w:r w:rsidRPr="006C6122">
              <w:rPr>
                <w:lang w:val="en-SG"/>
              </w:rPr>
              <w:br/>
              <w:t>IOI Central Boulevard Towers</w:t>
            </w:r>
            <w:r w:rsidRPr="006C6122">
              <w:rPr>
                <w:lang w:val="en-SG"/>
              </w:rPr>
              <w:br/>
              <w:t>Singapore 018916</w:t>
            </w:r>
          </w:p>
          <w:p w14:paraId="25F6394C" w14:textId="77777777" w:rsidR="004A2D3C" w:rsidRPr="003919E0" w:rsidRDefault="004A2D3C" w:rsidP="005852F6">
            <w:hyperlink r:id="rId36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3919E0" w14:paraId="543EC50D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28A1771E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4B5FF9AF" w14:textId="77777777" w:rsidR="004A2D3C" w:rsidRDefault="004A2D3C" w:rsidP="005852F6">
            <w:pPr>
              <w:spacing w:after="120"/>
            </w:pPr>
            <w:r w:rsidRPr="003919E0">
              <w:t>LTL Holdings Ltd</w:t>
            </w:r>
          </w:p>
          <w:p w14:paraId="556391F0" w14:textId="61D54C09" w:rsidR="00AA1F78" w:rsidRPr="003919E0" w:rsidRDefault="00AA1F78" w:rsidP="005852F6">
            <w:pPr>
              <w:spacing w:after="120"/>
            </w:pPr>
            <w:r>
              <w:t xml:space="preserve">Company number: </w:t>
            </w:r>
            <w:r w:rsidRPr="00130D07">
              <w:t>105541034654</w:t>
            </w:r>
          </w:p>
        </w:tc>
        <w:tc>
          <w:tcPr>
            <w:tcW w:w="2043" w:type="dxa"/>
            <w:noWrap/>
            <w:vAlign w:val="center"/>
          </w:tcPr>
          <w:p w14:paraId="67E28E6F" w14:textId="77777777" w:rsidR="004A2D3C" w:rsidRPr="003919E0" w:rsidRDefault="004A2D3C" w:rsidP="005852F6">
            <w:pPr>
              <w:spacing w:after="120"/>
            </w:pPr>
            <w:r w:rsidRPr="003919E0">
              <w:t>Thailand</w:t>
            </w:r>
          </w:p>
        </w:tc>
        <w:tc>
          <w:tcPr>
            <w:tcW w:w="2480" w:type="dxa"/>
            <w:noWrap/>
            <w:vAlign w:val="center"/>
          </w:tcPr>
          <w:p w14:paraId="797F27E4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  <w:vAlign w:val="center"/>
          </w:tcPr>
          <w:p w14:paraId="1E2A416D" w14:textId="77777777" w:rsidR="004A2D3C" w:rsidRPr="003919E0" w:rsidRDefault="004A2D3C" w:rsidP="005852F6">
            <w:pPr>
              <w:spacing w:after="120"/>
            </w:pPr>
            <w:r w:rsidRPr="003919E0">
              <w:t>Members of Linklaters LLP are shareholders</w:t>
            </w:r>
          </w:p>
        </w:tc>
        <w:tc>
          <w:tcPr>
            <w:tcW w:w="3439" w:type="dxa"/>
          </w:tcPr>
          <w:p w14:paraId="561CC624" w14:textId="77777777" w:rsidR="004A2D3C" w:rsidRDefault="004A2D3C" w:rsidP="005852F6">
            <w:r>
              <w:t>20th Floor, Capital Tower</w:t>
            </w:r>
          </w:p>
          <w:p w14:paraId="28EA4139" w14:textId="77777777" w:rsidR="004A2D3C" w:rsidRDefault="004A2D3C" w:rsidP="005852F6">
            <w:r>
              <w:t>All Seasons Place</w:t>
            </w:r>
          </w:p>
          <w:p w14:paraId="3DD501FF" w14:textId="77777777" w:rsidR="004A2D3C" w:rsidRDefault="004A2D3C" w:rsidP="005852F6">
            <w:r>
              <w:t>87/1 Wireless Road</w:t>
            </w:r>
          </w:p>
          <w:p w14:paraId="2FBA68C2" w14:textId="77777777" w:rsidR="004A2D3C" w:rsidRDefault="004A2D3C" w:rsidP="005852F6">
            <w:r>
              <w:t>Bangkok</w:t>
            </w:r>
          </w:p>
          <w:p w14:paraId="1D519B24" w14:textId="77777777" w:rsidR="004A2D3C" w:rsidRDefault="004A2D3C" w:rsidP="005852F6">
            <w:r>
              <w:t>10330</w:t>
            </w:r>
          </w:p>
          <w:p w14:paraId="5EB9848D" w14:textId="77777777" w:rsidR="004A2D3C" w:rsidRDefault="004A2D3C" w:rsidP="005852F6">
            <w:r>
              <w:t>Thailand</w:t>
            </w:r>
          </w:p>
          <w:p w14:paraId="0E1EF236" w14:textId="77777777" w:rsidR="004A2D3C" w:rsidRPr="003919E0" w:rsidRDefault="004A2D3C" w:rsidP="005852F6">
            <w:hyperlink r:id="rId37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04561A" w14:paraId="767185B2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071A6FD9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  <w:vAlign w:val="center"/>
          </w:tcPr>
          <w:p w14:paraId="5B535ACD" w14:textId="77777777" w:rsidR="004A2D3C" w:rsidRDefault="004A2D3C" w:rsidP="005852F6">
            <w:pPr>
              <w:spacing w:after="120"/>
            </w:pPr>
            <w:r w:rsidRPr="003919E0">
              <w:t>Linklaters (Thailand) Ltd</w:t>
            </w:r>
          </w:p>
          <w:p w14:paraId="1C418F6E" w14:textId="6E2A8944" w:rsidR="00AA1F78" w:rsidRPr="003919E0" w:rsidRDefault="00AA1F78" w:rsidP="005852F6">
            <w:pPr>
              <w:spacing w:after="120"/>
            </w:pPr>
            <w:r>
              <w:t xml:space="preserve">Company number: </w:t>
            </w:r>
            <w:r w:rsidRPr="004C1589">
              <w:t>105540088980</w:t>
            </w:r>
          </w:p>
        </w:tc>
        <w:tc>
          <w:tcPr>
            <w:tcW w:w="2043" w:type="dxa"/>
            <w:noWrap/>
            <w:vAlign w:val="center"/>
          </w:tcPr>
          <w:p w14:paraId="1A284043" w14:textId="77777777" w:rsidR="004A2D3C" w:rsidRPr="003919E0" w:rsidRDefault="004A2D3C" w:rsidP="005852F6">
            <w:pPr>
              <w:spacing w:after="120"/>
            </w:pPr>
            <w:r w:rsidRPr="003919E0">
              <w:t>Thailand</w:t>
            </w:r>
          </w:p>
        </w:tc>
        <w:tc>
          <w:tcPr>
            <w:tcW w:w="2480" w:type="dxa"/>
            <w:noWrap/>
            <w:vAlign w:val="center"/>
          </w:tcPr>
          <w:p w14:paraId="153600E4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  <w:vAlign w:val="center"/>
          </w:tcPr>
          <w:p w14:paraId="53CCE74B" w14:textId="77777777" w:rsidR="004A2D3C" w:rsidRPr="002B38BE" w:rsidRDefault="004A2D3C" w:rsidP="005852F6">
            <w:pPr>
              <w:spacing w:after="120"/>
            </w:pPr>
            <w:r w:rsidRPr="003919E0">
              <w:t>Members of Linklaters LLP and LTL Holdings Ltd are shareholders</w:t>
            </w:r>
          </w:p>
        </w:tc>
        <w:tc>
          <w:tcPr>
            <w:tcW w:w="3439" w:type="dxa"/>
          </w:tcPr>
          <w:p w14:paraId="76D2187C" w14:textId="77777777" w:rsidR="004A2D3C" w:rsidRDefault="004A2D3C" w:rsidP="005852F6">
            <w:r>
              <w:t>20th Floor, Capital Tower</w:t>
            </w:r>
          </w:p>
          <w:p w14:paraId="750250FE" w14:textId="77777777" w:rsidR="004A2D3C" w:rsidRDefault="004A2D3C" w:rsidP="005852F6">
            <w:r>
              <w:t>All Seasons Place</w:t>
            </w:r>
          </w:p>
          <w:p w14:paraId="74EA1B87" w14:textId="77777777" w:rsidR="004A2D3C" w:rsidRDefault="004A2D3C" w:rsidP="005852F6">
            <w:r>
              <w:t>87/1 Wireless Road</w:t>
            </w:r>
          </w:p>
          <w:p w14:paraId="542F029A" w14:textId="77777777" w:rsidR="004A2D3C" w:rsidRDefault="004A2D3C" w:rsidP="005852F6">
            <w:r>
              <w:t>Bangkok</w:t>
            </w:r>
          </w:p>
          <w:p w14:paraId="2A83B1D4" w14:textId="77777777" w:rsidR="004A2D3C" w:rsidRDefault="004A2D3C" w:rsidP="005852F6">
            <w:r>
              <w:t>10330</w:t>
            </w:r>
          </w:p>
          <w:p w14:paraId="1949CA5D" w14:textId="77777777" w:rsidR="004A2D3C" w:rsidRDefault="004A2D3C" w:rsidP="005852F6">
            <w:r>
              <w:t>Thailand</w:t>
            </w:r>
          </w:p>
          <w:p w14:paraId="3EE51C0A" w14:textId="77777777" w:rsidR="004A2D3C" w:rsidRPr="003919E0" w:rsidRDefault="004A2D3C" w:rsidP="005852F6">
            <w:hyperlink r:id="rId38" w:history="1">
              <w:r>
                <w:rPr>
                  <w:rStyle w:val="Hyperlink"/>
                  <w:rFonts w:cs="Arial"/>
                  <w:szCs w:val="20"/>
                </w:rPr>
                <w:t>data.protection@linklaters.com</w:t>
              </w:r>
            </w:hyperlink>
          </w:p>
        </w:tc>
      </w:tr>
      <w:tr w:rsidR="004A2D3C" w:rsidRPr="0004561A" w14:paraId="64772B42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7C22E43D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0655B92F" w14:textId="77777777" w:rsidR="004A2D3C" w:rsidRDefault="004A2D3C" w:rsidP="005852F6">
            <w:pPr>
              <w:spacing w:after="120"/>
            </w:pPr>
            <w:r w:rsidRPr="003919E0">
              <w:t>Linklaters Business Services Holdings</w:t>
            </w:r>
          </w:p>
          <w:p w14:paraId="619AEB9F" w14:textId="21AE004A" w:rsidR="00374A13" w:rsidRPr="003919E0" w:rsidRDefault="00374A13" w:rsidP="005852F6">
            <w:pPr>
              <w:spacing w:after="120"/>
            </w:pPr>
            <w:r>
              <w:t xml:space="preserve">Company number: </w:t>
            </w:r>
            <w:r w:rsidRPr="00DB1A33">
              <w:t>7174957</w:t>
            </w:r>
          </w:p>
        </w:tc>
        <w:tc>
          <w:tcPr>
            <w:tcW w:w="2043" w:type="dxa"/>
            <w:noWrap/>
          </w:tcPr>
          <w:p w14:paraId="0F4E2F85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4581C55A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1E7CE4D7" w14:textId="77777777" w:rsidR="004A2D3C" w:rsidRPr="003919E0" w:rsidRDefault="004A2D3C" w:rsidP="005852F6">
            <w:pPr>
              <w:spacing w:after="120"/>
            </w:pPr>
            <w:r w:rsidRPr="003919E0">
              <w:t>Linklaters LLP - sole shareholder</w:t>
            </w:r>
          </w:p>
        </w:tc>
        <w:tc>
          <w:tcPr>
            <w:tcW w:w="3439" w:type="dxa"/>
          </w:tcPr>
          <w:p w14:paraId="3863C919" w14:textId="77777777" w:rsidR="004A2D3C" w:rsidRDefault="004A2D3C" w:rsidP="005852F6">
            <w:r>
              <w:t>One Silk Street</w:t>
            </w:r>
          </w:p>
          <w:p w14:paraId="67269860" w14:textId="77777777" w:rsidR="004A2D3C" w:rsidRDefault="004A2D3C" w:rsidP="005852F6">
            <w:r>
              <w:t>London EC2Y 8HQ</w:t>
            </w:r>
          </w:p>
          <w:p w14:paraId="4EB081FA" w14:textId="77777777" w:rsidR="004A2D3C" w:rsidRDefault="004A2D3C" w:rsidP="005852F6">
            <w:hyperlink r:id="rId39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59F568FB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4AC38234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1F399EA0" w14:textId="77777777" w:rsidR="004A2D3C" w:rsidRDefault="004A2D3C" w:rsidP="005852F6">
            <w:pPr>
              <w:spacing w:after="120"/>
            </w:pPr>
            <w:r w:rsidRPr="003919E0">
              <w:t>Linklaters Business Services</w:t>
            </w:r>
          </w:p>
          <w:p w14:paraId="4966EF10" w14:textId="008726C9" w:rsidR="00374A13" w:rsidRPr="003919E0" w:rsidRDefault="00374A13" w:rsidP="005852F6">
            <w:pPr>
              <w:spacing w:after="120"/>
            </w:pPr>
            <w:r>
              <w:t xml:space="preserve">Company number: </w:t>
            </w:r>
            <w:r w:rsidRPr="00DB1A33">
              <w:t>633907</w:t>
            </w:r>
          </w:p>
        </w:tc>
        <w:tc>
          <w:tcPr>
            <w:tcW w:w="2043" w:type="dxa"/>
            <w:noWrap/>
          </w:tcPr>
          <w:p w14:paraId="0CEE216A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2684A8DD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4A4EF975" w14:textId="77777777" w:rsidR="004A2D3C" w:rsidRPr="003919E0" w:rsidRDefault="004A2D3C" w:rsidP="005852F6">
            <w:pPr>
              <w:spacing w:after="120"/>
            </w:pPr>
            <w:r w:rsidRPr="003919E0">
              <w:t xml:space="preserve">Linklaters LLP and Linklaters Business Services Holdings </w:t>
            </w:r>
            <w:r>
              <w:t>–</w:t>
            </w:r>
            <w:r w:rsidRPr="003919E0">
              <w:t xml:space="preserve"> shareholders</w:t>
            </w:r>
          </w:p>
        </w:tc>
        <w:tc>
          <w:tcPr>
            <w:tcW w:w="3439" w:type="dxa"/>
          </w:tcPr>
          <w:p w14:paraId="52C4C8CE" w14:textId="77777777" w:rsidR="004A2D3C" w:rsidRDefault="004A2D3C" w:rsidP="005852F6">
            <w:r w:rsidRPr="00F20FF7">
              <w:t xml:space="preserve">One Silk Street, </w:t>
            </w:r>
          </w:p>
          <w:p w14:paraId="625875BA" w14:textId="77777777" w:rsidR="004A2D3C" w:rsidRDefault="004A2D3C" w:rsidP="005852F6">
            <w:r w:rsidRPr="00F20FF7">
              <w:t>London, EC2Y 8HQ</w:t>
            </w:r>
          </w:p>
          <w:p w14:paraId="76A95A2D" w14:textId="77777777" w:rsidR="004A2D3C" w:rsidRDefault="004A2D3C" w:rsidP="005852F6">
            <w:hyperlink r:id="rId40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059B211B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36C9501B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3A4D701A" w14:textId="77777777" w:rsidR="004A2D3C" w:rsidRDefault="004A2D3C" w:rsidP="005852F6">
            <w:pPr>
              <w:spacing w:after="120"/>
            </w:pPr>
            <w:r w:rsidRPr="003919E0">
              <w:t>Linklaters &amp; Paines</w:t>
            </w:r>
          </w:p>
          <w:p w14:paraId="6412FD5D" w14:textId="10DEF2D0" w:rsidR="00374A13" w:rsidRPr="003919E0" w:rsidRDefault="00374A13" w:rsidP="005852F6">
            <w:pPr>
              <w:spacing w:after="120"/>
            </w:pPr>
            <w:r>
              <w:t xml:space="preserve">Company number: </w:t>
            </w:r>
            <w:r>
              <w:rPr>
                <w:rFonts w:cs="Arial"/>
                <w:color w:val="000000"/>
                <w:szCs w:val="20"/>
              </w:rPr>
              <w:t>1497242</w:t>
            </w:r>
          </w:p>
        </w:tc>
        <w:tc>
          <w:tcPr>
            <w:tcW w:w="2043" w:type="dxa"/>
            <w:noWrap/>
          </w:tcPr>
          <w:p w14:paraId="478EC5A8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4B4194F3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2DFBFCBB" w14:textId="77777777" w:rsidR="004A2D3C" w:rsidRPr="003919E0" w:rsidRDefault="004A2D3C" w:rsidP="005852F6">
            <w:pPr>
              <w:spacing w:after="120"/>
            </w:pPr>
            <w:r w:rsidRPr="003919E0">
              <w:t xml:space="preserve">Linklaters LLP and Linklaters Business Services </w:t>
            </w:r>
            <w:r>
              <w:t>–</w:t>
            </w:r>
            <w:r w:rsidRPr="003919E0">
              <w:t xml:space="preserve"> shareholders</w:t>
            </w:r>
          </w:p>
        </w:tc>
        <w:tc>
          <w:tcPr>
            <w:tcW w:w="3439" w:type="dxa"/>
          </w:tcPr>
          <w:p w14:paraId="371B4C3B" w14:textId="77777777" w:rsidR="004A2D3C" w:rsidRDefault="004A2D3C" w:rsidP="005852F6">
            <w:r>
              <w:t>One Silk Street</w:t>
            </w:r>
            <w:r w:rsidRPr="00F20FF7">
              <w:t xml:space="preserve"> </w:t>
            </w:r>
          </w:p>
          <w:p w14:paraId="2D48330D" w14:textId="77777777" w:rsidR="004A2D3C" w:rsidRDefault="004A2D3C" w:rsidP="005852F6">
            <w:r w:rsidRPr="00F20FF7">
              <w:t>London, EC2Y 8HQ</w:t>
            </w:r>
          </w:p>
          <w:p w14:paraId="45DB355E" w14:textId="77777777" w:rsidR="004A2D3C" w:rsidRDefault="004A2D3C" w:rsidP="005852F6">
            <w:hyperlink r:id="rId41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12338393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2B51C700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15B26F1A" w14:textId="77777777" w:rsidR="004A2D3C" w:rsidRDefault="004A2D3C" w:rsidP="005852F6">
            <w:pPr>
              <w:spacing w:after="120"/>
            </w:pPr>
            <w:r w:rsidRPr="003919E0">
              <w:t>Linklaters Europe Holdings</w:t>
            </w:r>
          </w:p>
          <w:p w14:paraId="7B4C1BB2" w14:textId="65DAD395" w:rsidR="00374A13" w:rsidRPr="003919E0" w:rsidRDefault="00374A13" w:rsidP="005852F6">
            <w:pPr>
              <w:spacing w:after="120"/>
            </w:pPr>
            <w:r>
              <w:t xml:space="preserve">Company number: </w:t>
            </w:r>
            <w:r w:rsidRPr="00C0075E">
              <w:t>3550859</w:t>
            </w:r>
          </w:p>
        </w:tc>
        <w:tc>
          <w:tcPr>
            <w:tcW w:w="2043" w:type="dxa"/>
            <w:noWrap/>
          </w:tcPr>
          <w:p w14:paraId="31CF6D8E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7DAABE05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1A48B311" w14:textId="77777777" w:rsidR="004A2D3C" w:rsidRPr="003919E0" w:rsidRDefault="004A2D3C" w:rsidP="005852F6">
            <w:pPr>
              <w:spacing w:after="120"/>
            </w:pPr>
            <w:r w:rsidRPr="003919E0">
              <w:t>Linklaters LLP - sole shareholder</w:t>
            </w:r>
          </w:p>
        </w:tc>
        <w:tc>
          <w:tcPr>
            <w:tcW w:w="3439" w:type="dxa"/>
          </w:tcPr>
          <w:p w14:paraId="720A405B" w14:textId="77777777" w:rsidR="004A2D3C" w:rsidRDefault="004A2D3C" w:rsidP="005852F6">
            <w:r>
              <w:t>One Silk Street</w:t>
            </w:r>
          </w:p>
          <w:p w14:paraId="0E53D135" w14:textId="77777777" w:rsidR="004A2D3C" w:rsidRDefault="004A2D3C" w:rsidP="005852F6">
            <w:r w:rsidRPr="00F20FF7">
              <w:t>London, EC2Y 8HQ</w:t>
            </w:r>
          </w:p>
          <w:p w14:paraId="408D9254" w14:textId="77777777" w:rsidR="004A2D3C" w:rsidRDefault="004A2D3C" w:rsidP="005852F6">
            <w:hyperlink r:id="rId42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25AE3975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5D4B56D2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1C4B9AE8" w14:textId="77777777" w:rsidR="004A2D3C" w:rsidRDefault="004A2D3C" w:rsidP="005852F6">
            <w:pPr>
              <w:spacing w:after="120"/>
            </w:pPr>
            <w:r w:rsidRPr="003919E0">
              <w:t>Hackwood Secretaries Limited</w:t>
            </w:r>
          </w:p>
          <w:p w14:paraId="2E4EADE0" w14:textId="1B828256" w:rsidR="00374A13" w:rsidRPr="003919E0" w:rsidRDefault="00374A13" w:rsidP="005852F6">
            <w:pPr>
              <w:spacing w:after="120"/>
            </w:pPr>
            <w:r>
              <w:t xml:space="preserve">Company number: </w:t>
            </w:r>
            <w:r w:rsidRPr="003E200D">
              <w:t>2600095</w:t>
            </w:r>
          </w:p>
        </w:tc>
        <w:tc>
          <w:tcPr>
            <w:tcW w:w="2043" w:type="dxa"/>
            <w:noWrap/>
          </w:tcPr>
          <w:p w14:paraId="1B714052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62BD4A60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12DB34BF" w14:textId="77777777" w:rsidR="004A2D3C" w:rsidRPr="003919E0" w:rsidRDefault="004A2D3C" w:rsidP="005852F6">
            <w:pPr>
              <w:spacing w:after="120"/>
            </w:pPr>
            <w:r w:rsidRPr="003919E0">
              <w:t>Linklaters LLP - sole shareholder</w:t>
            </w:r>
          </w:p>
        </w:tc>
        <w:tc>
          <w:tcPr>
            <w:tcW w:w="3439" w:type="dxa"/>
          </w:tcPr>
          <w:p w14:paraId="7E833E21" w14:textId="77777777" w:rsidR="004A2D3C" w:rsidRDefault="004A2D3C" w:rsidP="005852F6">
            <w:r>
              <w:t>One Silk Street</w:t>
            </w:r>
          </w:p>
          <w:p w14:paraId="0BF3616A" w14:textId="77777777" w:rsidR="004A2D3C" w:rsidRDefault="004A2D3C" w:rsidP="005852F6">
            <w:r w:rsidRPr="00F20FF7">
              <w:t>London, EC2Y 8HQ</w:t>
            </w:r>
          </w:p>
          <w:p w14:paraId="12ECE8DE" w14:textId="77777777" w:rsidR="004A2D3C" w:rsidRDefault="004A2D3C" w:rsidP="005852F6">
            <w:hyperlink r:id="rId43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562DDE19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7866704D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11297F0F" w14:textId="77777777" w:rsidR="004A2D3C" w:rsidRDefault="004A2D3C" w:rsidP="005852F6">
            <w:pPr>
              <w:spacing w:after="120"/>
            </w:pPr>
            <w:r w:rsidRPr="003919E0">
              <w:t>Linklaters &amp; Alliance Limited</w:t>
            </w:r>
          </w:p>
          <w:p w14:paraId="0CEF42F2" w14:textId="7FFC1E9D" w:rsidR="00374A13" w:rsidRPr="003919E0" w:rsidRDefault="00374A13" w:rsidP="005852F6">
            <w:pPr>
              <w:spacing w:after="120"/>
            </w:pPr>
            <w:r>
              <w:t xml:space="preserve">Company number: </w:t>
            </w:r>
            <w:r w:rsidRPr="00AB3EF2">
              <w:t>3604301</w:t>
            </w:r>
          </w:p>
        </w:tc>
        <w:tc>
          <w:tcPr>
            <w:tcW w:w="2043" w:type="dxa"/>
            <w:noWrap/>
          </w:tcPr>
          <w:p w14:paraId="51E7F2E3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4A5DD86A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0D442E35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0BAD569D" w14:textId="77777777" w:rsidR="004A2D3C" w:rsidRDefault="004A2D3C" w:rsidP="005852F6">
            <w:r>
              <w:t>One Silk Street</w:t>
            </w:r>
          </w:p>
          <w:p w14:paraId="13E070B9" w14:textId="77777777" w:rsidR="004A2D3C" w:rsidRDefault="004A2D3C" w:rsidP="005852F6">
            <w:r w:rsidRPr="00F20FF7">
              <w:t>London, EC2Y 8HQ</w:t>
            </w:r>
          </w:p>
          <w:p w14:paraId="245118B7" w14:textId="77777777" w:rsidR="004A2D3C" w:rsidRDefault="004A2D3C" w:rsidP="005852F6">
            <w:hyperlink r:id="rId44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31AF282E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38AE5912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4A639300" w14:textId="77777777" w:rsidR="004A2D3C" w:rsidRDefault="004A2D3C" w:rsidP="005852F6">
            <w:pPr>
              <w:spacing w:after="120"/>
            </w:pPr>
            <w:r w:rsidRPr="003919E0">
              <w:t>Hackwood Directors Limited</w:t>
            </w:r>
          </w:p>
          <w:p w14:paraId="139BE846" w14:textId="067CD3B0" w:rsidR="00374A13" w:rsidRPr="003919E0" w:rsidRDefault="00374A13" w:rsidP="005852F6">
            <w:pPr>
              <w:spacing w:after="120"/>
            </w:pPr>
            <w:r>
              <w:t xml:space="preserve">Company number: </w:t>
            </w:r>
            <w:r w:rsidRPr="00AB3EF2">
              <w:t>2600113</w:t>
            </w:r>
          </w:p>
        </w:tc>
        <w:tc>
          <w:tcPr>
            <w:tcW w:w="2043" w:type="dxa"/>
            <w:noWrap/>
          </w:tcPr>
          <w:p w14:paraId="5F2A8C03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7E4A2CF9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7EAC3D25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30B2BBD7" w14:textId="77777777" w:rsidR="004A2D3C" w:rsidRDefault="004A2D3C" w:rsidP="005852F6">
            <w:r>
              <w:t>One Silk Street</w:t>
            </w:r>
          </w:p>
          <w:p w14:paraId="53DCE346" w14:textId="77777777" w:rsidR="004A2D3C" w:rsidRDefault="004A2D3C" w:rsidP="005852F6">
            <w:r w:rsidRPr="00F20FF7">
              <w:t>London, EC2Y 8HQ</w:t>
            </w:r>
          </w:p>
          <w:p w14:paraId="5C07C8CC" w14:textId="77777777" w:rsidR="004A2D3C" w:rsidRDefault="004A2D3C" w:rsidP="005852F6">
            <w:hyperlink r:id="rId45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22F602B1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27A54008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09B733FD" w14:textId="77777777" w:rsidR="004A2D3C" w:rsidRDefault="004A2D3C" w:rsidP="005852F6">
            <w:pPr>
              <w:spacing w:after="120"/>
            </w:pPr>
            <w:r w:rsidRPr="003919E0">
              <w:t>Blueflagdotcom Limited</w:t>
            </w:r>
          </w:p>
          <w:p w14:paraId="09964C26" w14:textId="26FD5F26" w:rsidR="00374A13" w:rsidRPr="003919E0" w:rsidRDefault="00374A13" w:rsidP="005852F6">
            <w:pPr>
              <w:spacing w:after="120"/>
            </w:pPr>
            <w:r>
              <w:t xml:space="preserve">Company number: </w:t>
            </w:r>
            <w:r w:rsidRPr="00BD640A">
              <w:t>3971508</w:t>
            </w:r>
          </w:p>
        </w:tc>
        <w:tc>
          <w:tcPr>
            <w:tcW w:w="2043" w:type="dxa"/>
            <w:noWrap/>
          </w:tcPr>
          <w:p w14:paraId="65F40E17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5ECD82B6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0D1C71B6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174314AF" w14:textId="77777777" w:rsidR="004A2D3C" w:rsidRDefault="004A2D3C" w:rsidP="005852F6">
            <w:r>
              <w:t>One Silk Street</w:t>
            </w:r>
          </w:p>
          <w:p w14:paraId="037D2E95" w14:textId="77777777" w:rsidR="004A2D3C" w:rsidRDefault="004A2D3C" w:rsidP="005852F6">
            <w:r w:rsidRPr="00F20FF7">
              <w:t>London, EC2Y 8HQ</w:t>
            </w:r>
          </w:p>
          <w:p w14:paraId="7470B5A9" w14:textId="77777777" w:rsidR="004A2D3C" w:rsidRDefault="004A2D3C" w:rsidP="005852F6">
            <w:hyperlink r:id="rId46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48A055C2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52D20229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3CF4F888" w14:textId="77777777" w:rsidR="004A2D3C" w:rsidRDefault="004A2D3C" w:rsidP="005852F6">
            <w:pPr>
              <w:spacing w:after="120"/>
            </w:pPr>
            <w:r w:rsidRPr="003919E0">
              <w:t>Blueflag.com Limited</w:t>
            </w:r>
          </w:p>
          <w:p w14:paraId="5DA9D222" w14:textId="3AE93421" w:rsidR="00374A13" w:rsidRPr="003919E0" w:rsidRDefault="00956144" w:rsidP="005852F6">
            <w:pPr>
              <w:spacing w:after="120"/>
            </w:pPr>
            <w:r>
              <w:t xml:space="preserve">Company number: </w:t>
            </w:r>
            <w:r w:rsidRPr="00BD640A">
              <w:t>3971504</w:t>
            </w:r>
          </w:p>
        </w:tc>
        <w:tc>
          <w:tcPr>
            <w:tcW w:w="2043" w:type="dxa"/>
            <w:noWrap/>
          </w:tcPr>
          <w:p w14:paraId="56EF4A20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34FB9D6B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33D2EC03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3DB4F646" w14:textId="77777777" w:rsidR="004A2D3C" w:rsidRDefault="004A2D3C" w:rsidP="005852F6">
            <w:r>
              <w:t>One Silk Street</w:t>
            </w:r>
          </w:p>
          <w:p w14:paraId="6258A455" w14:textId="77777777" w:rsidR="004A2D3C" w:rsidRDefault="004A2D3C" w:rsidP="005852F6">
            <w:r w:rsidRPr="00F20FF7">
              <w:t>London, EC2Y 8HQ</w:t>
            </w:r>
          </w:p>
          <w:p w14:paraId="7DA546F6" w14:textId="77777777" w:rsidR="004A2D3C" w:rsidRDefault="004A2D3C" w:rsidP="005852F6">
            <w:hyperlink r:id="rId47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6529716B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4A06E032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0108BF45" w14:textId="77777777" w:rsidR="004A2D3C" w:rsidRDefault="004A2D3C" w:rsidP="005852F6">
            <w:pPr>
              <w:spacing w:after="120"/>
            </w:pPr>
            <w:r w:rsidRPr="003919E0">
              <w:t>Hacksub Limited</w:t>
            </w:r>
          </w:p>
          <w:p w14:paraId="04D3CD83" w14:textId="73E50163" w:rsidR="00956144" w:rsidRPr="003919E0" w:rsidRDefault="00956144" w:rsidP="005852F6">
            <w:pPr>
              <w:spacing w:after="120"/>
            </w:pPr>
            <w:r>
              <w:t xml:space="preserve">Company number: </w:t>
            </w:r>
            <w:r w:rsidRPr="00823D67">
              <w:t>3285054</w:t>
            </w:r>
          </w:p>
        </w:tc>
        <w:tc>
          <w:tcPr>
            <w:tcW w:w="2043" w:type="dxa"/>
            <w:noWrap/>
          </w:tcPr>
          <w:p w14:paraId="4C7FCAEB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5D987947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3D7185D0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4727616A" w14:textId="77777777" w:rsidR="004A2D3C" w:rsidRDefault="004A2D3C" w:rsidP="005852F6">
            <w:r>
              <w:t>One Silk Street</w:t>
            </w:r>
          </w:p>
          <w:p w14:paraId="4CD10C14" w14:textId="77777777" w:rsidR="004A2D3C" w:rsidRDefault="004A2D3C" w:rsidP="005852F6">
            <w:r w:rsidRPr="00F20FF7">
              <w:t>London, EC2Y 8HQ</w:t>
            </w:r>
          </w:p>
          <w:p w14:paraId="0AC93CAD" w14:textId="77777777" w:rsidR="004A2D3C" w:rsidRDefault="004A2D3C" w:rsidP="005852F6">
            <w:hyperlink r:id="rId48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657F0DCE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01F0F509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5BF67EEF" w14:textId="77777777" w:rsidR="004A2D3C" w:rsidRDefault="004A2D3C" w:rsidP="005852F6">
            <w:pPr>
              <w:spacing w:after="120"/>
            </w:pPr>
            <w:r w:rsidRPr="003919E0">
              <w:t>Linklaters Blue Flag Limited</w:t>
            </w:r>
          </w:p>
          <w:p w14:paraId="13F5019C" w14:textId="11BC68EC" w:rsidR="00956144" w:rsidRPr="003919E0" w:rsidRDefault="00956144" w:rsidP="005852F6">
            <w:pPr>
              <w:spacing w:after="120"/>
            </w:pPr>
            <w:r>
              <w:t xml:space="preserve">Company number: </w:t>
            </w:r>
            <w:r w:rsidRPr="00823D67">
              <w:t>3720591</w:t>
            </w:r>
          </w:p>
        </w:tc>
        <w:tc>
          <w:tcPr>
            <w:tcW w:w="2043" w:type="dxa"/>
            <w:noWrap/>
          </w:tcPr>
          <w:p w14:paraId="394B7F03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20546F8E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62486FC7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0FF5134A" w14:textId="77777777" w:rsidR="004A2D3C" w:rsidRDefault="004A2D3C" w:rsidP="005852F6">
            <w:r>
              <w:t>One Silk Street</w:t>
            </w:r>
          </w:p>
          <w:p w14:paraId="47F1CA3C" w14:textId="77777777" w:rsidR="004A2D3C" w:rsidRDefault="004A2D3C" w:rsidP="005852F6">
            <w:r w:rsidRPr="00F20FF7">
              <w:t>London, EC2Y 8HQ</w:t>
            </w:r>
          </w:p>
          <w:p w14:paraId="21E83D29" w14:textId="77777777" w:rsidR="004A2D3C" w:rsidRDefault="004A2D3C" w:rsidP="005852F6">
            <w:hyperlink r:id="rId49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273F369D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6347D8FC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1976B646" w14:textId="77777777" w:rsidR="004A2D3C" w:rsidRDefault="004A2D3C" w:rsidP="005852F6">
            <w:pPr>
              <w:spacing w:after="120"/>
            </w:pPr>
            <w:r w:rsidRPr="003919E0">
              <w:t>Linklaters Services Limited</w:t>
            </w:r>
          </w:p>
          <w:p w14:paraId="565C29C4" w14:textId="2FA33C17" w:rsidR="00956144" w:rsidRPr="003919E0" w:rsidRDefault="00956144" w:rsidP="005852F6">
            <w:pPr>
              <w:spacing w:after="120"/>
            </w:pPr>
            <w:r>
              <w:t xml:space="preserve">Company number: </w:t>
            </w:r>
            <w:r w:rsidRPr="00823D67">
              <w:t>6922965</w:t>
            </w:r>
          </w:p>
        </w:tc>
        <w:tc>
          <w:tcPr>
            <w:tcW w:w="2043" w:type="dxa"/>
            <w:noWrap/>
          </w:tcPr>
          <w:p w14:paraId="28BB2576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2E98F0DE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3C5D35B0" w14:textId="77777777" w:rsidR="004A2D3C" w:rsidRPr="003919E0" w:rsidRDefault="004A2D3C" w:rsidP="005852F6">
            <w:pPr>
              <w:spacing w:after="120"/>
            </w:pPr>
            <w:r w:rsidRPr="003919E0">
              <w:t>Linklaters LLP - sole shareholder</w:t>
            </w:r>
          </w:p>
        </w:tc>
        <w:tc>
          <w:tcPr>
            <w:tcW w:w="3439" w:type="dxa"/>
          </w:tcPr>
          <w:p w14:paraId="5EE16DE3" w14:textId="77777777" w:rsidR="004A2D3C" w:rsidRDefault="004A2D3C" w:rsidP="005852F6">
            <w:r>
              <w:t>One Silk Street</w:t>
            </w:r>
          </w:p>
          <w:p w14:paraId="09418C36" w14:textId="77777777" w:rsidR="004A2D3C" w:rsidRDefault="004A2D3C" w:rsidP="005852F6">
            <w:r w:rsidRPr="00F20FF7">
              <w:t>London, EC2Y 8HQ</w:t>
            </w:r>
          </w:p>
          <w:p w14:paraId="32ACB8ED" w14:textId="77777777" w:rsidR="004A2D3C" w:rsidRDefault="004A2D3C" w:rsidP="005852F6">
            <w:hyperlink r:id="rId50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580F3B03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3F1EE8B2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372E2D0F" w14:textId="77777777" w:rsidR="004A2D3C" w:rsidRDefault="004A2D3C" w:rsidP="005852F6">
            <w:pPr>
              <w:spacing w:after="120"/>
            </w:pPr>
            <w:r w:rsidRPr="003919E0">
              <w:t>Hackwood Nominees Limited</w:t>
            </w:r>
          </w:p>
          <w:p w14:paraId="1FD1CF54" w14:textId="5B77483A" w:rsidR="00956144" w:rsidRPr="003919E0" w:rsidRDefault="00956144" w:rsidP="005852F6">
            <w:pPr>
              <w:spacing w:after="120"/>
            </w:pPr>
            <w:r>
              <w:t xml:space="preserve">Company number: </w:t>
            </w:r>
            <w:r w:rsidRPr="00523CDE">
              <w:t>555378</w:t>
            </w:r>
          </w:p>
        </w:tc>
        <w:tc>
          <w:tcPr>
            <w:tcW w:w="2043" w:type="dxa"/>
            <w:noWrap/>
          </w:tcPr>
          <w:p w14:paraId="4F0B9B1D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0B4A79F6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43357E5A" w14:textId="77777777" w:rsidR="004A2D3C" w:rsidRPr="003919E0" w:rsidRDefault="004A2D3C" w:rsidP="005852F6">
            <w:pPr>
              <w:spacing w:after="120"/>
            </w:pPr>
            <w:r w:rsidRPr="003919E0">
              <w:t>Linklaters LLP - sole shareholder</w:t>
            </w:r>
          </w:p>
        </w:tc>
        <w:tc>
          <w:tcPr>
            <w:tcW w:w="3439" w:type="dxa"/>
          </w:tcPr>
          <w:p w14:paraId="763D0E12" w14:textId="77777777" w:rsidR="004A2D3C" w:rsidRDefault="004A2D3C" w:rsidP="005852F6">
            <w:r>
              <w:t>One Silk Street</w:t>
            </w:r>
          </w:p>
          <w:p w14:paraId="1F51BE67" w14:textId="77777777" w:rsidR="004A2D3C" w:rsidRDefault="004A2D3C" w:rsidP="005852F6">
            <w:r w:rsidRPr="00F20FF7">
              <w:t>London, EC2Y 8HQ</w:t>
            </w:r>
          </w:p>
          <w:p w14:paraId="1E02449F" w14:textId="77777777" w:rsidR="004A2D3C" w:rsidRDefault="004A2D3C" w:rsidP="005852F6">
            <w:hyperlink r:id="rId51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3812E7D1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5B57C538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4D4555B0" w14:textId="77777777" w:rsidR="004A2D3C" w:rsidRDefault="004A2D3C" w:rsidP="005852F6">
            <w:pPr>
              <w:spacing w:after="120"/>
            </w:pPr>
            <w:r w:rsidRPr="002225A0">
              <w:t>Nakhoda Limited</w:t>
            </w:r>
          </w:p>
          <w:p w14:paraId="5135DB18" w14:textId="2259AFF2" w:rsidR="00956144" w:rsidRPr="002225A0" w:rsidRDefault="00956144" w:rsidP="005852F6">
            <w:pPr>
              <w:spacing w:after="120"/>
            </w:pPr>
            <w:r>
              <w:t xml:space="preserve">Company number: </w:t>
            </w:r>
            <w:r w:rsidRPr="00416911">
              <w:t>10785977</w:t>
            </w:r>
          </w:p>
        </w:tc>
        <w:tc>
          <w:tcPr>
            <w:tcW w:w="2043" w:type="dxa"/>
            <w:noWrap/>
          </w:tcPr>
          <w:p w14:paraId="1A231B30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4FD6B064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7A39CFC1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16E420BE" w14:textId="77777777" w:rsidR="004A2D3C" w:rsidRDefault="004A2D3C" w:rsidP="005852F6">
            <w:r>
              <w:t>One Silk Street</w:t>
            </w:r>
          </w:p>
          <w:p w14:paraId="48C8D5CA" w14:textId="77777777" w:rsidR="004A2D3C" w:rsidRDefault="004A2D3C" w:rsidP="005852F6">
            <w:r w:rsidRPr="00F20FF7">
              <w:t>London, EC2Y 8HQ</w:t>
            </w:r>
          </w:p>
          <w:p w14:paraId="5BBE8C22" w14:textId="77777777" w:rsidR="004A2D3C" w:rsidRDefault="004A2D3C" w:rsidP="005852F6">
            <w:hyperlink r:id="rId52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08C627E9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4854133E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5C7314F4" w14:textId="77777777" w:rsidR="004A2D3C" w:rsidRPr="002225A0" w:rsidRDefault="004A2D3C" w:rsidP="005852F6">
            <w:pPr>
              <w:spacing w:after="120"/>
            </w:pPr>
            <w:r w:rsidRPr="002225A0">
              <w:t>Nakhoda Group Limited</w:t>
            </w:r>
          </w:p>
          <w:p w14:paraId="45F7AFE7" w14:textId="1B78100A" w:rsidR="004A2D3C" w:rsidRPr="003919E0" w:rsidRDefault="00956144" w:rsidP="005852F6">
            <w:pPr>
              <w:spacing w:after="120"/>
            </w:pPr>
            <w:r>
              <w:t xml:space="preserve">Company number: </w:t>
            </w:r>
            <w:r w:rsidRPr="00416911">
              <w:t>10785971</w:t>
            </w:r>
          </w:p>
        </w:tc>
        <w:tc>
          <w:tcPr>
            <w:tcW w:w="2043" w:type="dxa"/>
            <w:noWrap/>
          </w:tcPr>
          <w:p w14:paraId="4A2413E6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651C365E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065EAFDC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798D3A20" w14:textId="77777777" w:rsidR="004A2D3C" w:rsidRDefault="004A2D3C" w:rsidP="005852F6">
            <w:r>
              <w:t>One Silk Street</w:t>
            </w:r>
          </w:p>
          <w:p w14:paraId="39FBC819" w14:textId="77777777" w:rsidR="004A2D3C" w:rsidRDefault="004A2D3C" w:rsidP="005852F6">
            <w:r w:rsidRPr="00F20FF7">
              <w:t>London, EC2Y 8HQ</w:t>
            </w:r>
          </w:p>
          <w:p w14:paraId="0B384545" w14:textId="77777777" w:rsidR="004A2D3C" w:rsidRDefault="004A2D3C" w:rsidP="005852F6">
            <w:hyperlink r:id="rId53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7DA9E5DC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34F5BFD5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52CD0BF8" w14:textId="77777777" w:rsidR="004A2D3C" w:rsidRPr="002225A0" w:rsidRDefault="004A2D3C" w:rsidP="005852F6">
            <w:pPr>
              <w:spacing w:after="120"/>
            </w:pPr>
            <w:r w:rsidRPr="002225A0">
              <w:t>Nakhoda Holdings Limited</w:t>
            </w:r>
          </w:p>
          <w:p w14:paraId="1F510EC6" w14:textId="047444B0" w:rsidR="004A2D3C" w:rsidRPr="003919E0" w:rsidRDefault="00956144" w:rsidP="005852F6">
            <w:pPr>
              <w:spacing w:after="120"/>
            </w:pPr>
            <w:r>
              <w:t xml:space="preserve">Company number: </w:t>
            </w:r>
            <w:r w:rsidRPr="00F8165F">
              <w:t>10785975</w:t>
            </w:r>
          </w:p>
        </w:tc>
        <w:tc>
          <w:tcPr>
            <w:tcW w:w="2043" w:type="dxa"/>
            <w:noWrap/>
          </w:tcPr>
          <w:p w14:paraId="03B08811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2660A841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6523824E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1E4AC91F" w14:textId="77777777" w:rsidR="004A2D3C" w:rsidRDefault="004A2D3C" w:rsidP="005852F6">
            <w:r>
              <w:t>One Silk Street</w:t>
            </w:r>
          </w:p>
          <w:p w14:paraId="36127B7C" w14:textId="77777777" w:rsidR="004A2D3C" w:rsidRDefault="004A2D3C" w:rsidP="005852F6">
            <w:r w:rsidRPr="00F20FF7">
              <w:t>London, EC2Y 8HQ</w:t>
            </w:r>
          </w:p>
          <w:p w14:paraId="7E1819FC" w14:textId="77777777" w:rsidR="004A2D3C" w:rsidRDefault="004A2D3C" w:rsidP="005852F6">
            <w:hyperlink r:id="rId54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0119F3CA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79E418F0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3E9D9E4E" w14:textId="77777777" w:rsidR="004A2D3C" w:rsidRPr="002225A0" w:rsidRDefault="004A2D3C" w:rsidP="005852F6">
            <w:pPr>
              <w:spacing w:after="120"/>
            </w:pPr>
            <w:r w:rsidRPr="002225A0">
              <w:t>Nakhoda AI limited</w:t>
            </w:r>
          </w:p>
          <w:p w14:paraId="3FCEFE90" w14:textId="3E5A306A" w:rsidR="004A2D3C" w:rsidRPr="003919E0" w:rsidRDefault="00956144" w:rsidP="005852F6">
            <w:pPr>
              <w:spacing w:after="120"/>
            </w:pPr>
            <w:r>
              <w:t xml:space="preserve">Company number: </w:t>
            </w:r>
            <w:r w:rsidRPr="00F8165F">
              <w:t>10785973</w:t>
            </w:r>
          </w:p>
        </w:tc>
        <w:tc>
          <w:tcPr>
            <w:tcW w:w="2043" w:type="dxa"/>
            <w:noWrap/>
          </w:tcPr>
          <w:p w14:paraId="0308A731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7E02C436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4B2E3B6A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47AA1C5C" w14:textId="77777777" w:rsidR="004A2D3C" w:rsidRDefault="004A2D3C" w:rsidP="005852F6">
            <w:r>
              <w:t>One Silk Street</w:t>
            </w:r>
          </w:p>
          <w:p w14:paraId="640EE0DE" w14:textId="77777777" w:rsidR="004A2D3C" w:rsidRDefault="004A2D3C" w:rsidP="005852F6">
            <w:r w:rsidRPr="00F20FF7">
              <w:t>London, EC2Y 8HQ</w:t>
            </w:r>
          </w:p>
          <w:p w14:paraId="29D5909F" w14:textId="77777777" w:rsidR="004A2D3C" w:rsidRDefault="004A2D3C" w:rsidP="005852F6">
            <w:hyperlink r:id="rId55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72902A4C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5BAA3F8F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2D552D1D" w14:textId="77777777" w:rsidR="004A2D3C" w:rsidRPr="002225A0" w:rsidRDefault="004A2D3C" w:rsidP="005852F6">
            <w:pPr>
              <w:spacing w:after="120"/>
            </w:pPr>
            <w:r w:rsidRPr="002225A0">
              <w:t>Nakhoda Artificial Intelligence Limited</w:t>
            </w:r>
          </w:p>
          <w:p w14:paraId="37B08083" w14:textId="4FC6E45F" w:rsidR="004A2D3C" w:rsidRPr="003919E0" w:rsidRDefault="00956144" w:rsidP="005852F6">
            <w:pPr>
              <w:spacing w:after="120"/>
            </w:pPr>
            <w:r>
              <w:t xml:space="preserve">Company number: </w:t>
            </w:r>
            <w:r w:rsidRPr="006B1C47">
              <w:t>10785981</w:t>
            </w:r>
          </w:p>
        </w:tc>
        <w:tc>
          <w:tcPr>
            <w:tcW w:w="2043" w:type="dxa"/>
            <w:noWrap/>
          </w:tcPr>
          <w:p w14:paraId="093EE64E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4D15E11A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5B698713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7A6FBB91" w14:textId="77777777" w:rsidR="004A2D3C" w:rsidRDefault="004A2D3C" w:rsidP="005852F6">
            <w:r>
              <w:t>One Silk Street</w:t>
            </w:r>
          </w:p>
          <w:p w14:paraId="2B7B9773" w14:textId="77777777" w:rsidR="004A2D3C" w:rsidRDefault="004A2D3C" w:rsidP="005852F6">
            <w:r w:rsidRPr="00F20FF7">
              <w:t>London, EC2Y 8HQ</w:t>
            </w:r>
          </w:p>
          <w:p w14:paraId="3F6DCE4D" w14:textId="77777777" w:rsidR="004A2D3C" w:rsidRDefault="004A2D3C" w:rsidP="005852F6">
            <w:hyperlink r:id="rId56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726F6152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1FB3AD02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4B00E1E5" w14:textId="77777777" w:rsidR="004A2D3C" w:rsidRPr="002225A0" w:rsidRDefault="004A2D3C" w:rsidP="005852F6">
            <w:pPr>
              <w:spacing w:after="120"/>
            </w:pPr>
            <w:r w:rsidRPr="002225A0">
              <w:t>Nakhoda International Limited</w:t>
            </w:r>
          </w:p>
          <w:p w14:paraId="7BE6E28F" w14:textId="5E05FDB5" w:rsidR="004A2D3C" w:rsidRPr="003919E0" w:rsidRDefault="00956144" w:rsidP="005852F6">
            <w:pPr>
              <w:spacing w:after="120"/>
            </w:pPr>
            <w:r>
              <w:t xml:space="preserve">Company number: </w:t>
            </w:r>
            <w:r w:rsidRPr="006B1C47">
              <w:t>10785969</w:t>
            </w:r>
          </w:p>
        </w:tc>
        <w:tc>
          <w:tcPr>
            <w:tcW w:w="2043" w:type="dxa"/>
            <w:noWrap/>
          </w:tcPr>
          <w:p w14:paraId="638E7604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6B527136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54CE04D3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7E9BF52E" w14:textId="77777777" w:rsidR="004A2D3C" w:rsidRDefault="004A2D3C" w:rsidP="005852F6">
            <w:r>
              <w:t>One Silk Street</w:t>
            </w:r>
          </w:p>
          <w:p w14:paraId="4019E072" w14:textId="77777777" w:rsidR="004A2D3C" w:rsidRDefault="004A2D3C" w:rsidP="005852F6">
            <w:r w:rsidRPr="00F20FF7">
              <w:t>London, EC2Y 8HQ</w:t>
            </w:r>
          </w:p>
          <w:p w14:paraId="3BC43D45" w14:textId="77777777" w:rsidR="004A2D3C" w:rsidRDefault="004A2D3C" w:rsidP="005852F6">
            <w:hyperlink r:id="rId57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799EB465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35F57E27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25F55F48" w14:textId="77777777" w:rsidR="004A2D3C" w:rsidRPr="002225A0" w:rsidRDefault="004A2D3C" w:rsidP="005852F6">
            <w:pPr>
              <w:spacing w:after="120"/>
            </w:pPr>
            <w:r w:rsidRPr="002225A0">
              <w:t>Nakhoda Legal Technologies Limited</w:t>
            </w:r>
          </w:p>
          <w:p w14:paraId="51552113" w14:textId="3DE2C2A7" w:rsidR="004A2D3C" w:rsidRPr="003919E0" w:rsidRDefault="00956144" w:rsidP="005852F6">
            <w:pPr>
              <w:spacing w:after="120"/>
            </w:pPr>
            <w:r>
              <w:t xml:space="preserve">Company number: </w:t>
            </w:r>
            <w:r w:rsidRPr="006B1C47">
              <w:t>10785966</w:t>
            </w:r>
          </w:p>
        </w:tc>
        <w:tc>
          <w:tcPr>
            <w:tcW w:w="2043" w:type="dxa"/>
            <w:noWrap/>
          </w:tcPr>
          <w:p w14:paraId="49E2C086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1B00C0BB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06EE7691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054747BC" w14:textId="77777777" w:rsidR="004A2D3C" w:rsidRDefault="004A2D3C" w:rsidP="005852F6">
            <w:r>
              <w:t>One Silk Street</w:t>
            </w:r>
          </w:p>
          <w:p w14:paraId="1A97AD79" w14:textId="77777777" w:rsidR="004A2D3C" w:rsidRDefault="004A2D3C" w:rsidP="005852F6">
            <w:r w:rsidRPr="00F20FF7">
              <w:t>London, EC2Y 8HQ</w:t>
            </w:r>
          </w:p>
          <w:p w14:paraId="47E6BAF2" w14:textId="77777777" w:rsidR="004A2D3C" w:rsidRDefault="004A2D3C" w:rsidP="005852F6">
            <w:hyperlink r:id="rId58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32E17295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587B88C4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163AADA2" w14:textId="77777777" w:rsidR="004A2D3C" w:rsidRPr="002225A0" w:rsidRDefault="004A2D3C" w:rsidP="005852F6">
            <w:pPr>
              <w:spacing w:after="120"/>
            </w:pPr>
            <w:r w:rsidRPr="002225A0">
              <w:t>Nakhoda Services Limited</w:t>
            </w:r>
          </w:p>
          <w:p w14:paraId="6423DEF0" w14:textId="3E2B01E2" w:rsidR="004A2D3C" w:rsidRPr="003919E0" w:rsidRDefault="00956144" w:rsidP="005852F6">
            <w:pPr>
              <w:spacing w:after="120"/>
            </w:pPr>
            <w:r>
              <w:t xml:space="preserve">Company number: </w:t>
            </w:r>
            <w:r w:rsidRPr="00297BB0">
              <w:t>10785986</w:t>
            </w:r>
          </w:p>
        </w:tc>
        <w:tc>
          <w:tcPr>
            <w:tcW w:w="2043" w:type="dxa"/>
            <w:noWrap/>
          </w:tcPr>
          <w:p w14:paraId="4F2C9B24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7D489AE0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656A8BAB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437D088C" w14:textId="77777777" w:rsidR="004A2D3C" w:rsidRDefault="004A2D3C" w:rsidP="005852F6">
            <w:r>
              <w:t>One Silk Street</w:t>
            </w:r>
          </w:p>
          <w:p w14:paraId="2EBDAC24" w14:textId="77777777" w:rsidR="004A2D3C" w:rsidRDefault="004A2D3C" w:rsidP="005852F6">
            <w:r w:rsidRPr="00F20FF7">
              <w:t>London, EC2Y 8HQ</w:t>
            </w:r>
          </w:p>
          <w:p w14:paraId="3D81AD48" w14:textId="77777777" w:rsidR="004A2D3C" w:rsidRDefault="004A2D3C" w:rsidP="005852F6">
            <w:hyperlink r:id="rId59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02E4E8FB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0DF5864A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1F2D754A" w14:textId="77777777" w:rsidR="004A2D3C" w:rsidRPr="002225A0" w:rsidRDefault="004A2D3C" w:rsidP="005852F6">
            <w:pPr>
              <w:spacing w:after="120"/>
            </w:pPr>
            <w:r w:rsidRPr="002225A0">
              <w:t xml:space="preserve">Nakhoda Solutions Limited </w:t>
            </w:r>
          </w:p>
          <w:p w14:paraId="2DF95866" w14:textId="3559D1DF" w:rsidR="004A2D3C" w:rsidRPr="003919E0" w:rsidRDefault="00956144" w:rsidP="005852F6">
            <w:pPr>
              <w:spacing w:after="120"/>
            </w:pPr>
            <w:r>
              <w:t xml:space="preserve">Company number: </w:t>
            </w:r>
            <w:r w:rsidRPr="00297BB0">
              <w:t>10785980</w:t>
            </w:r>
          </w:p>
        </w:tc>
        <w:tc>
          <w:tcPr>
            <w:tcW w:w="2043" w:type="dxa"/>
            <w:noWrap/>
          </w:tcPr>
          <w:p w14:paraId="51C10397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74B39D15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299E17AE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30FF3B2A" w14:textId="77777777" w:rsidR="004A2D3C" w:rsidRDefault="004A2D3C" w:rsidP="005852F6">
            <w:r>
              <w:t>One Silk Street</w:t>
            </w:r>
          </w:p>
          <w:p w14:paraId="4A8D82A3" w14:textId="77777777" w:rsidR="004A2D3C" w:rsidRDefault="004A2D3C" w:rsidP="005852F6">
            <w:r w:rsidRPr="00F20FF7">
              <w:t>London, EC2Y 8HQ</w:t>
            </w:r>
          </w:p>
          <w:p w14:paraId="31D992E3" w14:textId="77777777" w:rsidR="004A2D3C" w:rsidRDefault="004A2D3C" w:rsidP="005852F6">
            <w:hyperlink r:id="rId60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3259602F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22CAA8D9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53BC4122" w14:textId="77777777" w:rsidR="004A2D3C" w:rsidRPr="002225A0" w:rsidRDefault="004A2D3C" w:rsidP="005852F6">
            <w:pPr>
              <w:spacing w:after="120"/>
            </w:pPr>
            <w:r w:rsidRPr="002225A0">
              <w:t>Nakhoda Technologies Limited</w:t>
            </w:r>
          </w:p>
          <w:p w14:paraId="781B9DF3" w14:textId="2F965A0C" w:rsidR="004A2D3C" w:rsidRPr="003919E0" w:rsidRDefault="00956144" w:rsidP="005852F6">
            <w:pPr>
              <w:spacing w:after="120"/>
            </w:pPr>
            <w:r>
              <w:t xml:space="preserve">Company number: </w:t>
            </w:r>
            <w:r w:rsidRPr="00297BB0">
              <w:t>10785985</w:t>
            </w:r>
          </w:p>
        </w:tc>
        <w:tc>
          <w:tcPr>
            <w:tcW w:w="2043" w:type="dxa"/>
            <w:noWrap/>
          </w:tcPr>
          <w:p w14:paraId="568762FF" w14:textId="77777777" w:rsidR="004A2D3C" w:rsidRPr="003919E0" w:rsidRDefault="004A2D3C" w:rsidP="005852F6">
            <w:pPr>
              <w:spacing w:after="120"/>
            </w:pPr>
            <w:r w:rsidRPr="003919E0">
              <w:t>UK</w:t>
            </w:r>
          </w:p>
        </w:tc>
        <w:tc>
          <w:tcPr>
            <w:tcW w:w="2480" w:type="dxa"/>
            <w:noWrap/>
          </w:tcPr>
          <w:p w14:paraId="22EDA3E2" w14:textId="77777777" w:rsidR="004A2D3C" w:rsidRPr="003919E0" w:rsidRDefault="004A2D3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256" w:type="dxa"/>
            <w:noWrap/>
          </w:tcPr>
          <w:p w14:paraId="11B4E760" w14:textId="77777777" w:rsidR="004A2D3C" w:rsidRPr="003919E0" w:rsidRDefault="004A2D3C" w:rsidP="005852F6">
            <w:pPr>
              <w:spacing w:after="120"/>
            </w:pPr>
            <w:r w:rsidRPr="003919E0">
              <w:t>Hackwood Secretaries Limited - sole shareholder</w:t>
            </w:r>
          </w:p>
        </w:tc>
        <w:tc>
          <w:tcPr>
            <w:tcW w:w="3439" w:type="dxa"/>
          </w:tcPr>
          <w:p w14:paraId="641D1248" w14:textId="77777777" w:rsidR="004A2D3C" w:rsidRDefault="004A2D3C" w:rsidP="005852F6">
            <w:r>
              <w:t>One Silk Street</w:t>
            </w:r>
          </w:p>
          <w:p w14:paraId="4A534E24" w14:textId="77777777" w:rsidR="004A2D3C" w:rsidRDefault="004A2D3C" w:rsidP="005852F6">
            <w:r w:rsidRPr="00F20FF7">
              <w:t>London, EC2Y 8HQ</w:t>
            </w:r>
          </w:p>
          <w:p w14:paraId="78E989D3" w14:textId="77777777" w:rsidR="004A2D3C" w:rsidRDefault="004A2D3C" w:rsidP="005852F6">
            <w:hyperlink r:id="rId61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1C5EC6EA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29CBC0B8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3C63B13C" w14:textId="2B82A860" w:rsidR="004A2D3C" w:rsidRDefault="004A2D3C" w:rsidP="005852F6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>Linklaters Re:</w:t>
            </w:r>
            <w:r w:rsidR="00922212">
              <w:rPr>
                <w:szCs w:val="18"/>
              </w:rPr>
              <w:t>l</w:t>
            </w:r>
            <w:r>
              <w:rPr>
                <w:szCs w:val="18"/>
              </w:rPr>
              <w:t>ink Limited</w:t>
            </w:r>
          </w:p>
          <w:p w14:paraId="08AD1DED" w14:textId="33FCFECC" w:rsidR="00956144" w:rsidRPr="002225A0" w:rsidRDefault="00956144" w:rsidP="005852F6">
            <w:pPr>
              <w:spacing w:after="120"/>
            </w:pPr>
            <w:r>
              <w:t xml:space="preserve">Company number: </w:t>
            </w:r>
            <w:r w:rsidRPr="00B05551">
              <w:t>12374306</w:t>
            </w:r>
          </w:p>
        </w:tc>
        <w:tc>
          <w:tcPr>
            <w:tcW w:w="2043" w:type="dxa"/>
            <w:noWrap/>
          </w:tcPr>
          <w:p w14:paraId="7461C0B8" w14:textId="77777777" w:rsidR="004A2D3C" w:rsidRPr="003919E0" w:rsidRDefault="004A2D3C" w:rsidP="005852F6">
            <w:pPr>
              <w:spacing w:after="120"/>
            </w:pPr>
            <w:r>
              <w:t>UK</w:t>
            </w:r>
          </w:p>
        </w:tc>
        <w:tc>
          <w:tcPr>
            <w:tcW w:w="2480" w:type="dxa"/>
            <w:noWrap/>
          </w:tcPr>
          <w:p w14:paraId="652B58D0" w14:textId="77777777" w:rsidR="004A2D3C" w:rsidRPr="003919E0" w:rsidRDefault="004A2D3C" w:rsidP="005852F6">
            <w:pPr>
              <w:spacing w:after="120"/>
            </w:pPr>
            <w:r>
              <w:t>Service entity</w:t>
            </w:r>
          </w:p>
        </w:tc>
        <w:tc>
          <w:tcPr>
            <w:tcW w:w="3256" w:type="dxa"/>
            <w:noWrap/>
          </w:tcPr>
          <w:p w14:paraId="4AFB1B13" w14:textId="77777777" w:rsidR="004A2D3C" w:rsidRPr="003919E0" w:rsidRDefault="004A2D3C" w:rsidP="005852F6">
            <w:pPr>
              <w:spacing w:after="120"/>
            </w:pPr>
            <w:r>
              <w:t>Linklaters Business Services – sole shareholder</w:t>
            </w:r>
          </w:p>
        </w:tc>
        <w:tc>
          <w:tcPr>
            <w:tcW w:w="3439" w:type="dxa"/>
          </w:tcPr>
          <w:p w14:paraId="1E4A76E1" w14:textId="77777777" w:rsidR="004A2D3C" w:rsidRDefault="004A2D3C" w:rsidP="005852F6">
            <w:r>
              <w:t>One Silk Street</w:t>
            </w:r>
          </w:p>
          <w:p w14:paraId="29BF5A73" w14:textId="77777777" w:rsidR="004A2D3C" w:rsidRDefault="004A2D3C" w:rsidP="005852F6">
            <w:r w:rsidRPr="00F20FF7">
              <w:t>London, EC2Y 8HQ</w:t>
            </w:r>
          </w:p>
          <w:p w14:paraId="2CFDB6E9" w14:textId="77777777" w:rsidR="004A2D3C" w:rsidRDefault="004A2D3C" w:rsidP="005852F6">
            <w:hyperlink r:id="rId62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4A2D3C" w:rsidRPr="0004561A" w14:paraId="025F5C6E" w14:textId="77777777" w:rsidTr="005852F6">
        <w:trPr>
          <w:trHeight w:val="255"/>
          <w:tblHeader/>
          <w:jc w:val="center"/>
        </w:trPr>
        <w:tc>
          <w:tcPr>
            <w:tcW w:w="363" w:type="dxa"/>
          </w:tcPr>
          <w:p w14:paraId="7B01B04F" w14:textId="77777777" w:rsidR="004A2D3C" w:rsidRPr="003919E0" w:rsidRDefault="004A2D3C" w:rsidP="004A2D3C">
            <w:pPr>
              <w:pStyle w:val="Table1"/>
              <w:numPr>
                <w:ilvl w:val="0"/>
                <w:numId w:val="61"/>
              </w:numPr>
            </w:pPr>
          </w:p>
        </w:tc>
        <w:tc>
          <w:tcPr>
            <w:tcW w:w="3440" w:type="dxa"/>
            <w:noWrap/>
          </w:tcPr>
          <w:p w14:paraId="4172C798" w14:textId="77777777" w:rsidR="004A2D3C" w:rsidRDefault="004A2D3C" w:rsidP="005852F6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>Linklaters Insurance Limited</w:t>
            </w:r>
          </w:p>
          <w:p w14:paraId="0AD5B479" w14:textId="1849D565" w:rsidR="00956144" w:rsidRPr="002225A0" w:rsidRDefault="00956144" w:rsidP="005852F6">
            <w:pPr>
              <w:spacing w:after="120"/>
            </w:pPr>
            <w:r>
              <w:t xml:space="preserve">Company number: </w:t>
            </w:r>
            <w:r w:rsidRPr="00BB5C03">
              <w:t>12951727</w:t>
            </w:r>
          </w:p>
        </w:tc>
        <w:tc>
          <w:tcPr>
            <w:tcW w:w="2043" w:type="dxa"/>
            <w:noWrap/>
          </w:tcPr>
          <w:p w14:paraId="43793D7B" w14:textId="77777777" w:rsidR="004A2D3C" w:rsidRPr="003919E0" w:rsidRDefault="004A2D3C" w:rsidP="005852F6">
            <w:pPr>
              <w:spacing w:after="120"/>
            </w:pPr>
            <w:r>
              <w:t>UK</w:t>
            </w:r>
          </w:p>
        </w:tc>
        <w:tc>
          <w:tcPr>
            <w:tcW w:w="2480" w:type="dxa"/>
            <w:noWrap/>
          </w:tcPr>
          <w:p w14:paraId="1D386204" w14:textId="77777777" w:rsidR="004A2D3C" w:rsidRPr="003919E0" w:rsidRDefault="004A2D3C" w:rsidP="005852F6">
            <w:pPr>
              <w:spacing w:after="120"/>
            </w:pPr>
            <w:r>
              <w:t>Service entity</w:t>
            </w:r>
          </w:p>
        </w:tc>
        <w:tc>
          <w:tcPr>
            <w:tcW w:w="3256" w:type="dxa"/>
            <w:noWrap/>
          </w:tcPr>
          <w:p w14:paraId="1714EE20" w14:textId="77777777" w:rsidR="004A2D3C" w:rsidRPr="003919E0" w:rsidRDefault="004A2D3C" w:rsidP="005852F6">
            <w:pPr>
              <w:spacing w:after="120"/>
            </w:pPr>
            <w:r>
              <w:t>H</w:t>
            </w:r>
            <w:r w:rsidRPr="003919E0">
              <w:t>ackwood Secretaries Limited - sole shareholder</w:t>
            </w:r>
          </w:p>
        </w:tc>
        <w:tc>
          <w:tcPr>
            <w:tcW w:w="3439" w:type="dxa"/>
          </w:tcPr>
          <w:p w14:paraId="18FFFDB8" w14:textId="77777777" w:rsidR="004A2D3C" w:rsidRDefault="004A2D3C" w:rsidP="005852F6">
            <w:r>
              <w:t>One Silk Street</w:t>
            </w:r>
          </w:p>
          <w:p w14:paraId="2FB5493F" w14:textId="77777777" w:rsidR="004A2D3C" w:rsidRDefault="004A2D3C" w:rsidP="005852F6">
            <w:r w:rsidRPr="00F20FF7">
              <w:t>London, EC2Y 8HQ</w:t>
            </w:r>
          </w:p>
          <w:p w14:paraId="58C7C1B7" w14:textId="77777777" w:rsidR="004A2D3C" w:rsidRDefault="004A2D3C" w:rsidP="005852F6">
            <w:hyperlink r:id="rId63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bookmarkEnd w:id="2"/>
    </w:tbl>
    <w:p w14:paraId="1F699E5C" w14:textId="77777777" w:rsidR="004A2D3C" w:rsidRDefault="004A2D3C" w:rsidP="004A2D3C">
      <w:pPr>
        <w:pStyle w:val="Body"/>
        <w:jc w:val="left"/>
      </w:pPr>
    </w:p>
    <w:p w14:paraId="06A5D3B5" w14:textId="77777777" w:rsidR="00160754" w:rsidRPr="00B20A88" w:rsidRDefault="00160754" w:rsidP="002111DC">
      <w:pPr>
        <w:pStyle w:val="Body"/>
      </w:pPr>
    </w:p>
    <w:sectPr w:rsidR="00160754" w:rsidRPr="00B20A88" w:rsidSect="004A2D3C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6839" w:h="11907" w:orient="landscape" w:code="9"/>
      <w:pgMar w:top="1588" w:right="1701" w:bottom="1588" w:left="1304" w:header="765" w:footer="4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27FC" w14:textId="77777777" w:rsidR="00CA1ADD" w:rsidRDefault="00CA1ADD" w:rsidP="00C82590">
      <w:r>
        <w:separator/>
      </w:r>
    </w:p>
  </w:endnote>
  <w:endnote w:type="continuationSeparator" w:id="0">
    <w:p w14:paraId="55C3B524" w14:textId="77777777" w:rsidR="00CA1ADD" w:rsidRDefault="00CA1ADD" w:rsidP="00C8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F16E" w14:textId="77777777" w:rsidR="004A2D3C" w:rsidRDefault="004A2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83F5" w14:textId="41D465AB" w:rsidR="007D1E0B" w:rsidRDefault="007D1E0B" w:rsidP="007D1E0B">
    <w:pPr>
      <w:pStyle w:val="DocExCode"/>
    </w:pPr>
    <w:fldSimple w:instr=" DOCPROPERTY &quot;Document number&quot;  \* MERGEFORMAT "/>
    <w:r>
      <w:t>/</w:t>
    </w:r>
    <w:fldSimple w:instr=" DOCPROPERTY &quot;Version&quot;  \* MERGEFORMAT "/>
    <w:r>
      <w:t>/</w:t>
    </w:r>
    <w:fldSimple w:instr=" DOCPROPERTY &quot;Last Modified&quot;  \* MERGEFORMAT "/>
  </w:p>
  <w:p w14:paraId="07D537BB" w14:textId="77777777" w:rsidR="007D1E0B" w:rsidRDefault="007D1E0B" w:rsidP="007D1E0B">
    <w:pPr>
      <w:pStyle w:val="DocExCode"/>
      <w:jc w:val="center"/>
    </w:pPr>
    <w:r>
      <w:rPr>
        <w:rStyle w:val="PageNumber"/>
        <w:kern w:val="17"/>
      </w:rPr>
      <w:fldChar w:fldCharType="begin"/>
    </w:r>
    <w:r>
      <w:rPr>
        <w:rStyle w:val="PageNumber"/>
        <w:kern w:val="17"/>
      </w:rPr>
      <w:instrText xml:space="preserve"> PAGE </w:instrText>
    </w:r>
    <w:r>
      <w:rPr>
        <w:rStyle w:val="PageNumber"/>
        <w:kern w:val="17"/>
      </w:rPr>
      <w:fldChar w:fldCharType="separate"/>
    </w:r>
    <w:r>
      <w:rPr>
        <w:rStyle w:val="PageNumber"/>
        <w:kern w:val="17"/>
      </w:rPr>
      <w:t>1</w:t>
    </w:r>
    <w:r>
      <w:rPr>
        <w:rStyle w:val="PageNumber"/>
        <w:kern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1844" w14:textId="77777777" w:rsidR="00160754" w:rsidRDefault="00160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F45C" w14:textId="77777777" w:rsidR="00CA1ADD" w:rsidRDefault="00CA1ADD" w:rsidP="00C82590">
      <w:r>
        <w:separator/>
      </w:r>
    </w:p>
  </w:footnote>
  <w:footnote w:type="continuationSeparator" w:id="0">
    <w:p w14:paraId="0B1186E3" w14:textId="77777777" w:rsidR="00CA1ADD" w:rsidRDefault="00CA1ADD" w:rsidP="00C8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6B9E" w14:textId="77777777" w:rsidR="004A2D3C" w:rsidRDefault="004A2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617" w14:textId="77777777" w:rsidR="00160754" w:rsidRPr="003A2737" w:rsidRDefault="00160754" w:rsidP="003A27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FE4A" w14:textId="77777777" w:rsidR="00160754" w:rsidRPr="00160754" w:rsidRDefault="00160754" w:rsidP="00160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C813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CCF2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019D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26E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66D69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FAA8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6692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EE1F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DC34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8A81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B0770"/>
    <w:multiLevelType w:val="hybridMultilevel"/>
    <w:tmpl w:val="E3B89580"/>
    <w:lvl w:ilvl="0" w:tplc="1FD8F14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903C3"/>
    <w:multiLevelType w:val="multilevel"/>
    <w:tmpl w:val="BB16DBE8"/>
    <w:numStyleLink w:val="LLRecitals"/>
  </w:abstractNum>
  <w:abstractNum w:abstractNumId="12" w15:restartNumberingAfterBreak="0">
    <w:nsid w:val="03BC7754"/>
    <w:multiLevelType w:val="multilevel"/>
    <w:tmpl w:val="C054F7D8"/>
    <w:styleLink w:val="LLTablebullet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cs="Times New Roman" w:hint="default"/>
        <w:color w:val="auto"/>
      </w:rPr>
    </w:lvl>
    <w:lvl w:ilvl="1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abstractNum w:abstractNumId="13" w15:restartNumberingAfterBreak="0">
    <w:nsid w:val="04585653"/>
    <w:multiLevelType w:val="multilevel"/>
    <w:tmpl w:val="70248C04"/>
    <w:numStyleLink w:val="LLSchedule"/>
  </w:abstractNum>
  <w:abstractNum w:abstractNumId="14" w15:restartNumberingAfterBreak="0">
    <w:nsid w:val="059E2F2A"/>
    <w:multiLevelType w:val="multilevel"/>
    <w:tmpl w:val="DF1CD8FE"/>
    <w:styleLink w:val="LLLevel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  <w:sz w:val="2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  <w:sz w:val="20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  <w:sz w:val="20"/>
      </w:rPr>
    </w:lvl>
    <w:lvl w:ilvl="6">
      <w:start w:val="1"/>
      <w:numFmt w:val="none"/>
      <w:pStyle w:val="Level7"/>
      <w:lvlText w:val="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402"/>
        </w:tabs>
        <w:ind w:left="3402" w:hanging="680"/>
      </w:pPr>
      <w:rPr>
        <w:rFonts w:hint="default"/>
      </w:rPr>
    </w:lvl>
  </w:abstractNum>
  <w:abstractNum w:abstractNumId="15" w15:restartNumberingAfterBreak="0">
    <w:nsid w:val="08D03504"/>
    <w:multiLevelType w:val="multilevel"/>
    <w:tmpl w:val="45E60E26"/>
    <w:numStyleLink w:val="LLListNumbers"/>
  </w:abstractNum>
  <w:abstractNum w:abstractNumId="16" w15:restartNumberingAfterBreak="0">
    <w:nsid w:val="0B2668E4"/>
    <w:multiLevelType w:val="multilevel"/>
    <w:tmpl w:val="DF1CD8FE"/>
    <w:numStyleLink w:val="LLLevel"/>
  </w:abstractNum>
  <w:abstractNum w:abstractNumId="17" w15:restartNumberingAfterBreak="0">
    <w:nsid w:val="0BDB1481"/>
    <w:multiLevelType w:val="multilevel"/>
    <w:tmpl w:val="75BC11A0"/>
    <w:styleLink w:val="LLUCAlpha"/>
    <w:lvl w:ilvl="0">
      <w:start w:val="1"/>
      <w:numFmt w:val="upperLetter"/>
      <w:pStyle w:val="UC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</w:rPr>
    </w:lvl>
    <w:lvl w:ilvl="1">
      <w:start w:val="1"/>
      <w:numFmt w:val="upperLetter"/>
      <w:pStyle w:val="UCAlpha2"/>
      <w:lvlText w:val="(%2)"/>
      <w:lvlJc w:val="left"/>
      <w:pPr>
        <w:tabs>
          <w:tab w:val="num" w:pos="1360"/>
        </w:tabs>
        <w:ind w:left="1360" w:hanging="680"/>
      </w:pPr>
      <w:rPr>
        <w:rFonts w:hint="default"/>
        <w:b w:val="0"/>
        <w:i w:val="0"/>
      </w:rPr>
    </w:lvl>
    <w:lvl w:ilvl="2">
      <w:start w:val="1"/>
      <w:numFmt w:val="upperLetter"/>
      <w:pStyle w:val="UCAlpha3"/>
      <w:lvlText w:val="(%3)"/>
      <w:lvlJc w:val="left"/>
      <w:pPr>
        <w:tabs>
          <w:tab w:val="num" w:pos="2040"/>
        </w:tabs>
        <w:ind w:left="2040" w:hanging="680"/>
      </w:pPr>
      <w:rPr>
        <w:rFonts w:hint="default"/>
        <w:b w:val="0"/>
        <w:i w:val="0"/>
      </w:rPr>
    </w:lvl>
    <w:lvl w:ilvl="3">
      <w:start w:val="1"/>
      <w:numFmt w:val="upperLetter"/>
      <w:pStyle w:val="UCAlpha4"/>
      <w:lvlText w:val="(%4)"/>
      <w:lvlJc w:val="left"/>
      <w:pPr>
        <w:tabs>
          <w:tab w:val="num" w:pos="2722"/>
        </w:tabs>
        <w:ind w:left="2722" w:hanging="682"/>
      </w:pPr>
      <w:rPr>
        <w:rFonts w:hint="default"/>
        <w:b w:val="0"/>
        <w:i w:val="0"/>
      </w:rPr>
    </w:lvl>
    <w:lvl w:ilvl="4">
      <w:start w:val="1"/>
      <w:numFmt w:val="upperLetter"/>
      <w:pStyle w:val="UC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  <w:b w:val="0"/>
        <w:i w:val="0"/>
      </w:rPr>
    </w:lvl>
    <w:lvl w:ilvl="5">
      <w:start w:val="1"/>
      <w:numFmt w:val="upperLetter"/>
      <w:pStyle w:val="UCAlpha6"/>
      <w:lvlText w:val="(%6)"/>
      <w:lvlJc w:val="left"/>
      <w:pPr>
        <w:tabs>
          <w:tab w:val="num" w:pos="4082"/>
        </w:tabs>
        <w:ind w:left="4082" w:hanging="680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4082" w:hanging="680"/>
      </w:pPr>
      <w:rPr>
        <w:rFonts w:hint="default"/>
      </w:rPr>
    </w:lvl>
  </w:abstractNum>
  <w:abstractNum w:abstractNumId="18" w15:restartNumberingAfterBreak="0">
    <w:nsid w:val="0C2776A1"/>
    <w:multiLevelType w:val="multilevel"/>
    <w:tmpl w:val="6B8A2852"/>
    <w:numStyleLink w:val="LLalpha"/>
  </w:abstractNum>
  <w:abstractNum w:abstractNumId="19" w15:restartNumberingAfterBreak="0">
    <w:nsid w:val="0CBB1AC4"/>
    <w:multiLevelType w:val="multilevel"/>
    <w:tmpl w:val="C3541724"/>
    <w:numStyleLink w:val="LLTC"/>
  </w:abstractNum>
  <w:abstractNum w:abstractNumId="20" w15:restartNumberingAfterBreak="0">
    <w:nsid w:val="0E260C0E"/>
    <w:multiLevelType w:val="multilevel"/>
    <w:tmpl w:val="C3541724"/>
    <w:styleLink w:val="LLT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0"/>
        </w:tabs>
        <w:ind w:left="1360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0"/>
        </w:tabs>
        <w:ind w:left="2720" w:hanging="680"/>
      </w:pPr>
      <w:rPr>
        <w:rFonts w:hint="default"/>
        <w:b w:val="0"/>
        <w:i w:val="0"/>
      </w:rPr>
    </w:lvl>
    <w:lvl w:ilvl="4">
      <w:start w:val="1"/>
      <w:numFmt w:val="none"/>
      <w:lvlRestart w:val="0"/>
      <w:lvlText w:val=""/>
      <w:lvlJc w:val="left"/>
      <w:pPr>
        <w:ind w:left="2722" w:hanging="681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722" w:hanging="681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722" w:hanging="68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722" w:hanging="681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722" w:hanging="681"/>
      </w:pPr>
      <w:rPr>
        <w:rFonts w:hint="default"/>
      </w:rPr>
    </w:lvl>
  </w:abstractNum>
  <w:abstractNum w:abstractNumId="21" w15:restartNumberingAfterBreak="0">
    <w:nsid w:val="10095054"/>
    <w:multiLevelType w:val="multilevel"/>
    <w:tmpl w:val="9F565188"/>
    <w:numStyleLink w:val="LLTable"/>
  </w:abstractNum>
  <w:abstractNum w:abstractNumId="22" w15:restartNumberingAfterBreak="0">
    <w:nsid w:val="108730AE"/>
    <w:multiLevelType w:val="multilevel"/>
    <w:tmpl w:val="579ECC4A"/>
    <w:styleLink w:val="LLroman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lowerRoman"/>
      <w:pStyle w:val="roman2"/>
      <w:lvlText w:val="(%2)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lowerRoman"/>
      <w:pStyle w:val="roman3"/>
      <w:lvlText w:val="(%3)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lowerRoman"/>
      <w:pStyle w:val="roman4"/>
      <w:lvlText w:val="(%4)"/>
      <w:lvlJc w:val="left"/>
      <w:pPr>
        <w:tabs>
          <w:tab w:val="num" w:pos="2722"/>
        </w:tabs>
        <w:ind w:left="2722" w:hanging="682"/>
      </w:pPr>
      <w:rPr>
        <w:rFonts w:hint="default"/>
      </w:rPr>
    </w:lvl>
    <w:lvl w:ilvl="4">
      <w:start w:val="1"/>
      <w:numFmt w:val="lowerRoman"/>
      <w:pStyle w:val="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pStyle w:val="roman6"/>
      <w:lvlText w:val="(%6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</w:abstractNum>
  <w:abstractNum w:abstractNumId="23" w15:restartNumberingAfterBreak="0">
    <w:nsid w:val="113711E7"/>
    <w:multiLevelType w:val="multilevel"/>
    <w:tmpl w:val="7D1E5C80"/>
    <w:numStyleLink w:val="LLScheduleHeading"/>
  </w:abstractNum>
  <w:abstractNum w:abstractNumId="24" w15:restartNumberingAfterBreak="0">
    <w:nsid w:val="116B7A43"/>
    <w:multiLevelType w:val="multilevel"/>
    <w:tmpl w:val="9AF66D72"/>
    <w:name w:val="Table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25" w15:restartNumberingAfterBreak="0">
    <w:nsid w:val="15D25DC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163A6B58"/>
    <w:multiLevelType w:val="multilevel"/>
    <w:tmpl w:val="09BA6932"/>
    <w:numStyleLink w:val="LLbullet"/>
  </w:abstractNum>
  <w:abstractNum w:abstractNumId="27" w15:restartNumberingAfterBreak="0">
    <w:nsid w:val="178D3195"/>
    <w:multiLevelType w:val="multilevel"/>
    <w:tmpl w:val="052824E8"/>
    <w:styleLink w:val="LLParties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</w:rPr>
    </w:lvl>
    <w:lvl w:ilvl="1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abstractNum w:abstractNumId="28" w15:restartNumberingAfterBreak="0">
    <w:nsid w:val="17D56EA2"/>
    <w:multiLevelType w:val="multilevel"/>
    <w:tmpl w:val="7D1E5C80"/>
    <w:styleLink w:val="LLScheduleHeading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17F07682"/>
    <w:multiLevelType w:val="multilevel"/>
    <w:tmpl w:val="E5326E0C"/>
    <w:lvl w:ilvl="0">
      <w:start w:val="1"/>
      <w:numFmt w:val="none"/>
      <w:lvlText w:val=""/>
      <w:lvlJc w:val="left"/>
      <w:pPr>
        <w:ind w:left="0" w:firstLine="0"/>
      </w:pPr>
      <w:rPr>
        <w:rFonts w:hAnsi="Arial" w:cs="Times New Roman" w:hint="default"/>
      </w:rPr>
    </w:lvl>
    <w:lvl w:ilvl="1">
      <w:start w:val="1"/>
      <w:numFmt w:val="none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04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</w:abstractNum>
  <w:abstractNum w:abstractNumId="30" w15:restartNumberingAfterBreak="0">
    <w:nsid w:val="19C26059"/>
    <w:multiLevelType w:val="multilevel"/>
    <w:tmpl w:val="F49C9BD6"/>
    <w:styleLink w:val="LLUCRoman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</w:rPr>
    </w:lvl>
    <w:lvl w:ilvl="1">
      <w:start w:val="1"/>
      <w:numFmt w:val="upperRoman"/>
      <w:pStyle w:val="UCRoman2"/>
      <w:lvlText w:val="%2."/>
      <w:lvlJc w:val="left"/>
      <w:pPr>
        <w:tabs>
          <w:tab w:val="num" w:pos="1360"/>
        </w:tabs>
        <w:ind w:left="1360" w:hanging="680"/>
      </w:pPr>
      <w:rPr>
        <w:rFonts w:hint="default"/>
        <w:b/>
        <w:i w:val="0"/>
      </w:rPr>
    </w:lvl>
    <w:lvl w:ilvl="2">
      <w:start w:val="1"/>
      <w:numFmt w:val="upperRoman"/>
      <w:pStyle w:val="UCRoman3"/>
      <w:lvlText w:val="%3."/>
      <w:lvlJc w:val="left"/>
      <w:pPr>
        <w:tabs>
          <w:tab w:val="num" w:pos="2040"/>
        </w:tabs>
        <w:ind w:left="2040" w:hanging="680"/>
      </w:pPr>
      <w:rPr>
        <w:rFonts w:hint="default"/>
        <w:b/>
        <w:i w:val="0"/>
      </w:rPr>
    </w:lvl>
    <w:lvl w:ilvl="3">
      <w:start w:val="1"/>
      <w:numFmt w:val="upperRoman"/>
      <w:pStyle w:val="UCRoman4"/>
      <w:lvlText w:val="%4."/>
      <w:lvlJc w:val="left"/>
      <w:pPr>
        <w:tabs>
          <w:tab w:val="num" w:pos="2722"/>
        </w:tabs>
        <w:ind w:left="2722" w:hanging="682"/>
      </w:pPr>
      <w:rPr>
        <w:rFonts w:hint="default"/>
        <w:b/>
        <w:i w:val="0"/>
      </w:rPr>
    </w:lvl>
    <w:lvl w:ilvl="4">
      <w:start w:val="1"/>
      <w:numFmt w:val="upperRoman"/>
      <w:pStyle w:val="UCRoman5"/>
      <w:lvlText w:val="%5"/>
      <w:lvlJc w:val="left"/>
      <w:pPr>
        <w:tabs>
          <w:tab w:val="num" w:pos="3402"/>
        </w:tabs>
        <w:ind w:left="3402" w:hanging="680"/>
      </w:pPr>
      <w:rPr>
        <w:rFonts w:hint="default"/>
        <w:b/>
        <w:i w:val="0"/>
      </w:rPr>
    </w:lvl>
    <w:lvl w:ilvl="5">
      <w:start w:val="1"/>
      <w:numFmt w:val="upperRoman"/>
      <w:pStyle w:val="UCRoman6"/>
      <w:lvlText w:val="%6."/>
      <w:lvlJc w:val="left"/>
      <w:pPr>
        <w:tabs>
          <w:tab w:val="num" w:pos="4082"/>
        </w:tabs>
        <w:ind w:left="4082" w:hanging="680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4082" w:hanging="680"/>
      </w:pPr>
      <w:rPr>
        <w:rFonts w:hint="default"/>
      </w:rPr>
    </w:lvl>
  </w:abstractNum>
  <w:abstractNum w:abstractNumId="31" w15:restartNumberingAfterBreak="0">
    <w:nsid w:val="1A4C0119"/>
    <w:multiLevelType w:val="multilevel"/>
    <w:tmpl w:val="FF669768"/>
    <w:styleLink w:val="LLTablealpha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none"/>
      <w:lvlText w:val="%2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abstractNum w:abstractNumId="32" w15:restartNumberingAfterBreak="0">
    <w:nsid w:val="1DE0546B"/>
    <w:multiLevelType w:val="multilevel"/>
    <w:tmpl w:val="052824E8"/>
    <w:numStyleLink w:val="LLParties"/>
  </w:abstractNum>
  <w:abstractNum w:abstractNumId="33" w15:restartNumberingAfterBreak="0">
    <w:nsid w:val="1E316AF0"/>
    <w:multiLevelType w:val="multilevel"/>
    <w:tmpl w:val="5770BC38"/>
    <w:styleLink w:val="LLdoublealpha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</w:abstractNum>
  <w:abstractNum w:abstractNumId="34" w15:restartNumberingAfterBreak="0">
    <w:nsid w:val="21DF2964"/>
    <w:multiLevelType w:val="multilevel"/>
    <w:tmpl w:val="3F4E1D08"/>
    <w:numStyleLink w:val="LLTableroman"/>
  </w:abstractNum>
  <w:abstractNum w:abstractNumId="35" w15:restartNumberingAfterBreak="0">
    <w:nsid w:val="265C4397"/>
    <w:multiLevelType w:val="multilevel"/>
    <w:tmpl w:val="F5AA3B4C"/>
    <w:numStyleLink w:val="LLTOC"/>
  </w:abstractNum>
  <w:abstractNum w:abstractNumId="36" w15:restartNumberingAfterBreak="0">
    <w:nsid w:val="26AC44F1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7" w15:restartNumberingAfterBreak="0">
    <w:nsid w:val="29846E32"/>
    <w:multiLevelType w:val="multilevel"/>
    <w:tmpl w:val="CD34D7B6"/>
    <w:styleLink w:val="FormCOBody"/>
    <w:lvl w:ilvl="0">
      <w:start w:val="1"/>
      <w:numFmt w:val="decimal"/>
      <w:pStyle w:val="CObodynumbering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0"/>
      </w:rPr>
    </w:lvl>
    <w:lvl w:ilvl="1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38" w15:restartNumberingAfterBreak="0">
    <w:nsid w:val="2B5C1D6C"/>
    <w:multiLevelType w:val="multilevel"/>
    <w:tmpl w:val="E49E12C0"/>
    <w:lvl w:ilvl="0">
      <w:start w:val="1"/>
      <w:numFmt w:val="none"/>
      <w:lvlText w:val="%1"/>
      <w:lvlJc w:val="left"/>
      <w:pPr>
        <w:ind w:left="0" w:firstLine="0"/>
      </w:pPr>
      <w:rPr>
        <w:rFonts w:hAnsi="Arial" w:cs="Times New Roman" w:hint="default"/>
      </w:rPr>
    </w:lvl>
    <w:lvl w:ilvl="1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722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</w:abstractNum>
  <w:abstractNum w:abstractNumId="39" w15:restartNumberingAfterBreak="0">
    <w:nsid w:val="2B7D119F"/>
    <w:multiLevelType w:val="multilevel"/>
    <w:tmpl w:val="45E60E26"/>
    <w:styleLink w:val="LLListNumbers"/>
    <w:lvl w:ilvl="0">
      <w:start w:val="1"/>
      <w:numFmt w:val="decimal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</w:rPr>
    </w:lvl>
    <w:lvl w:ilvl="1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</w:abstractNum>
  <w:abstractNum w:abstractNumId="40" w15:restartNumberingAfterBreak="0">
    <w:nsid w:val="2F6A3876"/>
    <w:multiLevelType w:val="multilevel"/>
    <w:tmpl w:val="E5326E0C"/>
    <w:lvl w:ilvl="0">
      <w:start w:val="1"/>
      <w:numFmt w:val="none"/>
      <w:lvlText w:val=""/>
      <w:lvlJc w:val="left"/>
      <w:pPr>
        <w:ind w:left="0" w:firstLine="0"/>
      </w:pPr>
      <w:rPr>
        <w:rFonts w:hAnsi="Arial" w:cs="Times New Roman" w:hint="default"/>
      </w:rPr>
    </w:lvl>
    <w:lvl w:ilvl="1">
      <w:start w:val="1"/>
      <w:numFmt w:val="none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04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</w:abstractNum>
  <w:abstractNum w:abstractNumId="41" w15:restartNumberingAfterBreak="0">
    <w:nsid w:val="325637B4"/>
    <w:multiLevelType w:val="multilevel"/>
    <w:tmpl w:val="5770BC38"/>
    <w:numStyleLink w:val="LLdoublealpha"/>
  </w:abstractNum>
  <w:abstractNum w:abstractNumId="42" w15:restartNumberingAfterBreak="0">
    <w:nsid w:val="337A093D"/>
    <w:multiLevelType w:val="multilevel"/>
    <w:tmpl w:val="75BC11A0"/>
    <w:numStyleLink w:val="LLUCAlpha"/>
  </w:abstractNum>
  <w:abstractNum w:abstractNumId="43" w15:restartNumberingAfterBreak="0">
    <w:nsid w:val="354129BB"/>
    <w:multiLevelType w:val="multilevel"/>
    <w:tmpl w:val="383CCEC4"/>
    <w:styleLink w:val="LLdashbullet"/>
    <w:lvl w:ilvl="0">
      <w:start w:val="1"/>
      <w:numFmt w:val="bullet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Restart w:val="0"/>
      <w:pStyle w:val="dashbullet4"/>
      <w:lvlText w:val=""/>
      <w:lvlJc w:val="left"/>
      <w:pPr>
        <w:tabs>
          <w:tab w:val="num" w:pos="2722"/>
        </w:tabs>
        <w:ind w:left="2722" w:hanging="681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Restart w:val="0"/>
      <w:pStyle w:val="dashbullet5"/>
      <w:lvlText w:val=""/>
      <w:lvlJc w:val="left"/>
      <w:pPr>
        <w:tabs>
          <w:tab w:val="num" w:pos="3402"/>
        </w:tabs>
        <w:ind w:left="3402" w:hanging="68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Restart w:val="0"/>
      <w:pStyle w:val="dashbullet6"/>
      <w:lvlText w:val=""/>
      <w:lvlJc w:val="left"/>
      <w:pPr>
        <w:tabs>
          <w:tab w:val="num" w:pos="4082"/>
        </w:tabs>
        <w:ind w:left="4082" w:hanging="680"/>
      </w:pPr>
      <w:rPr>
        <w:rFonts w:ascii="Symbol" w:hAnsi="Symbol" w:cs="Times New Roman"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</w:abstractNum>
  <w:abstractNum w:abstractNumId="44" w15:restartNumberingAfterBreak="0">
    <w:nsid w:val="3D9D7C00"/>
    <w:multiLevelType w:val="multilevel"/>
    <w:tmpl w:val="F5AA3B4C"/>
    <w:styleLink w:val="LLTOC"/>
    <w:lvl w:ilvl="0">
      <w:start w:val="1"/>
      <w:numFmt w:val="none"/>
      <w:lvlText w:val=""/>
      <w:lvlJc w:val="left"/>
      <w:pPr>
        <w:ind w:left="0" w:firstLine="0"/>
      </w:pPr>
      <w:rPr>
        <w:rFonts w:hAnsi="Arial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3F6369D8"/>
    <w:multiLevelType w:val="multilevel"/>
    <w:tmpl w:val="D4A44AA8"/>
    <w:numStyleLink w:val="LLengage"/>
  </w:abstractNum>
  <w:abstractNum w:abstractNumId="46" w15:restartNumberingAfterBreak="0">
    <w:nsid w:val="414C5001"/>
    <w:multiLevelType w:val="multilevel"/>
    <w:tmpl w:val="3F4E1D08"/>
    <w:styleLink w:val="LLTableroman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abstractNum w:abstractNumId="47" w15:restartNumberingAfterBreak="0">
    <w:nsid w:val="44D60C64"/>
    <w:multiLevelType w:val="multilevel"/>
    <w:tmpl w:val="D4A44AA8"/>
    <w:styleLink w:val="LL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3"/>
      </w:rPr>
    </w:lvl>
    <w:lvl w:ilvl="2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</w:abstractNum>
  <w:abstractNum w:abstractNumId="48" w15:restartNumberingAfterBreak="0">
    <w:nsid w:val="4C2A2ED0"/>
    <w:multiLevelType w:val="multilevel"/>
    <w:tmpl w:val="70248C04"/>
    <w:styleLink w:val="LLSchedule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402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402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402" w:hanging="680"/>
      </w:pPr>
      <w:rPr>
        <w:rFonts w:hint="default"/>
      </w:rPr>
    </w:lvl>
  </w:abstractNum>
  <w:abstractNum w:abstractNumId="49" w15:restartNumberingAfterBreak="0">
    <w:nsid w:val="4CFE68D7"/>
    <w:multiLevelType w:val="multilevel"/>
    <w:tmpl w:val="6B8A2852"/>
    <w:styleLink w:val="LLalpha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lowerLetter"/>
      <w:pStyle w:val="alpha2"/>
      <w:lvlText w:val="(%2)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lowerLetter"/>
      <w:pStyle w:val="alpha3"/>
      <w:lvlText w:val="(%3)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lowerLetter"/>
      <w:pStyle w:val="alpha4"/>
      <w:lvlText w:val="(%4)"/>
      <w:lvlJc w:val="left"/>
      <w:pPr>
        <w:tabs>
          <w:tab w:val="num" w:pos="2722"/>
        </w:tabs>
        <w:ind w:left="2722" w:hanging="682"/>
      </w:pPr>
      <w:rPr>
        <w:rFonts w:hint="default"/>
      </w:rPr>
    </w:lvl>
    <w:lvl w:ilvl="4">
      <w:start w:val="1"/>
      <w:numFmt w:val="lowerLetter"/>
      <w:pStyle w:val="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Letter"/>
      <w:pStyle w:val="alpha6"/>
      <w:lvlText w:val="(%6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</w:abstractNum>
  <w:abstractNum w:abstractNumId="50" w15:restartNumberingAfterBreak="0">
    <w:nsid w:val="53C20CF1"/>
    <w:multiLevelType w:val="multilevel"/>
    <w:tmpl w:val="579ECC4A"/>
    <w:numStyleLink w:val="LLroman"/>
  </w:abstractNum>
  <w:abstractNum w:abstractNumId="51" w15:restartNumberingAfterBreak="0">
    <w:nsid w:val="54C56367"/>
    <w:multiLevelType w:val="multilevel"/>
    <w:tmpl w:val="9F565188"/>
    <w:styleLink w:val="LLTabl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</w:abstractNum>
  <w:abstractNum w:abstractNumId="52" w15:restartNumberingAfterBreak="0">
    <w:nsid w:val="56F71436"/>
    <w:multiLevelType w:val="multilevel"/>
    <w:tmpl w:val="383CCEC4"/>
    <w:numStyleLink w:val="LLdashbullet"/>
  </w:abstractNum>
  <w:abstractNum w:abstractNumId="53" w15:restartNumberingAfterBreak="0">
    <w:nsid w:val="5E547DDA"/>
    <w:multiLevelType w:val="multilevel"/>
    <w:tmpl w:val="C054F7D8"/>
    <w:numStyleLink w:val="LLTablebullet"/>
  </w:abstractNum>
  <w:abstractNum w:abstractNumId="54" w15:restartNumberingAfterBreak="0">
    <w:nsid w:val="5FBA1CD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5860861"/>
    <w:multiLevelType w:val="multilevel"/>
    <w:tmpl w:val="BB16DBE8"/>
    <w:styleLink w:val="LLRecitals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</w:abstractNum>
  <w:abstractNum w:abstractNumId="56" w15:restartNumberingAfterBreak="0">
    <w:nsid w:val="6D8721FF"/>
    <w:multiLevelType w:val="multilevel"/>
    <w:tmpl w:val="FF669768"/>
    <w:numStyleLink w:val="LLTablealpha"/>
  </w:abstractNum>
  <w:abstractNum w:abstractNumId="57" w15:restartNumberingAfterBreak="0">
    <w:nsid w:val="720A2EA5"/>
    <w:multiLevelType w:val="multilevel"/>
    <w:tmpl w:val="CD34D7B6"/>
    <w:numStyleLink w:val="FormCOBody"/>
  </w:abstractNum>
  <w:abstractNum w:abstractNumId="58" w15:restartNumberingAfterBreak="0">
    <w:nsid w:val="73717529"/>
    <w:multiLevelType w:val="multilevel"/>
    <w:tmpl w:val="09BA6932"/>
    <w:styleLink w:val="LLbullet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Restart w:val="0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Restart w:val="0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Restart w:val="0"/>
      <w:pStyle w:val="bullet4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Restart w:val="0"/>
      <w:pStyle w:val="bullet5"/>
      <w:lvlText w:val=""/>
      <w:lvlJc w:val="left"/>
      <w:pPr>
        <w:tabs>
          <w:tab w:val="num" w:pos="3402"/>
        </w:tabs>
        <w:ind w:left="3402" w:hanging="68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Restart w:val="0"/>
      <w:pStyle w:val="bullet6"/>
      <w:lvlText w:val=""/>
      <w:lvlJc w:val="left"/>
      <w:pPr>
        <w:tabs>
          <w:tab w:val="num" w:pos="4082"/>
        </w:tabs>
        <w:ind w:left="4082" w:hanging="680"/>
      </w:pPr>
      <w:rPr>
        <w:rFonts w:ascii="Symbol" w:hAnsi="Symbol" w:cs="Times New Roman"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</w:abstractNum>
  <w:abstractNum w:abstractNumId="59" w15:restartNumberingAfterBreak="0">
    <w:nsid w:val="7C260529"/>
    <w:multiLevelType w:val="multilevel"/>
    <w:tmpl w:val="F49C9BD6"/>
    <w:numStyleLink w:val="LLUCRoman"/>
  </w:abstractNum>
  <w:abstractNum w:abstractNumId="60" w15:restartNumberingAfterBreak="0">
    <w:nsid w:val="7EC40046"/>
    <w:multiLevelType w:val="multilevel"/>
    <w:tmpl w:val="E49E12C0"/>
    <w:lvl w:ilvl="0">
      <w:start w:val="1"/>
      <w:numFmt w:val="none"/>
      <w:lvlText w:val="%1"/>
      <w:lvlJc w:val="left"/>
      <w:pPr>
        <w:ind w:left="0" w:firstLine="0"/>
      </w:pPr>
      <w:rPr>
        <w:rFonts w:hAnsi="Arial" w:cs="Times New Roman" w:hint="default"/>
      </w:rPr>
    </w:lvl>
    <w:lvl w:ilvl="1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722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</w:abstractNum>
  <w:num w:numId="1" w16cid:durableId="1639650469">
    <w:abstractNumId w:val="49"/>
  </w:num>
  <w:num w:numId="2" w16cid:durableId="578179728">
    <w:abstractNumId w:val="58"/>
  </w:num>
  <w:num w:numId="3" w16cid:durableId="2120760273">
    <w:abstractNumId w:val="43"/>
  </w:num>
  <w:num w:numId="4" w16cid:durableId="1995644865">
    <w:abstractNumId w:val="33"/>
  </w:num>
  <w:num w:numId="5" w16cid:durableId="1287390301">
    <w:abstractNumId w:val="47"/>
  </w:num>
  <w:num w:numId="6" w16cid:durableId="1898009431">
    <w:abstractNumId w:val="40"/>
  </w:num>
  <w:num w:numId="7" w16cid:durableId="98573718">
    <w:abstractNumId w:val="14"/>
  </w:num>
  <w:num w:numId="8" w16cid:durableId="282620538">
    <w:abstractNumId w:val="39"/>
  </w:num>
  <w:num w:numId="9" w16cid:durableId="20279711">
    <w:abstractNumId w:val="27"/>
  </w:num>
  <w:num w:numId="10" w16cid:durableId="1652710942">
    <w:abstractNumId w:val="55"/>
  </w:num>
  <w:num w:numId="11" w16cid:durableId="465856194">
    <w:abstractNumId w:val="22"/>
  </w:num>
  <w:num w:numId="12" w16cid:durableId="541527308">
    <w:abstractNumId w:val="48"/>
  </w:num>
  <w:num w:numId="13" w16cid:durableId="916137605">
    <w:abstractNumId w:val="20"/>
  </w:num>
  <w:num w:numId="14" w16cid:durableId="1891453093">
    <w:abstractNumId w:val="51"/>
  </w:num>
  <w:num w:numId="15" w16cid:durableId="337923129">
    <w:abstractNumId w:val="31"/>
  </w:num>
  <w:num w:numId="16" w16cid:durableId="1110126198">
    <w:abstractNumId w:val="12"/>
  </w:num>
  <w:num w:numId="17" w16cid:durableId="688994078">
    <w:abstractNumId w:val="46"/>
  </w:num>
  <w:num w:numId="18" w16cid:durableId="1069306292">
    <w:abstractNumId w:val="44"/>
  </w:num>
  <w:num w:numId="19" w16cid:durableId="1503161899">
    <w:abstractNumId w:val="17"/>
  </w:num>
  <w:num w:numId="20" w16cid:durableId="2074886421">
    <w:abstractNumId w:val="30"/>
  </w:num>
  <w:num w:numId="21" w16cid:durableId="1397169424">
    <w:abstractNumId w:val="35"/>
  </w:num>
  <w:num w:numId="22" w16cid:durableId="996155084">
    <w:abstractNumId w:val="38"/>
  </w:num>
  <w:num w:numId="23" w16cid:durableId="447700540">
    <w:abstractNumId w:val="16"/>
  </w:num>
  <w:num w:numId="24" w16cid:durableId="2042515749">
    <w:abstractNumId w:val="53"/>
  </w:num>
  <w:num w:numId="25" w16cid:durableId="1176575098">
    <w:abstractNumId w:val="9"/>
  </w:num>
  <w:num w:numId="26" w16cid:durableId="1981618795">
    <w:abstractNumId w:val="7"/>
  </w:num>
  <w:num w:numId="27" w16cid:durableId="485122764">
    <w:abstractNumId w:val="6"/>
  </w:num>
  <w:num w:numId="28" w16cid:durableId="747266342">
    <w:abstractNumId w:val="5"/>
  </w:num>
  <w:num w:numId="29" w16cid:durableId="1700425602">
    <w:abstractNumId w:val="4"/>
  </w:num>
  <w:num w:numId="30" w16cid:durableId="2075156083">
    <w:abstractNumId w:val="8"/>
  </w:num>
  <w:num w:numId="31" w16cid:durableId="104351334">
    <w:abstractNumId w:val="3"/>
  </w:num>
  <w:num w:numId="32" w16cid:durableId="269896009">
    <w:abstractNumId w:val="2"/>
  </w:num>
  <w:num w:numId="33" w16cid:durableId="1233740793">
    <w:abstractNumId w:val="1"/>
  </w:num>
  <w:num w:numId="34" w16cid:durableId="131799415">
    <w:abstractNumId w:val="0"/>
  </w:num>
  <w:num w:numId="35" w16cid:durableId="1755318569">
    <w:abstractNumId w:val="54"/>
  </w:num>
  <w:num w:numId="36" w16cid:durableId="1296832993">
    <w:abstractNumId w:val="25"/>
  </w:num>
  <w:num w:numId="37" w16cid:durableId="950863746">
    <w:abstractNumId w:val="36"/>
  </w:num>
  <w:num w:numId="38" w16cid:durableId="1003164443">
    <w:abstractNumId w:val="28"/>
  </w:num>
  <w:num w:numId="39" w16cid:durableId="1626422983">
    <w:abstractNumId w:val="37"/>
  </w:num>
  <w:num w:numId="40" w16cid:durableId="1794471406">
    <w:abstractNumId w:val="57"/>
  </w:num>
  <w:num w:numId="41" w16cid:durableId="332729554">
    <w:abstractNumId w:val="18"/>
  </w:num>
  <w:num w:numId="42" w16cid:durableId="2040423330">
    <w:abstractNumId w:val="52"/>
  </w:num>
  <w:num w:numId="43" w16cid:durableId="816804863">
    <w:abstractNumId w:val="60"/>
  </w:num>
  <w:num w:numId="44" w16cid:durableId="401871900">
    <w:abstractNumId w:val="26"/>
  </w:num>
  <w:num w:numId="45" w16cid:durableId="1858690616">
    <w:abstractNumId w:val="41"/>
  </w:num>
  <w:num w:numId="46" w16cid:durableId="743455590">
    <w:abstractNumId w:val="45"/>
  </w:num>
  <w:num w:numId="47" w16cid:durableId="857158284">
    <w:abstractNumId w:val="29"/>
  </w:num>
  <w:num w:numId="48" w16cid:durableId="541787800">
    <w:abstractNumId w:val="15"/>
  </w:num>
  <w:num w:numId="49" w16cid:durableId="98188469">
    <w:abstractNumId w:val="32"/>
  </w:num>
  <w:num w:numId="50" w16cid:durableId="976646120">
    <w:abstractNumId w:val="11"/>
  </w:num>
  <w:num w:numId="51" w16cid:durableId="1701664215">
    <w:abstractNumId w:val="50"/>
  </w:num>
  <w:num w:numId="52" w16cid:durableId="1739862163">
    <w:abstractNumId w:val="13"/>
  </w:num>
  <w:num w:numId="53" w16cid:durableId="1150248184">
    <w:abstractNumId w:val="23"/>
  </w:num>
  <w:num w:numId="54" w16cid:durableId="540438744">
    <w:abstractNumId w:val="19"/>
  </w:num>
  <w:num w:numId="55" w16cid:durableId="531184776">
    <w:abstractNumId w:val="21"/>
  </w:num>
  <w:num w:numId="56" w16cid:durableId="627704978">
    <w:abstractNumId w:val="56"/>
  </w:num>
  <w:num w:numId="57" w16cid:durableId="1861383825">
    <w:abstractNumId w:val="34"/>
  </w:num>
  <w:num w:numId="58" w16cid:durableId="1672178367">
    <w:abstractNumId w:val="42"/>
  </w:num>
  <w:num w:numId="59" w16cid:durableId="277956236">
    <w:abstractNumId w:val="59"/>
  </w:num>
  <w:num w:numId="60" w16cid:durableId="1176966244">
    <w:abstractNumId w:val="10"/>
  </w:num>
  <w:num w:numId="61" w16cid:durableId="1847548478">
    <w:abstractNumId w:val="24"/>
  </w:num>
  <w:num w:numId="62" w16cid:durableId="1352964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Moves/>
  <w:doNotTrackFormatting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BusinessUnitID" w:val="LinklatersAndCo"/>
    <w:docVar w:name="TMS_CultureID" w:val="English-UK"/>
    <w:docVar w:name="TMS_OfficeID" w:val="Dublin"/>
    <w:docVar w:name="TMS_TEMPLATE_ID" w:val="HouseStyle"/>
  </w:docVars>
  <w:rsids>
    <w:rsidRoot w:val="004A2D3C"/>
    <w:rsid w:val="00004861"/>
    <w:rsid w:val="00021833"/>
    <w:rsid w:val="0002770F"/>
    <w:rsid w:val="00037492"/>
    <w:rsid w:val="000508EF"/>
    <w:rsid w:val="00062A85"/>
    <w:rsid w:val="000665B2"/>
    <w:rsid w:val="00072B06"/>
    <w:rsid w:val="00075BA9"/>
    <w:rsid w:val="0007706F"/>
    <w:rsid w:val="00081621"/>
    <w:rsid w:val="000921C6"/>
    <w:rsid w:val="000B4AEF"/>
    <w:rsid w:val="000D5842"/>
    <w:rsid w:val="000E5B96"/>
    <w:rsid w:val="00105830"/>
    <w:rsid w:val="00112520"/>
    <w:rsid w:val="001163CC"/>
    <w:rsid w:val="00140A27"/>
    <w:rsid w:val="00160754"/>
    <w:rsid w:val="00160AA6"/>
    <w:rsid w:val="00180F8D"/>
    <w:rsid w:val="001824E6"/>
    <w:rsid w:val="001B052B"/>
    <w:rsid w:val="001B27B2"/>
    <w:rsid w:val="001C53BD"/>
    <w:rsid w:val="001C6A07"/>
    <w:rsid w:val="001E0F11"/>
    <w:rsid w:val="001E155F"/>
    <w:rsid w:val="001E1887"/>
    <w:rsid w:val="002063E8"/>
    <w:rsid w:val="002111DC"/>
    <w:rsid w:val="00234887"/>
    <w:rsid w:val="002419E1"/>
    <w:rsid w:val="00244B87"/>
    <w:rsid w:val="00270EB9"/>
    <w:rsid w:val="002774DB"/>
    <w:rsid w:val="00282FCB"/>
    <w:rsid w:val="002A6A04"/>
    <w:rsid w:val="002B2A5F"/>
    <w:rsid w:val="002C3E9C"/>
    <w:rsid w:val="002D0F1F"/>
    <w:rsid w:val="002F5B77"/>
    <w:rsid w:val="003001E5"/>
    <w:rsid w:val="00304CBF"/>
    <w:rsid w:val="00323FE9"/>
    <w:rsid w:val="00327787"/>
    <w:rsid w:val="003359CB"/>
    <w:rsid w:val="00350056"/>
    <w:rsid w:val="00350E2D"/>
    <w:rsid w:val="00371AB7"/>
    <w:rsid w:val="00374A13"/>
    <w:rsid w:val="003940E5"/>
    <w:rsid w:val="00395BEF"/>
    <w:rsid w:val="003A1BEE"/>
    <w:rsid w:val="003A2737"/>
    <w:rsid w:val="003A2AB7"/>
    <w:rsid w:val="003A4194"/>
    <w:rsid w:val="003A683A"/>
    <w:rsid w:val="003B0964"/>
    <w:rsid w:val="003B0B81"/>
    <w:rsid w:val="003F7B2A"/>
    <w:rsid w:val="00406FFB"/>
    <w:rsid w:val="00411DF4"/>
    <w:rsid w:val="00414908"/>
    <w:rsid w:val="00485155"/>
    <w:rsid w:val="0048643A"/>
    <w:rsid w:val="004A2D3C"/>
    <w:rsid w:val="004B0E02"/>
    <w:rsid w:val="004B2229"/>
    <w:rsid w:val="004C1B6F"/>
    <w:rsid w:val="004C3271"/>
    <w:rsid w:val="004C5DA6"/>
    <w:rsid w:val="004F1D54"/>
    <w:rsid w:val="00502F67"/>
    <w:rsid w:val="005136B7"/>
    <w:rsid w:val="00514E78"/>
    <w:rsid w:val="005230D3"/>
    <w:rsid w:val="00595D34"/>
    <w:rsid w:val="005C0EAA"/>
    <w:rsid w:val="005D0D46"/>
    <w:rsid w:val="005E3920"/>
    <w:rsid w:val="005F726F"/>
    <w:rsid w:val="00606A61"/>
    <w:rsid w:val="00606BD0"/>
    <w:rsid w:val="00615F8E"/>
    <w:rsid w:val="006327E6"/>
    <w:rsid w:val="006362D6"/>
    <w:rsid w:val="00644326"/>
    <w:rsid w:val="00653618"/>
    <w:rsid w:val="006A5DB2"/>
    <w:rsid w:val="006A7AEA"/>
    <w:rsid w:val="006B48F2"/>
    <w:rsid w:val="006C1186"/>
    <w:rsid w:val="006C6122"/>
    <w:rsid w:val="006D12F4"/>
    <w:rsid w:val="006D168C"/>
    <w:rsid w:val="006D33F9"/>
    <w:rsid w:val="006E327E"/>
    <w:rsid w:val="006E52F9"/>
    <w:rsid w:val="00703610"/>
    <w:rsid w:val="0070783C"/>
    <w:rsid w:val="007147A3"/>
    <w:rsid w:val="00725E64"/>
    <w:rsid w:val="007504F5"/>
    <w:rsid w:val="00762743"/>
    <w:rsid w:val="00782908"/>
    <w:rsid w:val="00792F26"/>
    <w:rsid w:val="00795F62"/>
    <w:rsid w:val="007A03DD"/>
    <w:rsid w:val="007B17F3"/>
    <w:rsid w:val="007B1C4D"/>
    <w:rsid w:val="007D1E0B"/>
    <w:rsid w:val="007E3342"/>
    <w:rsid w:val="007F5EC5"/>
    <w:rsid w:val="00800F3B"/>
    <w:rsid w:val="008249BE"/>
    <w:rsid w:val="008328BD"/>
    <w:rsid w:val="00834AEC"/>
    <w:rsid w:val="00836E6A"/>
    <w:rsid w:val="0084230F"/>
    <w:rsid w:val="00842A3F"/>
    <w:rsid w:val="008445B3"/>
    <w:rsid w:val="008843B2"/>
    <w:rsid w:val="00892C19"/>
    <w:rsid w:val="00893677"/>
    <w:rsid w:val="008A114D"/>
    <w:rsid w:val="008B1D97"/>
    <w:rsid w:val="008B2EBD"/>
    <w:rsid w:val="008C55B6"/>
    <w:rsid w:val="008D2E1E"/>
    <w:rsid w:val="008E0B69"/>
    <w:rsid w:val="008F465E"/>
    <w:rsid w:val="009111BE"/>
    <w:rsid w:val="00922212"/>
    <w:rsid w:val="0093377B"/>
    <w:rsid w:val="009420B5"/>
    <w:rsid w:val="009463F6"/>
    <w:rsid w:val="00956144"/>
    <w:rsid w:val="00956AFB"/>
    <w:rsid w:val="0097367C"/>
    <w:rsid w:val="0098164B"/>
    <w:rsid w:val="00982898"/>
    <w:rsid w:val="009A7A10"/>
    <w:rsid w:val="009C44A0"/>
    <w:rsid w:val="009C500A"/>
    <w:rsid w:val="009F02DB"/>
    <w:rsid w:val="00A151CC"/>
    <w:rsid w:val="00A16E57"/>
    <w:rsid w:val="00A170EE"/>
    <w:rsid w:val="00A34CE2"/>
    <w:rsid w:val="00A351AA"/>
    <w:rsid w:val="00A4202F"/>
    <w:rsid w:val="00A47253"/>
    <w:rsid w:val="00A504A7"/>
    <w:rsid w:val="00A60CCC"/>
    <w:rsid w:val="00A6353E"/>
    <w:rsid w:val="00A6485C"/>
    <w:rsid w:val="00A649DE"/>
    <w:rsid w:val="00A802B6"/>
    <w:rsid w:val="00A87828"/>
    <w:rsid w:val="00A90873"/>
    <w:rsid w:val="00A975AD"/>
    <w:rsid w:val="00AA1F78"/>
    <w:rsid w:val="00AB1E95"/>
    <w:rsid w:val="00AB26A1"/>
    <w:rsid w:val="00AC08BF"/>
    <w:rsid w:val="00AC73A1"/>
    <w:rsid w:val="00AC7E95"/>
    <w:rsid w:val="00AF56D5"/>
    <w:rsid w:val="00AF69C6"/>
    <w:rsid w:val="00B152C6"/>
    <w:rsid w:val="00B16C0C"/>
    <w:rsid w:val="00B17CA9"/>
    <w:rsid w:val="00B20A88"/>
    <w:rsid w:val="00B242E7"/>
    <w:rsid w:val="00B263B4"/>
    <w:rsid w:val="00B34F24"/>
    <w:rsid w:val="00B40FF7"/>
    <w:rsid w:val="00B416FE"/>
    <w:rsid w:val="00B510CB"/>
    <w:rsid w:val="00B71AA0"/>
    <w:rsid w:val="00B74550"/>
    <w:rsid w:val="00B77D72"/>
    <w:rsid w:val="00B87837"/>
    <w:rsid w:val="00B922A0"/>
    <w:rsid w:val="00BA0253"/>
    <w:rsid w:val="00BB0A00"/>
    <w:rsid w:val="00BB7A29"/>
    <w:rsid w:val="00BC1E1A"/>
    <w:rsid w:val="00BC5681"/>
    <w:rsid w:val="00BD1781"/>
    <w:rsid w:val="00BD1C1D"/>
    <w:rsid w:val="00BF116A"/>
    <w:rsid w:val="00C07CF6"/>
    <w:rsid w:val="00C161E5"/>
    <w:rsid w:val="00C32A71"/>
    <w:rsid w:val="00C35413"/>
    <w:rsid w:val="00C36F4B"/>
    <w:rsid w:val="00C41222"/>
    <w:rsid w:val="00C50408"/>
    <w:rsid w:val="00C51B00"/>
    <w:rsid w:val="00C543FE"/>
    <w:rsid w:val="00C56D76"/>
    <w:rsid w:val="00C812E8"/>
    <w:rsid w:val="00C82590"/>
    <w:rsid w:val="00C85350"/>
    <w:rsid w:val="00CA1ADD"/>
    <w:rsid w:val="00CB60C1"/>
    <w:rsid w:val="00CC592F"/>
    <w:rsid w:val="00CC639B"/>
    <w:rsid w:val="00CE27E4"/>
    <w:rsid w:val="00CF1782"/>
    <w:rsid w:val="00CF562E"/>
    <w:rsid w:val="00D23A38"/>
    <w:rsid w:val="00D45729"/>
    <w:rsid w:val="00D5297B"/>
    <w:rsid w:val="00D7347A"/>
    <w:rsid w:val="00D95AE0"/>
    <w:rsid w:val="00DB2F13"/>
    <w:rsid w:val="00DB5A0B"/>
    <w:rsid w:val="00DD3BC6"/>
    <w:rsid w:val="00DD567D"/>
    <w:rsid w:val="00DE018B"/>
    <w:rsid w:val="00DE041E"/>
    <w:rsid w:val="00E02078"/>
    <w:rsid w:val="00E04792"/>
    <w:rsid w:val="00E101A4"/>
    <w:rsid w:val="00E13E37"/>
    <w:rsid w:val="00E257C1"/>
    <w:rsid w:val="00E30A7F"/>
    <w:rsid w:val="00E34498"/>
    <w:rsid w:val="00E55729"/>
    <w:rsid w:val="00E55E44"/>
    <w:rsid w:val="00E64A0C"/>
    <w:rsid w:val="00E9762B"/>
    <w:rsid w:val="00EB13BE"/>
    <w:rsid w:val="00EB4A42"/>
    <w:rsid w:val="00EE41BE"/>
    <w:rsid w:val="00EE7643"/>
    <w:rsid w:val="00F000DB"/>
    <w:rsid w:val="00F112A9"/>
    <w:rsid w:val="00F12D94"/>
    <w:rsid w:val="00F13A3A"/>
    <w:rsid w:val="00F17C54"/>
    <w:rsid w:val="00F22D19"/>
    <w:rsid w:val="00F235F7"/>
    <w:rsid w:val="00F4365F"/>
    <w:rsid w:val="00F9718A"/>
    <w:rsid w:val="00F978CE"/>
    <w:rsid w:val="00FA701E"/>
    <w:rsid w:val="00FC273F"/>
    <w:rsid w:val="00FE583B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C0FE69"/>
  <w15:chartTrackingRefBased/>
  <w15:docId w15:val="{1ABAD24B-64D8-4F0D-9DBC-EEC52AC4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unhideWhenUsed="1" w:qFormat="1"/>
    <w:lsdException w:name="heading 1" w:uiPriority="0" w:unhideWhenUsed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7E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unhideWhenUsed/>
    <w:rsid w:val="00411DF4"/>
    <w:pPr>
      <w:numPr>
        <w:numId w:val="37"/>
      </w:num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unhideWhenUsed/>
    <w:qFormat/>
    <w:rsid w:val="00411DF4"/>
    <w:pPr>
      <w:numPr>
        <w:ilvl w:val="1"/>
        <w:numId w:val="37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unhideWhenUsed/>
    <w:qFormat/>
    <w:rsid w:val="00411DF4"/>
    <w:pPr>
      <w:numPr>
        <w:ilvl w:val="2"/>
        <w:numId w:val="37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nhideWhenUsed/>
    <w:qFormat/>
    <w:rsid w:val="00411DF4"/>
    <w:pPr>
      <w:numPr>
        <w:ilvl w:val="3"/>
        <w:numId w:val="37"/>
      </w:num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unhideWhenUsed/>
    <w:qFormat/>
    <w:rsid w:val="00411DF4"/>
    <w:pPr>
      <w:numPr>
        <w:ilvl w:val="4"/>
        <w:numId w:val="37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unhideWhenUsed/>
    <w:qFormat/>
    <w:rsid w:val="00411DF4"/>
    <w:pPr>
      <w:numPr>
        <w:ilvl w:val="5"/>
        <w:numId w:val="37"/>
      </w:numPr>
      <w:outlineLvl w:val="5"/>
    </w:pPr>
    <w:rPr>
      <w:bCs/>
    </w:rPr>
  </w:style>
  <w:style w:type="paragraph" w:styleId="Heading7">
    <w:name w:val="heading 7"/>
    <w:basedOn w:val="Normal"/>
    <w:next w:val="Normal"/>
    <w:unhideWhenUsed/>
    <w:qFormat/>
    <w:rsid w:val="00411DF4"/>
    <w:pPr>
      <w:numPr>
        <w:ilvl w:val="6"/>
        <w:numId w:val="37"/>
      </w:numPr>
      <w:outlineLvl w:val="6"/>
    </w:pPr>
  </w:style>
  <w:style w:type="paragraph" w:styleId="Heading8">
    <w:name w:val="heading 8"/>
    <w:basedOn w:val="Normal"/>
    <w:next w:val="Normal"/>
    <w:unhideWhenUsed/>
    <w:qFormat/>
    <w:rsid w:val="00411DF4"/>
    <w:pPr>
      <w:numPr>
        <w:ilvl w:val="7"/>
        <w:numId w:val="37"/>
      </w:numPr>
      <w:outlineLvl w:val="7"/>
    </w:pPr>
    <w:rPr>
      <w:iCs/>
    </w:rPr>
  </w:style>
  <w:style w:type="paragraph" w:styleId="Heading9">
    <w:name w:val="heading 9"/>
    <w:basedOn w:val="Normal"/>
    <w:next w:val="Normal"/>
    <w:unhideWhenUsed/>
    <w:qFormat/>
    <w:rsid w:val="00411DF4"/>
    <w:pPr>
      <w:numPr>
        <w:ilvl w:val="8"/>
        <w:numId w:val="37"/>
      </w:numPr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nhideWhenUsed/>
    <w:rsid w:val="008B2EB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FSDraft">
    <w:name w:val="zFSDraft"/>
    <w:basedOn w:val="Normal"/>
    <w:uiPriority w:val="99"/>
    <w:semiHidden/>
    <w:unhideWhenUsed/>
    <w:rsid w:val="00AF69C6"/>
    <w:rPr>
      <w:kern w:val="20"/>
    </w:rPr>
  </w:style>
  <w:style w:type="paragraph" w:customStyle="1" w:styleId="zFSDate">
    <w:name w:val="zFSDate"/>
    <w:basedOn w:val="Normal"/>
    <w:uiPriority w:val="99"/>
    <w:semiHidden/>
    <w:unhideWhenUsed/>
    <w:rsid w:val="00AF69C6"/>
    <w:pPr>
      <w:spacing w:before="80" w:after="80" w:line="290" w:lineRule="auto"/>
    </w:pPr>
    <w:rPr>
      <w:sz w:val="24"/>
    </w:rPr>
  </w:style>
  <w:style w:type="paragraph" w:customStyle="1" w:styleId="zFSco-names">
    <w:name w:val="zFSco-names"/>
    <w:basedOn w:val="Normal"/>
    <w:next w:val="zFSand"/>
    <w:uiPriority w:val="99"/>
    <w:semiHidden/>
    <w:unhideWhenUsed/>
    <w:rsid w:val="0093377B"/>
    <w:pPr>
      <w:spacing w:before="120" w:after="120" w:line="290" w:lineRule="auto"/>
    </w:pPr>
    <w:rPr>
      <w:rFonts w:eastAsia="SimSun"/>
      <w:color w:val="000000" w:themeColor="text1"/>
      <w:kern w:val="24"/>
      <w:sz w:val="32"/>
      <w:szCs w:val="48"/>
    </w:rPr>
  </w:style>
  <w:style w:type="paragraph" w:customStyle="1" w:styleId="zFSand">
    <w:name w:val="zFSand"/>
    <w:basedOn w:val="Normal"/>
    <w:next w:val="zFSco-names"/>
    <w:uiPriority w:val="99"/>
    <w:semiHidden/>
    <w:unhideWhenUsed/>
    <w:rsid w:val="007B17F3"/>
    <w:pPr>
      <w:spacing w:after="180" w:line="290" w:lineRule="auto"/>
    </w:pPr>
    <w:rPr>
      <w:rFonts w:eastAsia="SimSun"/>
      <w:kern w:val="20"/>
      <w:szCs w:val="20"/>
    </w:rPr>
  </w:style>
  <w:style w:type="paragraph" w:customStyle="1" w:styleId="zFSNarrative">
    <w:name w:val="zFSNarrative"/>
    <w:basedOn w:val="Normal"/>
    <w:uiPriority w:val="99"/>
    <w:semiHidden/>
    <w:unhideWhenUsed/>
    <w:rsid w:val="00AF69C6"/>
    <w:pPr>
      <w:spacing w:before="60" w:after="60" w:line="290" w:lineRule="auto"/>
    </w:pPr>
    <w:rPr>
      <w:color w:val="000000" w:themeColor="text1"/>
      <w:kern w:val="20"/>
      <w:sz w:val="24"/>
    </w:rPr>
  </w:style>
  <w:style w:type="paragraph" w:customStyle="1" w:styleId="zFSTitle">
    <w:name w:val="zFSTitle"/>
    <w:basedOn w:val="Normal"/>
    <w:uiPriority w:val="99"/>
    <w:semiHidden/>
    <w:unhideWhenUsed/>
    <w:rsid w:val="00AF69C6"/>
    <w:pPr>
      <w:spacing w:before="60" w:after="60" w:line="290" w:lineRule="auto"/>
    </w:pPr>
    <w:rPr>
      <w:color w:val="AF005F" w:themeColor="text2"/>
      <w:sz w:val="36"/>
      <w:szCs w:val="32"/>
    </w:rPr>
  </w:style>
  <w:style w:type="paragraph" w:customStyle="1" w:styleId="zFSAddress">
    <w:name w:val="zFSAddress"/>
    <w:basedOn w:val="Normal"/>
    <w:uiPriority w:val="99"/>
    <w:semiHidden/>
    <w:unhideWhenUsed/>
    <w:rsid w:val="00A6485C"/>
    <w:pPr>
      <w:spacing w:line="290" w:lineRule="auto"/>
    </w:pPr>
    <w:rPr>
      <w:kern w:val="16"/>
      <w:sz w:val="16"/>
    </w:rPr>
  </w:style>
  <w:style w:type="paragraph" w:customStyle="1" w:styleId="zFSTel">
    <w:name w:val="zFSTel"/>
    <w:basedOn w:val="Normal"/>
    <w:uiPriority w:val="99"/>
    <w:semiHidden/>
    <w:unhideWhenUsed/>
    <w:rsid w:val="00A6485C"/>
    <w:rPr>
      <w:kern w:val="16"/>
      <w:sz w:val="16"/>
    </w:rPr>
  </w:style>
  <w:style w:type="paragraph" w:customStyle="1" w:styleId="zFSFax">
    <w:name w:val="zFSFax"/>
    <w:basedOn w:val="Normal"/>
    <w:uiPriority w:val="99"/>
    <w:semiHidden/>
    <w:unhideWhenUsed/>
    <w:rsid w:val="00A6485C"/>
    <w:rPr>
      <w:kern w:val="16"/>
      <w:sz w:val="16"/>
    </w:rPr>
  </w:style>
  <w:style w:type="paragraph" w:customStyle="1" w:styleId="zSFRef">
    <w:name w:val="zSFRef"/>
    <w:basedOn w:val="Normal"/>
    <w:uiPriority w:val="99"/>
    <w:semiHidden/>
    <w:unhideWhenUsed/>
    <w:rsid w:val="00AF69C6"/>
    <w:rPr>
      <w:kern w:val="16"/>
      <w:sz w:val="16"/>
    </w:rPr>
  </w:style>
  <w:style w:type="paragraph" w:customStyle="1" w:styleId="zFSAddress2">
    <w:name w:val="zFSAddress2"/>
    <w:basedOn w:val="Normal"/>
    <w:uiPriority w:val="99"/>
    <w:semiHidden/>
    <w:unhideWhenUsed/>
    <w:rsid w:val="00A6485C"/>
    <w:pPr>
      <w:spacing w:line="290" w:lineRule="auto"/>
    </w:pPr>
    <w:rPr>
      <w:kern w:val="16"/>
      <w:sz w:val="16"/>
    </w:rPr>
  </w:style>
  <w:style w:type="paragraph" w:customStyle="1" w:styleId="Body">
    <w:name w:val="Body"/>
    <w:basedOn w:val="Normal"/>
    <w:rsid w:val="00BB7A29"/>
    <w:pPr>
      <w:spacing w:after="140" w:line="290" w:lineRule="auto"/>
      <w:jc w:val="both"/>
    </w:pPr>
    <w:rPr>
      <w:kern w:val="20"/>
    </w:rPr>
  </w:style>
  <w:style w:type="paragraph" w:styleId="Header">
    <w:name w:val="header"/>
    <w:basedOn w:val="Normal"/>
    <w:unhideWhenUsed/>
    <w:rsid w:val="00CF1782"/>
    <w:pPr>
      <w:tabs>
        <w:tab w:val="center" w:pos="4366"/>
        <w:tab w:val="right" w:pos="8732"/>
      </w:tabs>
    </w:pPr>
    <w:rPr>
      <w:kern w:val="20"/>
    </w:rPr>
  </w:style>
  <w:style w:type="paragraph" w:styleId="Footer">
    <w:name w:val="footer"/>
    <w:basedOn w:val="Normal"/>
    <w:unhideWhenUsed/>
    <w:rsid w:val="00606BD0"/>
    <w:pPr>
      <w:spacing w:before="120" w:after="120" w:line="290" w:lineRule="auto"/>
      <w:jc w:val="both"/>
    </w:pPr>
    <w:rPr>
      <w:sz w:val="16"/>
    </w:rPr>
  </w:style>
  <w:style w:type="paragraph" w:customStyle="1" w:styleId="alpha1">
    <w:name w:val="alpha 1"/>
    <w:basedOn w:val="Normal"/>
    <w:rsid w:val="00D23A38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alpha2">
    <w:name w:val="alpha 2"/>
    <w:basedOn w:val="Normal"/>
    <w:rsid w:val="00D23A38"/>
    <w:pPr>
      <w:numPr>
        <w:ilvl w:val="1"/>
        <w:numId w:val="41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alpha3">
    <w:name w:val="alpha 3"/>
    <w:basedOn w:val="Normal"/>
    <w:rsid w:val="00D23A38"/>
    <w:pPr>
      <w:numPr>
        <w:ilvl w:val="2"/>
        <w:numId w:val="41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alpha4">
    <w:name w:val="alpha 4"/>
    <w:basedOn w:val="Normal"/>
    <w:rsid w:val="00D23A38"/>
    <w:pPr>
      <w:numPr>
        <w:ilvl w:val="3"/>
        <w:numId w:val="41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alpha5">
    <w:name w:val="alpha 5"/>
    <w:basedOn w:val="Normal"/>
    <w:rsid w:val="00D23A38"/>
    <w:pPr>
      <w:numPr>
        <w:ilvl w:val="4"/>
        <w:numId w:val="4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alpha6">
    <w:name w:val="alpha 6"/>
    <w:basedOn w:val="Normal"/>
    <w:rsid w:val="00D23A38"/>
    <w:pPr>
      <w:numPr>
        <w:ilvl w:val="5"/>
        <w:numId w:val="41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Body1">
    <w:name w:val="Body 1"/>
    <w:basedOn w:val="Normal"/>
    <w:rsid w:val="00BA0253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BA0253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BA0253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BA0253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BA0253"/>
    <w:pPr>
      <w:spacing w:after="140" w:line="290" w:lineRule="auto"/>
      <w:ind w:left="2722"/>
      <w:jc w:val="both"/>
    </w:pPr>
    <w:rPr>
      <w:kern w:val="20"/>
    </w:rPr>
  </w:style>
  <w:style w:type="paragraph" w:customStyle="1" w:styleId="Body6">
    <w:name w:val="Body 6"/>
    <w:basedOn w:val="Normal"/>
    <w:rsid w:val="00BA0253"/>
    <w:pPr>
      <w:spacing w:after="140" w:line="290" w:lineRule="auto"/>
      <w:ind w:left="3402"/>
      <w:jc w:val="both"/>
    </w:pPr>
    <w:rPr>
      <w:kern w:val="20"/>
    </w:rPr>
  </w:style>
  <w:style w:type="paragraph" w:customStyle="1" w:styleId="bullet1">
    <w:name w:val="bullet 1"/>
    <w:basedOn w:val="Normal"/>
    <w:rsid w:val="00D23A38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D23A38"/>
    <w:pPr>
      <w:numPr>
        <w:ilvl w:val="1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D23A38"/>
    <w:pPr>
      <w:numPr>
        <w:ilvl w:val="2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D23A38"/>
    <w:pPr>
      <w:numPr>
        <w:ilvl w:val="3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D23A38"/>
    <w:pPr>
      <w:numPr>
        <w:ilvl w:val="4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D23A38"/>
    <w:pPr>
      <w:numPr>
        <w:ilvl w:val="5"/>
        <w:numId w:val="44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CellBody">
    <w:name w:val="CellBody"/>
    <w:basedOn w:val="Normal"/>
    <w:rsid w:val="00502F67"/>
    <w:pPr>
      <w:spacing w:before="60" w:after="60" w:line="290" w:lineRule="auto"/>
    </w:pPr>
    <w:rPr>
      <w:kern w:val="20"/>
    </w:rPr>
  </w:style>
  <w:style w:type="paragraph" w:customStyle="1" w:styleId="CellHead">
    <w:name w:val="CellHead"/>
    <w:basedOn w:val="Normal"/>
    <w:rsid w:val="00F978CE"/>
    <w:pPr>
      <w:keepNext/>
      <w:spacing w:before="60" w:after="60" w:line="259" w:lineRule="auto"/>
    </w:pPr>
    <w:rPr>
      <w:b/>
      <w:kern w:val="20"/>
    </w:rPr>
  </w:style>
  <w:style w:type="paragraph" w:customStyle="1" w:styleId="dashbullet1">
    <w:name w:val="dash bullet 1"/>
    <w:basedOn w:val="Normal"/>
    <w:rsid w:val="00D23A38"/>
    <w:pPr>
      <w:numPr>
        <w:numId w:val="42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D23A38"/>
    <w:pPr>
      <w:numPr>
        <w:ilvl w:val="1"/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D23A38"/>
    <w:pPr>
      <w:numPr>
        <w:ilvl w:val="2"/>
        <w:numId w:val="42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D23A38"/>
    <w:pPr>
      <w:numPr>
        <w:ilvl w:val="3"/>
        <w:numId w:val="42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D23A38"/>
    <w:pPr>
      <w:numPr>
        <w:ilvl w:val="4"/>
        <w:numId w:val="42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D23A38"/>
    <w:pPr>
      <w:numPr>
        <w:ilvl w:val="5"/>
        <w:numId w:val="4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DocExCode">
    <w:name w:val="DocExCode"/>
    <w:basedOn w:val="Normal"/>
    <w:rsid w:val="0084230F"/>
    <w:pPr>
      <w:pBdr>
        <w:top w:val="single" w:sz="4" w:space="1" w:color="auto"/>
      </w:pBdr>
    </w:pPr>
    <w:rPr>
      <w:sz w:val="16"/>
    </w:rPr>
  </w:style>
  <w:style w:type="paragraph" w:customStyle="1" w:styleId="DocExCode-NoLine">
    <w:name w:val="DocExCode - No Line"/>
    <w:basedOn w:val="DocExCode"/>
    <w:rsid w:val="0084230F"/>
    <w:pPr>
      <w:pBdr>
        <w:top w:val="none" w:sz="0" w:space="0" w:color="auto"/>
      </w:pBdr>
    </w:pPr>
  </w:style>
  <w:style w:type="paragraph" w:customStyle="1" w:styleId="doublealpha">
    <w:name w:val="double alpha"/>
    <w:basedOn w:val="Normal"/>
    <w:rsid w:val="00D23A38"/>
    <w:pPr>
      <w:numPr>
        <w:numId w:val="45"/>
      </w:numPr>
      <w:spacing w:after="140" w:line="290" w:lineRule="auto"/>
      <w:jc w:val="both"/>
    </w:pPr>
    <w:rPr>
      <w:kern w:val="20"/>
    </w:rPr>
  </w:style>
  <w:style w:type="paragraph" w:customStyle="1" w:styleId="engageBody">
    <w:name w:val="engage_Body"/>
    <w:basedOn w:val="Normal"/>
    <w:rsid w:val="0084230F"/>
    <w:pPr>
      <w:spacing w:after="140" w:line="290" w:lineRule="auto"/>
      <w:jc w:val="both"/>
    </w:pPr>
    <w:rPr>
      <w:sz w:val="13"/>
    </w:rPr>
  </w:style>
  <w:style w:type="paragraph" w:customStyle="1" w:styleId="engageL1">
    <w:name w:val="engage_L1"/>
    <w:basedOn w:val="Normal"/>
    <w:rsid w:val="00725E64"/>
    <w:pPr>
      <w:keepNext/>
      <w:numPr>
        <w:numId w:val="46"/>
      </w:numPr>
      <w:spacing w:after="140" w:line="290" w:lineRule="auto"/>
    </w:pPr>
    <w:rPr>
      <w:b/>
      <w:sz w:val="13"/>
    </w:rPr>
  </w:style>
  <w:style w:type="paragraph" w:customStyle="1" w:styleId="engageL2">
    <w:name w:val="engage_L2"/>
    <w:basedOn w:val="Normal"/>
    <w:qFormat/>
    <w:rsid w:val="00D23A38"/>
    <w:pPr>
      <w:numPr>
        <w:ilvl w:val="1"/>
        <w:numId w:val="46"/>
      </w:numPr>
      <w:spacing w:after="140" w:line="290" w:lineRule="auto"/>
      <w:jc w:val="both"/>
    </w:pPr>
    <w:rPr>
      <w:sz w:val="13"/>
    </w:rPr>
  </w:style>
  <w:style w:type="paragraph" w:customStyle="1" w:styleId="engageTitle">
    <w:name w:val="engage_Title"/>
    <w:basedOn w:val="Normal"/>
    <w:next w:val="engageBody"/>
    <w:rsid w:val="0084230F"/>
    <w:pPr>
      <w:spacing w:after="240"/>
      <w:jc w:val="center"/>
    </w:pPr>
    <w:rPr>
      <w:b/>
    </w:rPr>
  </w:style>
  <w:style w:type="paragraph" w:customStyle="1" w:styleId="Level1">
    <w:name w:val="Level 1"/>
    <w:basedOn w:val="Normal"/>
    <w:next w:val="Body1"/>
    <w:rsid w:val="00A170EE"/>
    <w:pPr>
      <w:keepNext/>
      <w:numPr>
        <w:numId w:val="23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Head">
    <w:name w:val="Head"/>
    <w:basedOn w:val="Normal"/>
    <w:next w:val="Body"/>
    <w:rsid w:val="00A802B6"/>
    <w:pPr>
      <w:keepNext/>
      <w:spacing w:before="280" w:after="140" w:line="290" w:lineRule="auto"/>
      <w:jc w:val="both"/>
      <w:outlineLvl w:val="0"/>
    </w:pPr>
    <w:rPr>
      <w:b/>
      <w:kern w:val="28"/>
      <w:sz w:val="23"/>
    </w:rPr>
  </w:style>
  <w:style w:type="paragraph" w:customStyle="1" w:styleId="Head1">
    <w:name w:val="Head 1"/>
    <w:basedOn w:val="Normal"/>
    <w:next w:val="Body1"/>
    <w:qFormat/>
    <w:rsid w:val="00A802B6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A802B6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A802B6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Level2">
    <w:name w:val="Level 2"/>
    <w:basedOn w:val="Normal"/>
    <w:qFormat/>
    <w:rsid w:val="00B77D72"/>
    <w:pPr>
      <w:numPr>
        <w:ilvl w:val="1"/>
        <w:numId w:val="23"/>
      </w:numPr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514E78"/>
    <w:pPr>
      <w:numPr>
        <w:ilvl w:val="2"/>
        <w:numId w:val="23"/>
      </w:numPr>
      <w:spacing w:after="140" w:line="290" w:lineRule="auto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514E78"/>
    <w:pPr>
      <w:numPr>
        <w:ilvl w:val="3"/>
        <w:numId w:val="23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514E78"/>
    <w:pPr>
      <w:numPr>
        <w:ilvl w:val="4"/>
        <w:numId w:val="23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514E78"/>
    <w:pPr>
      <w:numPr>
        <w:ilvl w:val="5"/>
        <w:numId w:val="23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Level7">
    <w:name w:val="Level 7"/>
    <w:basedOn w:val="Normal"/>
    <w:rsid w:val="00B77D72"/>
    <w:pPr>
      <w:numPr>
        <w:ilvl w:val="6"/>
        <w:numId w:val="23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514E78"/>
    <w:pPr>
      <w:numPr>
        <w:ilvl w:val="7"/>
        <w:numId w:val="23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514E78"/>
    <w:pPr>
      <w:numPr>
        <w:ilvl w:val="8"/>
        <w:numId w:val="23"/>
      </w:numPr>
      <w:spacing w:after="140" w:line="290" w:lineRule="auto"/>
      <w:jc w:val="both"/>
      <w:outlineLvl w:val="8"/>
    </w:pPr>
    <w:rPr>
      <w:kern w:val="20"/>
    </w:rPr>
  </w:style>
  <w:style w:type="paragraph" w:customStyle="1" w:styleId="ListNumbers">
    <w:name w:val="List Numbers"/>
    <w:basedOn w:val="Normal"/>
    <w:rsid w:val="008B1D97"/>
    <w:pPr>
      <w:numPr>
        <w:numId w:val="48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Parties">
    <w:name w:val="Parties"/>
    <w:basedOn w:val="Normal"/>
    <w:rsid w:val="008B1D97"/>
    <w:pPr>
      <w:numPr>
        <w:numId w:val="49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8B1D97"/>
    <w:pPr>
      <w:numPr>
        <w:numId w:val="50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8B1D97"/>
    <w:pPr>
      <w:numPr>
        <w:numId w:val="5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roman2">
    <w:name w:val="roman 2"/>
    <w:basedOn w:val="Normal"/>
    <w:rsid w:val="008B1D97"/>
    <w:pPr>
      <w:numPr>
        <w:ilvl w:val="1"/>
        <w:numId w:val="51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roman3">
    <w:name w:val="roman 3"/>
    <w:basedOn w:val="Normal"/>
    <w:rsid w:val="008B1D97"/>
    <w:pPr>
      <w:numPr>
        <w:ilvl w:val="2"/>
        <w:numId w:val="51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roman4">
    <w:name w:val="roman 4"/>
    <w:basedOn w:val="Normal"/>
    <w:rsid w:val="008B1D97"/>
    <w:pPr>
      <w:numPr>
        <w:ilvl w:val="3"/>
        <w:numId w:val="51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roman5">
    <w:name w:val="roman 5"/>
    <w:basedOn w:val="Normal"/>
    <w:rsid w:val="008B1D97"/>
    <w:pPr>
      <w:numPr>
        <w:ilvl w:val="4"/>
        <w:numId w:val="5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roman6">
    <w:name w:val="roman 6"/>
    <w:basedOn w:val="Normal"/>
    <w:rsid w:val="008B1D97"/>
    <w:pPr>
      <w:numPr>
        <w:ilvl w:val="5"/>
        <w:numId w:val="51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SchedApps">
    <w:name w:val="Sched/Apps"/>
    <w:basedOn w:val="Normal"/>
    <w:next w:val="Body"/>
    <w:rsid w:val="00F978CE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8B1D97"/>
    <w:pPr>
      <w:numPr>
        <w:numId w:val="52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8B1D97"/>
    <w:pPr>
      <w:numPr>
        <w:ilvl w:val="1"/>
        <w:numId w:val="52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8B1D97"/>
    <w:pPr>
      <w:numPr>
        <w:ilvl w:val="2"/>
        <w:numId w:val="5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8B1D97"/>
    <w:pPr>
      <w:numPr>
        <w:ilvl w:val="3"/>
        <w:numId w:val="52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8B1D97"/>
    <w:pPr>
      <w:numPr>
        <w:ilvl w:val="4"/>
        <w:numId w:val="52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8B1D97"/>
    <w:pPr>
      <w:numPr>
        <w:ilvl w:val="5"/>
        <w:numId w:val="5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ScheduleHeading">
    <w:name w:val="Schedule Heading"/>
    <w:basedOn w:val="Normal"/>
    <w:next w:val="Body"/>
    <w:rsid w:val="00180F8D"/>
    <w:pPr>
      <w:keepNext/>
      <w:pageBreakBefore/>
      <w:numPr>
        <w:numId w:val="53"/>
      </w:numPr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ubHead">
    <w:name w:val="SubHead"/>
    <w:basedOn w:val="Normal"/>
    <w:next w:val="Body"/>
    <w:rsid w:val="00A170EE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TCLevel1">
    <w:name w:val="T+C Level 1"/>
    <w:basedOn w:val="Normal"/>
    <w:next w:val="TCLevel2"/>
    <w:rsid w:val="008B1D97"/>
    <w:pPr>
      <w:keepNext/>
      <w:numPr>
        <w:numId w:val="54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8B1D97"/>
    <w:pPr>
      <w:numPr>
        <w:ilvl w:val="1"/>
        <w:numId w:val="5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8B1D97"/>
    <w:pPr>
      <w:numPr>
        <w:ilvl w:val="2"/>
        <w:numId w:val="5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8B1D97"/>
    <w:pPr>
      <w:numPr>
        <w:ilvl w:val="3"/>
        <w:numId w:val="5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Table1">
    <w:name w:val="Table 1"/>
    <w:basedOn w:val="Normal"/>
    <w:rsid w:val="008B1D97"/>
    <w:pPr>
      <w:numPr>
        <w:numId w:val="55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8B1D97"/>
    <w:pPr>
      <w:numPr>
        <w:ilvl w:val="1"/>
        <w:numId w:val="55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8B1D97"/>
    <w:pPr>
      <w:numPr>
        <w:ilvl w:val="2"/>
        <w:numId w:val="55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8B1D97"/>
    <w:pPr>
      <w:numPr>
        <w:ilvl w:val="3"/>
        <w:numId w:val="55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8B1D97"/>
    <w:pPr>
      <w:numPr>
        <w:ilvl w:val="4"/>
        <w:numId w:val="55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8B1D97"/>
    <w:pPr>
      <w:numPr>
        <w:ilvl w:val="5"/>
        <w:numId w:val="55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8B1D97"/>
    <w:pPr>
      <w:numPr>
        <w:numId w:val="56"/>
      </w:numPr>
    </w:pPr>
  </w:style>
  <w:style w:type="paragraph" w:customStyle="1" w:styleId="Tablebullet">
    <w:name w:val="Table bullet"/>
    <w:basedOn w:val="Normal"/>
    <w:rsid w:val="00A170EE"/>
    <w:pPr>
      <w:numPr>
        <w:numId w:val="24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8B1D97"/>
    <w:pPr>
      <w:numPr>
        <w:numId w:val="57"/>
      </w:numPr>
    </w:pPr>
  </w:style>
  <w:style w:type="paragraph" w:styleId="TOAHeading">
    <w:name w:val="toa heading"/>
    <w:basedOn w:val="Normal"/>
    <w:next w:val="Normal"/>
    <w:uiPriority w:val="99"/>
    <w:unhideWhenUsed/>
    <w:rsid w:val="00C543F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itle">
    <w:name w:val="Title"/>
    <w:basedOn w:val="Normal"/>
    <w:next w:val="Body"/>
    <w:unhideWhenUsed/>
    <w:rsid w:val="00F978CE"/>
    <w:pPr>
      <w:keepNext/>
      <w:spacing w:after="240" w:line="290" w:lineRule="auto"/>
      <w:jc w:val="both"/>
      <w:outlineLvl w:val="0"/>
    </w:pPr>
    <w:rPr>
      <w:rFonts w:eastAsiaTheme="majorEastAsia" w:cs="Arial"/>
      <w:b/>
      <w:kern w:val="25"/>
      <w:sz w:val="25"/>
      <w:szCs w:val="56"/>
    </w:rPr>
  </w:style>
  <w:style w:type="paragraph" w:styleId="TOC1">
    <w:name w:val="toc 1"/>
    <w:basedOn w:val="Normal"/>
    <w:next w:val="Body"/>
    <w:unhideWhenUsed/>
    <w:rsid w:val="009C500A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unhideWhenUsed/>
    <w:rsid w:val="009C500A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unhideWhenUsed/>
    <w:rsid w:val="009C500A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unhideWhenUsed/>
    <w:rsid w:val="009C500A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unhideWhenUsed/>
    <w:rsid w:val="009C500A"/>
  </w:style>
  <w:style w:type="paragraph" w:styleId="TOC6">
    <w:name w:val="toc 6"/>
    <w:basedOn w:val="Normal"/>
    <w:next w:val="Body"/>
    <w:unhideWhenUsed/>
    <w:rsid w:val="009C500A"/>
  </w:style>
  <w:style w:type="paragraph" w:styleId="TOC7">
    <w:name w:val="toc 7"/>
    <w:basedOn w:val="Normal"/>
    <w:next w:val="Body"/>
    <w:unhideWhenUsed/>
    <w:rsid w:val="009C500A"/>
  </w:style>
  <w:style w:type="paragraph" w:styleId="TOC8">
    <w:name w:val="toc 8"/>
    <w:basedOn w:val="Normal"/>
    <w:next w:val="Body"/>
    <w:unhideWhenUsed/>
    <w:rsid w:val="009C500A"/>
  </w:style>
  <w:style w:type="paragraph" w:styleId="TOC9">
    <w:name w:val="toc 9"/>
    <w:basedOn w:val="Normal"/>
    <w:next w:val="Body"/>
    <w:unhideWhenUsed/>
    <w:rsid w:val="009C500A"/>
  </w:style>
  <w:style w:type="paragraph" w:customStyle="1" w:styleId="UCAlpha1">
    <w:name w:val="UCAlpha 1"/>
    <w:basedOn w:val="Normal"/>
    <w:rsid w:val="00A34CE2"/>
    <w:pPr>
      <w:numPr>
        <w:numId w:val="58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A34CE2"/>
    <w:pPr>
      <w:numPr>
        <w:ilvl w:val="1"/>
        <w:numId w:val="5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A34CE2"/>
    <w:pPr>
      <w:numPr>
        <w:ilvl w:val="2"/>
        <w:numId w:val="58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A34CE2"/>
    <w:pPr>
      <w:numPr>
        <w:ilvl w:val="3"/>
        <w:numId w:val="5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A34CE2"/>
    <w:pPr>
      <w:numPr>
        <w:ilvl w:val="4"/>
        <w:numId w:val="58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A34CE2"/>
    <w:pPr>
      <w:numPr>
        <w:ilvl w:val="5"/>
        <w:numId w:val="5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A34CE2"/>
    <w:pPr>
      <w:numPr>
        <w:numId w:val="59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A34CE2"/>
    <w:pPr>
      <w:numPr>
        <w:ilvl w:val="1"/>
        <w:numId w:val="59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Roman3">
    <w:name w:val="UCRoman 3"/>
    <w:basedOn w:val="Normal"/>
    <w:rsid w:val="00A34CE2"/>
    <w:pPr>
      <w:numPr>
        <w:ilvl w:val="2"/>
        <w:numId w:val="5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Roman4">
    <w:name w:val="UCRoman 4"/>
    <w:basedOn w:val="Normal"/>
    <w:rsid w:val="00A34CE2"/>
    <w:pPr>
      <w:numPr>
        <w:ilvl w:val="3"/>
        <w:numId w:val="59"/>
      </w:numPr>
      <w:spacing w:after="140" w:line="290" w:lineRule="auto"/>
      <w:jc w:val="both"/>
      <w:outlineLvl w:val="3"/>
    </w:pPr>
  </w:style>
  <w:style w:type="paragraph" w:customStyle="1" w:styleId="UCRoman5">
    <w:name w:val="UCRoman 5"/>
    <w:basedOn w:val="Normal"/>
    <w:rsid w:val="00A34CE2"/>
    <w:pPr>
      <w:numPr>
        <w:ilvl w:val="4"/>
        <w:numId w:val="5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Roman6">
    <w:name w:val="UCRoman 6"/>
    <w:basedOn w:val="Normal"/>
    <w:rsid w:val="00A34CE2"/>
    <w:pPr>
      <w:numPr>
        <w:ilvl w:val="5"/>
        <w:numId w:val="59"/>
      </w:numPr>
      <w:spacing w:after="140" w:line="290" w:lineRule="auto"/>
      <w:jc w:val="both"/>
      <w:outlineLvl w:val="5"/>
    </w:pPr>
    <w:rPr>
      <w:kern w:val="20"/>
    </w:rPr>
  </w:style>
  <w:style w:type="paragraph" w:styleId="FootnoteText">
    <w:name w:val="footnote text"/>
    <w:basedOn w:val="Normal"/>
    <w:unhideWhenUsed/>
    <w:rsid w:val="00606BD0"/>
    <w:pPr>
      <w:spacing w:after="60" w:line="200" w:lineRule="atLeast"/>
      <w:ind w:left="227" w:hanging="227"/>
      <w:jc w:val="both"/>
    </w:pPr>
    <w:rPr>
      <w:sz w:val="16"/>
      <w:szCs w:val="20"/>
    </w:rPr>
  </w:style>
  <w:style w:type="paragraph" w:customStyle="1" w:styleId="zFSAmount">
    <w:name w:val="zFSAmount"/>
    <w:basedOn w:val="Normal"/>
    <w:semiHidden/>
    <w:unhideWhenUsed/>
    <w:rsid w:val="002D0F1F"/>
    <w:pPr>
      <w:spacing w:before="800" w:line="290" w:lineRule="auto"/>
      <w:jc w:val="center"/>
    </w:pPr>
    <w:rPr>
      <w:i/>
    </w:rPr>
  </w:style>
  <w:style w:type="paragraph" w:customStyle="1" w:styleId="zFSDescription">
    <w:name w:val="zFSDescription"/>
    <w:basedOn w:val="Normal"/>
    <w:semiHidden/>
    <w:unhideWhenUsed/>
    <w:rsid w:val="002D0F1F"/>
    <w:pPr>
      <w:spacing w:line="290" w:lineRule="auto"/>
      <w:jc w:val="center"/>
    </w:pPr>
    <w:rPr>
      <w:i/>
      <w:caps/>
    </w:rPr>
  </w:style>
  <w:style w:type="paragraph" w:customStyle="1" w:styleId="zFSFooter">
    <w:name w:val="zFSFooter"/>
    <w:basedOn w:val="Normal"/>
    <w:semiHidden/>
    <w:unhideWhenUsed/>
    <w:rsid w:val="002D0F1F"/>
    <w:pPr>
      <w:tabs>
        <w:tab w:val="left" w:pos="6521"/>
      </w:tabs>
      <w:spacing w:after="40"/>
    </w:pPr>
    <w:rPr>
      <w:sz w:val="16"/>
    </w:rPr>
  </w:style>
  <w:style w:type="paragraph" w:customStyle="1" w:styleId="zFSNameofDoc">
    <w:name w:val="zFSNameofDoc"/>
    <w:basedOn w:val="Body"/>
    <w:semiHidden/>
    <w:unhideWhenUsed/>
    <w:rsid w:val="002D0F1F"/>
    <w:pPr>
      <w:spacing w:before="300" w:after="400"/>
      <w:jc w:val="center"/>
    </w:pPr>
    <w:rPr>
      <w:caps/>
    </w:rPr>
  </w:style>
  <w:style w:type="numbering" w:customStyle="1" w:styleId="LLalpha">
    <w:name w:val="LL_alpha"/>
    <w:uiPriority w:val="99"/>
    <w:rsid w:val="00D23A38"/>
    <w:pPr>
      <w:numPr>
        <w:numId w:val="1"/>
      </w:numPr>
    </w:pPr>
  </w:style>
  <w:style w:type="numbering" w:customStyle="1" w:styleId="LLbullet">
    <w:name w:val="LL_bullet"/>
    <w:uiPriority w:val="99"/>
    <w:rsid w:val="00D23A38"/>
    <w:pPr>
      <w:numPr>
        <w:numId w:val="2"/>
      </w:numPr>
    </w:pPr>
  </w:style>
  <w:style w:type="numbering" w:customStyle="1" w:styleId="LLdashbullet">
    <w:name w:val="LL_dash bullet"/>
    <w:uiPriority w:val="99"/>
    <w:rsid w:val="00D23A38"/>
    <w:pPr>
      <w:numPr>
        <w:numId w:val="3"/>
      </w:numPr>
    </w:pPr>
  </w:style>
  <w:style w:type="numbering" w:customStyle="1" w:styleId="LLdoublealpha">
    <w:name w:val="LL_double alpha"/>
    <w:uiPriority w:val="99"/>
    <w:rsid w:val="00D23A38"/>
    <w:pPr>
      <w:numPr>
        <w:numId w:val="4"/>
      </w:numPr>
    </w:pPr>
  </w:style>
  <w:style w:type="numbering" w:customStyle="1" w:styleId="LLengage">
    <w:name w:val="LL_engage"/>
    <w:uiPriority w:val="99"/>
    <w:rsid w:val="00D23A38"/>
    <w:pPr>
      <w:numPr>
        <w:numId w:val="5"/>
      </w:numPr>
    </w:pPr>
  </w:style>
  <w:style w:type="numbering" w:customStyle="1" w:styleId="LLLevel">
    <w:name w:val="LL_Level"/>
    <w:uiPriority w:val="99"/>
    <w:rsid w:val="00514E78"/>
    <w:pPr>
      <w:numPr>
        <w:numId w:val="7"/>
      </w:numPr>
    </w:pPr>
  </w:style>
  <w:style w:type="numbering" w:customStyle="1" w:styleId="LLListNumbers">
    <w:name w:val="LL_List Numbers"/>
    <w:uiPriority w:val="99"/>
    <w:rsid w:val="008B1D97"/>
    <w:pPr>
      <w:numPr>
        <w:numId w:val="8"/>
      </w:numPr>
    </w:pPr>
  </w:style>
  <w:style w:type="numbering" w:customStyle="1" w:styleId="LLParties">
    <w:name w:val="LL_Parties"/>
    <w:uiPriority w:val="99"/>
    <w:rsid w:val="008B1D97"/>
    <w:pPr>
      <w:numPr>
        <w:numId w:val="9"/>
      </w:numPr>
    </w:pPr>
  </w:style>
  <w:style w:type="numbering" w:customStyle="1" w:styleId="LLRecitals">
    <w:name w:val="LL_Recitals"/>
    <w:uiPriority w:val="99"/>
    <w:rsid w:val="008B1D97"/>
    <w:pPr>
      <w:numPr>
        <w:numId w:val="10"/>
      </w:numPr>
    </w:pPr>
  </w:style>
  <w:style w:type="numbering" w:customStyle="1" w:styleId="LLroman">
    <w:name w:val="LL_roman"/>
    <w:uiPriority w:val="99"/>
    <w:rsid w:val="008B1D97"/>
    <w:pPr>
      <w:numPr>
        <w:numId w:val="11"/>
      </w:numPr>
    </w:pPr>
  </w:style>
  <w:style w:type="numbering" w:customStyle="1" w:styleId="LLSchedule">
    <w:name w:val="LL_Schedule"/>
    <w:uiPriority w:val="99"/>
    <w:rsid w:val="008B1D97"/>
    <w:pPr>
      <w:numPr>
        <w:numId w:val="12"/>
      </w:numPr>
    </w:pPr>
  </w:style>
  <w:style w:type="numbering" w:customStyle="1" w:styleId="LLTC">
    <w:name w:val="LL_T+C"/>
    <w:uiPriority w:val="99"/>
    <w:rsid w:val="008B1D97"/>
    <w:pPr>
      <w:numPr>
        <w:numId w:val="13"/>
      </w:numPr>
    </w:pPr>
  </w:style>
  <w:style w:type="numbering" w:customStyle="1" w:styleId="LLTable">
    <w:name w:val="LL_Table"/>
    <w:uiPriority w:val="99"/>
    <w:rsid w:val="008B1D97"/>
    <w:pPr>
      <w:numPr>
        <w:numId w:val="14"/>
      </w:numPr>
    </w:pPr>
  </w:style>
  <w:style w:type="numbering" w:customStyle="1" w:styleId="LLTablealpha">
    <w:name w:val="LL_Table alpha"/>
    <w:uiPriority w:val="99"/>
    <w:rsid w:val="008B1D97"/>
    <w:pPr>
      <w:numPr>
        <w:numId w:val="15"/>
      </w:numPr>
    </w:pPr>
  </w:style>
  <w:style w:type="numbering" w:customStyle="1" w:styleId="LLTablebullet">
    <w:name w:val="LL_Table bullet"/>
    <w:uiPriority w:val="99"/>
    <w:rsid w:val="00A170EE"/>
    <w:pPr>
      <w:numPr>
        <w:numId w:val="16"/>
      </w:numPr>
    </w:pPr>
  </w:style>
  <w:style w:type="numbering" w:customStyle="1" w:styleId="LLTableroman">
    <w:name w:val="LL_Table roman"/>
    <w:uiPriority w:val="99"/>
    <w:rsid w:val="008B1D97"/>
    <w:pPr>
      <w:numPr>
        <w:numId w:val="17"/>
      </w:numPr>
    </w:pPr>
  </w:style>
  <w:style w:type="numbering" w:customStyle="1" w:styleId="LLTOC">
    <w:name w:val="LL_TOC"/>
    <w:uiPriority w:val="99"/>
    <w:rsid w:val="006A7AEA"/>
    <w:pPr>
      <w:numPr>
        <w:numId w:val="18"/>
      </w:numPr>
    </w:pPr>
  </w:style>
  <w:style w:type="numbering" w:customStyle="1" w:styleId="LLUCAlpha">
    <w:name w:val="LL_UCAlpha"/>
    <w:uiPriority w:val="99"/>
    <w:rsid w:val="00A34CE2"/>
    <w:pPr>
      <w:numPr>
        <w:numId w:val="19"/>
      </w:numPr>
    </w:pPr>
  </w:style>
  <w:style w:type="numbering" w:customStyle="1" w:styleId="LLUCRoman">
    <w:name w:val="LL_UCRoman"/>
    <w:uiPriority w:val="99"/>
    <w:rsid w:val="00A34CE2"/>
    <w:pPr>
      <w:numPr>
        <w:numId w:val="20"/>
      </w:numPr>
    </w:pPr>
  </w:style>
  <w:style w:type="character" w:customStyle="1" w:styleId="zTokyoLogoCaption">
    <w:name w:val="zTokyoLogoCaption"/>
    <w:semiHidden/>
    <w:unhideWhenUsed/>
    <w:rsid w:val="00DB5A0B"/>
    <w:rPr>
      <w:rFonts w:ascii="MS Mincho" w:hAnsi="Arial" w:cs="Times New Roman"/>
      <w:sz w:val="13"/>
    </w:rPr>
  </w:style>
  <w:style w:type="character" w:customStyle="1" w:styleId="zTokyoLogoCaption2">
    <w:name w:val="zTokyoLogoCaption2"/>
    <w:semiHidden/>
    <w:unhideWhenUsed/>
    <w:rsid w:val="00DB5A0B"/>
    <w:rPr>
      <w:rFonts w:ascii="MS Mincho" w:hAnsi="Arial" w:cs="Times New Roman"/>
      <w:sz w:val="16"/>
    </w:rPr>
  </w:style>
  <w:style w:type="numbering" w:styleId="111111">
    <w:name w:val="Outline List 2"/>
    <w:basedOn w:val="NoList"/>
    <w:uiPriority w:val="99"/>
    <w:semiHidden/>
    <w:unhideWhenUsed/>
    <w:rsid w:val="00F978CE"/>
    <w:pPr>
      <w:numPr>
        <w:numId w:val="35"/>
      </w:numPr>
    </w:pPr>
  </w:style>
  <w:style w:type="numbering" w:styleId="1ai">
    <w:name w:val="Outline List 1"/>
    <w:basedOn w:val="NoList"/>
    <w:uiPriority w:val="99"/>
    <w:semiHidden/>
    <w:unhideWhenUsed/>
    <w:rsid w:val="00F978CE"/>
    <w:pPr>
      <w:numPr>
        <w:numId w:val="36"/>
      </w:numPr>
    </w:pPr>
  </w:style>
  <w:style w:type="numbering" w:styleId="ArticleSection">
    <w:name w:val="Outline List 3"/>
    <w:basedOn w:val="NoList"/>
    <w:uiPriority w:val="99"/>
    <w:semiHidden/>
    <w:unhideWhenUsed/>
    <w:rsid w:val="00F978CE"/>
    <w:pPr>
      <w:numPr>
        <w:numId w:val="37"/>
      </w:numPr>
    </w:pPr>
  </w:style>
  <w:style w:type="paragraph" w:styleId="BalloonText">
    <w:name w:val="Balloon Text"/>
    <w:basedOn w:val="Normal"/>
    <w:uiPriority w:val="99"/>
    <w:unhideWhenUsed/>
    <w:rsid w:val="00F978CE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F978CE"/>
  </w:style>
  <w:style w:type="paragraph" w:styleId="BlockText">
    <w:name w:val="Block Text"/>
    <w:basedOn w:val="Normal"/>
    <w:uiPriority w:val="99"/>
    <w:unhideWhenUsed/>
    <w:rsid w:val="00F978CE"/>
    <w:pPr>
      <w:pBdr>
        <w:top w:val="single" w:sz="2" w:space="10" w:color="AF005F" w:themeColor="accent1"/>
        <w:left w:val="single" w:sz="2" w:space="10" w:color="AF005F" w:themeColor="accent1"/>
        <w:bottom w:val="single" w:sz="2" w:space="10" w:color="AF005F" w:themeColor="accent1"/>
        <w:right w:val="single" w:sz="2" w:space="10" w:color="AF005F" w:themeColor="accent1"/>
      </w:pBdr>
      <w:ind w:left="1152" w:right="1152"/>
    </w:pPr>
    <w:rPr>
      <w:rFonts w:asciiTheme="minorHAnsi" w:eastAsiaTheme="minorEastAsia" w:hAnsiTheme="minorHAnsi"/>
      <w:i/>
      <w:iCs/>
      <w:color w:val="AF005F" w:themeColor="accent1"/>
    </w:rPr>
  </w:style>
  <w:style w:type="paragraph" w:styleId="BodyText">
    <w:name w:val="Body Text"/>
    <w:basedOn w:val="Normal"/>
    <w:uiPriority w:val="99"/>
    <w:unhideWhenUsed/>
    <w:rsid w:val="00F978CE"/>
    <w:pPr>
      <w:spacing w:after="120"/>
    </w:pPr>
  </w:style>
  <w:style w:type="paragraph" w:styleId="BodyText2">
    <w:name w:val="Body Text 2"/>
    <w:basedOn w:val="Normal"/>
    <w:uiPriority w:val="99"/>
    <w:unhideWhenUsed/>
    <w:rsid w:val="00F978CE"/>
    <w:pPr>
      <w:spacing w:after="120" w:line="480" w:lineRule="auto"/>
    </w:pPr>
  </w:style>
  <w:style w:type="paragraph" w:styleId="BodyText3">
    <w:name w:val="Body Text 3"/>
    <w:basedOn w:val="Normal"/>
    <w:uiPriority w:val="99"/>
    <w:unhideWhenUsed/>
    <w:rsid w:val="00F978C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unhideWhenUsed/>
    <w:rsid w:val="00F978CE"/>
    <w:pPr>
      <w:spacing w:after="0"/>
      <w:ind w:firstLine="360"/>
    </w:pPr>
  </w:style>
  <w:style w:type="paragraph" w:styleId="BodyTextIndent">
    <w:name w:val="Body Text Indent"/>
    <w:basedOn w:val="Normal"/>
    <w:uiPriority w:val="99"/>
    <w:unhideWhenUsed/>
    <w:rsid w:val="00F978CE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unhideWhenUsed/>
    <w:rsid w:val="00F978CE"/>
    <w:pPr>
      <w:spacing w:after="0"/>
      <w:ind w:left="360" w:firstLine="360"/>
    </w:pPr>
  </w:style>
  <w:style w:type="paragraph" w:styleId="BodyTextIndent2">
    <w:name w:val="Body Text Indent 2"/>
    <w:basedOn w:val="Normal"/>
    <w:uiPriority w:val="99"/>
    <w:unhideWhenUsed/>
    <w:rsid w:val="00F978CE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unhideWhenUsed/>
    <w:rsid w:val="00F978CE"/>
    <w:pPr>
      <w:spacing w:after="120"/>
      <w:ind w:left="283"/>
    </w:pPr>
    <w:rPr>
      <w:sz w:val="16"/>
      <w:szCs w:val="16"/>
    </w:rPr>
  </w:style>
  <w:style w:type="character" w:styleId="BookTitle">
    <w:name w:val="Book Title"/>
    <w:basedOn w:val="DefaultParagraphFont"/>
    <w:uiPriority w:val="99"/>
    <w:unhideWhenUsed/>
    <w:qFormat/>
    <w:rsid w:val="00F978C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F978CE"/>
    <w:pPr>
      <w:spacing w:after="200"/>
    </w:pPr>
    <w:rPr>
      <w:i/>
      <w:iCs/>
      <w:color w:val="AF005F" w:themeColor="text2"/>
      <w:sz w:val="18"/>
      <w:szCs w:val="18"/>
    </w:rPr>
  </w:style>
  <w:style w:type="paragraph" w:styleId="Closing">
    <w:name w:val="Closing"/>
    <w:basedOn w:val="Normal"/>
    <w:uiPriority w:val="99"/>
    <w:unhideWhenUsed/>
    <w:rsid w:val="00F978CE"/>
    <w:pPr>
      <w:ind w:left="4252"/>
    </w:pPr>
  </w:style>
  <w:style w:type="table" w:styleId="ColorfulGrid-Accent4">
    <w:name w:val="Colorful Grid Accent 4"/>
    <w:basedOn w:val="TableNormal"/>
    <w:uiPriority w:val="73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5" w:themeFillTint="33"/>
    </w:tcPr>
    <w:tblStylePr w:type="firstRow">
      <w:rPr>
        <w:b/>
        <w:bCs/>
      </w:rPr>
      <w:tblPr/>
      <w:tcPr>
        <w:shd w:val="clear" w:color="auto" w:fill="D5D5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5" w:themeFillShade="BF"/>
      </w:tcPr>
    </w:tblStylePr>
    <w:tblStylePr w:type="band1Vert">
      <w:tblPr/>
      <w:tcPr>
        <w:shd w:val="clear" w:color="auto" w:fill="CACACA" w:themeFill="accent5" w:themeFillTint="7F"/>
      </w:tcPr>
    </w:tblStylePr>
    <w:tblStylePr w:type="band1Horz">
      <w:tblPr/>
      <w:tcPr>
        <w:shd w:val="clear" w:color="auto" w:fill="CACACA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3F3" w:themeFill="accent6" w:themeFillTint="33"/>
    </w:tcPr>
    <w:tblStylePr w:type="firstRow">
      <w:rPr>
        <w:b/>
        <w:bCs/>
      </w:rPr>
      <w:tblPr/>
      <w:tcPr>
        <w:shd w:val="clear" w:color="auto" w:fill="E7E7E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E7E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2929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29292" w:themeFill="accent6" w:themeFillShade="BF"/>
      </w:tcPr>
    </w:tblStylePr>
    <w:tblStylePr w:type="band1Vert">
      <w:tblPr/>
      <w:tcPr>
        <w:shd w:val="clear" w:color="auto" w:fill="E1E1E1" w:themeFill="accent6" w:themeFillTint="7F"/>
      </w:tcPr>
    </w:tblStylePr>
    <w:tblStylePr w:type="band1Horz">
      <w:tblPr/>
      <w:tcPr>
        <w:shd w:val="clear" w:color="auto" w:fill="E1E1E1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2865" w:themeFill="accent2" w:themeFillShade="CC"/>
      </w:tcPr>
    </w:tblStylePr>
    <w:tblStylePr w:type="lastRow">
      <w:rPr>
        <w:b/>
        <w:bCs/>
        <w:color w:val="98286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E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2865" w:themeFill="accent2" w:themeFillShade="CC"/>
      </w:tcPr>
    </w:tblStylePr>
    <w:tblStylePr w:type="lastRow">
      <w:rPr>
        <w:b/>
        <w:bCs/>
        <w:color w:val="98286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CD8" w:themeFill="accent1" w:themeFillTint="3F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A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2865" w:themeFill="accent2" w:themeFillShade="CC"/>
      </w:tcPr>
    </w:tblStylePr>
    <w:tblStylePr w:type="lastRow">
      <w:rPr>
        <w:b/>
        <w:bCs/>
        <w:color w:val="98286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ADF" w:themeFill="accent2" w:themeFillTint="3F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F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6E5" w:themeFill="accent3" w:themeFillTint="3F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387B" w:themeFill="accent3" w:themeFillShade="CC"/>
      </w:tcPr>
    </w:tblStylePr>
    <w:tblStylePr w:type="lastRow">
      <w:rPr>
        <w:b/>
        <w:bCs/>
        <w:color w:val="B4387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9C9C" w:themeFill="accent6" w:themeFillShade="CC"/>
      </w:tcPr>
    </w:tblStylePr>
    <w:tblStylePr w:type="lastRow">
      <w:rPr>
        <w:b/>
        <w:bCs/>
        <w:color w:val="9C9C9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9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5" w:themeFillShade="CC"/>
      </w:tcPr>
    </w:tblStylePr>
    <w:tblStylePr w:type="lastRow">
      <w:rPr>
        <w:b/>
        <w:bCs/>
        <w:color w:val="78787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6" w:themeFillTint="3F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337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33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337F" w:themeColor="accent2"/>
        <w:left w:val="single" w:sz="4" w:space="0" w:color="AF005F" w:themeColor="accent1"/>
        <w:bottom w:val="single" w:sz="4" w:space="0" w:color="AF005F" w:themeColor="accent1"/>
        <w:right w:val="single" w:sz="4" w:space="0" w:color="AF00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E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33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00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0038" w:themeColor="accent1" w:themeShade="99"/>
          <w:insideV w:val="nil"/>
        </w:tcBorders>
        <w:shd w:val="clear" w:color="auto" w:fill="6900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0038" w:themeFill="accent1" w:themeFillShade="99"/>
      </w:tcPr>
    </w:tblStylePr>
    <w:tblStylePr w:type="band1Vert">
      <w:tblPr/>
      <w:tcPr>
        <w:shd w:val="clear" w:color="auto" w:fill="FF79C1" w:themeFill="accent1" w:themeFillTint="66"/>
      </w:tcPr>
    </w:tblStylePr>
    <w:tblStylePr w:type="band1Horz">
      <w:tblPr/>
      <w:tcPr>
        <w:shd w:val="clear" w:color="auto" w:fill="FF58B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337F" w:themeColor="accent2"/>
        <w:left w:val="single" w:sz="4" w:space="0" w:color="BF337F" w:themeColor="accent2"/>
        <w:bottom w:val="single" w:sz="4" w:space="0" w:color="BF337F" w:themeColor="accent2"/>
        <w:right w:val="single" w:sz="4" w:space="0" w:color="BF337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33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1E4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1E4B" w:themeColor="accent2" w:themeShade="99"/>
          <w:insideV w:val="nil"/>
        </w:tcBorders>
        <w:shd w:val="clear" w:color="auto" w:fill="721E4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1E4B" w:themeFill="accent2" w:themeFillShade="99"/>
      </w:tcPr>
    </w:tblStylePr>
    <w:tblStylePr w:type="band1Vert">
      <w:tblPr/>
      <w:tcPr>
        <w:shd w:val="clear" w:color="auto" w:fill="E8AACB" w:themeFill="accent2" w:themeFillTint="66"/>
      </w:tcPr>
    </w:tblStylePr>
    <w:tblStylePr w:type="band1Horz">
      <w:tblPr/>
      <w:tcPr>
        <w:shd w:val="clear" w:color="auto" w:fill="E295B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CC5C99" w:themeColor="accent3"/>
        <w:bottom w:val="single" w:sz="4" w:space="0" w:color="CC5C99" w:themeColor="accent3"/>
        <w:right w:val="single" w:sz="4" w:space="0" w:color="CC5C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2A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2A5C" w:themeColor="accent3" w:themeShade="99"/>
          <w:insideV w:val="nil"/>
        </w:tcBorders>
        <w:shd w:val="clear" w:color="auto" w:fill="872A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2A5C" w:themeFill="accent3" w:themeFillShade="99"/>
      </w:tcPr>
    </w:tblStylePr>
    <w:tblStylePr w:type="band1Vert">
      <w:tblPr/>
      <w:tcPr>
        <w:shd w:val="clear" w:color="auto" w:fill="EABDD6" w:themeFill="accent3" w:themeFillTint="66"/>
      </w:tcPr>
    </w:tblStylePr>
    <w:tblStylePr w:type="band1Horz">
      <w:tblPr/>
      <w:tcPr>
        <w:shd w:val="clear" w:color="auto" w:fill="E5ADC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5C99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5C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3C3C3" w:themeColor="accent6"/>
        <w:left w:val="single" w:sz="4" w:space="0" w:color="969696" w:themeColor="accent5"/>
        <w:bottom w:val="single" w:sz="4" w:space="0" w:color="969696" w:themeColor="accent5"/>
        <w:right w:val="single" w:sz="4" w:space="0" w:color="9696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C3C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5" w:themeShade="99"/>
          <w:insideV w:val="nil"/>
        </w:tcBorders>
        <w:shd w:val="clear" w:color="auto" w:fill="5A5A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5" w:themeFillShade="99"/>
      </w:tcPr>
    </w:tblStylePr>
    <w:tblStylePr w:type="band1Vert">
      <w:tblPr/>
      <w:tcPr>
        <w:shd w:val="clear" w:color="auto" w:fill="D5D5D5" w:themeFill="accent5" w:themeFillTint="66"/>
      </w:tcPr>
    </w:tblStylePr>
    <w:tblStylePr w:type="band1Horz">
      <w:tblPr/>
      <w:tcPr>
        <w:shd w:val="clear" w:color="auto" w:fill="CACA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5"/>
        <w:left w:val="single" w:sz="4" w:space="0" w:color="C3C3C3" w:themeColor="accent6"/>
        <w:bottom w:val="single" w:sz="4" w:space="0" w:color="C3C3C3" w:themeColor="accent6"/>
        <w:right w:val="single" w:sz="4" w:space="0" w:color="C3C3C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757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7575" w:themeColor="accent6" w:themeShade="99"/>
          <w:insideV w:val="nil"/>
        </w:tcBorders>
        <w:shd w:val="clear" w:color="auto" w:fill="75757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575" w:themeFill="accent6" w:themeFillShade="99"/>
      </w:tcPr>
    </w:tblStylePr>
    <w:tblStylePr w:type="band1Vert">
      <w:tblPr/>
      <w:tcPr>
        <w:shd w:val="clear" w:color="auto" w:fill="E7E7E7" w:themeFill="accent6" w:themeFillTint="66"/>
      </w:tcPr>
    </w:tblStylePr>
    <w:tblStylePr w:type="band1Horz">
      <w:tblPr/>
      <w:tcPr>
        <w:shd w:val="clear" w:color="auto" w:fill="E1E1E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unhideWhenUsed/>
    <w:rsid w:val="00F978CE"/>
    <w:rPr>
      <w:sz w:val="16"/>
      <w:szCs w:val="16"/>
    </w:rPr>
  </w:style>
  <w:style w:type="paragraph" w:styleId="CommentText">
    <w:name w:val="annotation text"/>
    <w:basedOn w:val="Normal"/>
    <w:uiPriority w:val="99"/>
    <w:unhideWhenUsed/>
    <w:rsid w:val="00F978CE"/>
    <w:rPr>
      <w:szCs w:val="20"/>
    </w:rPr>
  </w:style>
  <w:style w:type="paragraph" w:styleId="CommentSubject">
    <w:name w:val="annotation subject"/>
    <w:basedOn w:val="CommentText"/>
    <w:next w:val="CommentText"/>
    <w:uiPriority w:val="99"/>
    <w:unhideWhenUsed/>
    <w:rsid w:val="00F978CE"/>
    <w:rPr>
      <w:b/>
      <w:bCs/>
    </w:rPr>
  </w:style>
  <w:style w:type="table" w:styleId="DarkList">
    <w:name w:val="Dark List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F00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0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00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00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0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046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337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65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65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65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65E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5C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23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35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35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5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573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C3C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616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929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929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29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292" w:themeFill="accent6" w:themeFillShade="BF"/>
      </w:tcPr>
    </w:tblStylePr>
  </w:style>
  <w:style w:type="paragraph" w:styleId="Date">
    <w:name w:val="Date"/>
    <w:basedOn w:val="Normal"/>
    <w:next w:val="Normal"/>
    <w:uiPriority w:val="99"/>
    <w:unhideWhenUsed/>
    <w:rsid w:val="00F978CE"/>
  </w:style>
  <w:style w:type="paragraph" w:styleId="DocumentMap">
    <w:name w:val="Document Map"/>
    <w:basedOn w:val="Normal"/>
    <w:uiPriority w:val="99"/>
    <w:unhideWhenUsed/>
    <w:rsid w:val="00F978C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uiPriority w:val="99"/>
    <w:unhideWhenUsed/>
    <w:rsid w:val="00F978CE"/>
  </w:style>
  <w:style w:type="character" w:styleId="Emphasis">
    <w:name w:val="Emphasis"/>
    <w:basedOn w:val="DefaultParagraphFont"/>
    <w:uiPriority w:val="99"/>
    <w:unhideWhenUsed/>
    <w:qFormat/>
    <w:rsid w:val="00F978CE"/>
    <w:rPr>
      <w:i/>
      <w:iCs/>
    </w:rPr>
  </w:style>
  <w:style w:type="character" w:styleId="EndnoteReference">
    <w:name w:val="endnote reference"/>
    <w:basedOn w:val="DefaultParagraphFont"/>
    <w:unhideWhenUsed/>
    <w:rsid w:val="00F978CE"/>
    <w:rPr>
      <w:vertAlign w:val="superscript"/>
    </w:rPr>
  </w:style>
  <w:style w:type="paragraph" w:styleId="EndnoteText">
    <w:name w:val="endnote text"/>
    <w:basedOn w:val="Normal"/>
    <w:unhideWhenUsed/>
    <w:rsid w:val="00F978CE"/>
    <w:rPr>
      <w:szCs w:val="20"/>
    </w:rPr>
  </w:style>
  <w:style w:type="paragraph" w:styleId="EnvelopeAddress">
    <w:name w:val="envelope address"/>
    <w:basedOn w:val="Normal"/>
    <w:uiPriority w:val="99"/>
    <w:unhideWhenUsed/>
    <w:rsid w:val="00F978C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unhideWhenUsed/>
    <w:rsid w:val="00F978CE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F978CE"/>
    <w:rPr>
      <w:color w:val="ECC4DA" w:themeColor="followedHyperlink"/>
      <w:u w:val="single"/>
    </w:rPr>
  </w:style>
  <w:style w:type="character" w:styleId="FootnoteReference">
    <w:name w:val="footnote reference"/>
    <w:basedOn w:val="DefaultParagraphFont"/>
    <w:unhideWhenUsed/>
    <w:rsid w:val="00F978CE"/>
    <w:rPr>
      <w:vertAlign w:val="superscript"/>
    </w:rPr>
  </w:style>
  <w:style w:type="table" w:styleId="GridTable1Light">
    <w:name w:val="Grid Table 1 Light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8AACB" w:themeColor="accent2" w:themeTint="66"/>
        <w:left w:val="single" w:sz="4" w:space="0" w:color="E8AACB" w:themeColor="accent2" w:themeTint="66"/>
        <w:bottom w:val="single" w:sz="4" w:space="0" w:color="E8AACB" w:themeColor="accent2" w:themeTint="66"/>
        <w:right w:val="single" w:sz="4" w:space="0" w:color="E8AACB" w:themeColor="accent2" w:themeTint="66"/>
        <w:insideH w:val="single" w:sz="4" w:space="0" w:color="E8AACB" w:themeColor="accent2" w:themeTint="66"/>
        <w:insideV w:val="single" w:sz="4" w:space="0" w:color="E8AA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7FB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FB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ABDD6" w:themeColor="accent3" w:themeTint="66"/>
        <w:left w:val="single" w:sz="4" w:space="0" w:color="EABDD6" w:themeColor="accent3" w:themeTint="66"/>
        <w:bottom w:val="single" w:sz="4" w:space="0" w:color="EABDD6" w:themeColor="accent3" w:themeTint="66"/>
        <w:right w:val="single" w:sz="4" w:space="0" w:color="EABDD6" w:themeColor="accent3" w:themeTint="66"/>
        <w:insideH w:val="single" w:sz="4" w:space="0" w:color="EABDD6" w:themeColor="accent3" w:themeTint="66"/>
        <w:insideV w:val="single" w:sz="4" w:space="0" w:color="EABD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09D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9D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5D5D5" w:themeColor="accent5" w:themeTint="66"/>
        <w:left w:val="single" w:sz="4" w:space="0" w:color="D5D5D5" w:themeColor="accent5" w:themeTint="66"/>
        <w:bottom w:val="single" w:sz="4" w:space="0" w:color="D5D5D5" w:themeColor="accent5" w:themeTint="66"/>
        <w:right w:val="single" w:sz="4" w:space="0" w:color="D5D5D5" w:themeColor="accent5" w:themeTint="66"/>
        <w:insideH w:val="single" w:sz="4" w:space="0" w:color="D5D5D5" w:themeColor="accent5" w:themeTint="66"/>
        <w:insideV w:val="single" w:sz="4" w:space="0" w:color="D5D5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7E7E7" w:themeColor="accent6" w:themeTint="66"/>
        <w:left w:val="single" w:sz="4" w:space="0" w:color="E7E7E7" w:themeColor="accent6" w:themeTint="66"/>
        <w:bottom w:val="single" w:sz="4" w:space="0" w:color="E7E7E7" w:themeColor="accent6" w:themeTint="66"/>
        <w:right w:val="single" w:sz="4" w:space="0" w:color="E7E7E7" w:themeColor="accent6" w:themeTint="66"/>
        <w:insideH w:val="single" w:sz="4" w:space="0" w:color="E7E7E7" w:themeColor="accent6" w:themeTint="66"/>
        <w:insideV w:val="single" w:sz="4" w:space="0" w:color="E7E7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BDB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DB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FF36A2" w:themeColor="accent1" w:themeTint="99"/>
        <w:bottom w:val="single" w:sz="2" w:space="0" w:color="FF36A2" w:themeColor="accent1" w:themeTint="99"/>
        <w:insideH w:val="single" w:sz="2" w:space="0" w:color="FF36A2" w:themeColor="accent1" w:themeTint="99"/>
        <w:insideV w:val="single" w:sz="2" w:space="0" w:color="FF36A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6A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6A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GridTable2-Accent2">
    <w:name w:val="Grid Table 2 Accent 2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DD7FB2" w:themeColor="accent2" w:themeTint="99"/>
        <w:bottom w:val="single" w:sz="2" w:space="0" w:color="DD7FB2" w:themeColor="accent2" w:themeTint="99"/>
        <w:insideH w:val="single" w:sz="2" w:space="0" w:color="DD7FB2" w:themeColor="accent2" w:themeTint="99"/>
        <w:insideV w:val="single" w:sz="2" w:space="0" w:color="DD7FB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FB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FB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GridTable2-Accent3">
    <w:name w:val="Grid Table 2 Accent 3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E09DC1" w:themeColor="accent3" w:themeTint="99"/>
        <w:bottom w:val="single" w:sz="2" w:space="0" w:color="E09DC1" w:themeColor="accent3" w:themeTint="99"/>
        <w:insideH w:val="single" w:sz="2" w:space="0" w:color="E09DC1" w:themeColor="accent3" w:themeTint="99"/>
        <w:insideV w:val="single" w:sz="2" w:space="0" w:color="E09DC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9DC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9DC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GridTable2-Accent4">
    <w:name w:val="Grid Table 2 Accent 4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5" w:themeTint="99"/>
        <w:bottom w:val="single" w:sz="2" w:space="0" w:color="C0C0C0" w:themeColor="accent5" w:themeTint="99"/>
        <w:insideH w:val="single" w:sz="2" w:space="0" w:color="C0C0C0" w:themeColor="accent5" w:themeTint="99"/>
        <w:insideV w:val="single" w:sz="2" w:space="0" w:color="C0C0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GridTable2-Accent6">
    <w:name w:val="Grid Table 2 Accent 6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DBDBDB" w:themeColor="accent6" w:themeTint="99"/>
        <w:bottom w:val="single" w:sz="2" w:space="0" w:color="DBDBDB" w:themeColor="accent6" w:themeTint="99"/>
        <w:insideH w:val="single" w:sz="2" w:space="0" w:color="DBDBDB" w:themeColor="accent6" w:themeTint="99"/>
        <w:insideV w:val="single" w:sz="2" w:space="0" w:color="DBDBD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DBD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DBD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GridTable3">
    <w:name w:val="Grid Table 3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36A2" w:themeColor="accent1" w:themeTint="99"/>
        <w:left w:val="single" w:sz="4" w:space="0" w:color="FF36A2" w:themeColor="accent1" w:themeTint="99"/>
        <w:bottom w:val="single" w:sz="4" w:space="0" w:color="FF36A2" w:themeColor="accent1" w:themeTint="99"/>
        <w:right w:val="single" w:sz="4" w:space="0" w:color="FF36A2" w:themeColor="accent1" w:themeTint="99"/>
        <w:insideH w:val="single" w:sz="4" w:space="0" w:color="FF36A2" w:themeColor="accent1" w:themeTint="99"/>
        <w:insideV w:val="single" w:sz="4" w:space="0" w:color="FF36A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  <w:tblStylePr w:type="neCell">
      <w:tblPr/>
      <w:tcPr>
        <w:tcBorders>
          <w:bottom w:val="single" w:sz="4" w:space="0" w:color="FF36A2" w:themeColor="accent1" w:themeTint="99"/>
        </w:tcBorders>
      </w:tcPr>
    </w:tblStylePr>
    <w:tblStylePr w:type="nwCell">
      <w:tblPr/>
      <w:tcPr>
        <w:tcBorders>
          <w:bottom w:val="single" w:sz="4" w:space="0" w:color="FF36A2" w:themeColor="accent1" w:themeTint="99"/>
        </w:tcBorders>
      </w:tcPr>
    </w:tblStylePr>
    <w:tblStylePr w:type="seCell">
      <w:tblPr/>
      <w:tcPr>
        <w:tcBorders>
          <w:top w:val="single" w:sz="4" w:space="0" w:color="FF36A2" w:themeColor="accent1" w:themeTint="99"/>
        </w:tcBorders>
      </w:tcPr>
    </w:tblStylePr>
    <w:tblStylePr w:type="swCell">
      <w:tblPr/>
      <w:tcPr>
        <w:tcBorders>
          <w:top w:val="single" w:sz="4" w:space="0" w:color="FF36A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D7FB2" w:themeColor="accent2" w:themeTint="99"/>
        <w:left w:val="single" w:sz="4" w:space="0" w:color="DD7FB2" w:themeColor="accent2" w:themeTint="99"/>
        <w:bottom w:val="single" w:sz="4" w:space="0" w:color="DD7FB2" w:themeColor="accent2" w:themeTint="99"/>
        <w:right w:val="single" w:sz="4" w:space="0" w:color="DD7FB2" w:themeColor="accent2" w:themeTint="99"/>
        <w:insideH w:val="single" w:sz="4" w:space="0" w:color="DD7FB2" w:themeColor="accent2" w:themeTint="99"/>
        <w:insideV w:val="single" w:sz="4" w:space="0" w:color="DD7FB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  <w:tblStylePr w:type="neCell">
      <w:tblPr/>
      <w:tcPr>
        <w:tcBorders>
          <w:bottom w:val="single" w:sz="4" w:space="0" w:color="DD7FB2" w:themeColor="accent2" w:themeTint="99"/>
        </w:tcBorders>
      </w:tcPr>
    </w:tblStylePr>
    <w:tblStylePr w:type="nwCell">
      <w:tblPr/>
      <w:tcPr>
        <w:tcBorders>
          <w:bottom w:val="single" w:sz="4" w:space="0" w:color="DD7FB2" w:themeColor="accent2" w:themeTint="99"/>
        </w:tcBorders>
      </w:tcPr>
    </w:tblStylePr>
    <w:tblStylePr w:type="seCell">
      <w:tblPr/>
      <w:tcPr>
        <w:tcBorders>
          <w:top w:val="single" w:sz="4" w:space="0" w:color="DD7FB2" w:themeColor="accent2" w:themeTint="99"/>
        </w:tcBorders>
      </w:tcPr>
    </w:tblStylePr>
    <w:tblStylePr w:type="swCell">
      <w:tblPr/>
      <w:tcPr>
        <w:tcBorders>
          <w:top w:val="single" w:sz="4" w:space="0" w:color="DD7FB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09DC1" w:themeColor="accent3" w:themeTint="99"/>
        <w:left w:val="single" w:sz="4" w:space="0" w:color="E09DC1" w:themeColor="accent3" w:themeTint="99"/>
        <w:bottom w:val="single" w:sz="4" w:space="0" w:color="E09DC1" w:themeColor="accent3" w:themeTint="99"/>
        <w:right w:val="single" w:sz="4" w:space="0" w:color="E09DC1" w:themeColor="accent3" w:themeTint="99"/>
        <w:insideH w:val="single" w:sz="4" w:space="0" w:color="E09DC1" w:themeColor="accent3" w:themeTint="99"/>
        <w:insideV w:val="single" w:sz="4" w:space="0" w:color="E09D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  <w:tblStylePr w:type="neCell">
      <w:tblPr/>
      <w:tcPr>
        <w:tcBorders>
          <w:bottom w:val="single" w:sz="4" w:space="0" w:color="E09DC1" w:themeColor="accent3" w:themeTint="99"/>
        </w:tcBorders>
      </w:tcPr>
    </w:tblStylePr>
    <w:tblStylePr w:type="nwCell">
      <w:tblPr/>
      <w:tcPr>
        <w:tcBorders>
          <w:bottom w:val="single" w:sz="4" w:space="0" w:color="E09DC1" w:themeColor="accent3" w:themeTint="99"/>
        </w:tcBorders>
      </w:tcPr>
    </w:tblStylePr>
    <w:tblStylePr w:type="seCell">
      <w:tblPr/>
      <w:tcPr>
        <w:tcBorders>
          <w:top w:val="single" w:sz="4" w:space="0" w:color="E09DC1" w:themeColor="accent3" w:themeTint="99"/>
        </w:tcBorders>
      </w:tcPr>
    </w:tblStylePr>
    <w:tblStylePr w:type="swCell">
      <w:tblPr/>
      <w:tcPr>
        <w:tcBorders>
          <w:top w:val="single" w:sz="4" w:space="0" w:color="E09DC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  <w:tblStylePr w:type="neCell">
      <w:tblPr/>
      <w:tcPr>
        <w:tcBorders>
          <w:bottom w:val="single" w:sz="4" w:space="0" w:color="C0C0C0" w:themeColor="accent5" w:themeTint="99"/>
        </w:tcBorders>
      </w:tcPr>
    </w:tblStylePr>
    <w:tblStylePr w:type="nwCell">
      <w:tblPr/>
      <w:tcPr>
        <w:tcBorders>
          <w:bottom w:val="single" w:sz="4" w:space="0" w:color="C0C0C0" w:themeColor="accent5" w:themeTint="99"/>
        </w:tcBorders>
      </w:tcPr>
    </w:tblStylePr>
    <w:tblStylePr w:type="seCell">
      <w:tblPr/>
      <w:tcPr>
        <w:tcBorders>
          <w:top w:val="single" w:sz="4" w:space="0" w:color="C0C0C0" w:themeColor="accent5" w:themeTint="99"/>
        </w:tcBorders>
      </w:tcPr>
    </w:tblStylePr>
    <w:tblStylePr w:type="swCell">
      <w:tblPr/>
      <w:tcPr>
        <w:tcBorders>
          <w:top w:val="single" w:sz="4" w:space="0" w:color="C0C0C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6" w:themeTint="99"/>
        <w:left w:val="single" w:sz="4" w:space="0" w:color="DBDBDB" w:themeColor="accent6" w:themeTint="99"/>
        <w:bottom w:val="single" w:sz="4" w:space="0" w:color="DBDBDB" w:themeColor="accent6" w:themeTint="99"/>
        <w:right w:val="single" w:sz="4" w:space="0" w:color="DBDBDB" w:themeColor="accent6" w:themeTint="99"/>
        <w:insideH w:val="single" w:sz="4" w:space="0" w:color="DBDBDB" w:themeColor="accent6" w:themeTint="99"/>
        <w:insideV w:val="single" w:sz="4" w:space="0" w:color="DBDBD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  <w:tblStylePr w:type="neCell">
      <w:tblPr/>
      <w:tcPr>
        <w:tcBorders>
          <w:bottom w:val="single" w:sz="4" w:space="0" w:color="DBDBDB" w:themeColor="accent6" w:themeTint="99"/>
        </w:tcBorders>
      </w:tcPr>
    </w:tblStylePr>
    <w:tblStylePr w:type="nwCell">
      <w:tblPr/>
      <w:tcPr>
        <w:tcBorders>
          <w:bottom w:val="single" w:sz="4" w:space="0" w:color="DBDBDB" w:themeColor="accent6" w:themeTint="99"/>
        </w:tcBorders>
      </w:tcPr>
    </w:tblStylePr>
    <w:tblStylePr w:type="seCell">
      <w:tblPr/>
      <w:tcPr>
        <w:tcBorders>
          <w:top w:val="single" w:sz="4" w:space="0" w:color="DBDBDB" w:themeColor="accent6" w:themeTint="99"/>
        </w:tcBorders>
      </w:tcPr>
    </w:tblStylePr>
    <w:tblStylePr w:type="swCell">
      <w:tblPr/>
      <w:tcPr>
        <w:tcBorders>
          <w:top w:val="single" w:sz="4" w:space="0" w:color="DBDBDB" w:themeColor="accent6" w:themeTint="99"/>
        </w:tcBorders>
      </w:tcPr>
    </w:tblStylePr>
  </w:style>
  <w:style w:type="table" w:styleId="GridTable4">
    <w:name w:val="Grid Table 4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36A2" w:themeColor="accent1" w:themeTint="99"/>
        <w:left w:val="single" w:sz="4" w:space="0" w:color="FF36A2" w:themeColor="accent1" w:themeTint="99"/>
        <w:bottom w:val="single" w:sz="4" w:space="0" w:color="FF36A2" w:themeColor="accent1" w:themeTint="99"/>
        <w:right w:val="single" w:sz="4" w:space="0" w:color="FF36A2" w:themeColor="accent1" w:themeTint="99"/>
        <w:insideH w:val="single" w:sz="4" w:space="0" w:color="FF36A2" w:themeColor="accent1" w:themeTint="99"/>
        <w:insideV w:val="single" w:sz="4" w:space="0" w:color="FF36A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005F" w:themeColor="accent1"/>
          <w:left w:val="single" w:sz="4" w:space="0" w:color="AF005F" w:themeColor="accent1"/>
          <w:bottom w:val="single" w:sz="4" w:space="0" w:color="AF005F" w:themeColor="accent1"/>
          <w:right w:val="single" w:sz="4" w:space="0" w:color="AF005F" w:themeColor="accent1"/>
          <w:insideH w:val="nil"/>
          <w:insideV w:val="nil"/>
        </w:tcBorders>
        <w:shd w:val="clear" w:color="auto" w:fill="AF005F" w:themeFill="accent1"/>
      </w:tcPr>
    </w:tblStylePr>
    <w:tblStylePr w:type="lastRow">
      <w:rPr>
        <w:b/>
        <w:bCs/>
      </w:rPr>
      <w:tblPr/>
      <w:tcPr>
        <w:tcBorders>
          <w:top w:val="double" w:sz="4" w:space="0" w:color="AF0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GridTable4-Accent2">
    <w:name w:val="Grid Table 4 Accent 2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D7FB2" w:themeColor="accent2" w:themeTint="99"/>
        <w:left w:val="single" w:sz="4" w:space="0" w:color="DD7FB2" w:themeColor="accent2" w:themeTint="99"/>
        <w:bottom w:val="single" w:sz="4" w:space="0" w:color="DD7FB2" w:themeColor="accent2" w:themeTint="99"/>
        <w:right w:val="single" w:sz="4" w:space="0" w:color="DD7FB2" w:themeColor="accent2" w:themeTint="99"/>
        <w:insideH w:val="single" w:sz="4" w:space="0" w:color="DD7FB2" w:themeColor="accent2" w:themeTint="99"/>
        <w:insideV w:val="single" w:sz="4" w:space="0" w:color="DD7FB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337F" w:themeColor="accent2"/>
          <w:left w:val="single" w:sz="4" w:space="0" w:color="BF337F" w:themeColor="accent2"/>
          <w:bottom w:val="single" w:sz="4" w:space="0" w:color="BF337F" w:themeColor="accent2"/>
          <w:right w:val="single" w:sz="4" w:space="0" w:color="BF337F" w:themeColor="accent2"/>
          <w:insideH w:val="nil"/>
          <w:insideV w:val="nil"/>
        </w:tcBorders>
        <w:shd w:val="clear" w:color="auto" w:fill="BF337F" w:themeFill="accent2"/>
      </w:tcPr>
    </w:tblStylePr>
    <w:tblStylePr w:type="lastRow">
      <w:rPr>
        <w:b/>
        <w:bCs/>
      </w:rPr>
      <w:tblPr/>
      <w:tcPr>
        <w:tcBorders>
          <w:top w:val="double" w:sz="4" w:space="0" w:color="BF33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GridTable4-Accent3">
    <w:name w:val="Grid Table 4 Accent 3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09DC1" w:themeColor="accent3" w:themeTint="99"/>
        <w:left w:val="single" w:sz="4" w:space="0" w:color="E09DC1" w:themeColor="accent3" w:themeTint="99"/>
        <w:bottom w:val="single" w:sz="4" w:space="0" w:color="E09DC1" w:themeColor="accent3" w:themeTint="99"/>
        <w:right w:val="single" w:sz="4" w:space="0" w:color="E09DC1" w:themeColor="accent3" w:themeTint="99"/>
        <w:insideH w:val="single" w:sz="4" w:space="0" w:color="E09DC1" w:themeColor="accent3" w:themeTint="99"/>
        <w:insideV w:val="single" w:sz="4" w:space="0" w:color="E09D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5C99" w:themeColor="accent3"/>
          <w:left w:val="single" w:sz="4" w:space="0" w:color="CC5C99" w:themeColor="accent3"/>
          <w:bottom w:val="single" w:sz="4" w:space="0" w:color="CC5C99" w:themeColor="accent3"/>
          <w:right w:val="single" w:sz="4" w:space="0" w:color="CC5C99" w:themeColor="accent3"/>
          <w:insideH w:val="nil"/>
          <w:insideV w:val="nil"/>
        </w:tcBorders>
        <w:shd w:val="clear" w:color="auto" w:fill="CC5C99" w:themeFill="accent3"/>
      </w:tcPr>
    </w:tblStylePr>
    <w:tblStylePr w:type="lastRow">
      <w:rPr>
        <w:b/>
        <w:bCs/>
      </w:rPr>
      <w:tblPr/>
      <w:tcPr>
        <w:tcBorders>
          <w:top w:val="double" w:sz="4" w:space="0" w:color="CC5C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GridTable4-Accent4">
    <w:name w:val="Grid Table 4 Accent 4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5"/>
          <w:left w:val="single" w:sz="4" w:space="0" w:color="969696" w:themeColor="accent5"/>
          <w:bottom w:val="single" w:sz="4" w:space="0" w:color="969696" w:themeColor="accent5"/>
          <w:right w:val="single" w:sz="4" w:space="0" w:color="969696" w:themeColor="accent5"/>
          <w:insideH w:val="nil"/>
          <w:insideV w:val="nil"/>
        </w:tcBorders>
        <w:shd w:val="clear" w:color="auto" w:fill="969696" w:themeFill="accent5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GridTable4-Accent6">
    <w:name w:val="Grid Table 4 Accent 6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6" w:themeTint="99"/>
        <w:left w:val="single" w:sz="4" w:space="0" w:color="DBDBDB" w:themeColor="accent6" w:themeTint="99"/>
        <w:bottom w:val="single" w:sz="4" w:space="0" w:color="DBDBDB" w:themeColor="accent6" w:themeTint="99"/>
        <w:right w:val="single" w:sz="4" w:space="0" w:color="DBDBDB" w:themeColor="accent6" w:themeTint="99"/>
        <w:insideH w:val="single" w:sz="4" w:space="0" w:color="DBDBDB" w:themeColor="accent6" w:themeTint="99"/>
        <w:insideV w:val="single" w:sz="4" w:space="0" w:color="DBDBD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C3C3" w:themeColor="accent6"/>
          <w:left w:val="single" w:sz="4" w:space="0" w:color="C3C3C3" w:themeColor="accent6"/>
          <w:bottom w:val="single" w:sz="4" w:space="0" w:color="C3C3C3" w:themeColor="accent6"/>
          <w:right w:val="single" w:sz="4" w:space="0" w:color="C3C3C3" w:themeColor="accent6"/>
          <w:insideH w:val="nil"/>
          <w:insideV w:val="nil"/>
        </w:tcBorders>
        <w:shd w:val="clear" w:color="auto" w:fill="C3C3C3" w:themeFill="accent6"/>
      </w:tcPr>
    </w:tblStylePr>
    <w:tblStylePr w:type="lastRow">
      <w:rPr>
        <w:b/>
        <w:bCs/>
      </w:rPr>
      <w:tblPr/>
      <w:tcPr>
        <w:tcBorders>
          <w:top w:val="double" w:sz="4" w:space="0" w:color="C3C3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GridTable5Dark">
    <w:name w:val="Grid Table 5 Dark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CE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00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00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F00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F005F" w:themeFill="accent1"/>
      </w:tcPr>
    </w:tblStylePr>
    <w:tblStylePr w:type="band1Vert">
      <w:tblPr/>
      <w:tcPr>
        <w:shd w:val="clear" w:color="auto" w:fill="FF79C1" w:themeFill="accent1" w:themeFillTint="66"/>
      </w:tcPr>
    </w:tblStylePr>
    <w:tblStylePr w:type="band1Horz">
      <w:tblPr/>
      <w:tcPr>
        <w:shd w:val="clear" w:color="auto" w:fill="FF79C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337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337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337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337F" w:themeFill="accent2"/>
      </w:tcPr>
    </w:tblStylePr>
    <w:tblStylePr w:type="band1Vert">
      <w:tblPr/>
      <w:tcPr>
        <w:shd w:val="clear" w:color="auto" w:fill="E8AACB" w:themeFill="accent2" w:themeFillTint="66"/>
      </w:tcPr>
    </w:tblStylePr>
    <w:tblStylePr w:type="band1Horz">
      <w:tblPr/>
      <w:tcPr>
        <w:shd w:val="clear" w:color="auto" w:fill="E8AAC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E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5C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5C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5C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5C99" w:themeFill="accent3"/>
      </w:tcPr>
    </w:tblStylePr>
    <w:tblStylePr w:type="band1Vert">
      <w:tblPr/>
      <w:tcPr>
        <w:shd w:val="clear" w:color="auto" w:fill="EABDD6" w:themeFill="accent3" w:themeFillTint="66"/>
      </w:tcPr>
    </w:tblStylePr>
    <w:tblStylePr w:type="band1Horz">
      <w:tblPr/>
      <w:tcPr>
        <w:shd w:val="clear" w:color="auto" w:fill="EABDD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5"/>
      </w:tcPr>
    </w:tblStylePr>
    <w:tblStylePr w:type="band1Vert">
      <w:tblPr/>
      <w:tcPr>
        <w:shd w:val="clear" w:color="auto" w:fill="D5D5D5" w:themeFill="accent5" w:themeFillTint="66"/>
      </w:tcPr>
    </w:tblStylePr>
    <w:tblStylePr w:type="band1Horz">
      <w:tblPr/>
      <w:tcPr>
        <w:shd w:val="clear" w:color="auto" w:fill="D5D5D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C3C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C3C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C3C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C3C3" w:themeFill="accent6"/>
      </w:tcPr>
    </w:tblStylePr>
    <w:tblStylePr w:type="band1Vert">
      <w:tblPr/>
      <w:tcPr>
        <w:shd w:val="clear" w:color="auto" w:fill="E7E7E7" w:themeFill="accent6" w:themeFillTint="66"/>
      </w:tcPr>
    </w:tblStylePr>
    <w:tblStylePr w:type="band1Horz">
      <w:tblPr/>
      <w:tcPr>
        <w:shd w:val="clear" w:color="auto" w:fill="E7E7E7" w:themeFill="accent6" w:themeFillTint="66"/>
      </w:tcPr>
    </w:tblStylePr>
  </w:style>
  <w:style w:type="table" w:styleId="GridTable6Colorful">
    <w:name w:val="Grid Table 6 Colorful"/>
    <w:basedOn w:val="TableNormal"/>
    <w:uiPriority w:val="5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unhideWhenUsed/>
    <w:rsid w:val="00F978CE"/>
    <w:pPr>
      <w:spacing w:after="0" w:line="240" w:lineRule="auto"/>
    </w:pPr>
    <w:rPr>
      <w:color w:val="830046" w:themeColor="accent1" w:themeShade="BF"/>
    </w:rPr>
    <w:tblPr>
      <w:tblStyleRowBandSize w:val="1"/>
      <w:tblStyleColBandSize w:val="1"/>
      <w:tblBorders>
        <w:top w:val="single" w:sz="4" w:space="0" w:color="FF36A2" w:themeColor="accent1" w:themeTint="99"/>
        <w:left w:val="single" w:sz="4" w:space="0" w:color="FF36A2" w:themeColor="accent1" w:themeTint="99"/>
        <w:bottom w:val="single" w:sz="4" w:space="0" w:color="FF36A2" w:themeColor="accent1" w:themeTint="99"/>
        <w:right w:val="single" w:sz="4" w:space="0" w:color="FF36A2" w:themeColor="accent1" w:themeTint="99"/>
        <w:insideH w:val="single" w:sz="4" w:space="0" w:color="FF36A2" w:themeColor="accent1" w:themeTint="99"/>
        <w:insideV w:val="single" w:sz="4" w:space="0" w:color="FF36A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36A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6A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unhideWhenUsed/>
    <w:rsid w:val="00F978CE"/>
    <w:pPr>
      <w:spacing w:after="0" w:line="240" w:lineRule="auto"/>
    </w:pPr>
    <w:rPr>
      <w:color w:val="8E265E" w:themeColor="accent2" w:themeShade="BF"/>
    </w:rPr>
    <w:tblPr>
      <w:tblStyleRowBandSize w:val="1"/>
      <w:tblStyleColBandSize w:val="1"/>
      <w:tblBorders>
        <w:top w:val="single" w:sz="4" w:space="0" w:color="DD7FB2" w:themeColor="accent2" w:themeTint="99"/>
        <w:left w:val="single" w:sz="4" w:space="0" w:color="DD7FB2" w:themeColor="accent2" w:themeTint="99"/>
        <w:bottom w:val="single" w:sz="4" w:space="0" w:color="DD7FB2" w:themeColor="accent2" w:themeTint="99"/>
        <w:right w:val="single" w:sz="4" w:space="0" w:color="DD7FB2" w:themeColor="accent2" w:themeTint="99"/>
        <w:insideH w:val="single" w:sz="4" w:space="0" w:color="DD7FB2" w:themeColor="accent2" w:themeTint="99"/>
        <w:insideV w:val="single" w:sz="4" w:space="0" w:color="DD7FB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7FB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FB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unhideWhenUsed/>
    <w:rsid w:val="00F978CE"/>
    <w:pPr>
      <w:spacing w:after="0" w:line="240" w:lineRule="auto"/>
    </w:pPr>
    <w:rPr>
      <w:color w:val="A83573" w:themeColor="accent3" w:themeShade="BF"/>
    </w:rPr>
    <w:tblPr>
      <w:tblStyleRowBandSize w:val="1"/>
      <w:tblStyleColBandSize w:val="1"/>
      <w:tblBorders>
        <w:top w:val="single" w:sz="4" w:space="0" w:color="E09DC1" w:themeColor="accent3" w:themeTint="99"/>
        <w:left w:val="single" w:sz="4" w:space="0" w:color="E09DC1" w:themeColor="accent3" w:themeTint="99"/>
        <w:bottom w:val="single" w:sz="4" w:space="0" w:color="E09DC1" w:themeColor="accent3" w:themeTint="99"/>
        <w:right w:val="single" w:sz="4" w:space="0" w:color="E09DC1" w:themeColor="accent3" w:themeTint="99"/>
        <w:insideH w:val="single" w:sz="4" w:space="0" w:color="E09DC1" w:themeColor="accent3" w:themeTint="99"/>
        <w:insideV w:val="single" w:sz="4" w:space="0" w:color="E09DC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09D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9D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unhideWhenUsed/>
    <w:rsid w:val="00F978CE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unhideWhenUsed/>
    <w:rsid w:val="00F978CE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unhideWhenUsed/>
    <w:rsid w:val="00F978CE"/>
    <w:pPr>
      <w:spacing w:after="0" w:line="240" w:lineRule="auto"/>
    </w:pPr>
    <w:rPr>
      <w:color w:val="929292" w:themeColor="accent6" w:themeShade="BF"/>
    </w:rPr>
    <w:tblPr>
      <w:tblStyleRowBandSize w:val="1"/>
      <w:tblStyleColBandSize w:val="1"/>
      <w:tblBorders>
        <w:top w:val="single" w:sz="4" w:space="0" w:color="DBDBDB" w:themeColor="accent6" w:themeTint="99"/>
        <w:left w:val="single" w:sz="4" w:space="0" w:color="DBDBDB" w:themeColor="accent6" w:themeTint="99"/>
        <w:bottom w:val="single" w:sz="4" w:space="0" w:color="DBDBDB" w:themeColor="accent6" w:themeTint="99"/>
        <w:right w:val="single" w:sz="4" w:space="0" w:color="DBDBDB" w:themeColor="accent6" w:themeTint="99"/>
        <w:insideH w:val="single" w:sz="4" w:space="0" w:color="DBDBDB" w:themeColor="accent6" w:themeTint="99"/>
        <w:insideV w:val="single" w:sz="4" w:space="0" w:color="DBDBD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BDB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DB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GridTable7Colorful">
    <w:name w:val="Grid Table 7 Colorful"/>
    <w:basedOn w:val="TableNormal"/>
    <w:uiPriority w:val="5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unhideWhenUsed/>
    <w:rsid w:val="00F978CE"/>
    <w:pPr>
      <w:spacing w:after="0" w:line="240" w:lineRule="auto"/>
    </w:pPr>
    <w:rPr>
      <w:color w:val="830046" w:themeColor="accent1" w:themeShade="BF"/>
    </w:rPr>
    <w:tblPr>
      <w:tblStyleRowBandSize w:val="1"/>
      <w:tblStyleColBandSize w:val="1"/>
      <w:tblBorders>
        <w:top w:val="single" w:sz="4" w:space="0" w:color="FF36A2" w:themeColor="accent1" w:themeTint="99"/>
        <w:left w:val="single" w:sz="4" w:space="0" w:color="FF36A2" w:themeColor="accent1" w:themeTint="99"/>
        <w:bottom w:val="single" w:sz="4" w:space="0" w:color="FF36A2" w:themeColor="accent1" w:themeTint="99"/>
        <w:right w:val="single" w:sz="4" w:space="0" w:color="FF36A2" w:themeColor="accent1" w:themeTint="99"/>
        <w:insideH w:val="single" w:sz="4" w:space="0" w:color="FF36A2" w:themeColor="accent1" w:themeTint="99"/>
        <w:insideV w:val="single" w:sz="4" w:space="0" w:color="FF36A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  <w:tblStylePr w:type="neCell">
      <w:tblPr/>
      <w:tcPr>
        <w:tcBorders>
          <w:bottom w:val="single" w:sz="4" w:space="0" w:color="FF36A2" w:themeColor="accent1" w:themeTint="99"/>
        </w:tcBorders>
      </w:tcPr>
    </w:tblStylePr>
    <w:tblStylePr w:type="nwCell">
      <w:tblPr/>
      <w:tcPr>
        <w:tcBorders>
          <w:bottom w:val="single" w:sz="4" w:space="0" w:color="FF36A2" w:themeColor="accent1" w:themeTint="99"/>
        </w:tcBorders>
      </w:tcPr>
    </w:tblStylePr>
    <w:tblStylePr w:type="seCell">
      <w:tblPr/>
      <w:tcPr>
        <w:tcBorders>
          <w:top w:val="single" w:sz="4" w:space="0" w:color="FF36A2" w:themeColor="accent1" w:themeTint="99"/>
        </w:tcBorders>
      </w:tcPr>
    </w:tblStylePr>
    <w:tblStylePr w:type="swCell">
      <w:tblPr/>
      <w:tcPr>
        <w:tcBorders>
          <w:top w:val="single" w:sz="4" w:space="0" w:color="FF36A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unhideWhenUsed/>
    <w:rsid w:val="00F978CE"/>
    <w:pPr>
      <w:spacing w:after="0" w:line="240" w:lineRule="auto"/>
    </w:pPr>
    <w:rPr>
      <w:color w:val="8E265E" w:themeColor="accent2" w:themeShade="BF"/>
    </w:rPr>
    <w:tblPr>
      <w:tblStyleRowBandSize w:val="1"/>
      <w:tblStyleColBandSize w:val="1"/>
      <w:tblBorders>
        <w:top w:val="single" w:sz="4" w:space="0" w:color="DD7FB2" w:themeColor="accent2" w:themeTint="99"/>
        <w:left w:val="single" w:sz="4" w:space="0" w:color="DD7FB2" w:themeColor="accent2" w:themeTint="99"/>
        <w:bottom w:val="single" w:sz="4" w:space="0" w:color="DD7FB2" w:themeColor="accent2" w:themeTint="99"/>
        <w:right w:val="single" w:sz="4" w:space="0" w:color="DD7FB2" w:themeColor="accent2" w:themeTint="99"/>
        <w:insideH w:val="single" w:sz="4" w:space="0" w:color="DD7FB2" w:themeColor="accent2" w:themeTint="99"/>
        <w:insideV w:val="single" w:sz="4" w:space="0" w:color="DD7FB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  <w:tblStylePr w:type="neCell">
      <w:tblPr/>
      <w:tcPr>
        <w:tcBorders>
          <w:bottom w:val="single" w:sz="4" w:space="0" w:color="DD7FB2" w:themeColor="accent2" w:themeTint="99"/>
        </w:tcBorders>
      </w:tcPr>
    </w:tblStylePr>
    <w:tblStylePr w:type="nwCell">
      <w:tblPr/>
      <w:tcPr>
        <w:tcBorders>
          <w:bottom w:val="single" w:sz="4" w:space="0" w:color="DD7FB2" w:themeColor="accent2" w:themeTint="99"/>
        </w:tcBorders>
      </w:tcPr>
    </w:tblStylePr>
    <w:tblStylePr w:type="seCell">
      <w:tblPr/>
      <w:tcPr>
        <w:tcBorders>
          <w:top w:val="single" w:sz="4" w:space="0" w:color="DD7FB2" w:themeColor="accent2" w:themeTint="99"/>
        </w:tcBorders>
      </w:tcPr>
    </w:tblStylePr>
    <w:tblStylePr w:type="swCell">
      <w:tblPr/>
      <w:tcPr>
        <w:tcBorders>
          <w:top w:val="single" w:sz="4" w:space="0" w:color="DD7FB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unhideWhenUsed/>
    <w:rsid w:val="00F978CE"/>
    <w:pPr>
      <w:spacing w:after="0" w:line="240" w:lineRule="auto"/>
    </w:pPr>
    <w:rPr>
      <w:color w:val="A83573" w:themeColor="accent3" w:themeShade="BF"/>
    </w:rPr>
    <w:tblPr>
      <w:tblStyleRowBandSize w:val="1"/>
      <w:tblStyleColBandSize w:val="1"/>
      <w:tblBorders>
        <w:top w:val="single" w:sz="4" w:space="0" w:color="E09DC1" w:themeColor="accent3" w:themeTint="99"/>
        <w:left w:val="single" w:sz="4" w:space="0" w:color="E09DC1" w:themeColor="accent3" w:themeTint="99"/>
        <w:bottom w:val="single" w:sz="4" w:space="0" w:color="E09DC1" w:themeColor="accent3" w:themeTint="99"/>
        <w:right w:val="single" w:sz="4" w:space="0" w:color="E09DC1" w:themeColor="accent3" w:themeTint="99"/>
        <w:insideH w:val="single" w:sz="4" w:space="0" w:color="E09DC1" w:themeColor="accent3" w:themeTint="99"/>
        <w:insideV w:val="single" w:sz="4" w:space="0" w:color="E09D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  <w:tblStylePr w:type="neCell">
      <w:tblPr/>
      <w:tcPr>
        <w:tcBorders>
          <w:bottom w:val="single" w:sz="4" w:space="0" w:color="E09DC1" w:themeColor="accent3" w:themeTint="99"/>
        </w:tcBorders>
      </w:tcPr>
    </w:tblStylePr>
    <w:tblStylePr w:type="nwCell">
      <w:tblPr/>
      <w:tcPr>
        <w:tcBorders>
          <w:bottom w:val="single" w:sz="4" w:space="0" w:color="E09DC1" w:themeColor="accent3" w:themeTint="99"/>
        </w:tcBorders>
      </w:tcPr>
    </w:tblStylePr>
    <w:tblStylePr w:type="seCell">
      <w:tblPr/>
      <w:tcPr>
        <w:tcBorders>
          <w:top w:val="single" w:sz="4" w:space="0" w:color="E09DC1" w:themeColor="accent3" w:themeTint="99"/>
        </w:tcBorders>
      </w:tcPr>
    </w:tblStylePr>
    <w:tblStylePr w:type="swCell">
      <w:tblPr/>
      <w:tcPr>
        <w:tcBorders>
          <w:top w:val="single" w:sz="4" w:space="0" w:color="E09DC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unhideWhenUsed/>
    <w:rsid w:val="00F978CE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unhideWhenUsed/>
    <w:rsid w:val="00F978CE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  <w:tblStylePr w:type="neCell">
      <w:tblPr/>
      <w:tcPr>
        <w:tcBorders>
          <w:bottom w:val="single" w:sz="4" w:space="0" w:color="C0C0C0" w:themeColor="accent5" w:themeTint="99"/>
        </w:tcBorders>
      </w:tcPr>
    </w:tblStylePr>
    <w:tblStylePr w:type="nwCell">
      <w:tblPr/>
      <w:tcPr>
        <w:tcBorders>
          <w:bottom w:val="single" w:sz="4" w:space="0" w:color="C0C0C0" w:themeColor="accent5" w:themeTint="99"/>
        </w:tcBorders>
      </w:tcPr>
    </w:tblStylePr>
    <w:tblStylePr w:type="seCell">
      <w:tblPr/>
      <w:tcPr>
        <w:tcBorders>
          <w:top w:val="single" w:sz="4" w:space="0" w:color="C0C0C0" w:themeColor="accent5" w:themeTint="99"/>
        </w:tcBorders>
      </w:tcPr>
    </w:tblStylePr>
    <w:tblStylePr w:type="swCell">
      <w:tblPr/>
      <w:tcPr>
        <w:tcBorders>
          <w:top w:val="single" w:sz="4" w:space="0" w:color="C0C0C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unhideWhenUsed/>
    <w:rsid w:val="00F978CE"/>
    <w:pPr>
      <w:spacing w:after="0" w:line="240" w:lineRule="auto"/>
    </w:pPr>
    <w:rPr>
      <w:color w:val="929292" w:themeColor="accent6" w:themeShade="BF"/>
    </w:rPr>
    <w:tblPr>
      <w:tblStyleRowBandSize w:val="1"/>
      <w:tblStyleColBandSize w:val="1"/>
      <w:tblBorders>
        <w:top w:val="single" w:sz="4" w:space="0" w:color="DBDBDB" w:themeColor="accent6" w:themeTint="99"/>
        <w:left w:val="single" w:sz="4" w:space="0" w:color="DBDBDB" w:themeColor="accent6" w:themeTint="99"/>
        <w:bottom w:val="single" w:sz="4" w:space="0" w:color="DBDBDB" w:themeColor="accent6" w:themeTint="99"/>
        <w:right w:val="single" w:sz="4" w:space="0" w:color="DBDBDB" w:themeColor="accent6" w:themeTint="99"/>
        <w:insideH w:val="single" w:sz="4" w:space="0" w:color="DBDBDB" w:themeColor="accent6" w:themeTint="99"/>
        <w:insideV w:val="single" w:sz="4" w:space="0" w:color="DBDBD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  <w:tblStylePr w:type="neCell">
      <w:tblPr/>
      <w:tcPr>
        <w:tcBorders>
          <w:bottom w:val="single" w:sz="4" w:space="0" w:color="DBDBDB" w:themeColor="accent6" w:themeTint="99"/>
        </w:tcBorders>
      </w:tcPr>
    </w:tblStylePr>
    <w:tblStylePr w:type="nwCell">
      <w:tblPr/>
      <w:tcPr>
        <w:tcBorders>
          <w:bottom w:val="single" w:sz="4" w:space="0" w:color="DBDBDB" w:themeColor="accent6" w:themeTint="99"/>
        </w:tcBorders>
      </w:tcPr>
    </w:tblStylePr>
    <w:tblStylePr w:type="seCell">
      <w:tblPr/>
      <w:tcPr>
        <w:tcBorders>
          <w:top w:val="single" w:sz="4" w:space="0" w:color="DBDBDB" w:themeColor="accent6" w:themeTint="99"/>
        </w:tcBorders>
      </w:tcPr>
    </w:tblStylePr>
    <w:tblStylePr w:type="swCell">
      <w:tblPr/>
      <w:tcPr>
        <w:tcBorders>
          <w:top w:val="single" w:sz="4" w:space="0" w:color="DBDBDB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unhideWhenUsed/>
    <w:rsid w:val="00F978CE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unhideWhenUsed/>
    <w:rsid w:val="00F978CE"/>
  </w:style>
  <w:style w:type="paragraph" w:styleId="HTMLAddress">
    <w:name w:val="HTML Address"/>
    <w:basedOn w:val="Normal"/>
    <w:uiPriority w:val="99"/>
    <w:unhideWhenUsed/>
    <w:rsid w:val="00F978CE"/>
    <w:rPr>
      <w:i/>
      <w:iCs/>
    </w:rPr>
  </w:style>
  <w:style w:type="character" w:styleId="HTMLCite">
    <w:name w:val="HTML Cite"/>
    <w:basedOn w:val="DefaultParagraphFont"/>
    <w:uiPriority w:val="99"/>
    <w:unhideWhenUsed/>
    <w:rsid w:val="00F978CE"/>
    <w:rPr>
      <w:i/>
      <w:iCs/>
    </w:rPr>
  </w:style>
  <w:style w:type="character" w:styleId="HTMLCode">
    <w:name w:val="HTML Code"/>
    <w:basedOn w:val="DefaultParagraphFont"/>
    <w:uiPriority w:val="99"/>
    <w:unhideWhenUsed/>
    <w:rsid w:val="00F978C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F978CE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F978C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uiPriority w:val="99"/>
    <w:unhideWhenUsed/>
    <w:rsid w:val="00F978C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unhideWhenUsed/>
    <w:rsid w:val="00F978C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F978C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F978CE"/>
    <w:rPr>
      <w:i/>
      <w:iCs/>
    </w:rPr>
  </w:style>
  <w:style w:type="character" w:styleId="Hyperlink">
    <w:name w:val="Hyperlink"/>
    <w:basedOn w:val="DefaultParagraphFont"/>
    <w:unhideWhenUsed/>
    <w:rsid w:val="00F978CE"/>
    <w:rPr>
      <w:color w:val="D985B2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F978C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unhideWhenUsed/>
    <w:rsid w:val="00F978C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unhideWhenUsed/>
    <w:rsid w:val="00F978C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unhideWhenUsed/>
    <w:rsid w:val="00F978C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unhideWhenUsed/>
    <w:rsid w:val="00F978C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unhideWhenUsed/>
    <w:rsid w:val="00F978C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unhideWhenUsed/>
    <w:rsid w:val="00F978C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unhideWhenUsed/>
    <w:rsid w:val="00F978C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unhideWhenUsed/>
    <w:rsid w:val="00F978CE"/>
    <w:pPr>
      <w:ind w:left="1800" w:hanging="200"/>
    </w:pPr>
  </w:style>
  <w:style w:type="paragraph" w:styleId="IndexHeading">
    <w:name w:val="index heading"/>
    <w:basedOn w:val="Normal"/>
    <w:next w:val="Index1"/>
    <w:uiPriority w:val="99"/>
    <w:unhideWhenUsed/>
    <w:rsid w:val="00F978C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unhideWhenUsed/>
    <w:qFormat/>
    <w:rsid w:val="00F978CE"/>
    <w:rPr>
      <w:i/>
      <w:iCs/>
      <w:color w:val="AF005F" w:themeColor="accent1"/>
    </w:rPr>
  </w:style>
  <w:style w:type="paragraph" w:styleId="IntenseQuote">
    <w:name w:val="Intense Quote"/>
    <w:basedOn w:val="Normal"/>
    <w:next w:val="Normal"/>
    <w:uiPriority w:val="99"/>
    <w:unhideWhenUsed/>
    <w:qFormat/>
    <w:rsid w:val="00F978CE"/>
    <w:pPr>
      <w:pBdr>
        <w:top w:val="single" w:sz="4" w:space="10" w:color="AF005F" w:themeColor="accent1"/>
        <w:bottom w:val="single" w:sz="4" w:space="10" w:color="AF005F" w:themeColor="accent1"/>
      </w:pBdr>
      <w:spacing w:before="360" w:after="360"/>
      <w:ind w:left="864" w:right="864"/>
      <w:jc w:val="center"/>
    </w:pPr>
    <w:rPr>
      <w:i/>
      <w:iCs/>
      <w:color w:val="AF005F" w:themeColor="accent1"/>
    </w:rPr>
  </w:style>
  <w:style w:type="character" w:styleId="IntenseReference">
    <w:name w:val="Intense Reference"/>
    <w:basedOn w:val="DefaultParagraphFont"/>
    <w:uiPriority w:val="99"/>
    <w:unhideWhenUsed/>
    <w:qFormat/>
    <w:rsid w:val="00F978CE"/>
    <w:rPr>
      <w:b/>
      <w:bCs/>
      <w:smallCaps/>
      <w:color w:val="AF005F" w:themeColor="accent1"/>
      <w:spacing w:val="5"/>
    </w:rPr>
  </w:style>
  <w:style w:type="table" w:styleId="LightGrid">
    <w:name w:val="Light Grid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AF005F" w:themeColor="accent1"/>
        <w:left w:val="single" w:sz="8" w:space="0" w:color="AF005F" w:themeColor="accent1"/>
        <w:bottom w:val="single" w:sz="8" w:space="0" w:color="AF005F" w:themeColor="accent1"/>
        <w:right w:val="single" w:sz="8" w:space="0" w:color="AF005F" w:themeColor="accent1"/>
        <w:insideH w:val="single" w:sz="8" w:space="0" w:color="AF005F" w:themeColor="accent1"/>
        <w:insideV w:val="single" w:sz="8" w:space="0" w:color="AF00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18" w:space="0" w:color="AF005F" w:themeColor="accent1"/>
          <w:right w:val="single" w:sz="8" w:space="0" w:color="AF005F" w:themeColor="accent1"/>
          <w:insideH w:val="nil"/>
          <w:insideV w:val="single" w:sz="8" w:space="0" w:color="AF00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  <w:insideH w:val="nil"/>
          <w:insideV w:val="single" w:sz="8" w:space="0" w:color="AF00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</w:tcBorders>
      </w:tcPr>
    </w:tblStylePr>
    <w:tblStylePr w:type="band1Vert"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</w:tcBorders>
        <w:shd w:val="clear" w:color="auto" w:fill="FFACD8" w:themeFill="accent1" w:themeFillTint="3F"/>
      </w:tcPr>
    </w:tblStylePr>
    <w:tblStylePr w:type="band1Horz"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  <w:insideV w:val="single" w:sz="8" w:space="0" w:color="AF005F" w:themeColor="accent1"/>
        </w:tcBorders>
        <w:shd w:val="clear" w:color="auto" w:fill="FFACD8" w:themeFill="accent1" w:themeFillTint="3F"/>
      </w:tcPr>
    </w:tblStylePr>
    <w:tblStylePr w:type="band2Horz"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  <w:insideV w:val="single" w:sz="8" w:space="0" w:color="AF005F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BF337F" w:themeColor="accent2"/>
        <w:left w:val="single" w:sz="8" w:space="0" w:color="BF337F" w:themeColor="accent2"/>
        <w:bottom w:val="single" w:sz="8" w:space="0" w:color="BF337F" w:themeColor="accent2"/>
        <w:right w:val="single" w:sz="8" w:space="0" w:color="BF337F" w:themeColor="accent2"/>
        <w:insideH w:val="single" w:sz="8" w:space="0" w:color="BF337F" w:themeColor="accent2"/>
        <w:insideV w:val="single" w:sz="8" w:space="0" w:color="BF337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18" w:space="0" w:color="BF337F" w:themeColor="accent2"/>
          <w:right w:val="single" w:sz="8" w:space="0" w:color="BF337F" w:themeColor="accent2"/>
          <w:insideH w:val="nil"/>
          <w:insideV w:val="single" w:sz="8" w:space="0" w:color="BF337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  <w:insideH w:val="nil"/>
          <w:insideV w:val="single" w:sz="8" w:space="0" w:color="BF337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</w:tcBorders>
      </w:tcPr>
    </w:tblStylePr>
    <w:tblStylePr w:type="band1Vert"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</w:tcBorders>
        <w:shd w:val="clear" w:color="auto" w:fill="F1CADF" w:themeFill="accent2" w:themeFillTint="3F"/>
      </w:tcPr>
    </w:tblStylePr>
    <w:tblStylePr w:type="band1Horz"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  <w:insideV w:val="single" w:sz="8" w:space="0" w:color="BF337F" w:themeColor="accent2"/>
        </w:tcBorders>
        <w:shd w:val="clear" w:color="auto" w:fill="F1CADF" w:themeFill="accent2" w:themeFillTint="3F"/>
      </w:tcPr>
    </w:tblStylePr>
    <w:tblStylePr w:type="band2Horz"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  <w:insideV w:val="single" w:sz="8" w:space="0" w:color="BF337F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CC5C99" w:themeColor="accent3"/>
        <w:left w:val="single" w:sz="8" w:space="0" w:color="CC5C99" w:themeColor="accent3"/>
        <w:bottom w:val="single" w:sz="8" w:space="0" w:color="CC5C99" w:themeColor="accent3"/>
        <w:right w:val="single" w:sz="8" w:space="0" w:color="CC5C99" w:themeColor="accent3"/>
        <w:insideH w:val="single" w:sz="8" w:space="0" w:color="CC5C99" w:themeColor="accent3"/>
        <w:insideV w:val="single" w:sz="8" w:space="0" w:color="CC5C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18" w:space="0" w:color="CC5C99" w:themeColor="accent3"/>
          <w:right w:val="single" w:sz="8" w:space="0" w:color="CC5C99" w:themeColor="accent3"/>
          <w:insideH w:val="nil"/>
          <w:insideV w:val="single" w:sz="8" w:space="0" w:color="CC5C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  <w:insideH w:val="nil"/>
          <w:insideV w:val="single" w:sz="8" w:space="0" w:color="CC5C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</w:tcBorders>
      </w:tcPr>
    </w:tblStylePr>
    <w:tblStylePr w:type="band1Vert"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</w:tcBorders>
        <w:shd w:val="clear" w:color="auto" w:fill="F2D6E5" w:themeFill="accent3" w:themeFillTint="3F"/>
      </w:tcPr>
    </w:tblStylePr>
    <w:tblStylePr w:type="band1Horz"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  <w:insideV w:val="single" w:sz="8" w:space="0" w:color="CC5C99" w:themeColor="accent3"/>
        </w:tcBorders>
        <w:shd w:val="clear" w:color="auto" w:fill="F2D6E5" w:themeFill="accent3" w:themeFillTint="3F"/>
      </w:tcPr>
    </w:tblStylePr>
    <w:tblStylePr w:type="band2Horz"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  <w:insideV w:val="single" w:sz="8" w:space="0" w:color="CC5C99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  <w:insideH w:val="single" w:sz="8" w:space="0" w:color="969696" w:themeColor="accent5"/>
        <w:insideV w:val="single" w:sz="8" w:space="0" w:color="9696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18" w:space="0" w:color="969696" w:themeColor="accent5"/>
          <w:right w:val="single" w:sz="8" w:space="0" w:color="969696" w:themeColor="accent5"/>
          <w:insideH w:val="nil"/>
          <w:insideV w:val="single" w:sz="8" w:space="0" w:color="9696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  <w:insideH w:val="nil"/>
          <w:insideV w:val="single" w:sz="8" w:space="0" w:color="9696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  <w:tblStylePr w:type="band1Vert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  <w:shd w:val="clear" w:color="auto" w:fill="E5E5E5" w:themeFill="accent5" w:themeFillTint="3F"/>
      </w:tcPr>
    </w:tblStylePr>
    <w:tblStylePr w:type="band1Horz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  <w:insideV w:val="single" w:sz="8" w:space="0" w:color="969696" w:themeColor="accent5"/>
        </w:tcBorders>
        <w:shd w:val="clear" w:color="auto" w:fill="E5E5E5" w:themeFill="accent5" w:themeFillTint="3F"/>
      </w:tcPr>
    </w:tblStylePr>
    <w:tblStylePr w:type="band2Horz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  <w:insideV w:val="single" w:sz="8" w:space="0" w:color="969696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C3C3C3" w:themeColor="accent6"/>
        <w:left w:val="single" w:sz="8" w:space="0" w:color="C3C3C3" w:themeColor="accent6"/>
        <w:bottom w:val="single" w:sz="8" w:space="0" w:color="C3C3C3" w:themeColor="accent6"/>
        <w:right w:val="single" w:sz="8" w:space="0" w:color="C3C3C3" w:themeColor="accent6"/>
        <w:insideH w:val="single" w:sz="8" w:space="0" w:color="C3C3C3" w:themeColor="accent6"/>
        <w:insideV w:val="single" w:sz="8" w:space="0" w:color="C3C3C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18" w:space="0" w:color="C3C3C3" w:themeColor="accent6"/>
          <w:right w:val="single" w:sz="8" w:space="0" w:color="C3C3C3" w:themeColor="accent6"/>
          <w:insideH w:val="nil"/>
          <w:insideV w:val="single" w:sz="8" w:space="0" w:color="C3C3C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  <w:insideH w:val="nil"/>
          <w:insideV w:val="single" w:sz="8" w:space="0" w:color="C3C3C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</w:tcPr>
    </w:tblStylePr>
    <w:tblStylePr w:type="band1Vert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  <w:shd w:val="clear" w:color="auto" w:fill="F0F0F0" w:themeFill="accent6" w:themeFillTint="3F"/>
      </w:tcPr>
    </w:tblStylePr>
    <w:tblStylePr w:type="band1Horz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  <w:insideV w:val="single" w:sz="8" w:space="0" w:color="C3C3C3" w:themeColor="accent6"/>
        </w:tcBorders>
        <w:shd w:val="clear" w:color="auto" w:fill="F0F0F0" w:themeFill="accent6" w:themeFillTint="3F"/>
      </w:tcPr>
    </w:tblStylePr>
    <w:tblStylePr w:type="band2Horz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  <w:insideV w:val="single" w:sz="8" w:space="0" w:color="C3C3C3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AF005F" w:themeColor="accent1"/>
        <w:left w:val="single" w:sz="8" w:space="0" w:color="AF005F" w:themeColor="accent1"/>
        <w:bottom w:val="single" w:sz="8" w:space="0" w:color="AF005F" w:themeColor="accent1"/>
        <w:right w:val="single" w:sz="8" w:space="0" w:color="AF00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00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</w:tcBorders>
      </w:tcPr>
    </w:tblStylePr>
    <w:tblStylePr w:type="band1Horz"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BF337F" w:themeColor="accent2"/>
        <w:left w:val="single" w:sz="8" w:space="0" w:color="BF337F" w:themeColor="accent2"/>
        <w:bottom w:val="single" w:sz="8" w:space="0" w:color="BF337F" w:themeColor="accent2"/>
        <w:right w:val="single" w:sz="8" w:space="0" w:color="BF337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337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</w:tcBorders>
      </w:tcPr>
    </w:tblStylePr>
    <w:tblStylePr w:type="band1Horz"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CC5C99" w:themeColor="accent3"/>
        <w:left w:val="single" w:sz="8" w:space="0" w:color="CC5C99" w:themeColor="accent3"/>
        <w:bottom w:val="single" w:sz="8" w:space="0" w:color="CC5C99" w:themeColor="accent3"/>
        <w:right w:val="single" w:sz="8" w:space="0" w:color="CC5C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5C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</w:tcBorders>
      </w:tcPr>
    </w:tblStylePr>
    <w:tblStylePr w:type="band1Horz"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  <w:tblStylePr w:type="band1Horz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C3C3C3" w:themeColor="accent6"/>
        <w:left w:val="single" w:sz="8" w:space="0" w:color="C3C3C3" w:themeColor="accent6"/>
        <w:bottom w:val="single" w:sz="8" w:space="0" w:color="C3C3C3" w:themeColor="accent6"/>
        <w:right w:val="single" w:sz="8" w:space="0" w:color="C3C3C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C3C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</w:tcPr>
    </w:tblStylePr>
    <w:tblStylePr w:type="band1Horz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F978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F978CE"/>
    <w:pPr>
      <w:spacing w:after="0" w:line="240" w:lineRule="auto"/>
    </w:pPr>
    <w:rPr>
      <w:color w:val="830046" w:themeColor="accent1" w:themeShade="BF"/>
    </w:rPr>
    <w:tblPr>
      <w:tblStyleRowBandSize w:val="1"/>
      <w:tblStyleColBandSize w:val="1"/>
      <w:tblBorders>
        <w:top w:val="single" w:sz="8" w:space="0" w:color="AF005F" w:themeColor="accent1"/>
        <w:bottom w:val="single" w:sz="8" w:space="0" w:color="AF00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005F" w:themeColor="accent1"/>
          <w:left w:val="nil"/>
          <w:bottom w:val="single" w:sz="8" w:space="0" w:color="AF00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005F" w:themeColor="accent1"/>
          <w:left w:val="nil"/>
          <w:bottom w:val="single" w:sz="8" w:space="0" w:color="AF00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CD8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F978CE"/>
    <w:pPr>
      <w:spacing w:after="0" w:line="240" w:lineRule="auto"/>
    </w:pPr>
    <w:rPr>
      <w:color w:val="8E265E" w:themeColor="accent2" w:themeShade="BF"/>
    </w:rPr>
    <w:tblPr>
      <w:tblStyleRowBandSize w:val="1"/>
      <w:tblStyleColBandSize w:val="1"/>
      <w:tblBorders>
        <w:top w:val="single" w:sz="8" w:space="0" w:color="BF337F" w:themeColor="accent2"/>
        <w:bottom w:val="single" w:sz="8" w:space="0" w:color="BF337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337F" w:themeColor="accent2"/>
          <w:left w:val="nil"/>
          <w:bottom w:val="single" w:sz="8" w:space="0" w:color="BF337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337F" w:themeColor="accent2"/>
          <w:left w:val="nil"/>
          <w:bottom w:val="single" w:sz="8" w:space="0" w:color="BF337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A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ADF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F978CE"/>
    <w:pPr>
      <w:spacing w:after="0" w:line="240" w:lineRule="auto"/>
    </w:pPr>
    <w:rPr>
      <w:color w:val="A83573" w:themeColor="accent3" w:themeShade="BF"/>
    </w:rPr>
    <w:tblPr>
      <w:tblStyleRowBandSize w:val="1"/>
      <w:tblStyleColBandSize w:val="1"/>
      <w:tblBorders>
        <w:top w:val="single" w:sz="8" w:space="0" w:color="CC5C99" w:themeColor="accent3"/>
        <w:bottom w:val="single" w:sz="8" w:space="0" w:color="CC5C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5C99" w:themeColor="accent3"/>
          <w:left w:val="nil"/>
          <w:bottom w:val="single" w:sz="8" w:space="0" w:color="CC5C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5C99" w:themeColor="accent3"/>
          <w:left w:val="nil"/>
          <w:bottom w:val="single" w:sz="8" w:space="0" w:color="CC5C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6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6E5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F978CE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F978CE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8" w:space="0" w:color="969696" w:themeColor="accent5"/>
        <w:bottom w:val="single" w:sz="8" w:space="0" w:color="9696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5"/>
          <w:left w:val="nil"/>
          <w:bottom w:val="single" w:sz="8" w:space="0" w:color="9696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5"/>
          <w:left w:val="nil"/>
          <w:bottom w:val="single" w:sz="8" w:space="0" w:color="9696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F978CE"/>
    <w:pPr>
      <w:spacing w:after="0" w:line="240" w:lineRule="auto"/>
    </w:pPr>
    <w:rPr>
      <w:color w:val="929292" w:themeColor="accent6" w:themeShade="BF"/>
    </w:rPr>
    <w:tblPr>
      <w:tblStyleRowBandSize w:val="1"/>
      <w:tblStyleColBandSize w:val="1"/>
      <w:tblBorders>
        <w:top w:val="single" w:sz="8" w:space="0" w:color="C3C3C3" w:themeColor="accent6"/>
        <w:bottom w:val="single" w:sz="8" w:space="0" w:color="C3C3C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C3C3" w:themeColor="accent6"/>
          <w:left w:val="nil"/>
          <w:bottom w:val="single" w:sz="8" w:space="0" w:color="C3C3C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C3C3" w:themeColor="accent6"/>
          <w:left w:val="nil"/>
          <w:bottom w:val="single" w:sz="8" w:space="0" w:color="C3C3C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6" w:themeFillTint="3F"/>
      </w:tcPr>
    </w:tblStylePr>
  </w:style>
  <w:style w:type="character" w:styleId="LineNumber">
    <w:name w:val="line number"/>
    <w:basedOn w:val="DefaultParagraphFont"/>
    <w:uiPriority w:val="99"/>
    <w:unhideWhenUsed/>
    <w:rsid w:val="00F978CE"/>
  </w:style>
  <w:style w:type="paragraph" w:styleId="List">
    <w:name w:val="List"/>
    <w:basedOn w:val="Normal"/>
    <w:uiPriority w:val="99"/>
    <w:unhideWhenUsed/>
    <w:rsid w:val="00F978CE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F978CE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F978CE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F978CE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F978CE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F978CE"/>
    <w:pPr>
      <w:numPr>
        <w:numId w:val="25"/>
      </w:numPr>
      <w:contextualSpacing/>
    </w:pPr>
  </w:style>
  <w:style w:type="paragraph" w:styleId="ListBullet2">
    <w:name w:val="List Bullet 2"/>
    <w:basedOn w:val="Normal"/>
    <w:uiPriority w:val="99"/>
    <w:unhideWhenUsed/>
    <w:rsid w:val="00F978CE"/>
    <w:pPr>
      <w:numPr>
        <w:numId w:val="26"/>
      </w:numPr>
      <w:contextualSpacing/>
    </w:pPr>
  </w:style>
  <w:style w:type="paragraph" w:styleId="ListBullet3">
    <w:name w:val="List Bullet 3"/>
    <w:basedOn w:val="Normal"/>
    <w:uiPriority w:val="99"/>
    <w:unhideWhenUsed/>
    <w:rsid w:val="00F978CE"/>
    <w:pPr>
      <w:numPr>
        <w:numId w:val="27"/>
      </w:numPr>
      <w:contextualSpacing/>
    </w:pPr>
  </w:style>
  <w:style w:type="paragraph" w:styleId="ListBullet4">
    <w:name w:val="List Bullet 4"/>
    <w:basedOn w:val="Normal"/>
    <w:uiPriority w:val="99"/>
    <w:unhideWhenUsed/>
    <w:rsid w:val="00F978CE"/>
    <w:pPr>
      <w:numPr>
        <w:numId w:val="28"/>
      </w:numPr>
      <w:contextualSpacing/>
    </w:pPr>
  </w:style>
  <w:style w:type="paragraph" w:styleId="ListBullet5">
    <w:name w:val="List Bullet 5"/>
    <w:basedOn w:val="Normal"/>
    <w:uiPriority w:val="99"/>
    <w:unhideWhenUsed/>
    <w:rsid w:val="00F978CE"/>
    <w:pPr>
      <w:numPr>
        <w:numId w:val="29"/>
      </w:numPr>
      <w:contextualSpacing/>
    </w:pPr>
  </w:style>
  <w:style w:type="paragraph" w:styleId="ListContinue">
    <w:name w:val="List Continue"/>
    <w:basedOn w:val="Normal"/>
    <w:uiPriority w:val="99"/>
    <w:unhideWhenUsed/>
    <w:rsid w:val="00F978C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F978C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F978C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F978C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F978C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F978CE"/>
    <w:pPr>
      <w:numPr>
        <w:numId w:val="30"/>
      </w:numPr>
      <w:contextualSpacing/>
    </w:pPr>
  </w:style>
  <w:style w:type="paragraph" w:styleId="ListNumber2">
    <w:name w:val="List Number 2"/>
    <w:basedOn w:val="Normal"/>
    <w:uiPriority w:val="99"/>
    <w:unhideWhenUsed/>
    <w:rsid w:val="00F978CE"/>
    <w:pPr>
      <w:numPr>
        <w:numId w:val="31"/>
      </w:numPr>
      <w:contextualSpacing/>
    </w:pPr>
  </w:style>
  <w:style w:type="paragraph" w:styleId="ListNumber3">
    <w:name w:val="List Number 3"/>
    <w:basedOn w:val="Normal"/>
    <w:uiPriority w:val="99"/>
    <w:unhideWhenUsed/>
    <w:rsid w:val="00F978CE"/>
    <w:pPr>
      <w:numPr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rsid w:val="00F978CE"/>
    <w:pPr>
      <w:numPr>
        <w:numId w:val="33"/>
      </w:numPr>
      <w:contextualSpacing/>
    </w:pPr>
  </w:style>
  <w:style w:type="paragraph" w:styleId="ListNumber5">
    <w:name w:val="List Number 5"/>
    <w:basedOn w:val="Normal"/>
    <w:uiPriority w:val="99"/>
    <w:unhideWhenUsed/>
    <w:rsid w:val="00F978CE"/>
    <w:pPr>
      <w:numPr>
        <w:numId w:val="3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978CE"/>
    <w:pPr>
      <w:ind w:left="720"/>
      <w:contextualSpacing/>
    </w:pPr>
  </w:style>
  <w:style w:type="table" w:styleId="ListTable1Light">
    <w:name w:val="List Table 1 Light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6A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6A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FB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FB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9D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9D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DB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DB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ListTable2">
    <w:name w:val="List Table 2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36A2" w:themeColor="accent1" w:themeTint="99"/>
        <w:bottom w:val="single" w:sz="4" w:space="0" w:color="FF36A2" w:themeColor="accent1" w:themeTint="99"/>
        <w:insideH w:val="single" w:sz="4" w:space="0" w:color="FF36A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ListTable2-Accent2">
    <w:name w:val="List Table 2 Accent 2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D7FB2" w:themeColor="accent2" w:themeTint="99"/>
        <w:bottom w:val="single" w:sz="4" w:space="0" w:color="DD7FB2" w:themeColor="accent2" w:themeTint="99"/>
        <w:insideH w:val="single" w:sz="4" w:space="0" w:color="DD7FB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ListTable2-Accent3">
    <w:name w:val="List Table 2 Accent 3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09DC1" w:themeColor="accent3" w:themeTint="99"/>
        <w:bottom w:val="single" w:sz="4" w:space="0" w:color="E09DC1" w:themeColor="accent3" w:themeTint="99"/>
        <w:insideH w:val="single" w:sz="4" w:space="0" w:color="E09DC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ListTable2-Accent4">
    <w:name w:val="List Table 2 Accent 4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bottom w:val="single" w:sz="4" w:space="0" w:color="C0C0C0" w:themeColor="accent5" w:themeTint="99"/>
        <w:insideH w:val="single" w:sz="4" w:space="0" w:color="C0C0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2-Accent6">
    <w:name w:val="List Table 2 Accent 6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6" w:themeTint="99"/>
        <w:bottom w:val="single" w:sz="4" w:space="0" w:color="DBDBDB" w:themeColor="accent6" w:themeTint="99"/>
        <w:insideH w:val="single" w:sz="4" w:space="0" w:color="DBDBD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ListTable3">
    <w:name w:val="List Table 3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AF005F" w:themeColor="accent1"/>
        <w:left w:val="single" w:sz="4" w:space="0" w:color="AF005F" w:themeColor="accent1"/>
        <w:bottom w:val="single" w:sz="4" w:space="0" w:color="AF005F" w:themeColor="accent1"/>
        <w:right w:val="single" w:sz="4" w:space="0" w:color="AF00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F005F" w:themeFill="accent1"/>
      </w:tcPr>
    </w:tblStylePr>
    <w:tblStylePr w:type="lastRow">
      <w:rPr>
        <w:b/>
        <w:bCs/>
      </w:rPr>
      <w:tblPr/>
      <w:tcPr>
        <w:tcBorders>
          <w:top w:val="double" w:sz="4" w:space="0" w:color="AF00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F005F" w:themeColor="accent1"/>
          <w:right w:val="single" w:sz="4" w:space="0" w:color="AF005F" w:themeColor="accent1"/>
        </w:tcBorders>
      </w:tcPr>
    </w:tblStylePr>
    <w:tblStylePr w:type="band1Horz">
      <w:tblPr/>
      <w:tcPr>
        <w:tcBorders>
          <w:top w:val="single" w:sz="4" w:space="0" w:color="AF005F" w:themeColor="accent1"/>
          <w:bottom w:val="single" w:sz="4" w:space="0" w:color="AF00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F005F" w:themeColor="accent1"/>
          <w:left w:val="nil"/>
        </w:tcBorders>
      </w:tcPr>
    </w:tblStylePr>
    <w:tblStylePr w:type="swCell">
      <w:tblPr/>
      <w:tcPr>
        <w:tcBorders>
          <w:top w:val="double" w:sz="4" w:space="0" w:color="AF005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F337F" w:themeColor="accent2"/>
        <w:left w:val="single" w:sz="4" w:space="0" w:color="BF337F" w:themeColor="accent2"/>
        <w:bottom w:val="single" w:sz="4" w:space="0" w:color="BF337F" w:themeColor="accent2"/>
        <w:right w:val="single" w:sz="4" w:space="0" w:color="BF337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337F" w:themeFill="accent2"/>
      </w:tcPr>
    </w:tblStylePr>
    <w:tblStylePr w:type="lastRow">
      <w:rPr>
        <w:b/>
        <w:bCs/>
      </w:rPr>
      <w:tblPr/>
      <w:tcPr>
        <w:tcBorders>
          <w:top w:val="double" w:sz="4" w:space="0" w:color="BF337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337F" w:themeColor="accent2"/>
          <w:right w:val="single" w:sz="4" w:space="0" w:color="BF337F" w:themeColor="accent2"/>
        </w:tcBorders>
      </w:tcPr>
    </w:tblStylePr>
    <w:tblStylePr w:type="band1Horz">
      <w:tblPr/>
      <w:tcPr>
        <w:tcBorders>
          <w:top w:val="single" w:sz="4" w:space="0" w:color="BF337F" w:themeColor="accent2"/>
          <w:bottom w:val="single" w:sz="4" w:space="0" w:color="BF337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337F" w:themeColor="accent2"/>
          <w:left w:val="nil"/>
        </w:tcBorders>
      </w:tcPr>
    </w:tblStylePr>
    <w:tblStylePr w:type="swCell">
      <w:tblPr/>
      <w:tcPr>
        <w:tcBorders>
          <w:top w:val="double" w:sz="4" w:space="0" w:color="BF337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C5C99" w:themeColor="accent3"/>
        <w:left w:val="single" w:sz="4" w:space="0" w:color="CC5C99" w:themeColor="accent3"/>
        <w:bottom w:val="single" w:sz="4" w:space="0" w:color="CC5C99" w:themeColor="accent3"/>
        <w:right w:val="single" w:sz="4" w:space="0" w:color="CC5C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5C99" w:themeFill="accent3"/>
      </w:tcPr>
    </w:tblStylePr>
    <w:tblStylePr w:type="lastRow">
      <w:rPr>
        <w:b/>
        <w:bCs/>
      </w:rPr>
      <w:tblPr/>
      <w:tcPr>
        <w:tcBorders>
          <w:top w:val="double" w:sz="4" w:space="0" w:color="CC5C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5C99" w:themeColor="accent3"/>
          <w:right w:val="single" w:sz="4" w:space="0" w:color="CC5C99" w:themeColor="accent3"/>
        </w:tcBorders>
      </w:tcPr>
    </w:tblStylePr>
    <w:tblStylePr w:type="band1Horz">
      <w:tblPr/>
      <w:tcPr>
        <w:tcBorders>
          <w:top w:val="single" w:sz="4" w:space="0" w:color="CC5C99" w:themeColor="accent3"/>
          <w:bottom w:val="single" w:sz="4" w:space="0" w:color="CC5C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5C99" w:themeColor="accent3"/>
          <w:left w:val="nil"/>
        </w:tcBorders>
      </w:tcPr>
    </w:tblStylePr>
    <w:tblStylePr w:type="swCell">
      <w:tblPr/>
      <w:tcPr>
        <w:tcBorders>
          <w:top w:val="double" w:sz="4" w:space="0" w:color="CC5C9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accent5"/>
        <w:left w:val="single" w:sz="4" w:space="0" w:color="969696" w:themeColor="accent5"/>
        <w:bottom w:val="single" w:sz="4" w:space="0" w:color="969696" w:themeColor="accent5"/>
        <w:right w:val="single" w:sz="4" w:space="0" w:color="9696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5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5"/>
          <w:right w:val="single" w:sz="4" w:space="0" w:color="969696" w:themeColor="accent5"/>
        </w:tcBorders>
      </w:tcPr>
    </w:tblStylePr>
    <w:tblStylePr w:type="band1Horz">
      <w:tblPr/>
      <w:tcPr>
        <w:tcBorders>
          <w:top w:val="single" w:sz="4" w:space="0" w:color="969696" w:themeColor="accent5"/>
          <w:bottom w:val="single" w:sz="4" w:space="0" w:color="9696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5"/>
          <w:left w:val="nil"/>
        </w:tcBorders>
      </w:tcPr>
    </w:tblStylePr>
    <w:tblStylePr w:type="swCell">
      <w:tblPr/>
      <w:tcPr>
        <w:tcBorders>
          <w:top w:val="double" w:sz="4" w:space="0" w:color="96969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6"/>
        <w:left w:val="single" w:sz="4" w:space="0" w:color="C3C3C3" w:themeColor="accent6"/>
        <w:bottom w:val="single" w:sz="4" w:space="0" w:color="C3C3C3" w:themeColor="accent6"/>
        <w:right w:val="single" w:sz="4" w:space="0" w:color="C3C3C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C3C3" w:themeFill="accent6"/>
      </w:tcPr>
    </w:tblStylePr>
    <w:tblStylePr w:type="lastRow">
      <w:rPr>
        <w:b/>
        <w:bCs/>
      </w:rPr>
      <w:tblPr/>
      <w:tcPr>
        <w:tcBorders>
          <w:top w:val="double" w:sz="4" w:space="0" w:color="C3C3C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C3C3" w:themeColor="accent6"/>
          <w:right w:val="single" w:sz="4" w:space="0" w:color="C3C3C3" w:themeColor="accent6"/>
        </w:tcBorders>
      </w:tcPr>
    </w:tblStylePr>
    <w:tblStylePr w:type="band1Horz">
      <w:tblPr/>
      <w:tcPr>
        <w:tcBorders>
          <w:top w:val="single" w:sz="4" w:space="0" w:color="C3C3C3" w:themeColor="accent6"/>
          <w:bottom w:val="single" w:sz="4" w:space="0" w:color="C3C3C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C3C3" w:themeColor="accent6"/>
          <w:left w:val="nil"/>
        </w:tcBorders>
      </w:tcPr>
    </w:tblStylePr>
    <w:tblStylePr w:type="swCell">
      <w:tblPr/>
      <w:tcPr>
        <w:tcBorders>
          <w:top w:val="double" w:sz="4" w:space="0" w:color="C3C3C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36A2" w:themeColor="accent1" w:themeTint="99"/>
        <w:left w:val="single" w:sz="4" w:space="0" w:color="FF36A2" w:themeColor="accent1" w:themeTint="99"/>
        <w:bottom w:val="single" w:sz="4" w:space="0" w:color="FF36A2" w:themeColor="accent1" w:themeTint="99"/>
        <w:right w:val="single" w:sz="4" w:space="0" w:color="FF36A2" w:themeColor="accent1" w:themeTint="99"/>
        <w:insideH w:val="single" w:sz="4" w:space="0" w:color="FF36A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005F" w:themeColor="accent1"/>
          <w:left w:val="single" w:sz="4" w:space="0" w:color="AF005F" w:themeColor="accent1"/>
          <w:bottom w:val="single" w:sz="4" w:space="0" w:color="AF005F" w:themeColor="accent1"/>
          <w:right w:val="single" w:sz="4" w:space="0" w:color="AF005F" w:themeColor="accent1"/>
          <w:insideH w:val="nil"/>
        </w:tcBorders>
        <w:shd w:val="clear" w:color="auto" w:fill="AF005F" w:themeFill="accent1"/>
      </w:tcPr>
    </w:tblStylePr>
    <w:tblStylePr w:type="lastRow">
      <w:rPr>
        <w:b/>
        <w:bCs/>
      </w:rPr>
      <w:tblPr/>
      <w:tcPr>
        <w:tcBorders>
          <w:top w:val="double" w:sz="4" w:space="0" w:color="FF36A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ListTable4-Accent2">
    <w:name w:val="List Table 4 Accent 2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D7FB2" w:themeColor="accent2" w:themeTint="99"/>
        <w:left w:val="single" w:sz="4" w:space="0" w:color="DD7FB2" w:themeColor="accent2" w:themeTint="99"/>
        <w:bottom w:val="single" w:sz="4" w:space="0" w:color="DD7FB2" w:themeColor="accent2" w:themeTint="99"/>
        <w:right w:val="single" w:sz="4" w:space="0" w:color="DD7FB2" w:themeColor="accent2" w:themeTint="99"/>
        <w:insideH w:val="single" w:sz="4" w:space="0" w:color="DD7FB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337F" w:themeColor="accent2"/>
          <w:left w:val="single" w:sz="4" w:space="0" w:color="BF337F" w:themeColor="accent2"/>
          <w:bottom w:val="single" w:sz="4" w:space="0" w:color="BF337F" w:themeColor="accent2"/>
          <w:right w:val="single" w:sz="4" w:space="0" w:color="BF337F" w:themeColor="accent2"/>
          <w:insideH w:val="nil"/>
        </w:tcBorders>
        <w:shd w:val="clear" w:color="auto" w:fill="BF337F" w:themeFill="accent2"/>
      </w:tcPr>
    </w:tblStylePr>
    <w:tblStylePr w:type="lastRow">
      <w:rPr>
        <w:b/>
        <w:bCs/>
      </w:rPr>
      <w:tblPr/>
      <w:tcPr>
        <w:tcBorders>
          <w:top w:val="double" w:sz="4" w:space="0" w:color="DD7FB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ListTable4-Accent3">
    <w:name w:val="List Table 4 Accent 3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09DC1" w:themeColor="accent3" w:themeTint="99"/>
        <w:left w:val="single" w:sz="4" w:space="0" w:color="E09DC1" w:themeColor="accent3" w:themeTint="99"/>
        <w:bottom w:val="single" w:sz="4" w:space="0" w:color="E09DC1" w:themeColor="accent3" w:themeTint="99"/>
        <w:right w:val="single" w:sz="4" w:space="0" w:color="E09DC1" w:themeColor="accent3" w:themeTint="99"/>
        <w:insideH w:val="single" w:sz="4" w:space="0" w:color="E09D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5C99" w:themeColor="accent3"/>
          <w:left w:val="single" w:sz="4" w:space="0" w:color="CC5C99" w:themeColor="accent3"/>
          <w:bottom w:val="single" w:sz="4" w:space="0" w:color="CC5C99" w:themeColor="accent3"/>
          <w:right w:val="single" w:sz="4" w:space="0" w:color="CC5C99" w:themeColor="accent3"/>
          <w:insideH w:val="nil"/>
        </w:tcBorders>
        <w:shd w:val="clear" w:color="auto" w:fill="CC5C99" w:themeFill="accent3"/>
      </w:tcPr>
    </w:tblStylePr>
    <w:tblStylePr w:type="lastRow">
      <w:rPr>
        <w:b/>
        <w:bCs/>
      </w:rPr>
      <w:tblPr/>
      <w:tcPr>
        <w:tcBorders>
          <w:top w:val="double" w:sz="4" w:space="0" w:color="E09D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ListTable4-Accent4">
    <w:name w:val="List Table 4 Accent 4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5"/>
          <w:left w:val="single" w:sz="4" w:space="0" w:color="969696" w:themeColor="accent5"/>
          <w:bottom w:val="single" w:sz="4" w:space="0" w:color="969696" w:themeColor="accent5"/>
          <w:right w:val="single" w:sz="4" w:space="0" w:color="969696" w:themeColor="accent5"/>
          <w:insideH w:val="nil"/>
        </w:tcBorders>
        <w:shd w:val="clear" w:color="auto" w:fill="969696" w:themeFill="accent5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4-Accent6">
    <w:name w:val="List Table 4 Accent 6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6" w:themeTint="99"/>
        <w:left w:val="single" w:sz="4" w:space="0" w:color="DBDBDB" w:themeColor="accent6" w:themeTint="99"/>
        <w:bottom w:val="single" w:sz="4" w:space="0" w:color="DBDBDB" w:themeColor="accent6" w:themeTint="99"/>
        <w:right w:val="single" w:sz="4" w:space="0" w:color="DBDBDB" w:themeColor="accent6" w:themeTint="99"/>
        <w:insideH w:val="single" w:sz="4" w:space="0" w:color="DBDBD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C3C3" w:themeColor="accent6"/>
          <w:left w:val="single" w:sz="4" w:space="0" w:color="C3C3C3" w:themeColor="accent6"/>
          <w:bottom w:val="single" w:sz="4" w:space="0" w:color="C3C3C3" w:themeColor="accent6"/>
          <w:right w:val="single" w:sz="4" w:space="0" w:color="C3C3C3" w:themeColor="accent6"/>
          <w:insideH w:val="nil"/>
        </w:tcBorders>
        <w:shd w:val="clear" w:color="auto" w:fill="C3C3C3" w:themeFill="accent6"/>
      </w:tcPr>
    </w:tblStylePr>
    <w:tblStylePr w:type="lastRow">
      <w:rPr>
        <w:b/>
        <w:bCs/>
      </w:rPr>
      <w:tblPr/>
      <w:tcPr>
        <w:tcBorders>
          <w:top w:val="double" w:sz="4" w:space="0" w:color="DBDB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ListTable5Dark">
    <w:name w:val="List Table 5 Dark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F005F" w:themeColor="accent1"/>
        <w:left w:val="single" w:sz="24" w:space="0" w:color="AF005F" w:themeColor="accent1"/>
        <w:bottom w:val="single" w:sz="24" w:space="0" w:color="AF005F" w:themeColor="accent1"/>
        <w:right w:val="single" w:sz="24" w:space="0" w:color="AF005F" w:themeColor="accent1"/>
      </w:tblBorders>
    </w:tblPr>
    <w:tcPr>
      <w:shd w:val="clear" w:color="auto" w:fill="AF00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337F" w:themeColor="accent2"/>
        <w:left w:val="single" w:sz="24" w:space="0" w:color="BF337F" w:themeColor="accent2"/>
        <w:bottom w:val="single" w:sz="24" w:space="0" w:color="BF337F" w:themeColor="accent2"/>
        <w:right w:val="single" w:sz="24" w:space="0" w:color="BF337F" w:themeColor="accent2"/>
      </w:tblBorders>
    </w:tblPr>
    <w:tcPr>
      <w:shd w:val="clear" w:color="auto" w:fill="BF337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5C99" w:themeColor="accent3"/>
        <w:left w:val="single" w:sz="24" w:space="0" w:color="CC5C99" w:themeColor="accent3"/>
        <w:bottom w:val="single" w:sz="24" w:space="0" w:color="CC5C99" w:themeColor="accent3"/>
        <w:right w:val="single" w:sz="24" w:space="0" w:color="CC5C99" w:themeColor="accent3"/>
      </w:tblBorders>
    </w:tblPr>
    <w:tcPr>
      <w:shd w:val="clear" w:color="auto" w:fill="CC5C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5"/>
        <w:left w:val="single" w:sz="24" w:space="0" w:color="969696" w:themeColor="accent5"/>
        <w:bottom w:val="single" w:sz="24" w:space="0" w:color="969696" w:themeColor="accent5"/>
        <w:right w:val="single" w:sz="24" w:space="0" w:color="969696" w:themeColor="accent5"/>
      </w:tblBorders>
    </w:tblPr>
    <w:tcPr>
      <w:shd w:val="clear" w:color="auto" w:fill="9696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C3C3" w:themeColor="accent6"/>
        <w:left w:val="single" w:sz="24" w:space="0" w:color="C3C3C3" w:themeColor="accent6"/>
        <w:bottom w:val="single" w:sz="24" w:space="0" w:color="C3C3C3" w:themeColor="accent6"/>
        <w:right w:val="single" w:sz="24" w:space="0" w:color="C3C3C3" w:themeColor="accent6"/>
      </w:tblBorders>
    </w:tblPr>
    <w:tcPr>
      <w:shd w:val="clear" w:color="auto" w:fill="C3C3C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unhideWhenUsed/>
    <w:rsid w:val="00F978CE"/>
    <w:pPr>
      <w:spacing w:after="0" w:line="240" w:lineRule="auto"/>
    </w:pPr>
    <w:rPr>
      <w:color w:val="830046" w:themeColor="accent1" w:themeShade="BF"/>
    </w:rPr>
    <w:tblPr>
      <w:tblStyleRowBandSize w:val="1"/>
      <w:tblStyleColBandSize w:val="1"/>
      <w:tblBorders>
        <w:top w:val="single" w:sz="4" w:space="0" w:color="AF005F" w:themeColor="accent1"/>
        <w:bottom w:val="single" w:sz="4" w:space="0" w:color="AF00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F00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F0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unhideWhenUsed/>
    <w:rsid w:val="00F978CE"/>
    <w:pPr>
      <w:spacing w:after="0" w:line="240" w:lineRule="auto"/>
    </w:pPr>
    <w:rPr>
      <w:color w:val="8E265E" w:themeColor="accent2" w:themeShade="BF"/>
    </w:rPr>
    <w:tblPr>
      <w:tblStyleRowBandSize w:val="1"/>
      <w:tblStyleColBandSize w:val="1"/>
      <w:tblBorders>
        <w:top w:val="single" w:sz="4" w:space="0" w:color="BF337F" w:themeColor="accent2"/>
        <w:bottom w:val="single" w:sz="4" w:space="0" w:color="BF337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337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33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unhideWhenUsed/>
    <w:rsid w:val="00F978CE"/>
    <w:pPr>
      <w:spacing w:after="0" w:line="240" w:lineRule="auto"/>
    </w:pPr>
    <w:rPr>
      <w:color w:val="A83573" w:themeColor="accent3" w:themeShade="BF"/>
    </w:rPr>
    <w:tblPr>
      <w:tblStyleRowBandSize w:val="1"/>
      <w:tblStyleColBandSize w:val="1"/>
      <w:tblBorders>
        <w:top w:val="single" w:sz="4" w:space="0" w:color="CC5C99" w:themeColor="accent3"/>
        <w:bottom w:val="single" w:sz="4" w:space="0" w:color="CC5C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C5C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C5C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unhideWhenUsed/>
    <w:rsid w:val="00F978CE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unhideWhenUsed/>
    <w:rsid w:val="00F978CE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4" w:space="0" w:color="969696" w:themeColor="accent5"/>
        <w:bottom w:val="single" w:sz="4" w:space="0" w:color="9696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unhideWhenUsed/>
    <w:rsid w:val="00F978CE"/>
    <w:pPr>
      <w:spacing w:after="0" w:line="240" w:lineRule="auto"/>
    </w:pPr>
    <w:rPr>
      <w:color w:val="929292" w:themeColor="accent6" w:themeShade="BF"/>
    </w:rPr>
    <w:tblPr>
      <w:tblStyleRowBandSize w:val="1"/>
      <w:tblStyleColBandSize w:val="1"/>
      <w:tblBorders>
        <w:top w:val="single" w:sz="4" w:space="0" w:color="C3C3C3" w:themeColor="accent6"/>
        <w:bottom w:val="single" w:sz="4" w:space="0" w:color="C3C3C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3C3C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3C3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ListTable7Colorful">
    <w:name w:val="List Table 7 Colorful"/>
    <w:basedOn w:val="TableNormal"/>
    <w:uiPriority w:val="5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unhideWhenUsed/>
    <w:rsid w:val="00F978CE"/>
    <w:pPr>
      <w:spacing w:after="0" w:line="240" w:lineRule="auto"/>
    </w:pPr>
    <w:rPr>
      <w:color w:val="8300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F00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F00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F00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F00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unhideWhenUsed/>
    <w:rsid w:val="00F978CE"/>
    <w:pPr>
      <w:spacing w:after="0" w:line="240" w:lineRule="auto"/>
    </w:pPr>
    <w:rPr>
      <w:color w:val="8E265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337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337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337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337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unhideWhenUsed/>
    <w:rsid w:val="00F978CE"/>
    <w:pPr>
      <w:spacing w:after="0" w:line="240" w:lineRule="auto"/>
    </w:pPr>
    <w:rPr>
      <w:color w:val="A8357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5C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5C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5C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5C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unhideWhenUsed/>
    <w:rsid w:val="00F978CE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unhideWhenUsed/>
    <w:rsid w:val="00F978CE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unhideWhenUsed/>
    <w:rsid w:val="00F978CE"/>
    <w:pPr>
      <w:spacing w:after="0" w:line="240" w:lineRule="auto"/>
    </w:pPr>
    <w:rPr>
      <w:color w:val="92929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C3C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C3C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C3C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C3C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uiPriority w:val="99"/>
    <w:unhideWhenUsed/>
    <w:rsid w:val="00F978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048B" w:themeColor="accent1" w:themeTint="BF"/>
        <w:left w:val="single" w:sz="8" w:space="0" w:color="FF048B" w:themeColor="accent1" w:themeTint="BF"/>
        <w:bottom w:val="single" w:sz="8" w:space="0" w:color="FF048B" w:themeColor="accent1" w:themeTint="BF"/>
        <w:right w:val="single" w:sz="8" w:space="0" w:color="FF048B" w:themeColor="accent1" w:themeTint="BF"/>
        <w:insideH w:val="single" w:sz="8" w:space="0" w:color="FF048B" w:themeColor="accent1" w:themeTint="BF"/>
        <w:insideV w:val="single" w:sz="8" w:space="0" w:color="FF048B" w:themeColor="accent1" w:themeTint="BF"/>
      </w:tblBorders>
    </w:tblPr>
    <w:tcPr>
      <w:shd w:val="clear" w:color="auto" w:fill="FFA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048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8B2" w:themeFill="accent1" w:themeFillTint="7F"/>
      </w:tcPr>
    </w:tblStylePr>
    <w:tblStylePr w:type="band1Horz">
      <w:tblPr/>
      <w:tcPr>
        <w:shd w:val="clear" w:color="auto" w:fill="FF58B2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4609F" w:themeColor="accent2" w:themeTint="BF"/>
        <w:left w:val="single" w:sz="8" w:space="0" w:color="D4609F" w:themeColor="accent2" w:themeTint="BF"/>
        <w:bottom w:val="single" w:sz="8" w:space="0" w:color="D4609F" w:themeColor="accent2" w:themeTint="BF"/>
        <w:right w:val="single" w:sz="8" w:space="0" w:color="D4609F" w:themeColor="accent2" w:themeTint="BF"/>
        <w:insideH w:val="single" w:sz="8" w:space="0" w:color="D4609F" w:themeColor="accent2" w:themeTint="BF"/>
        <w:insideV w:val="single" w:sz="8" w:space="0" w:color="D4609F" w:themeColor="accent2" w:themeTint="BF"/>
      </w:tblBorders>
    </w:tblPr>
    <w:tcPr>
      <w:shd w:val="clear" w:color="auto" w:fill="F1CA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609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95BF" w:themeFill="accent2" w:themeFillTint="7F"/>
      </w:tcPr>
    </w:tblStylePr>
    <w:tblStylePr w:type="band1Horz">
      <w:tblPr/>
      <w:tcPr>
        <w:shd w:val="clear" w:color="auto" w:fill="E295BF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884B2" w:themeColor="accent3" w:themeTint="BF"/>
        <w:left w:val="single" w:sz="8" w:space="0" w:color="D884B2" w:themeColor="accent3" w:themeTint="BF"/>
        <w:bottom w:val="single" w:sz="8" w:space="0" w:color="D884B2" w:themeColor="accent3" w:themeTint="BF"/>
        <w:right w:val="single" w:sz="8" w:space="0" w:color="D884B2" w:themeColor="accent3" w:themeTint="BF"/>
        <w:insideH w:val="single" w:sz="8" w:space="0" w:color="D884B2" w:themeColor="accent3" w:themeTint="BF"/>
        <w:insideV w:val="single" w:sz="8" w:space="0" w:color="D884B2" w:themeColor="accent3" w:themeTint="BF"/>
      </w:tblBorders>
    </w:tblPr>
    <w:tcPr>
      <w:shd w:val="clear" w:color="auto" w:fill="F2D6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84B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DCB" w:themeFill="accent3" w:themeFillTint="7F"/>
      </w:tcPr>
    </w:tblStylePr>
    <w:tblStylePr w:type="band1Horz">
      <w:tblPr/>
      <w:tcPr>
        <w:shd w:val="clear" w:color="auto" w:fill="E5ADCB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5" w:themeTint="BF"/>
        <w:left w:val="single" w:sz="8" w:space="0" w:color="B0B0B0" w:themeColor="accent5" w:themeTint="BF"/>
        <w:bottom w:val="single" w:sz="8" w:space="0" w:color="B0B0B0" w:themeColor="accent5" w:themeTint="BF"/>
        <w:right w:val="single" w:sz="8" w:space="0" w:color="B0B0B0" w:themeColor="accent5" w:themeTint="BF"/>
        <w:insideH w:val="single" w:sz="8" w:space="0" w:color="B0B0B0" w:themeColor="accent5" w:themeTint="BF"/>
        <w:insideV w:val="single" w:sz="8" w:space="0" w:color="B0B0B0" w:themeColor="accent5" w:themeTint="BF"/>
      </w:tblBorders>
    </w:tblPr>
    <w:tcPr>
      <w:shd w:val="clear" w:color="auto" w:fill="E5E5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5" w:themeFillTint="7F"/>
      </w:tcPr>
    </w:tblStylePr>
    <w:tblStylePr w:type="band1Horz">
      <w:tblPr/>
      <w:tcPr>
        <w:shd w:val="clear" w:color="auto" w:fill="CACACA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6" w:themeTint="BF"/>
        <w:left w:val="single" w:sz="8" w:space="0" w:color="D2D2D2" w:themeColor="accent6" w:themeTint="BF"/>
        <w:bottom w:val="single" w:sz="8" w:space="0" w:color="D2D2D2" w:themeColor="accent6" w:themeTint="BF"/>
        <w:right w:val="single" w:sz="8" w:space="0" w:color="D2D2D2" w:themeColor="accent6" w:themeTint="BF"/>
        <w:insideH w:val="single" w:sz="8" w:space="0" w:color="D2D2D2" w:themeColor="accent6" w:themeTint="BF"/>
        <w:insideV w:val="single" w:sz="8" w:space="0" w:color="D2D2D2" w:themeColor="accent6" w:themeTint="BF"/>
      </w:tblBorders>
    </w:tblPr>
    <w:tcPr>
      <w:shd w:val="clear" w:color="auto" w:fill="F0F0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D2D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6" w:themeFillTint="7F"/>
      </w:tcPr>
    </w:tblStylePr>
    <w:tblStylePr w:type="band1Horz">
      <w:tblPr/>
      <w:tcPr>
        <w:shd w:val="clear" w:color="auto" w:fill="E1E1E1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005F" w:themeColor="accent1"/>
        <w:left w:val="single" w:sz="8" w:space="0" w:color="AF005F" w:themeColor="accent1"/>
        <w:bottom w:val="single" w:sz="8" w:space="0" w:color="AF005F" w:themeColor="accent1"/>
        <w:right w:val="single" w:sz="8" w:space="0" w:color="AF005F" w:themeColor="accent1"/>
        <w:insideH w:val="single" w:sz="8" w:space="0" w:color="AF005F" w:themeColor="accent1"/>
        <w:insideV w:val="single" w:sz="8" w:space="0" w:color="AF005F" w:themeColor="accent1"/>
      </w:tblBorders>
    </w:tblPr>
    <w:tcPr>
      <w:shd w:val="clear" w:color="auto" w:fill="FFA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E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E0" w:themeFill="accent1" w:themeFillTint="33"/>
      </w:tcPr>
    </w:tblStylePr>
    <w:tblStylePr w:type="band1Vert">
      <w:tblPr/>
      <w:tcPr>
        <w:shd w:val="clear" w:color="auto" w:fill="FF58B2" w:themeFill="accent1" w:themeFillTint="7F"/>
      </w:tcPr>
    </w:tblStylePr>
    <w:tblStylePr w:type="band1Horz">
      <w:tblPr/>
      <w:tcPr>
        <w:tcBorders>
          <w:insideH w:val="single" w:sz="6" w:space="0" w:color="AF005F" w:themeColor="accent1"/>
          <w:insideV w:val="single" w:sz="6" w:space="0" w:color="AF005F" w:themeColor="accent1"/>
        </w:tcBorders>
        <w:shd w:val="clear" w:color="auto" w:fill="FF58B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337F" w:themeColor="accent2"/>
        <w:left w:val="single" w:sz="8" w:space="0" w:color="BF337F" w:themeColor="accent2"/>
        <w:bottom w:val="single" w:sz="8" w:space="0" w:color="BF337F" w:themeColor="accent2"/>
        <w:right w:val="single" w:sz="8" w:space="0" w:color="BF337F" w:themeColor="accent2"/>
        <w:insideH w:val="single" w:sz="8" w:space="0" w:color="BF337F" w:themeColor="accent2"/>
        <w:insideV w:val="single" w:sz="8" w:space="0" w:color="BF337F" w:themeColor="accent2"/>
      </w:tblBorders>
    </w:tblPr>
    <w:tcPr>
      <w:shd w:val="clear" w:color="auto" w:fill="F1CA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A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E5" w:themeFill="accent2" w:themeFillTint="33"/>
      </w:tcPr>
    </w:tblStylePr>
    <w:tblStylePr w:type="band1Vert">
      <w:tblPr/>
      <w:tcPr>
        <w:shd w:val="clear" w:color="auto" w:fill="E295BF" w:themeFill="accent2" w:themeFillTint="7F"/>
      </w:tcPr>
    </w:tblStylePr>
    <w:tblStylePr w:type="band1Horz">
      <w:tblPr/>
      <w:tcPr>
        <w:tcBorders>
          <w:insideH w:val="single" w:sz="6" w:space="0" w:color="BF337F" w:themeColor="accent2"/>
          <w:insideV w:val="single" w:sz="6" w:space="0" w:color="BF337F" w:themeColor="accent2"/>
        </w:tcBorders>
        <w:shd w:val="clear" w:color="auto" w:fill="E295B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5C99" w:themeColor="accent3"/>
        <w:left w:val="single" w:sz="8" w:space="0" w:color="CC5C99" w:themeColor="accent3"/>
        <w:bottom w:val="single" w:sz="8" w:space="0" w:color="CC5C99" w:themeColor="accent3"/>
        <w:right w:val="single" w:sz="8" w:space="0" w:color="CC5C99" w:themeColor="accent3"/>
        <w:insideH w:val="single" w:sz="8" w:space="0" w:color="CC5C99" w:themeColor="accent3"/>
        <w:insideV w:val="single" w:sz="8" w:space="0" w:color="CC5C99" w:themeColor="accent3"/>
      </w:tblBorders>
    </w:tblPr>
    <w:tcPr>
      <w:shd w:val="clear" w:color="auto" w:fill="F2D6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F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EEA" w:themeFill="accent3" w:themeFillTint="33"/>
      </w:tcPr>
    </w:tblStylePr>
    <w:tblStylePr w:type="band1Vert">
      <w:tblPr/>
      <w:tcPr>
        <w:shd w:val="clear" w:color="auto" w:fill="E5ADCB" w:themeFill="accent3" w:themeFillTint="7F"/>
      </w:tcPr>
    </w:tblStylePr>
    <w:tblStylePr w:type="band1Horz">
      <w:tblPr/>
      <w:tcPr>
        <w:tcBorders>
          <w:insideH w:val="single" w:sz="6" w:space="0" w:color="CC5C99" w:themeColor="accent3"/>
          <w:insideV w:val="single" w:sz="6" w:space="0" w:color="CC5C99" w:themeColor="accent3"/>
        </w:tcBorders>
        <w:shd w:val="clear" w:color="auto" w:fill="E5ADC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  <w:insideH w:val="single" w:sz="8" w:space="0" w:color="969696" w:themeColor="accent5"/>
        <w:insideV w:val="single" w:sz="8" w:space="0" w:color="969696" w:themeColor="accent5"/>
      </w:tblBorders>
    </w:tblPr>
    <w:tcPr>
      <w:shd w:val="clear" w:color="auto" w:fill="E5E5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5" w:themeFillTint="33"/>
      </w:tcPr>
    </w:tblStylePr>
    <w:tblStylePr w:type="band1Vert">
      <w:tblPr/>
      <w:tcPr>
        <w:shd w:val="clear" w:color="auto" w:fill="CACACA" w:themeFill="accent5" w:themeFillTint="7F"/>
      </w:tcPr>
    </w:tblStylePr>
    <w:tblStylePr w:type="band1Horz">
      <w:tblPr/>
      <w:tcPr>
        <w:tcBorders>
          <w:insideH w:val="single" w:sz="6" w:space="0" w:color="969696" w:themeColor="accent5"/>
          <w:insideV w:val="single" w:sz="6" w:space="0" w:color="969696" w:themeColor="accent5"/>
        </w:tcBorders>
        <w:shd w:val="clear" w:color="auto" w:fill="CACA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C3C3" w:themeColor="accent6"/>
        <w:left w:val="single" w:sz="8" w:space="0" w:color="C3C3C3" w:themeColor="accent6"/>
        <w:bottom w:val="single" w:sz="8" w:space="0" w:color="C3C3C3" w:themeColor="accent6"/>
        <w:right w:val="single" w:sz="8" w:space="0" w:color="C3C3C3" w:themeColor="accent6"/>
        <w:insideH w:val="single" w:sz="8" w:space="0" w:color="C3C3C3" w:themeColor="accent6"/>
        <w:insideV w:val="single" w:sz="8" w:space="0" w:color="C3C3C3" w:themeColor="accent6"/>
      </w:tblBorders>
    </w:tblPr>
    <w:tcPr>
      <w:shd w:val="clear" w:color="auto" w:fill="F0F0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F3" w:themeFill="accent6" w:themeFillTint="33"/>
      </w:tcPr>
    </w:tblStylePr>
    <w:tblStylePr w:type="band1Vert">
      <w:tblPr/>
      <w:tcPr>
        <w:shd w:val="clear" w:color="auto" w:fill="E1E1E1" w:themeFill="accent6" w:themeFillTint="7F"/>
      </w:tcPr>
    </w:tblStylePr>
    <w:tblStylePr w:type="band1Horz">
      <w:tblPr/>
      <w:tcPr>
        <w:tcBorders>
          <w:insideH w:val="single" w:sz="6" w:space="0" w:color="C3C3C3" w:themeColor="accent6"/>
          <w:insideV w:val="single" w:sz="6" w:space="0" w:color="C3C3C3" w:themeColor="accent6"/>
        </w:tcBorders>
        <w:shd w:val="clear" w:color="auto" w:fill="E1E1E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00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00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00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00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8B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8B2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A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337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337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337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337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95B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95BF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6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5C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5C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5C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5C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DC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DCB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0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C3C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C3C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C3C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C3C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E1E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E1E1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F005F" w:themeColor="accent1"/>
        <w:bottom w:val="single" w:sz="8" w:space="0" w:color="AF00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005F" w:themeColor="accent1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AF005F" w:themeColor="accent1"/>
          <w:bottom w:val="single" w:sz="8" w:space="0" w:color="AF0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005F" w:themeColor="accent1"/>
          <w:bottom w:val="single" w:sz="8" w:space="0" w:color="AF005F" w:themeColor="accent1"/>
        </w:tcBorders>
      </w:tcPr>
    </w:tblStylePr>
    <w:tblStylePr w:type="band1Vert">
      <w:tblPr/>
      <w:tcPr>
        <w:shd w:val="clear" w:color="auto" w:fill="FFACD8" w:themeFill="accent1" w:themeFillTint="3F"/>
      </w:tcPr>
    </w:tblStylePr>
    <w:tblStylePr w:type="band1Horz">
      <w:tblPr/>
      <w:tcPr>
        <w:shd w:val="clear" w:color="auto" w:fill="FFACD8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337F" w:themeColor="accent2"/>
        <w:bottom w:val="single" w:sz="8" w:space="0" w:color="BF337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337F" w:themeColor="accent2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BF337F" w:themeColor="accent2"/>
          <w:bottom w:val="single" w:sz="8" w:space="0" w:color="BF33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337F" w:themeColor="accent2"/>
          <w:bottom w:val="single" w:sz="8" w:space="0" w:color="BF337F" w:themeColor="accent2"/>
        </w:tcBorders>
      </w:tcPr>
    </w:tblStylePr>
    <w:tblStylePr w:type="band1Vert">
      <w:tblPr/>
      <w:tcPr>
        <w:shd w:val="clear" w:color="auto" w:fill="F1CADF" w:themeFill="accent2" w:themeFillTint="3F"/>
      </w:tcPr>
    </w:tblStylePr>
    <w:tblStylePr w:type="band1Horz">
      <w:tblPr/>
      <w:tcPr>
        <w:shd w:val="clear" w:color="auto" w:fill="F1CADF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5C99" w:themeColor="accent3"/>
        <w:bottom w:val="single" w:sz="8" w:space="0" w:color="CC5C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5C99" w:themeColor="accent3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CC5C99" w:themeColor="accent3"/>
          <w:bottom w:val="single" w:sz="8" w:space="0" w:color="CC5C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5C99" w:themeColor="accent3"/>
          <w:bottom w:val="single" w:sz="8" w:space="0" w:color="CC5C99" w:themeColor="accent3"/>
        </w:tcBorders>
      </w:tcPr>
    </w:tblStylePr>
    <w:tblStylePr w:type="band1Vert">
      <w:tblPr/>
      <w:tcPr>
        <w:shd w:val="clear" w:color="auto" w:fill="F2D6E5" w:themeFill="accent3" w:themeFillTint="3F"/>
      </w:tcPr>
    </w:tblStylePr>
    <w:tblStylePr w:type="band1Horz">
      <w:tblPr/>
      <w:tcPr>
        <w:shd w:val="clear" w:color="auto" w:fill="F2D6E5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5"/>
        <w:bottom w:val="single" w:sz="8" w:space="0" w:color="9696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5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969696" w:themeColor="accent5"/>
          <w:bottom w:val="single" w:sz="8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5"/>
          <w:bottom w:val="single" w:sz="8" w:space="0" w:color="969696" w:themeColor="accent5"/>
        </w:tcBorders>
      </w:tcPr>
    </w:tblStylePr>
    <w:tblStylePr w:type="band1Vert">
      <w:tblPr/>
      <w:tcPr>
        <w:shd w:val="clear" w:color="auto" w:fill="E5E5E5" w:themeFill="accent5" w:themeFillTint="3F"/>
      </w:tcPr>
    </w:tblStylePr>
    <w:tblStylePr w:type="band1Horz">
      <w:tblPr/>
      <w:tcPr>
        <w:shd w:val="clear" w:color="auto" w:fill="E5E5E5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C3C3" w:themeColor="accent6"/>
        <w:bottom w:val="single" w:sz="8" w:space="0" w:color="C3C3C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C3C3" w:themeColor="accent6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C3C3C3" w:themeColor="accent6"/>
          <w:bottom w:val="single" w:sz="8" w:space="0" w:color="C3C3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C3C3" w:themeColor="accent6"/>
          <w:bottom w:val="single" w:sz="8" w:space="0" w:color="C3C3C3" w:themeColor="accent6"/>
        </w:tcBorders>
      </w:tcPr>
    </w:tblStylePr>
    <w:tblStylePr w:type="band1Vert">
      <w:tblPr/>
      <w:tcPr>
        <w:shd w:val="clear" w:color="auto" w:fill="F0F0F0" w:themeFill="accent6" w:themeFillTint="3F"/>
      </w:tcPr>
    </w:tblStylePr>
    <w:tblStylePr w:type="band1Horz">
      <w:tblPr/>
      <w:tcPr>
        <w:shd w:val="clear" w:color="auto" w:fill="F0F0F0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005F" w:themeColor="accent1"/>
        <w:left w:val="single" w:sz="8" w:space="0" w:color="AF005F" w:themeColor="accent1"/>
        <w:bottom w:val="single" w:sz="8" w:space="0" w:color="AF005F" w:themeColor="accent1"/>
        <w:right w:val="single" w:sz="8" w:space="0" w:color="AF00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00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00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00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337F" w:themeColor="accent2"/>
        <w:left w:val="single" w:sz="8" w:space="0" w:color="BF337F" w:themeColor="accent2"/>
        <w:bottom w:val="single" w:sz="8" w:space="0" w:color="BF337F" w:themeColor="accent2"/>
        <w:right w:val="single" w:sz="8" w:space="0" w:color="BF337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33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337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337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A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A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5C99" w:themeColor="accent3"/>
        <w:left w:val="single" w:sz="8" w:space="0" w:color="CC5C99" w:themeColor="accent3"/>
        <w:bottom w:val="single" w:sz="8" w:space="0" w:color="CC5C99" w:themeColor="accent3"/>
        <w:right w:val="single" w:sz="8" w:space="0" w:color="CC5C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5C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5C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5C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6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6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C3C3" w:themeColor="accent6"/>
        <w:left w:val="single" w:sz="8" w:space="0" w:color="C3C3C3" w:themeColor="accent6"/>
        <w:bottom w:val="single" w:sz="8" w:space="0" w:color="C3C3C3" w:themeColor="accent6"/>
        <w:right w:val="single" w:sz="8" w:space="0" w:color="C3C3C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C3C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C3C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C3C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0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048B" w:themeColor="accent1" w:themeTint="BF"/>
        <w:left w:val="single" w:sz="8" w:space="0" w:color="FF048B" w:themeColor="accent1" w:themeTint="BF"/>
        <w:bottom w:val="single" w:sz="8" w:space="0" w:color="FF048B" w:themeColor="accent1" w:themeTint="BF"/>
        <w:right w:val="single" w:sz="8" w:space="0" w:color="FF048B" w:themeColor="accent1" w:themeTint="BF"/>
        <w:insideH w:val="single" w:sz="8" w:space="0" w:color="FF048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048B" w:themeColor="accent1" w:themeTint="BF"/>
          <w:left w:val="single" w:sz="8" w:space="0" w:color="FF048B" w:themeColor="accent1" w:themeTint="BF"/>
          <w:bottom w:val="single" w:sz="8" w:space="0" w:color="FF048B" w:themeColor="accent1" w:themeTint="BF"/>
          <w:right w:val="single" w:sz="8" w:space="0" w:color="FF048B" w:themeColor="accent1" w:themeTint="BF"/>
          <w:insideH w:val="nil"/>
          <w:insideV w:val="nil"/>
        </w:tcBorders>
        <w:shd w:val="clear" w:color="auto" w:fill="AF00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48B" w:themeColor="accent1" w:themeTint="BF"/>
          <w:left w:val="single" w:sz="8" w:space="0" w:color="FF048B" w:themeColor="accent1" w:themeTint="BF"/>
          <w:bottom w:val="single" w:sz="8" w:space="0" w:color="FF048B" w:themeColor="accent1" w:themeTint="BF"/>
          <w:right w:val="single" w:sz="8" w:space="0" w:color="FF048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4609F" w:themeColor="accent2" w:themeTint="BF"/>
        <w:left w:val="single" w:sz="8" w:space="0" w:color="D4609F" w:themeColor="accent2" w:themeTint="BF"/>
        <w:bottom w:val="single" w:sz="8" w:space="0" w:color="D4609F" w:themeColor="accent2" w:themeTint="BF"/>
        <w:right w:val="single" w:sz="8" w:space="0" w:color="D4609F" w:themeColor="accent2" w:themeTint="BF"/>
        <w:insideH w:val="single" w:sz="8" w:space="0" w:color="D4609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609F" w:themeColor="accent2" w:themeTint="BF"/>
          <w:left w:val="single" w:sz="8" w:space="0" w:color="D4609F" w:themeColor="accent2" w:themeTint="BF"/>
          <w:bottom w:val="single" w:sz="8" w:space="0" w:color="D4609F" w:themeColor="accent2" w:themeTint="BF"/>
          <w:right w:val="single" w:sz="8" w:space="0" w:color="D4609F" w:themeColor="accent2" w:themeTint="BF"/>
          <w:insideH w:val="nil"/>
          <w:insideV w:val="nil"/>
        </w:tcBorders>
        <w:shd w:val="clear" w:color="auto" w:fill="BF337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609F" w:themeColor="accent2" w:themeTint="BF"/>
          <w:left w:val="single" w:sz="8" w:space="0" w:color="D4609F" w:themeColor="accent2" w:themeTint="BF"/>
          <w:bottom w:val="single" w:sz="8" w:space="0" w:color="D4609F" w:themeColor="accent2" w:themeTint="BF"/>
          <w:right w:val="single" w:sz="8" w:space="0" w:color="D4609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A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A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884B2" w:themeColor="accent3" w:themeTint="BF"/>
        <w:left w:val="single" w:sz="8" w:space="0" w:color="D884B2" w:themeColor="accent3" w:themeTint="BF"/>
        <w:bottom w:val="single" w:sz="8" w:space="0" w:color="D884B2" w:themeColor="accent3" w:themeTint="BF"/>
        <w:right w:val="single" w:sz="8" w:space="0" w:color="D884B2" w:themeColor="accent3" w:themeTint="BF"/>
        <w:insideH w:val="single" w:sz="8" w:space="0" w:color="D884B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84B2" w:themeColor="accent3" w:themeTint="BF"/>
          <w:left w:val="single" w:sz="8" w:space="0" w:color="D884B2" w:themeColor="accent3" w:themeTint="BF"/>
          <w:bottom w:val="single" w:sz="8" w:space="0" w:color="D884B2" w:themeColor="accent3" w:themeTint="BF"/>
          <w:right w:val="single" w:sz="8" w:space="0" w:color="D884B2" w:themeColor="accent3" w:themeTint="BF"/>
          <w:insideH w:val="nil"/>
          <w:insideV w:val="nil"/>
        </w:tcBorders>
        <w:shd w:val="clear" w:color="auto" w:fill="CC5C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84B2" w:themeColor="accent3" w:themeTint="BF"/>
          <w:left w:val="single" w:sz="8" w:space="0" w:color="D884B2" w:themeColor="accent3" w:themeTint="BF"/>
          <w:bottom w:val="single" w:sz="8" w:space="0" w:color="D884B2" w:themeColor="accent3" w:themeTint="BF"/>
          <w:right w:val="single" w:sz="8" w:space="0" w:color="D884B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6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6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5" w:themeTint="BF"/>
        <w:left w:val="single" w:sz="8" w:space="0" w:color="B0B0B0" w:themeColor="accent5" w:themeTint="BF"/>
        <w:bottom w:val="single" w:sz="8" w:space="0" w:color="B0B0B0" w:themeColor="accent5" w:themeTint="BF"/>
        <w:right w:val="single" w:sz="8" w:space="0" w:color="B0B0B0" w:themeColor="accent5" w:themeTint="BF"/>
        <w:insideH w:val="single" w:sz="8" w:space="0" w:color="B0B0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5" w:themeTint="BF"/>
          <w:left w:val="single" w:sz="8" w:space="0" w:color="B0B0B0" w:themeColor="accent5" w:themeTint="BF"/>
          <w:bottom w:val="single" w:sz="8" w:space="0" w:color="B0B0B0" w:themeColor="accent5" w:themeTint="BF"/>
          <w:right w:val="single" w:sz="8" w:space="0" w:color="B0B0B0" w:themeColor="accent5" w:themeTint="BF"/>
          <w:insideH w:val="nil"/>
          <w:insideV w:val="nil"/>
        </w:tcBorders>
        <w:shd w:val="clear" w:color="auto" w:fill="969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5" w:themeTint="BF"/>
          <w:left w:val="single" w:sz="8" w:space="0" w:color="B0B0B0" w:themeColor="accent5" w:themeTint="BF"/>
          <w:bottom w:val="single" w:sz="8" w:space="0" w:color="B0B0B0" w:themeColor="accent5" w:themeTint="BF"/>
          <w:right w:val="single" w:sz="8" w:space="0" w:color="B0B0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6" w:themeTint="BF"/>
        <w:left w:val="single" w:sz="8" w:space="0" w:color="D2D2D2" w:themeColor="accent6" w:themeTint="BF"/>
        <w:bottom w:val="single" w:sz="8" w:space="0" w:color="D2D2D2" w:themeColor="accent6" w:themeTint="BF"/>
        <w:right w:val="single" w:sz="8" w:space="0" w:color="D2D2D2" w:themeColor="accent6" w:themeTint="BF"/>
        <w:insideH w:val="single" w:sz="8" w:space="0" w:color="D2D2D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D2D2" w:themeColor="accent6" w:themeTint="BF"/>
          <w:left w:val="single" w:sz="8" w:space="0" w:color="D2D2D2" w:themeColor="accent6" w:themeTint="BF"/>
          <w:bottom w:val="single" w:sz="8" w:space="0" w:color="D2D2D2" w:themeColor="accent6" w:themeTint="BF"/>
          <w:right w:val="single" w:sz="8" w:space="0" w:color="D2D2D2" w:themeColor="accent6" w:themeTint="BF"/>
          <w:insideH w:val="nil"/>
          <w:insideV w:val="nil"/>
        </w:tcBorders>
        <w:shd w:val="clear" w:color="auto" w:fill="C3C3C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2D2" w:themeColor="accent6" w:themeTint="BF"/>
          <w:left w:val="single" w:sz="8" w:space="0" w:color="D2D2D2" w:themeColor="accent6" w:themeTint="BF"/>
          <w:bottom w:val="single" w:sz="8" w:space="0" w:color="D2D2D2" w:themeColor="accent6" w:themeTint="BF"/>
          <w:right w:val="single" w:sz="8" w:space="0" w:color="D2D2D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0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00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00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00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337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337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337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5C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5C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5C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C3C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3C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C3C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F978CE"/>
    <w:rPr>
      <w:color w:val="2B579A"/>
      <w:shd w:val="clear" w:color="auto" w:fill="E6E6E6"/>
    </w:rPr>
  </w:style>
  <w:style w:type="paragraph" w:styleId="MessageHeader">
    <w:name w:val="Message Header"/>
    <w:basedOn w:val="Normal"/>
    <w:uiPriority w:val="99"/>
    <w:unhideWhenUsed/>
    <w:rsid w:val="00F978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paragraph" w:styleId="NoSpacing">
    <w:name w:val="No Spacing"/>
    <w:uiPriority w:val="99"/>
    <w:unhideWhenUsed/>
    <w:qFormat/>
    <w:rsid w:val="00F978CE"/>
    <w:pPr>
      <w:spacing w:after="0" w:line="240" w:lineRule="auto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F978C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unhideWhenUsed/>
    <w:rsid w:val="00F978CE"/>
    <w:pPr>
      <w:ind w:left="720"/>
    </w:pPr>
  </w:style>
  <w:style w:type="paragraph" w:styleId="NoteHeading">
    <w:name w:val="Note Heading"/>
    <w:basedOn w:val="Normal"/>
    <w:next w:val="Normal"/>
    <w:uiPriority w:val="99"/>
    <w:unhideWhenUsed/>
    <w:rsid w:val="00F978CE"/>
  </w:style>
  <w:style w:type="character" w:styleId="PageNumber">
    <w:name w:val="page number"/>
    <w:basedOn w:val="DefaultParagraphFont"/>
    <w:unhideWhenUsed/>
    <w:rsid w:val="00BC1E1A"/>
    <w:rPr>
      <w:sz w:val="20"/>
    </w:rPr>
  </w:style>
  <w:style w:type="character" w:styleId="PlaceholderText">
    <w:name w:val="Placeholder Text"/>
    <w:basedOn w:val="DefaultParagraphFont"/>
    <w:uiPriority w:val="99"/>
    <w:unhideWhenUsed/>
    <w:rsid w:val="00F978CE"/>
    <w:rPr>
      <w:color w:val="808080"/>
    </w:rPr>
  </w:style>
  <w:style w:type="table" w:styleId="PlainTable1">
    <w:name w:val="Plain Table 1"/>
    <w:basedOn w:val="TableNormal"/>
    <w:uiPriority w:val="4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uiPriority w:val="99"/>
    <w:unhideWhenUsed/>
    <w:rsid w:val="00F978C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uiPriority w:val="99"/>
    <w:unhideWhenUsed/>
    <w:qFormat/>
    <w:rsid w:val="00F978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uiPriority w:val="99"/>
    <w:unhideWhenUsed/>
    <w:rsid w:val="00F978CE"/>
  </w:style>
  <w:style w:type="paragraph" w:styleId="Signature">
    <w:name w:val="Signature"/>
    <w:basedOn w:val="Normal"/>
    <w:uiPriority w:val="99"/>
    <w:unhideWhenUsed/>
    <w:rsid w:val="00F978CE"/>
    <w:pPr>
      <w:ind w:left="4252"/>
    </w:pPr>
  </w:style>
  <w:style w:type="character" w:styleId="SmartHyperlink">
    <w:name w:val="Smart Hyperlink"/>
    <w:basedOn w:val="DefaultParagraphFont"/>
    <w:uiPriority w:val="99"/>
    <w:unhideWhenUsed/>
    <w:rsid w:val="00F978CE"/>
    <w:rPr>
      <w:u w:val="dotted"/>
    </w:rPr>
  </w:style>
  <w:style w:type="character" w:styleId="Strong">
    <w:name w:val="Strong"/>
    <w:basedOn w:val="DefaultParagraphFont"/>
    <w:uiPriority w:val="99"/>
    <w:unhideWhenUsed/>
    <w:qFormat/>
    <w:rsid w:val="00F978CE"/>
    <w:rPr>
      <w:b/>
      <w:bCs/>
    </w:rPr>
  </w:style>
  <w:style w:type="paragraph" w:styleId="Subtitle">
    <w:name w:val="Subtitle"/>
    <w:basedOn w:val="Normal"/>
    <w:next w:val="Normal"/>
    <w:uiPriority w:val="99"/>
    <w:unhideWhenUsed/>
    <w:qFormat/>
    <w:rsid w:val="00F978C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99"/>
    <w:unhideWhenUsed/>
    <w:qFormat/>
    <w:rsid w:val="00F978C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unhideWhenUsed/>
    <w:qFormat/>
    <w:rsid w:val="00F978C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unhideWhenUsed/>
    <w:rsid w:val="00F978C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F978C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F978C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F978C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F978C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F978C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F978C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F978C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F978C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F978C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F978C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F978C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F978C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F978C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unhideWhenUsed/>
    <w:rsid w:val="00F97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F978C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unhideWhenUsed/>
    <w:rsid w:val="00F978CE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unhideWhenUsed/>
    <w:rsid w:val="00F978CE"/>
  </w:style>
  <w:style w:type="table" w:styleId="TableProfessional">
    <w:name w:val="Table Professional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F978C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F978C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F978C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F978C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F978C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F978C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978CE"/>
    <w:pPr>
      <w:keepNext/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Cs w:val="0"/>
      <w:color w:val="830046" w:themeColor="accent1" w:themeShade="BF"/>
      <w:sz w:val="32"/>
      <w:lang w:eastAsia="en-US"/>
    </w:rPr>
  </w:style>
  <w:style w:type="numbering" w:customStyle="1" w:styleId="LLScheduleHeading">
    <w:name w:val="LL_ScheduleHeading"/>
    <w:uiPriority w:val="99"/>
    <w:rsid w:val="008B1D97"/>
    <w:pPr>
      <w:numPr>
        <w:numId w:val="38"/>
      </w:numPr>
    </w:pPr>
  </w:style>
  <w:style w:type="paragraph" w:customStyle="1" w:styleId="zSFRefCentred">
    <w:name w:val="zSFRef Centred"/>
    <w:basedOn w:val="Normal"/>
    <w:semiHidden/>
    <w:unhideWhenUsed/>
    <w:rsid w:val="00350E2D"/>
    <w:pPr>
      <w:jc w:val="center"/>
    </w:pPr>
    <w:rPr>
      <w:kern w:val="16"/>
      <w:sz w:val="16"/>
    </w:rPr>
  </w:style>
  <w:style w:type="paragraph" w:customStyle="1" w:styleId="CObodynumbering">
    <w:name w:val="CO body numbering"/>
    <w:basedOn w:val="Normal"/>
    <w:rsid w:val="00725E64"/>
    <w:pPr>
      <w:numPr>
        <w:numId w:val="40"/>
      </w:numPr>
      <w:spacing w:after="140" w:line="290" w:lineRule="auto"/>
    </w:pPr>
    <w:rPr>
      <w:rFonts w:eastAsiaTheme="minorEastAsia"/>
    </w:rPr>
  </w:style>
  <w:style w:type="numbering" w:customStyle="1" w:styleId="FormCOBody">
    <w:name w:val="FormCOBody"/>
    <w:uiPriority w:val="99"/>
    <w:rsid w:val="00D23A38"/>
    <w:pPr>
      <w:numPr>
        <w:numId w:val="39"/>
      </w:numPr>
    </w:pPr>
  </w:style>
  <w:style w:type="paragraph" w:customStyle="1" w:styleId="zConfMarker">
    <w:name w:val="zConfMarker"/>
    <w:basedOn w:val="Normal"/>
    <w:semiHidden/>
    <w:unhideWhenUsed/>
    <w:rsid w:val="00B71AA0"/>
    <w:pPr>
      <w:jc w:val="right"/>
    </w:pPr>
    <w:rPr>
      <w:rFonts w:eastAsiaTheme="minorEastAsia"/>
      <w:b/>
      <w:sz w:val="16"/>
    </w:rPr>
  </w:style>
  <w:style w:type="paragraph" w:customStyle="1" w:styleId="zDate">
    <w:name w:val="zDate"/>
    <w:basedOn w:val="Normal"/>
    <w:semiHidden/>
    <w:unhideWhenUsed/>
    <w:rsid w:val="00B71AA0"/>
    <w:pPr>
      <w:spacing w:after="160" w:line="290" w:lineRule="auto"/>
    </w:pPr>
    <w:rPr>
      <w:rFonts w:eastAsiaTheme="minorEastAsia"/>
    </w:rPr>
  </w:style>
  <w:style w:type="paragraph" w:customStyle="1" w:styleId="zDocType">
    <w:name w:val="zDocType"/>
    <w:basedOn w:val="Normal"/>
    <w:semiHidden/>
    <w:unhideWhenUsed/>
    <w:rsid w:val="00B71AA0"/>
    <w:pPr>
      <w:spacing w:before="60" w:after="60"/>
      <w:ind w:left="91"/>
    </w:pPr>
    <w:rPr>
      <w:rFonts w:eastAsiaTheme="minorEastAsia"/>
      <w:b/>
      <w:noProof/>
      <w:color w:val="AF005F"/>
      <w:sz w:val="24"/>
    </w:rPr>
  </w:style>
  <w:style w:type="paragraph" w:customStyle="1" w:styleId="zDraftMarker">
    <w:name w:val="zDraftMarker"/>
    <w:basedOn w:val="Normal"/>
    <w:semiHidden/>
    <w:unhideWhenUsed/>
    <w:rsid w:val="00B71AA0"/>
    <w:rPr>
      <w:rFonts w:eastAsiaTheme="minorEastAsia"/>
      <w:noProof/>
      <w:color w:val="9A8C7E"/>
      <w:sz w:val="16"/>
    </w:rPr>
  </w:style>
  <w:style w:type="paragraph" w:customStyle="1" w:styleId="zFormEntries">
    <w:name w:val="zFormEntries"/>
    <w:basedOn w:val="Normal"/>
    <w:semiHidden/>
    <w:unhideWhenUsed/>
    <w:rsid w:val="00B71AA0"/>
    <w:pPr>
      <w:spacing w:before="60" w:after="60" w:line="290" w:lineRule="auto"/>
    </w:pPr>
    <w:rPr>
      <w:rFonts w:eastAsiaTheme="minorEastAsia"/>
    </w:rPr>
  </w:style>
  <w:style w:type="paragraph" w:customStyle="1" w:styleId="zFormHeaders">
    <w:name w:val="zFormHeaders"/>
    <w:basedOn w:val="Normal"/>
    <w:semiHidden/>
    <w:unhideWhenUsed/>
    <w:rsid w:val="00B71AA0"/>
    <w:pPr>
      <w:spacing w:before="60" w:after="60" w:line="290" w:lineRule="auto"/>
    </w:pPr>
    <w:rPr>
      <w:rFonts w:eastAsiaTheme="minorEastAsia"/>
      <w:noProof/>
    </w:rPr>
  </w:style>
  <w:style w:type="paragraph" w:customStyle="1" w:styleId="zLogo">
    <w:name w:val="zLogo"/>
    <w:basedOn w:val="Normal"/>
    <w:semiHidden/>
    <w:unhideWhenUsed/>
    <w:rsid w:val="00B71AA0"/>
    <w:pPr>
      <w:spacing w:after="160"/>
    </w:pPr>
    <w:rPr>
      <w:rFonts w:eastAsiaTheme="minorEastAsia"/>
      <w:noProof/>
    </w:rPr>
  </w:style>
  <w:style w:type="paragraph" w:customStyle="1" w:styleId="zLogoCaption">
    <w:name w:val="zLogoCaption"/>
    <w:basedOn w:val="Normal"/>
    <w:semiHidden/>
    <w:unhideWhenUsed/>
    <w:rsid w:val="00B71AA0"/>
    <w:rPr>
      <w:rFonts w:eastAsiaTheme="minorEastAsia"/>
      <w:noProof/>
      <w:sz w:val="16"/>
    </w:rPr>
  </w:style>
  <w:style w:type="paragraph" w:customStyle="1" w:styleId="zSpace">
    <w:name w:val="zSpace"/>
    <w:basedOn w:val="Normal"/>
    <w:semiHidden/>
    <w:unhideWhenUsed/>
    <w:rsid w:val="00B71AA0"/>
    <w:pPr>
      <w:spacing w:after="160" w:line="290" w:lineRule="auto"/>
    </w:pPr>
    <w:rPr>
      <w:rFonts w:eastAsiaTheme="minorEastAsia"/>
    </w:rPr>
  </w:style>
  <w:style w:type="paragraph" w:customStyle="1" w:styleId="zSpacerRow">
    <w:name w:val="zSpacerRow"/>
    <w:basedOn w:val="Normal"/>
    <w:semiHidden/>
    <w:unhideWhenUsed/>
    <w:rsid w:val="00B71AA0"/>
    <w:pPr>
      <w:spacing w:after="160" w:line="290" w:lineRule="auto"/>
    </w:pPr>
    <w:rPr>
      <w:rFonts w:eastAsiaTheme="minorEastAsia"/>
    </w:rPr>
  </w:style>
  <w:style w:type="paragraph" w:customStyle="1" w:styleId="zSubject">
    <w:name w:val="zSubject"/>
    <w:basedOn w:val="Normal"/>
    <w:semiHidden/>
    <w:unhideWhenUsed/>
    <w:rsid w:val="00B71AA0"/>
    <w:pPr>
      <w:spacing w:after="140" w:line="290" w:lineRule="auto"/>
    </w:pPr>
    <w:rPr>
      <w:rFonts w:eastAsiaTheme="minorEastAsia"/>
      <w:b/>
      <w:sz w:val="23"/>
      <w:szCs w:val="23"/>
    </w:rPr>
  </w:style>
  <w:style w:type="paragraph" w:customStyle="1" w:styleId="zFSNarrativeBanking">
    <w:name w:val="zFSNarrativeBanking"/>
    <w:basedOn w:val="Normal"/>
    <w:semiHidden/>
    <w:unhideWhenUsed/>
    <w:rsid w:val="00E257C1"/>
    <w:pPr>
      <w:spacing w:before="60" w:after="60" w:line="290" w:lineRule="auto"/>
    </w:pPr>
    <w:rPr>
      <w:color w:val="000000" w:themeColor="text1"/>
      <w:kern w:val="20"/>
      <w:sz w:val="36"/>
    </w:rPr>
  </w:style>
  <w:style w:type="character" w:styleId="UnresolvedMention">
    <w:name w:val="Unresolved Mention"/>
    <w:basedOn w:val="DefaultParagraphFont"/>
    <w:uiPriority w:val="99"/>
    <w:unhideWhenUsed/>
    <w:rsid w:val="00371AB7"/>
    <w:rPr>
      <w:color w:val="605E5C"/>
      <w:shd w:val="clear" w:color="auto" w:fill="E1DFDD"/>
    </w:rPr>
  </w:style>
  <w:style w:type="table" w:styleId="ColorfulGrid">
    <w:name w:val="Colorful Grid"/>
    <w:basedOn w:val="TableNormal"/>
    <w:uiPriority w:val="73"/>
    <w:unhideWhenUsed/>
    <w:rsid w:val="00CC59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CC59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CE0" w:themeFill="accent1" w:themeFillTint="33"/>
    </w:tcPr>
    <w:tblStylePr w:type="firstRow">
      <w:rPr>
        <w:b/>
        <w:bCs/>
      </w:rPr>
      <w:tblPr/>
      <w:tcPr>
        <w:shd w:val="clear" w:color="auto" w:fill="FF79C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9C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300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30046" w:themeFill="accent1" w:themeFillShade="BF"/>
      </w:tcPr>
    </w:tblStylePr>
    <w:tblStylePr w:type="band1Vert">
      <w:tblPr/>
      <w:tcPr>
        <w:shd w:val="clear" w:color="auto" w:fill="FF58B2" w:themeFill="accent1" w:themeFillTint="7F"/>
      </w:tcPr>
    </w:tblStylePr>
    <w:tblStylePr w:type="band1Horz">
      <w:tblPr/>
      <w:tcPr>
        <w:shd w:val="clear" w:color="auto" w:fill="FF58B2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CC59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E5" w:themeFill="accent2" w:themeFillTint="33"/>
    </w:tcPr>
    <w:tblStylePr w:type="firstRow">
      <w:rPr>
        <w:b/>
        <w:bCs/>
      </w:rPr>
      <w:tblPr/>
      <w:tcPr>
        <w:shd w:val="clear" w:color="auto" w:fill="E8AA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A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E265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E265E" w:themeFill="accent2" w:themeFillShade="BF"/>
      </w:tcPr>
    </w:tblStylePr>
    <w:tblStylePr w:type="band1Vert">
      <w:tblPr/>
      <w:tcPr>
        <w:shd w:val="clear" w:color="auto" w:fill="E295BF" w:themeFill="accent2" w:themeFillTint="7F"/>
      </w:tcPr>
    </w:tblStylePr>
    <w:tblStylePr w:type="band1Horz">
      <w:tblPr/>
      <w:tcPr>
        <w:shd w:val="clear" w:color="auto" w:fill="E295BF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CC59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EEA" w:themeFill="accent3" w:themeFillTint="33"/>
    </w:tcPr>
    <w:tblStylePr w:type="firstRow">
      <w:rPr>
        <w:b/>
        <w:bCs/>
      </w:rPr>
      <w:tblPr/>
      <w:tcPr>
        <w:shd w:val="clear" w:color="auto" w:fill="EABDD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D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357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3573" w:themeFill="accent3" w:themeFillShade="BF"/>
      </w:tcPr>
    </w:tblStylePr>
    <w:tblStylePr w:type="band1Vert">
      <w:tblPr/>
      <w:tcPr>
        <w:shd w:val="clear" w:color="auto" w:fill="E5ADCB" w:themeFill="accent3" w:themeFillTint="7F"/>
      </w:tcPr>
    </w:tblStylePr>
    <w:tblStylePr w:type="band1Horz">
      <w:tblPr/>
      <w:tcPr>
        <w:shd w:val="clear" w:color="auto" w:fill="E5ADCB" w:themeFill="accent3" w:themeFillTint="7F"/>
      </w:tcPr>
    </w:tblStylePr>
  </w:style>
  <w:style w:type="table" w:styleId="GridTable1Light-Accent1">
    <w:name w:val="Grid Table 1 Light Accent 1"/>
    <w:basedOn w:val="TableNormal"/>
    <w:uiPriority w:val="46"/>
    <w:rsid w:val="00CC592F"/>
    <w:pPr>
      <w:spacing w:after="0" w:line="240" w:lineRule="auto"/>
    </w:pPr>
    <w:tblPr>
      <w:tblStyleRowBandSize w:val="1"/>
      <w:tblStyleColBandSize w:val="1"/>
      <w:tblBorders>
        <w:top w:val="single" w:sz="4" w:space="0" w:color="FF79C1" w:themeColor="accent1" w:themeTint="66"/>
        <w:left w:val="single" w:sz="4" w:space="0" w:color="FF79C1" w:themeColor="accent1" w:themeTint="66"/>
        <w:bottom w:val="single" w:sz="4" w:space="0" w:color="FF79C1" w:themeColor="accent1" w:themeTint="66"/>
        <w:right w:val="single" w:sz="4" w:space="0" w:color="FF79C1" w:themeColor="accent1" w:themeTint="66"/>
        <w:insideH w:val="single" w:sz="4" w:space="0" w:color="FF79C1" w:themeColor="accent1" w:themeTint="66"/>
        <w:insideV w:val="single" w:sz="4" w:space="0" w:color="FF79C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36A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6A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74A1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ta.protection@linklaters.com" TargetMode="External"/><Relationship Id="rId21" Type="http://schemas.openxmlformats.org/officeDocument/2006/relationships/hyperlink" Target="mailto:data.protection@linklaters.com" TargetMode="External"/><Relationship Id="rId42" Type="http://schemas.openxmlformats.org/officeDocument/2006/relationships/hyperlink" Target="mailto:data.protection@linklaters.com" TargetMode="External"/><Relationship Id="rId47" Type="http://schemas.openxmlformats.org/officeDocument/2006/relationships/hyperlink" Target="mailto:data.protection@linklaters.com" TargetMode="External"/><Relationship Id="rId63" Type="http://schemas.openxmlformats.org/officeDocument/2006/relationships/hyperlink" Target="mailto:data.protection@linklaters.com" TargetMode="External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ata.protection@linklaters.com" TargetMode="External"/><Relationship Id="rId29" Type="http://schemas.openxmlformats.org/officeDocument/2006/relationships/hyperlink" Target="mailto:data.protection@linklaters.com" TargetMode="External"/><Relationship Id="rId11" Type="http://schemas.openxmlformats.org/officeDocument/2006/relationships/hyperlink" Target="mailto:data.protection@linklaters.com" TargetMode="External"/><Relationship Id="rId24" Type="http://schemas.openxmlformats.org/officeDocument/2006/relationships/hyperlink" Target="mailto:data.protection@linklaters.com" TargetMode="External"/><Relationship Id="rId32" Type="http://schemas.openxmlformats.org/officeDocument/2006/relationships/hyperlink" Target="mailto:data.protection@linklaters.com" TargetMode="External"/><Relationship Id="rId37" Type="http://schemas.openxmlformats.org/officeDocument/2006/relationships/hyperlink" Target="mailto:data.protection@linklaters.com" TargetMode="External"/><Relationship Id="rId40" Type="http://schemas.openxmlformats.org/officeDocument/2006/relationships/hyperlink" Target="mailto:data.protection@linklaters.com" TargetMode="External"/><Relationship Id="rId45" Type="http://schemas.openxmlformats.org/officeDocument/2006/relationships/hyperlink" Target="mailto:data.protection@linklaters.com" TargetMode="External"/><Relationship Id="rId53" Type="http://schemas.openxmlformats.org/officeDocument/2006/relationships/hyperlink" Target="mailto:data.protection@linklaters.com" TargetMode="External"/><Relationship Id="rId58" Type="http://schemas.openxmlformats.org/officeDocument/2006/relationships/hyperlink" Target="mailto:data.protection@linklaters.com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mailto:data.protection@linklaters.com" TargetMode="External"/><Relationship Id="rId19" Type="http://schemas.openxmlformats.org/officeDocument/2006/relationships/hyperlink" Target="mailto:data.protection@linklaters.com" TargetMode="External"/><Relationship Id="rId14" Type="http://schemas.openxmlformats.org/officeDocument/2006/relationships/hyperlink" Target="mailto:data.protection@linklaters.com" TargetMode="External"/><Relationship Id="rId22" Type="http://schemas.openxmlformats.org/officeDocument/2006/relationships/hyperlink" Target="mailto:data.protection@linklaters.com" TargetMode="External"/><Relationship Id="rId27" Type="http://schemas.openxmlformats.org/officeDocument/2006/relationships/hyperlink" Target="mailto:data.protection@linklaters.com" TargetMode="External"/><Relationship Id="rId30" Type="http://schemas.openxmlformats.org/officeDocument/2006/relationships/hyperlink" Target="mailto:data.protection@linklaters.com" TargetMode="External"/><Relationship Id="rId35" Type="http://schemas.openxmlformats.org/officeDocument/2006/relationships/hyperlink" Target="mailto:data.protection@linklaters.com" TargetMode="External"/><Relationship Id="rId43" Type="http://schemas.openxmlformats.org/officeDocument/2006/relationships/hyperlink" Target="mailto:data.protection@linklaters.com" TargetMode="External"/><Relationship Id="rId48" Type="http://schemas.openxmlformats.org/officeDocument/2006/relationships/hyperlink" Target="mailto:data.protection@linklaters.com" TargetMode="External"/><Relationship Id="rId56" Type="http://schemas.openxmlformats.org/officeDocument/2006/relationships/hyperlink" Target="mailto:data.protection@linklaters.com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hyperlink" Target="mailto:data.protection@linklaters.com" TargetMode="External"/><Relationship Id="rId51" Type="http://schemas.openxmlformats.org/officeDocument/2006/relationships/hyperlink" Target="mailto:data.protection@linklaters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data.protection@linklaters.com" TargetMode="External"/><Relationship Id="rId17" Type="http://schemas.openxmlformats.org/officeDocument/2006/relationships/hyperlink" Target="mailto:data.protection@linklaters.com" TargetMode="External"/><Relationship Id="rId25" Type="http://schemas.openxmlformats.org/officeDocument/2006/relationships/hyperlink" Target="mailto:data.protection@linklaters.com" TargetMode="External"/><Relationship Id="rId33" Type="http://schemas.openxmlformats.org/officeDocument/2006/relationships/hyperlink" Target="mailto:data.protection@linklaters.com" TargetMode="External"/><Relationship Id="rId38" Type="http://schemas.openxmlformats.org/officeDocument/2006/relationships/hyperlink" Target="mailto:data.protection@linklaters.com" TargetMode="External"/><Relationship Id="rId46" Type="http://schemas.openxmlformats.org/officeDocument/2006/relationships/hyperlink" Target="mailto:data.protection@linklaters.com" TargetMode="External"/><Relationship Id="rId59" Type="http://schemas.openxmlformats.org/officeDocument/2006/relationships/hyperlink" Target="mailto:data.protection@linklaters.com" TargetMode="External"/><Relationship Id="rId67" Type="http://schemas.openxmlformats.org/officeDocument/2006/relationships/footer" Target="footer2.xml"/><Relationship Id="rId20" Type="http://schemas.openxmlformats.org/officeDocument/2006/relationships/hyperlink" Target="mailto:data.protection@linklaters.com" TargetMode="External"/><Relationship Id="rId41" Type="http://schemas.openxmlformats.org/officeDocument/2006/relationships/hyperlink" Target="mailto:data.protection@linklaters.com" TargetMode="External"/><Relationship Id="rId54" Type="http://schemas.openxmlformats.org/officeDocument/2006/relationships/hyperlink" Target="mailto:data.protection@linklaters.com" TargetMode="External"/><Relationship Id="rId62" Type="http://schemas.openxmlformats.org/officeDocument/2006/relationships/hyperlink" Target="mailto:data.protection@linklaters.com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data.protection@linklaters.com" TargetMode="External"/><Relationship Id="rId23" Type="http://schemas.openxmlformats.org/officeDocument/2006/relationships/hyperlink" Target="mailto:data.protection@linklaters.com" TargetMode="External"/><Relationship Id="rId28" Type="http://schemas.openxmlformats.org/officeDocument/2006/relationships/hyperlink" Target="mailto:data.protection@linklaters.com" TargetMode="External"/><Relationship Id="rId36" Type="http://schemas.openxmlformats.org/officeDocument/2006/relationships/hyperlink" Target="mailto:data.protection@linklaters.com" TargetMode="External"/><Relationship Id="rId49" Type="http://schemas.openxmlformats.org/officeDocument/2006/relationships/hyperlink" Target="mailto:data.protection@linklaters.com" TargetMode="External"/><Relationship Id="rId57" Type="http://schemas.openxmlformats.org/officeDocument/2006/relationships/hyperlink" Target="mailto:data.protection@linklaters.com" TargetMode="External"/><Relationship Id="rId10" Type="http://schemas.openxmlformats.org/officeDocument/2006/relationships/hyperlink" Target="mailto:data.protection@linklaters.com" TargetMode="External"/><Relationship Id="rId31" Type="http://schemas.openxmlformats.org/officeDocument/2006/relationships/hyperlink" Target="mailto:data.protection@linklaters.com" TargetMode="External"/><Relationship Id="rId44" Type="http://schemas.openxmlformats.org/officeDocument/2006/relationships/hyperlink" Target="mailto:data.protection@linklaters.com" TargetMode="External"/><Relationship Id="rId52" Type="http://schemas.openxmlformats.org/officeDocument/2006/relationships/hyperlink" Target="mailto:data.protection@linklaters.com" TargetMode="External"/><Relationship Id="rId60" Type="http://schemas.openxmlformats.org/officeDocument/2006/relationships/hyperlink" Target="mailto:data.protection@linklaters.com" TargetMode="External"/><Relationship Id="rId65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data.protection@linklaters.com" TargetMode="External"/><Relationship Id="rId13" Type="http://schemas.openxmlformats.org/officeDocument/2006/relationships/hyperlink" Target="mailto:data.protection@linklaters.com" TargetMode="External"/><Relationship Id="rId18" Type="http://schemas.openxmlformats.org/officeDocument/2006/relationships/hyperlink" Target="mailto:data.protection@linklaters.com" TargetMode="External"/><Relationship Id="rId39" Type="http://schemas.openxmlformats.org/officeDocument/2006/relationships/hyperlink" Target="mailto:data.protection@linklaters.com" TargetMode="External"/><Relationship Id="rId34" Type="http://schemas.openxmlformats.org/officeDocument/2006/relationships/hyperlink" Target="mailto:data.protection@linklaters.com" TargetMode="External"/><Relationship Id="rId50" Type="http://schemas.openxmlformats.org/officeDocument/2006/relationships/hyperlink" Target="mailto:data.protection@linklaters.com" TargetMode="External"/><Relationship Id="rId55" Type="http://schemas.openxmlformats.org/officeDocument/2006/relationships/hyperlink" Target="mailto:data.protection@linklater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Linklaters HouseStyle">
  <a:themeElements>
    <a:clrScheme name="Linklaters HouseStyle colour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inklaters HouseStyle font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custClrLst>
    <a:custClr name="Secondary palette 1">
      <a:srgbClr val="999966"/>
    </a:custClr>
    <a:custClr name="Secondary palette 2">
      <a:srgbClr val="66CCCC"/>
    </a:custClr>
    <a:custClr name="Secondary palette 3">
      <a:srgbClr val="CCCC99"/>
    </a:custClr>
    <a:custClr name="Secondary palette 4">
      <a:srgbClr val="9999CC"/>
    </a:custClr>
    <a:custClr name="Secondary palette 5">
      <a:srgbClr val="669999"/>
    </a:custClr>
    <a:custClr name="Secondary palette 6">
      <a:srgbClr val="666699"/>
    </a:custClr>
    <a:custClr name="Secondary palette 7">
      <a:srgbClr val="99CCFF"/>
    </a:custClr>
    <a:custClr name="Secondary palette 8">
      <a:srgbClr val="99CC99"/>
    </a:custClr>
    <a:custClr name="Secondary palette 9">
      <a:srgbClr val="A9A197"/>
    </a:custClr>
    <a:custClr name="White">
      <a:srgbClr val="FFFFFF"/>
    </a:custClr>
    <a:custClr name="Magenta - 100%">
      <a:srgbClr val="AF005F"/>
    </a:custClr>
    <a:custClr name="Magenta - 80%">
      <a:srgbClr val="BF337F"/>
    </a:custClr>
    <a:custClr name="Magenta - 60%">
      <a:srgbClr val="CC5C99"/>
    </a:custClr>
    <a:custClr name="Magenta - 40%">
      <a:srgbClr val="D985B2"/>
    </a:custClr>
    <a:custClr name="Magenta - 20%">
      <a:srgbClr val="E5ADCC"/>
    </a:custClr>
    <a:custClr name="Magenta - 10%">
      <a:srgbClr val="ECC1DA"/>
    </a:custClr>
    <a:custClr name="Magenta + Black 20%">
      <a:srgbClr val="91004F"/>
    </a:custClr>
    <a:custClr name="Magenta + Black 35%">
      <a:srgbClr val="7B0041"/>
    </a:custClr>
    <a:custClr name="Magenta + Black 50%">
      <a:srgbClr val="660033"/>
    </a:custClr>
    <a:custClr name="White">
      <a:srgbClr val="FFFFFF"/>
    </a:custClr>
    <a:custClr name="Black - 100%">
      <a:srgbClr val="000000"/>
    </a:custClr>
    <a:custClr name="Black - 80%">
      <a:srgbClr val="4D4D4D"/>
    </a:custClr>
    <a:custClr name="Black - 60%">
      <a:srgbClr val="808080"/>
    </a:custClr>
    <a:custClr name="Black - 40%">
      <a:srgbClr val="969696"/>
    </a:custClr>
    <a:custClr name="Black - 20%">
      <a:srgbClr val="C3C3C3"/>
    </a:custClr>
    <a:custClr name="Black - 10%">
      <a:srgbClr val="E6E6E6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arm Grey 7 - 100%">
      <a:srgbClr val="B0A9A0"/>
    </a:custClr>
    <a:custClr name="Warm Grey 7 - 80%">
      <a:srgbClr val="BFBAB2"/>
    </a:custClr>
    <a:custClr name="Warm Grey 7 - 60%">
      <a:srgbClr val="CFCBC4"/>
    </a:custClr>
    <a:custClr name="Warm Grey 7 - 40%">
      <a:srgbClr val="DFDBD7"/>
    </a:custClr>
    <a:custClr name="Warm Grey 7 - 20%">
      <a:srgbClr val="EFEDEB"/>
    </a:custClr>
    <a:custClr name="Warm Grey 7 - 10%">
      <a:srgbClr val="F7F6F5"/>
    </a:custClr>
    <a:custClr name="White">
      <a:srgbClr val="FFFFFF"/>
    </a:custClr>
    <a:custClr name="Traffic light Red">
      <a:srgbClr val="FF5958"/>
    </a:custClr>
    <a:custClr name="Traffic light Yellow">
      <a:srgbClr val="FCB256"/>
    </a:custClr>
    <a:custClr name="Traffic light Green">
      <a:srgbClr val="8ECC66"/>
    </a:custClr>
    <a:custClr name="Warm Grey 4 - 100%">
      <a:srgbClr val="C9C1B8"/>
    </a:custClr>
    <a:custClr name="Warm Grey 4 - 80%">
      <a:srgbClr val="D9D5CE"/>
    </a:custClr>
    <a:custClr name="Warm Grey 4 - 60%">
      <a:srgbClr val="E2DEDA"/>
    </a:custClr>
    <a:custClr name="Warm Grey 4 - 40%">
      <a:srgbClr val="ECE9E7"/>
    </a:custClr>
    <a:custClr name="Warm Grey 4 - 20%">
      <a:srgbClr val="F6F5F3"/>
    </a:custClr>
    <a:custClr name="Warm Grey 4 - 10%">
      <a:srgbClr val="FAFAF8"/>
    </a:custClr>
    <a:custClr name="White">
      <a:srgbClr val="FFFFFF"/>
    </a:custClr>
    <a:custClr name="Alliance - Allens">
      <a:srgbClr val="0074BF"/>
    </a:custClr>
    <a:custClr name="Alliance - Webber Wentzel">
      <a:srgbClr val="F07D35"/>
    </a:custClr>
    <a:custClr name="Alliance - TTA">
      <a:srgbClr val="007272"/>
    </a:custClr>
  </a:custClrLst>
  <a:extLst>
    <a:ext uri="{05A4C25C-085E-4340-85A3-A5531E510DB2}">
      <thm15:themeFamily xmlns:thm15="http://schemas.microsoft.com/office/thememl/2012/main" name="Linklaters HouseStyle" id="{6E5DF409-2D9F-47EC-BD15-2F635E1084D7}" vid="{5B28F902-603F-4D67-A4EE-D9865CA66CB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E498-19CB-4665-B955-95014E19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HouseStyle</Template>
  <TotalTime>2171</TotalTime>
  <Pages>8</Pages>
  <Words>1700</Words>
  <Characters>11473</Characters>
  <Application>Microsoft Office Word</Application>
  <DocSecurity>0</DocSecurity>
  <Lines>697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subject/>
  <dc:creator>Any Authorised User</dc:creator>
  <cp:keywords/>
  <dc:description/>
  <cp:lastModifiedBy>Kinga Buczynska</cp:lastModifiedBy>
  <cp:revision>39</cp:revision>
  <cp:lastPrinted>2019-05-22T09:35:00Z</cp:lastPrinted>
  <dcterms:created xsi:type="dcterms:W3CDTF">2022-12-06T16:37:00Z</dcterms:created>
  <dcterms:modified xsi:type="dcterms:W3CDTF">2025-10-09T07:17:00Z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  <property fmtid="{D5CDD505-2E9C-101B-9397-08002B2CF9AE}" pid="3" name="Document Number">
    <vt:lpwstr>A50041436</vt:lpwstr>
  </property>
  <property fmtid="{D5CDD505-2E9C-101B-9397-08002B2CF9AE}" pid="4" name="Last Modified">
    <vt:lpwstr>11 Sep 2023</vt:lpwstr>
  </property>
  <property fmtid="{D5CDD505-2E9C-101B-9397-08002B2CF9AE}" pid="5" name="Template Version">
    <vt:lpwstr>R.0007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Lineleader">
    <vt:lpwstr>No</vt:lpwstr>
  </property>
  <property fmtid="{D5CDD505-2E9C-101B-9397-08002B2CF9AE}" pid="18" name="CoverPageType">
    <vt:lpwstr> </vt:lpwstr>
  </property>
  <property fmtid="{D5CDD505-2E9C-101B-9397-08002B2CF9AE}" pid="19" name="DEDocumentLocation">
    <vt:lpwstr>C:\Users\kbuczyns\OneDrive - Linklaters\Desktop\Copy of Global BCRs - Schedule 2 - Part 2 - Linklaters BCR Group Entities in Non-EEA Countries.docx</vt:lpwstr>
  </property>
  <property fmtid="{D5CDD505-2E9C-101B-9397-08002B2CF9AE}" pid="20" name="Mode">
    <vt:lpwstr>View</vt:lpwstr>
  </property>
  <property fmtid="{D5CDD505-2E9C-101B-9397-08002B2CF9AE}" pid="21" name="Client Code">
    <vt:lpwstr>LEGAL&amp;RISK</vt:lpwstr>
  </property>
  <property fmtid="{D5CDD505-2E9C-101B-9397-08002B2CF9AE}" pid="22" name="Matter Number">
    <vt:lpwstr>GEN-1010932</vt:lpwstr>
  </property>
</Properties>
</file>