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D3CD" w14:textId="76060A8C" w:rsidR="007B054D" w:rsidRDefault="007B054D" w:rsidP="007B054D">
      <w:pPr>
        <w:pStyle w:val="Heading1"/>
      </w:pPr>
      <w:r>
        <w:t>Academic Policy Development Process Steps</w:t>
      </w:r>
    </w:p>
    <w:p w14:paraId="00467890" w14:textId="27473BD3" w:rsidR="007B054D" w:rsidRDefault="007B054D" w:rsidP="007B054D">
      <w:pPr>
        <w:pStyle w:val="Subtitle"/>
      </w:pPr>
      <w:r>
        <w:t>Office of Accreditation, Assessment, Curriculum, and Compliance Office of the Provost</w:t>
      </w:r>
    </w:p>
    <w:p w14:paraId="36D3179E" w14:textId="4BB5E036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SPIRE Charges Ad Hoc Committee</w:t>
      </w:r>
    </w:p>
    <w:p w14:paraId="5B3DEA7A" w14:textId="1B67585A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Ad Hoc Committee Completes Benchmarking, Research, Stakeholder Interviews</w:t>
      </w:r>
    </w:p>
    <w:p w14:paraId="7159419A" w14:textId="66B53B47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Ad Hoc Committee Creates Draft Policy</w:t>
      </w:r>
    </w:p>
    <w:p w14:paraId="0836B7BF" w14:textId="5461482A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Ad Hoc Commi</w:t>
      </w:r>
      <w:r>
        <w:t>t</w:t>
      </w:r>
      <w:r w:rsidRPr="007B054D">
        <w:t>tee Sends Draft Policy to SPIRE and Stakeholders, Obtains and Addresses Feedback</w:t>
      </w:r>
    </w:p>
    <w:p w14:paraId="3633C52C" w14:textId="6CAF1BED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AACC Asst. Director Shares Draft Policy with UCUE/UCGS, Obtains and Shares Feedback with Ad Hoc Committee to Address</w:t>
      </w:r>
    </w:p>
    <w:p w14:paraId="7B1FF7F5" w14:textId="43449F43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Ad Hoc Committee Sends Draft Policy to Responsible Officer and Responsible Executive, Obtains and Addresses Feedback, Garners Support</w:t>
      </w:r>
    </w:p>
    <w:p w14:paraId="14785D14" w14:textId="6C3C3F0C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Ad Hoc Committee Sends Draft Policy to SPIRE, Garners Support and Recommendation</w:t>
      </w:r>
    </w:p>
    <w:p w14:paraId="68979178" w14:textId="443F06F2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SPIRE Sends Recommended Policy to Provost and UCUE/UCGS</w:t>
      </w:r>
    </w:p>
    <w:p w14:paraId="19B49432" w14:textId="5049CA2B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Provost Reviews Recommended Policy; UCUE/UCGS Approves</w:t>
      </w:r>
    </w:p>
    <w:p w14:paraId="3FA5EF59" w14:textId="140B10C9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Provost and Responsible Executive Sign Policy</w:t>
      </w:r>
    </w:p>
    <w:p w14:paraId="5BDBF11D" w14:textId="4AF00178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Policy is Adopted and Updated in the Academic Programs Catalog and/or University Policies</w:t>
      </w:r>
    </w:p>
    <w:p w14:paraId="1FBDBFD3" w14:textId="52AD8D72" w:rsidR="007B054D" w:rsidRPr="007B054D" w:rsidRDefault="007B054D" w:rsidP="007B054D">
      <w:pPr>
        <w:pStyle w:val="ListParagraph"/>
        <w:numPr>
          <w:ilvl w:val="0"/>
          <w:numId w:val="2"/>
        </w:numPr>
      </w:pPr>
      <w:r w:rsidRPr="007B054D">
        <w:t>Campus Community Notified (D</w:t>
      </w:r>
      <w:r>
        <w:t>eans/Directors/</w:t>
      </w:r>
      <w:r w:rsidRPr="007B054D">
        <w:t>C</w:t>
      </w:r>
      <w:r>
        <w:t>hairs email list-serv</w:t>
      </w:r>
      <w:r w:rsidRPr="007B054D">
        <w:t>, F</w:t>
      </w:r>
      <w:r>
        <w:t xml:space="preserve">aculty </w:t>
      </w:r>
      <w:r w:rsidRPr="007B054D">
        <w:t>S</w:t>
      </w:r>
      <w:r>
        <w:t>enate</w:t>
      </w:r>
      <w:r w:rsidRPr="007B054D">
        <w:t xml:space="preserve">, </w:t>
      </w:r>
      <w:r>
        <w:t>A</w:t>
      </w:r>
      <w:r w:rsidRPr="007B054D">
        <w:t>dvising</w:t>
      </w:r>
      <w:r>
        <w:t xml:space="preserve"> email list-serv, Student Affairs, Residential and Hospitality Services</w:t>
      </w:r>
      <w:r w:rsidRPr="007B054D">
        <w:t>, etc.)</w:t>
      </w:r>
    </w:p>
    <w:p w14:paraId="63940E48" w14:textId="77777777" w:rsidR="005E5464" w:rsidRDefault="005E5464"/>
    <w:sectPr w:rsidR="005E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1197"/>
    <w:multiLevelType w:val="hybridMultilevel"/>
    <w:tmpl w:val="0130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185D"/>
    <w:multiLevelType w:val="hybridMultilevel"/>
    <w:tmpl w:val="7F902ACC"/>
    <w:lvl w:ilvl="0" w:tplc="2B5E2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E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2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0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6D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60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0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E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00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0276460">
    <w:abstractNumId w:val="1"/>
  </w:num>
  <w:num w:numId="2" w16cid:durableId="3698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4D"/>
    <w:rsid w:val="00164BDE"/>
    <w:rsid w:val="001B71BC"/>
    <w:rsid w:val="001D544F"/>
    <w:rsid w:val="004C4FC3"/>
    <w:rsid w:val="005B3BFE"/>
    <w:rsid w:val="005E5464"/>
    <w:rsid w:val="007B054D"/>
    <w:rsid w:val="007F7CD7"/>
    <w:rsid w:val="008E051C"/>
    <w:rsid w:val="00957632"/>
    <w:rsid w:val="00A570D3"/>
    <w:rsid w:val="00C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48A9"/>
  <w15:chartTrackingRefBased/>
  <w15:docId w15:val="{67CB33F4-8DDF-4D91-8E71-130332E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8453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54D"/>
    <w:rPr>
      <w:rFonts w:asciiTheme="majorHAnsi" w:eastAsiaTheme="majorEastAsia" w:hAnsiTheme="majorHAnsi" w:cstheme="majorBidi"/>
      <w:color w:val="18453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E890AB25ACF4A84E924C4165BA1CD" ma:contentTypeVersion="14" ma:contentTypeDescription="Create a new document." ma:contentTypeScope="" ma:versionID="dda86de5794a300be4e77ec489274d2c">
  <xsd:schema xmlns:xsd="http://www.w3.org/2001/XMLSchema" xmlns:xs="http://www.w3.org/2001/XMLSchema" xmlns:p="http://schemas.microsoft.com/office/2006/metadata/properties" xmlns:ns2="9751fea3-8b11-467f-972d-b61f34b8412b" xmlns:ns3="fb8a5538-5678-425f-b6f7-dab669390db9" targetNamespace="http://schemas.microsoft.com/office/2006/metadata/properties" ma:root="true" ma:fieldsID="f42b2695893c701c341f86beb992e1f3" ns2:_="" ns3:_="">
    <xsd:import namespace="9751fea3-8b11-467f-972d-b61f34b8412b"/>
    <xsd:import namespace="fb8a5538-5678-425f-b6f7-dab669390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fea3-8b11-467f-972d-b61f34b84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538-5678-425f-b6f7-dab669390d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1cf57f-d863-41f7-b5f0-53c80548e359}" ma:internalName="TaxCatchAll" ma:showField="CatchAllData" ma:web="fb8a5538-5678-425f-b6f7-dab669390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a5538-5678-425f-b6f7-dab669390db9" xsi:nil="true"/>
    <lcf76f155ced4ddcb4097134ff3c332f xmlns="9751fea3-8b11-467f-972d-b61f34b841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DF1F1-E0AE-492F-A3E3-E1670437C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82A74-8239-4873-BA41-B65E8E5C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fea3-8b11-467f-972d-b61f34b8412b"/>
    <ds:schemaRef ds:uri="fb8a5538-5678-425f-b6f7-dab669390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1437-EBE8-414E-A10F-1503917EFF31}">
  <ds:schemaRefs>
    <ds:schemaRef ds:uri="http://purl.org/dc/elements/1.1/"/>
    <ds:schemaRef ds:uri="fb8a5538-5678-425f-b6f7-dab669390db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751fea3-8b11-467f-972d-b61f34b8412b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Stone-Sewalish, Kari</dc:creator>
  <cp:keywords/>
  <dc:description/>
  <cp:lastModifiedBy>Davis, Joy</cp:lastModifiedBy>
  <cp:revision>2</cp:revision>
  <dcterms:created xsi:type="dcterms:W3CDTF">2025-09-11T13:56:00Z</dcterms:created>
  <dcterms:modified xsi:type="dcterms:W3CDTF">2025-09-11T13:56:00Z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0x010100576E890AB25ACF4A84E924C4165BA1CD</vt:lpwstr>
  </property>
  <property fmtid="{D5CDD505-2E9C-101B-9397-08002B2CF9AE}" pid="3" name="MediaServiceImageTags">
    <vt:lpwstr/>
  </property>
</Properties>
</file>