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30B1" w14:textId="5B5092FA" w:rsidR="0021416F" w:rsidRDefault="0070006E" w:rsidP="00F94AAA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“Graduate </w:t>
      </w:r>
      <w:r w:rsidR="0021416F" w:rsidRPr="0021416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Admissions Hold</w:t>
      </w:r>
      <w:r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”</w:t>
      </w:r>
      <w:r w:rsidR="0021416F" w:rsidRPr="0021416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Process (Pilot: AY 2025–26 &amp; 2026–27)</w:t>
      </w:r>
    </w:p>
    <w:p w14:paraId="23E1DBE0" w14:textId="77777777" w:rsidR="00F94AAA" w:rsidRPr="0021416F" w:rsidRDefault="00F94AAA" w:rsidP="00F94AAA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p w14:paraId="37C6F7B4" w14:textId="77777777" w:rsidR="0021416F" w:rsidRPr="0021416F" w:rsidRDefault="0021416F" w:rsidP="00F94AA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b/>
          <w:bCs/>
          <w:kern w:val="0"/>
          <w14:ligatures w14:val="none"/>
        </w:rPr>
        <w:t>Step 1: College/Unit Request</w:t>
      </w:r>
    </w:p>
    <w:p w14:paraId="5C067035" w14:textId="2DE11C28" w:rsidR="00A12870" w:rsidRDefault="00A12870" w:rsidP="00F94AA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kern w:val="0"/>
          <w14:ligatures w14:val="none"/>
        </w:rPr>
        <w:t xml:space="preserve">The initiating college or unit </w:t>
      </w:r>
      <w:r w:rsidR="00035C03">
        <w:rPr>
          <w:rFonts w:eastAsia="Times New Roman" w:cs="Times New Roman"/>
          <w:kern w:val="0"/>
          <w14:ligatures w14:val="none"/>
        </w:rPr>
        <w:t xml:space="preserve">requests permission from the Provost. </w:t>
      </w:r>
    </w:p>
    <w:p w14:paraId="6719828A" w14:textId="0AE32A43" w:rsidR="0021416F" w:rsidRPr="0021416F" w:rsidRDefault="0021416F" w:rsidP="00F94AA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kern w:val="0"/>
          <w14:ligatures w14:val="none"/>
        </w:rPr>
        <w:t>The initiating college or unit prepares a memo requesting an admissions hold.</w:t>
      </w:r>
    </w:p>
    <w:p w14:paraId="7BA83050" w14:textId="77777777" w:rsidR="00035C03" w:rsidRPr="0021416F" w:rsidRDefault="00035C03" w:rsidP="00035C03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kern w:val="0"/>
          <w14:ligatures w14:val="none"/>
        </w:rPr>
        <w:t>The memo must include rationale, effective term, and confirmation of Provost approval.</w:t>
      </w:r>
    </w:p>
    <w:p w14:paraId="58B1D347" w14:textId="6BF5DB43" w:rsidR="0021416F" w:rsidRPr="0021416F" w:rsidRDefault="0021416F" w:rsidP="00F94AA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kern w:val="0"/>
          <w14:ligatures w14:val="none"/>
        </w:rPr>
        <w:t xml:space="preserve">The memo must be sent to catalog@msu.edu, with </w:t>
      </w:r>
      <w:r w:rsidRPr="00F94AAA">
        <w:rPr>
          <w:rFonts w:eastAsia="Times New Roman" w:cs="Times New Roman"/>
          <w:kern w:val="0"/>
          <w14:ligatures w14:val="none"/>
        </w:rPr>
        <w:t>Assistant Provost Stacia Moroski-Rigney</w:t>
      </w:r>
      <w:r w:rsidRPr="0021416F">
        <w:rPr>
          <w:rFonts w:eastAsia="Times New Roman" w:cs="Times New Roman"/>
          <w:kern w:val="0"/>
          <w14:ligatures w14:val="none"/>
        </w:rPr>
        <w:t xml:space="preserve"> (</w:t>
      </w:r>
      <w:r w:rsidRPr="00F94AAA">
        <w:rPr>
          <w:rFonts w:eastAsia="Times New Roman" w:cs="Times New Roman"/>
          <w:kern w:val="0"/>
          <w14:ligatures w14:val="none"/>
        </w:rPr>
        <w:t>rigneyst</w:t>
      </w:r>
      <w:r w:rsidRPr="0021416F">
        <w:rPr>
          <w:rFonts w:eastAsia="Times New Roman" w:cs="Times New Roman"/>
          <w:kern w:val="0"/>
          <w14:ligatures w14:val="none"/>
        </w:rPr>
        <w:t>@msu.edu) copied.</w:t>
      </w:r>
    </w:p>
    <w:p w14:paraId="2B17CCD9" w14:textId="77777777" w:rsidR="00F94AAA" w:rsidRDefault="00F94AAA" w:rsidP="00F94AAA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4CEB3B1F" w14:textId="2ABCE131" w:rsidR="0021416F" w:rsidRPr="0021416F" w:rsidRDefault="0021416F" w:rsidP="00F94AA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b/>
          <w:bCs/>
          <w:kern w:val="0"/>
          <w14:ligatures w14:val="none"/>
        </w:rPr>
        <w:t>Step 2: AACC Intake &amp; Routing</w:t>
      </w:r>
    </w:p>
    <w:p w14:paraId="7747EC4D" w14:textId="77777777" w:rsidR="0021416F" w:rsidRPr="0021416F" w:rsidRDefault="0021416F" w:rsidP="00F94AAA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kern w:val="0"/>
          <w14:ligatures w14:val="none"/>
        </w:rPr>
        <w:t>Upon receipt, AACC will upload the memo to the shared Teams channel that includes the Graduate School and the Slate Team (Office of Admissions).</w:t>
      </w:r>
    </w:p>
    <w:p w14:paraId="1D413039" w14:textId="77777777" w:rsidR="0021416F" w:rsidRPr="0021416F" w:rsidRDefault="0021416F" w:rsidP="00F94AAA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kern w:val="0"/>
          <w14:ligatures w14:val="none"/>
        </w:rPr>
        <w:t>AACC will verify that Provost approval is documented before any system or catalog action occurs.</w:t>
      </w:r>
    </w:p>
    <w:p w14:paraId="7DD2912B" w14:textId="77777777" w:rsidR="00F94AAA" w:rsidRDefault="00F94AAA" w:rsidP="00F94AAA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68E3C3E9" w14:textId="0C859D1B" w:rsidR="0021416F" w:rsidRPr="0021416F" w:rsidRDefault="0021416F" w:rsidP="00F94AA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b/>
          <w:bCs/>
          <w:kern w:val="0"/>
          <w14:ligatures w14:val="none"/>
        </w:rPr>
        <w:t>Step 3: Graduate School Action</w:t>
      </w:r>
    </w:p>
    <w:p w14:paraId="04DFAD3F" w14:textId="77777777" w:rsidR="0021416F" w:rsidRPr="0021416F" w:rsidRDefault="0021416F" w:rsidP="00F94AAA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kern w:val="0"/>
          <w14:ligatures w14:val="none"/>
        </w:rPr>
        <w:t>The Graduate School will close the program’s Slate application to prevent new submissions.</w:t>
      </w:r>
    </w:p>
    <w:p w14:paraId="3A170EF7" w14:textId="77777777" w:rsidR="002210A6" w:rsidRDefault="002210A6" w:rsidP="002210A6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5C90DF0A" w14:textId="7F509E3B" w:rsidR="002210A6" w:rsidRDefault="002210A6" w:rsidP="002210A6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210A6">
        <w:rPr>
          <w:rFonts w:eastAsia="Times New Roman" w:cs="Times New Roman"/>
          <w:b/>
          <w:bCs/>
          <w:kern w:val="0"/>
          <w14:ligatures w14:val="none"/>
        </w:rPr>
        <w:t xml:space="preserve">Step </w:t>
      </w:r>
      <w:r>
        <w:rPr>
          <w:rFonts w:eastAsia="Times New Roman" w:cs="Times New Roman"/>
          <w:b/>
          <w:bCs/>
          <w:kern w:val="0"/>
          <w14:ligatures w14:val="none"/>
        </w:rPr>
        <w:t>4</w:t>
      </w:r>
      <w:r w:rsidRPr="002210A6">
        <w:rPr>
          <w:rFonts w:eastAsia="Times New Roman" w:cs="Times New Roman"/>
          <w:b/>
          <w:bCs/>
          <w:kern w:val="0"/>
          <w14:ligatures w14:val="none"/>
        </w:rPr>
        <w:t xml:space="preserve">: </w:t>
      </w:r>
      <w:r>
        <w:rPr>
          <w:rFonts w:eastAsia="Times New Roman" w:cs="Times New Roman"/>
          <w:b/>
          <w:bCs/>
          <w:kern w:val="0"/>
          <w14:ligatures w14:val="none"/>
        </w:rPr>
        <w:t>Office of Admissions</w:t>
      </w:r>
      <w:r w:rsidRPr="002210A6">
        <w:rPr>
          <w:rFonts w:eastAsia="Times New Roman" w:cs="Times New Roman"/>
          <w:b/>
          <w:bCs/>
          <w:kern w:val="0"/>
          <w14:ligatures w14:val="none"/>
        </w:rPr>
        <w:t xml:space="preserve"> Action</w:t>
      </w:r>
    </w:p>
    <w:p w14:paraId="1405F712" w14:textId="06ED66E4" w:rsidR="0021416F" w:rsidRPr="002210A6" w:rsidRDefault="0021416F" w:rsidP="002210A6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210A6">
        <w:rPr>
          <w:rFonts w:eastAsia="Times New Roman" w:cs="Times New Roman"/>
          <w:kern w:val="0"/>
          <w14:ligatures w14:val="none"/>
        </w:rPr>
        <w:t>The Slate Team will process refunds for any active applications:</w:t>
      </w:r>
    </w:p>
    <w:p w14:paraId="43E43552" w14:textId="77777777" w:rsidR="0021416F" w:rsidRPr="0021416F" w:rsidRDefault="0021416F" w:rsidP="00F94AAA">
      <w:pPr>
        <w:numPr>
          <w:ilvl w:val="1"/>
          <w:numId w:val="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kern w:val="0"/>
          <w14:ligatures w14:val="none"/>
        </w:rPr>
        <w:t>Refunds must occur within the limited refund timeline; if the college does not act within that period, the program cannot be placed on admissions hold.</w:t>
      </w:r>
    </w:p>
    <w:p w14:paraId="24DE6514" w14:textId="77777777" w:rsidR="0021416F" w:rsidRPr="0021416F" w:rsidRDefault="0021416F" w:rsidP="00F94AAA">
      <w:pPr>
        <w:numPr>
          <w:ilvl w:val="1"/>
          <w:numId w:val="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kern w:val="0"/>
          <w14:ligatures w14:val="none"/>
        </w:rPr>
        <w:t>For international applications, refunds must be processed via wire transfer (no checks can be issued internationally).</w:t>
      </w:r>
    </w:p>
    <w:p w14:paraId="41F61B50" w14:textId="77777777" w:rsidR="00F94AAA" w:rsidRDefault="00F94AAA" w:rsidP="00F94AAA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02D88563" w14:textId="0AF93771" w:rsidR="0021416F" w:rsidRPr="0021416F" w:rsidRDefault="0021416F" w:rsidP="00F94AA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b/>
          <w:bCs/>
          <w:kern w:val="0"/>
          <w14:ligatures w14:val="none"/>
        </w:rPr>
        <w:t xml:space="preserve">Step </w:t>
      </w:r>
      <w:r w:rsidR="002210A6">
        <w:rPr>
          <w:rFonts w:eastAsia="Times New Roman" w:cs="Times New Roman"/>
          <w:b/>
          <w:bCs/>
          <w:kern w:val="0"/>
          <w14:ligatures w14:val="none"/>
        </w:rPr>
        <w:t>5</w:t>
      </w:r>
      <w:r w:rsidRPr="0021416F">
        <w:rPr>
          <w:rFonts w:eastAsia="Times New Roman" w:cs="Times New Roman"/>
          <w:b/>
          <w:bCs/>
          <w:kern w:val="0"/>
          <w14:ligatures w14:val="none"/>
        </w:rPr>
        <w:t>: Catalog Update</w:t>
      </w:r>
    </w:p>
    <w:p w14:paraId="4781E7A1" w14:textId="77777777" w:rsidR="0021416F" w:rsidRPr="0021416F" w:rsidRDefault="0021416F" w:rsidP="00F94AAA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kern w:val="0"/>
          <w14:ligatures w14:val="none"/>
        </w:rPr>
        <w:t>Once Slate is closed and refunds are confirmed, AACC will:</w:t>
      </w:r>
    </w:p>
    <w:p w14:paraId="5D9FDBF6" w14:textId="77777777" w:rsidR="0021416F" w:rsidRPr="0021416F" w:rsidRDefault="0021416F" w:rsidP="00F94AAA">
      <w:pPr>
        <w:numPr>
          <w:ilvl w:val="1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kern w:val="0"/>
          <w14:ligatures w14:val="none"/>
        </w:rPr>
        <w:t>Update the Academic Programs Catalog to reflect the admissions hold.</w:t>
      </w:r>
    </w:p>
    <w:p w14:paraId="58C6605B" w14:textId="496BEE2C" w:rsidR="0021416F" w:rsidRPr="0021416F" w:rsidRDefault="0021416F" w:rsidP="00F94AAA">
      <w:pPr>
        <w:numPr>
          <w:ilvl w:val="1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kern w:val="0"/>
          <w14:ligatures w14:val="none"/>
        </w:rPr>
        <w:t xml:space="preserve">Notify the college/unit that </w:t>
      </w:r>
      <w:r w:rsidR="002210A6">
        <w:rPr>
          <w:rFonts w:eastAsia="Times New Roman" w:cs="Times New Roman"/>
          <w:kern w:val="0"/>
          <w14:ligatures w14:val="none"/>
        </w:rPr>
        <w:t xml:space="preserve">the </w:t>
      </w:r>
      <w:r w:rsidRPr="0021416F">
        <w:rPr>
          <w:rFonts w:eastAsia="Times New Roman" w:cs="Times New Roman"/>
          <w:kern w:val="0"/>
          <w14:ligatures w14:val="none"/>
        </w:rPr>
        <w:t>catalog language is live.</w:t>
      </w:r>
    </w:p>
    <w:p w14:paraId="6691B34A" w14:textId="77777777" w:rsidR="00F94AAA" w:rsidRDefault="00F94AAA" w:rsidP="00F94AAA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4D6B63CA" w14:textId="01997A4D" w:rsidR="0021416F" w:rsidRPr="0021416F" w:rsidRDefault="0021416F" w:rsidP="00F94AA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b/>
          <w:bCs/>
          <w:kern w:val="0"/>
          <w14:ligatures w14:val="none"/>
        </w:rPr>
        <w:t xml:space="preserve">Step </w:t>
      </w:r>
      <w:r w:rsidR="002210A6">
        <w:rPr>
          <w:rFonts w:eastAsia="Times New Roman" w:cs="Times New Roman"/>
          <w:b/>
          <w:bCs/>
          <w:kern w:val="0"/>
          <w14:ligatures w14:val="none"/>
        </w:rPr>
        <w:t>6</w:t>
      </w:r>
      <w:r w:rsidRPr="0021416F">
        <w:rPr>
          <w:rFonts w:eastAsia="Times New Roman" w:cs="Times New Roman"/>
          <w:b/>
          <w:bCs/>
          <w:kern w:val="0"/>
          <w14:ligatures w14:val="none"/>
        </w:rPr>
        <w:t>: College Communication</w:t>
      </w:r>
    </w:p>
    <w:p w14:paraId="2BE02955" w14:textId="6D2F4137" w:rsidR="0021416F" w:rsidRPr="0021416F" w:rsidRDefault="0021416F" w:rsidP="00F94AAA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kern w:val="0"/>
          <w14:ligatures w14:val="none"/>
        </w:rPr>
        <w:t xml:space="preserve">After catalog confirmation, the college </w:t>
      </w:r>
      <w:r w:rsidR="002210A6">
        <w:rPr>
          <w:rFonts w:eastAsia="Times New Roman" w:cs="Times New Roman"/>
          <w:kern w:val="0"/>
          <w14:ligatures w14:val="none"/>
        </w:rPr>
        <w:t>should</w:t>
      </w:r>
      <w:r w:rsidRPr="0021416F">
        <w:rPr>
          <w:rFonts w:eastAsia="Times New Roman" w:cs="Times New Roman"/>
          <w:kern w:val="0"/>
          <w14:ligatures w14:val="none"/>
        </w:rPr>
        <w:t>:</w:t>
      </w:r>
    </w:p>
    <w:p w14:paraId="519E5966" w14:textId="77777777" w:rsidR="0021416F" w:rsidRPr="0021416F" w:rsidRDefault="0021416F" w:rsidP="00F94AAA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kern w:val="0"/>
          <w14:ligatures w14:val="none"/>
        </w:rPr>
        <w:t>Update its website with identical language to that in the catalog.</w:t>
      </w:r>
    </w:p>
    <w:p w14:paraId="42D88EBF" w14:textId="4C2E3EC8" w:rsidR="0021416F" w:rsidRPr="0021416F" w:rsidRDefault="0021416F" w:rsidP="00F94AAA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kern w:val="0"/>
          <w14:ligatures w14:val="none"/>
        </w:rPr>
        <w:t>Optionally</w:t>
      </w:r>
      <w:r w:rsidR="002210A6">
        <w:rPr>
          <w:rFonts w:eastAsia="Times New Roman" w:cs="Times New Roman"/>
          <w:kern w:val="0"/>
          <w14:ligatures w14:val="none"/>
        </w:rPr>
        <w:t>,</w:t>
      </w:r>
      <w:r w:rsidRPr="0021416F">
        <w:rPr>
          <w:rFonts w:eastAsia="Times New Roman" w:cs="Times New Roman"/>
          <w:kern w:val="0"/>
          <w14:ligatures w14:val="none"/>
        </w:rPr>
        <w:t xml:space="preserve"> include a note redirecting prospective students to related or alternative programs.</w:t>
      </w:r>
    </w:p>
    <w:p w14:paraId="288E344B" w14:textId="77777777" w:rsidR="00F94AAA" w:rsidRDefault="00F94AAA" w:rsidP="00F94AAA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08E9166C" w14:textId="23C9323A" w:rsidR="0021416F" w:rsidRPr="0021416F" w:rsidRDefault="0021416F" w:rsidP="00F94AA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b/>
          <w:bCs/>
          <w:kern w:val="0"/>
          <w14:ligatures w14:val="none"/>
        </w:rPr>
        <w:t xml:space="preserve">Step </w:t>
      </w:r>
      <w:r w:rsidR="002210A6">
        <w:rPr>
          <w:rFonts w:eastAsia="Times New Roman" w:cs="Times New Roman"/>
          <w:b/>
          <w:bCs/>
          <w:kern w:val="0"/>
          <w14:ligatures w14:val="none"/>
        </w:rPr>
        <w:t>7</w:t>
      </w:r>
      <w:r w:rsidRPr="0021416F">
        <w:rPr>
          <w:rFonts w:eastAsia="Times New Roman" w:cs="Times New Roman"/>
          <w:b/>
          <w:bCs/>
          <w:kern w:val="0"/>
          <w14:ligatures w14:val="none"/>
        </w:rPr>
        <w:t>: IRF/Process Automation (Exploratory)</w:t>
      </w:r>
    </w:p>
    <w:p w14:paraId="710DE953" w14:textId="77777777" w:rsidR="0021416F" w:rsidRPr="0021416F" w:rsidRDefault="0021416F" w:rsidP="00F94AAA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kern w:val="0"/>
          <w14:ligatures w14:val="none"/>
        </w:rPr>
        <w:t>AACC and the Graduate School are exploring whether the IRF form can automatically cc the Slate Team to streamline notification.</w:t>
      </w:r>
    </w:p>
    <w:p w14:paraId="3DBD08EB" w14:textId="77777777" w:rsidR="0021416F" w:rsidRPr="0021416F" w:rsidRDefault="0021416F" w:rsidP="00F94AAA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kern w:val="0"/>
          <w14:ligatures w14:val="none"/>
        </w:rPr>
        <w:t>If implemented, this will occur after Step 1 (memo submission) and act as a formal internal handoff.</w:t>
      </w:r>
    </w:p>
    <w:p w14:paraId="22B335CB" w14:textId="77777777" w:rsidR="00F94AAA" w:rsidRDefault="00F94AAA" w:rsidP="00F94AAA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180BEB47" w14:textId="1259033D" w:rsidR="0021416F" w:rsidRPr="0021416F" w:rsidRDefault="0021416F" w:rsidP="00F94AA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b/>
          <w:bCs/>
          <w:kern w:val="0"/>
          <w14:ligatures w14:val="none"/>
        </w:rPr>
        <w:t xml:space="preserve">Step </w:t>
      </w:r>
      <w:r w:rsidR="002210A6">
        <w:rPr>
          <w:rFonts w:eastAsia="Times New Roman" w:cs="Times New Roman"/>
          <w:b/>
          <w:bCs/>
          <w:kern w:val="0"/>
          <w14:ligatures w14:val="none"/>
        </w:rPr>
        <w:t>8</w:t>
      </w:r>
      <w:r w:rsidRPr="0021416F">
        <w:rPr>
          <w:rFonts w:eastAsia="Times New Roman" w:cs="Times New Roman"/>
          <w:b/>
          <w:bCs/>
          <w:kern w:val="0"/>
          <w14:ligatures w14:val="none"/>
        </w:rPr>
        <w:t>: Pilot Period &amp; Evaluation</w:t>
      </w:r>
    </w:p>
    <w:p w14:paraId="1C4DB659" w14:textId="77777777" w:rsidR="0021416F" w:rsidRPr="0021416F" w:rsidRDefault="0021416F" w:rsidP="00F94AAA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kern w:val="0"/>
          <w14:ligatures w14:val="none"/>
        </w:rPr>
        <w:t>This process will serve as a pilot policy during AY 2025–26 and AY 2026–27.</w:t>
      </w:r>
    </w:p>
    <w:p w14:paraId="6C59269B" w14:textId="77777777" w:rsidR="0021416F" w:rsidRDefault="0021416F" w:rsidP="00F94AAA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1416F">
        <w:rPr>
          <w:rFonts w:eastAsia="Times New Roman" w:cs="Times New Roman"/>
          <w:kern w:val="0"/>
          <w14:ligatures w14:val="none"/>
        </w:rPr>
        <w:t>If successful for the Graduate School, colleges, AACC, and the Office of Admissions, it will be formalized as a standing complement to the Moratorium and Discontinuation Policy.</w:t>
      </w:r>
    </w:p>
    <w:p w14:paraId="109262C0" w14:textId="77777777" w:rsidR="0070006E" w:rsidRDefault="0070006E" w:rsidP="0070006E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4C44579" w14:textId="59C51149" w:rsidR="0070006E" w:rsidRPr="0070006E" w:rsidRDefault="0070006E" w:rsidP="0070006E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70006E">
        <w:rPr>
          <w:rFonts w:eastAsia="Times New Roman" w:cs="Times New Roman"/>
          <w:b/>
          <w:bCs/>
          <w:kern w:val="0"/>
          <w14:ligatures w14:val="none"/>
        </w:rPr>
        <w:t>Final Notes</w:t>
      </w:r>
    </w:p>
    <w:p w14:paraId="2535BCBF" w14:textId="69D65814" w:rsidR="0070006E" w:rsidRDefault="0070006E" w:rsidP="0070006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A program is eligible for an Admissions Hold for one academic year. </w:t>
      </w:r>
    </w:p>
    <w:p w14:paraId="4C541312" w14:textId="6DFF7221" w:rsidR="0070006E" w:rsidRDefault="0070006E" w:rsidP="0070006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At the end of the academic year, the Admissions Hold will expire, and the Graduate School and the Office of Admissions will reopen admissions through Slate. </w:t>
      </w:r>
    </w:p>
    <w:p w14:paraId="59F3044C" w14:textId="264C439D" w:rsidR="0070006E" w:rsidRPr="0070006E" w:rsidRDefault="0070006E" w:rsidP="0070006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If a college does not wish to reopen admissions, the program must be placed in Moratorium and follow the academic governance curricular processes. </w:t>
      </w:r>
    </w:p>
    <w:p w14:paraId="7CC3409F" w14:textId="77777777" w:rsidR="0021416F" w:rsidRPr="0021416F" w:rsidRDefault="0021416F" w:rsidP="00F94AAA">
      <w:pPr>
        <w:spacing w:after="0" w:line="240" w:lineRule="auto"/>
      </w:pPr>
    </w:p>
    <w:sectPr w:rsidR="0021416F" w:rsidRPr="0021416F" w:rsidSect="0070006E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17EB" w14:textId="77777777" w:rsidR="00CD404C" w:rsidRDefault="00CD404C" w:rsidP="0070006E">
      <w:pPr>
        <w:spacing w:after="0" w:line="240" w:lineRule="auto"/>
      </w:pPr>
      <w:r>
        <w:separator/>
      </w:r>
    </w:p>
  </w:endnote>
  <w:endnote w:type="continuationSeparator" w:id="0">
    <w:p w14:paraId="5D807951" w14:textId="77777777" w:rsidR="00CD404C" w:rsidRDefault="00CD404C" w:rsidP="0070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A0CF" w14:textId="77777777" w:rsidR="00CD404C" w:rsidRDefault="00CD404C" w:rsidP="0070006E">
      <w:pPr>
        <w:spacing w:after="0" w:line="240" w:lineRule="auto"/>
      </w:pPr>
      <w:r>
        <w:separator/>
      </w:r>
    </w:p>
  </w:footnote>
  <w:footnote w:type="continuationSeparator" w:id="0">
    <w:p w14:paraId="7CBCD65B" w14:textId="77777777" w:rsidR="00CD404C" w:rsidRDefault="00CD404C" w:rsidP="00700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E148" w14:textId="74DE97F4" w:rsidR="0070006E" w:rsidRDefault="0070006E">
    <w:pPr>
      <w:pStyle w:val="Header"/>
    </w:pPr>
    <w:r>
      <w:rPr>
        <w:noProof/>
      </w:rPr>
      <w:drawing>
        <wp:inline distT="0" distB="0" distL="0" distR="0" wp14:anchorId="1A78531F" wp14:editId="1FB71DCD">
          <wp:extent cx="5943600" cy="1426210"/>
          <wp:effectExtent l="0" t="0" r="0" b="0"/>
          <wp:docPr id="2025849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849719" name="Picture 20258497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426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7ACE"/>
    <w:multiLevelType w:val="multilevel"/>
    <w:tmpl w:val="07FA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E029D"/>
    <w:multiLevelType w:val="multilevel"/>
    <w:tmpl w:val="D152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E391C"/>
    <w:multiLevelType w:val="multilevel"/>
    <w:tmpl w:val="6B4E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30D3C"/>
    <w:multiLevelType w:val="multilevel"/>
    <w:tmpl w:val="D812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63779"/>
    <w:multiLevelType w:val="multilevel"/>
    <w:tmpl w:val="D2A6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AA4B26"/>
    <w:multiLevelType w:val="multilevel"/>
    <w:tmpl w:val="5CB2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A6EFD"/>
    <w:multiLevelType w:val="hybridMultilevel"/>
    <w:tmpl w:val="6C289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A3886"/>
    <w:multiLevelType w:val="multilevel"/>
    <w:tmpl w:val="3E56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168912">
    <w:abstractNumId w:val="3"/>
  </w:num>
  <w:num w:numId="2" w16cid:durableId="939337800">
    <w:abstractNumId w:val="1"/>
  </w:num>
  <w:num w:numId="3" w16cid:durableId="1409109879">
    <w:abstractNumId w:val="0"/>
  </w:num>
  <w:num w:numId="4" w16cid:durableId="993028300">
    <w:abstractNumId w:val="5"/>
  </w:num>
  <w:num w:numId="5" w16cid:durableId="1220558514">
    <w:abstractNumId w:val="4"/>
  </w:num>
  <w:num w:numId="6" w16cid:durableId="166753932">
    <w:abstractNumId w:val="7"/>
  </w:num>
  <w:num w:numId="7" w16cid:durableId="1390768838">
    <w:abstractNumId w:val="2"/>
  </w:num>
  <w:num w:numId="8" w16cid:durableId="566962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6F"/>
    <w:rsid w:val="00035C03"/>
    <w:rsid w:val="00162577"/>
    <w:rsid w:val="0021416F"/>
    <w:rsid w:val="002210A6"/>
    <w:rsid w:val="0061000C"/>
    <w:rsid w:val="0070006E"/>
    <w:rsid w:val="00A12870"/>
    <w:rsid w:val="00CD404C"/>
    <w:rsid w:val="00F9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69408B"/>
  <w15:chartTrackingRefBased/>
  <w15:docId w15:val="{B3332818-3E03-7A49-996D-0D02CB68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4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16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141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4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6E"/>
  </w:style>
  <w:style w:type="paragraph" w:styleId="Footer">
    <w:name w:val="footer"/>
    <w:basedOn w:val="Normal"/>
    <w:link w:val="FooterChar"/>
    <w:uiPriority w:val="99"/>
    <w:unhideWhenUsed/>
    <w:rsid w:val="0070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0F2EB012149469C3379605B98167F" ma:contentTypeVersion="0" ma:contentTypeDescription="Create a new document." ma:contentTypeScope="" ma:versionID="be2ab3ad46bcf497ae1b56e29a4cd0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6ef529c39306168521fdb1fa6725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42AF41-E87A-4D2B-B72C-60D4E6B7D4CB}"/>
</file>

<file path=customXml/itemProps2.xml><?xml version="1.0" encoding="utf-8"?>
<ds:datastoreItem xmlns:ds="http://schemas.openxmlformats.org/officeDocument/2006/customXml" ds:itemID="{2A8565DA-5829-4C56-BC07-7E608B270CEA}"/>
</file>

<file path=customXml/itemProps3.xml><?xml version="1.0" encoding="utf-8"?>
<ds:datastoreItem xmlns:ds="http://schemas.openxmlformats.org/officeDocument/2006/customXml" ds:itemID="{28F8DCCF-3198-414A-A1EE-A9099664FB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Moroski-Rigney, Stacia</dc:creator>
  <cp:keywords/>
  <dc:description/>
  <cp:lastModifiedBy>Moroski-Rigney, Stacia</cp:lastModifiedBy>
  <cp:revision>6</cp:revision>
  <dcterms:created xsi:type="dcterms:W3CDTF">2025-10-29T15:12:00Z</dcterms:created>
  <dcterms:modified xsi:type="dcterms:W3CDTF">2025-11-04T20:59:00Z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0x01010041B0F2EB012149469C3379605B98167F</vt:lpwstr>
  </property>
</Properties>
</file>