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D3CD" w14:textId="76060A8C" w:rsidR="007B054D" w:rsidRDefault="007B054D" w:rsidP="007B054D">
      <w:pPr>
        <w:pStyle w:val="Heading1"/>
      </w:pPr>
      <w:r>
        <w:t>Academic Policy Development Process Steps</w:t>
      </w:r>
    </w:p>
    <w:p w14:paraId="00467890" w14:textId="27473BD3" w:rsidR="007B054D" w:rsidRDefault="007B054D" w:rsidP="007B054D">
      <w:pPr>
        <w:pStyle w:val="Subtitle"/>
      </w:pPr>
      <w:r>
        <w:t>Office of Accreditation, Assessment, Curriculum, and Compliance Office of the Provost</w:t>
      </w:r>
    </w:p>
    <w:p w14:paraId="36D3179E" w14:textId="4BB5E036" w:rsidR="007B054D" w:rsidRPr="007B054D" w:rsidRDefault="007B054D" w:rsidP="007B054D">
      <w:pPr>
        <w:pStyle w:val="ListParagraph"/>
        <w:numPr>
          <w:ilvl w:val="0"/>
          <w:numId w:val="2"/>
        </w:numPr>
      </w:pPr>
      <w:r w:rsidRPr="007B054D">
        <w:t>SPIRE Charges Ad Hoc Committee</w:t>
      </w:r>
    </w:p>
    <w:p w14:paraId="5B3DEA7A" w14:textId="1B67585A" w:rsidR="007B054D" w:rsidRPr="007B054D" w:rsidRDefault="007B054D" w:rsidP="007B054D">
      <w:pPr>
        <w:pStyle w:val="ListParagraph"/>
        <w:numPr>
          <w:ilvl w:val="0"/>
          <w:numId w:val="2"/>
        </w:numPr>
      </w:pPr>
      <w:r w:rsidRPr="007B054D">
        <w:t>Ad Hoc Committee Completes Benchmarking, Research, Stakeholder Interviews</w:t>
      </w:r>
    </w:p>
    <w:p w14:paraId="7159419A" w14:textId="66B53B47" w:rsidR="007B054D" w:rsidRPr="007B054D" w:rsidRDefault="007B054D" w:rsidP="007B054D">
      <w:pPr>
        <w:pStyle w:val="ListParagraph"/>
        <w:numPr>
          <w:ilvl w:val="0"/>
          <w:numId w:val="2"/>
        </w:numPr>
      </w:pPr>
      <w:r w:rsidRPr="007B054D">
        <w:t>Ad Hoc Committee Creates Draft Policy</w:t>
      </w:r>
    </w:p>
    <w:p w14:paraId="0836B7BF" w14:textId="5461482A" w:rsidR="007B054D" w:rsidRPr="007B054D" w:rsidRDefault="007B054D" w:rsidP="007B054D">
      <w:pPr>
        <w:pStyle w:val="ListParagraph"/>
        <w:numPr>
          <w:ilvl w:val="0"/>
          <w:numId w:val="2"/>
        </w:numPr>
      </w:pPr>
      <w:r w:rsidRPr="007B054D">
        <w:t>Ad Hoc Commi</w:t>
      </w:r>
      <w:r>
        <w:t>t</w:t>
      </w:r>
      <w:r w:rsidRPr="007B054D">
        <w:t>tee Sends Draft Policy to SPIRE and Stakeholders, Obtains and Addresses Feedback</w:t>
      </w:r>
    </w:p>
    <w:p w14:paraId="3633C52C" w14:textId="6CAF1BED" w:rsidR="007B054D" w:rsidRPr="007B054D" w:rsidRDefault="007B054D" w:rsidP="007B054D">
      <w:pPr>
        <w:pStyle w:val="ListParagraph"/>
        <w:numPr>
          <w:ilvl w:val="0"/>
          <w:numId w:val="2"/>
        </w:numPr>
      </w:pPr>
      <w:r w:rsidRPr="007B054D">
        <w:t>AACC Asst. Director Shares Draft Policy with UCUE/UCGS, Obtains and Shares Feedback with Ad Hoc Committee to Address</w:t>
      </w:r>
    </w:p>
    <w:p w14:paraId="7B1FF7F5" w14:textId="43449F43" w:rsidR="007B054D" w:rsidRPr="007B054D" w:rsidRDefault="007B054D" w:rsidP="007B054D">
      <w:pPr>
        <w:pStyle w:val="ListParagraph"/>
        <w:numPr>
          <w:ilvl w:val="0"/>
          <w:numId w:val="2"/>
        </w:numPr>
      </w:pPr>
      <w:r w:rsidRPr="007B054D">
        <w:t>Ad Hoc Committee Sends Draft Policy to Responsible Officer and Responsible Executive, Obtains and Addresses Feedback, Garners Support</w:t>
      </w:r>
    </w:p>
    <w:p w14:paraId="14785D14" w14:textId="6C3C3F0C" w:rsidR="007B054D" w:rsidRPr="007B054D" w:rsidRDefault="007B054D" w:rsidP="007B054D">
      <w:pPr>
        <w:pStyle w:val="ListParagraph"/>
        <w:numPr>
          <w:ilvl w:val="0"/>
          <w:numId w:val="2"/>
        </w:numPr>
      </w:pPr>
      <w:r w:rsidRPr="007B054D">
        <w:t>Ad Hoc Committee Sends Draft Policy to SPIRE, Garners Support and Recommendation</w:t>
      </w:r>
    </w:p>
    <w:p w14:paraId="68979178" w14:textId="443F06F2" w:rsidR="007B054D" w:rsidRPr="007B054D" w:rsidRDefault="007B054D" w:rsidP="007B054D">
      <w:pPr>
        <w:pStyle w:val="ListParagraph"/>
        <w:numPr>
          <w:ilvl w:val="0"/>
          <w:numId w:val="2"/>
        </w:numPr>
      </w:pPr>
      <w:r w:rsidRPr="007B054D">
        <w:t>SPIRE Sends Recommended Policy to Provost and UCUE/UCGS</w:t>
      </w:r>
    </w:p>
    <w:p w14:paraId="19B49432" w14:textId="5049CA2B" w:rsidR="007B054D" w:rsidRPr="007B054D" w:rsidRDefault="007B054D" w:rsidP="007B054D">
      <w:pPr>
        <w:pStyle w:val="ListParagraph"/>
        <w:numPr>
          <w:ilvl w:val="0"/>
          <w:numId w:val="2"/>
        </w:numPr>
      </w:pPr>
      <w:r w:rsidRPr="007B054D">
        <w:t>Provost Reviews Recommended Policy; UCUE/UCGS Approves</w:t>
      </w:r>
    </w:p>
    <w:p w14:paraId="3FA5EF59" w14:textId="140B10C9" w:rsidR="007B054D" w:rsidRPr="007B054D" w:rsidRDefault="007B054D" w:rsidP="007B054D">
      <w:pPr>
        <w:pStyle w:val="ListParagraph"/>
        <w:numPr>
          <w:ilvl w:val="0"/>
          <w:numId w:val="2"/>
        </w:numPr>
      </w:pPr>
      <w:r w:rsidRPr="007B054D">
        <w:t>Provost and Responsible Executive Sign Policy</w:t>
      </w:r>
    </w:p>
    <w:p w14:paraId="5BDBF11D" w14:textId="4AF00178" w:rsidR="007B054D" w:rsidRPr="007B054D" w:rsidRDefault="007B054D" w:rsidP="007B054D">
      <w:pPr>
        <w:pStyle w:val="ListParagraph"/>
        <w:numPr>
          <w:ilvl w:val="0"/>
          <w:numId w:val="2"/>
        </w:numPr>
      </w:pPr>
      <w:r w:rsidRPr="007B054D">
        <w:t>Policy is Adopted and Updated in the Academic Programs Catalog and/or University Policies</w:t>
      </w:r>
    </w:p>
    <w:p w14:paraId="1FBDBFD3" w14:textId="52AD8D72" w:rsidR="007B054D" w:rsidRPr="007B054D" w:rsidRDefault="007B054D" w:rsidP="007B054D">
      <w:pPr>
        <w:pStyle w:val="ListParagraph"/>
        <w:numPr>
          <w:ilvl w:val="0"/>
          <w:numId w:val="2"/>
        </w:numPr>
      </w:pPr>
      <w:r w:rsidRPr="007B054D">
        <w:t>Campus Community Notified (D</w:t>
      </w:r>
      <w:r>
        <w:t>eans/Directors/</w:t>
      </w:r>
      <w:r w:rsidRPr="007B054D">
        <w:t>C</w:t>
      </w:r>
      <w:r>
        <w:t>hairs email list-serv</w:t>
      </w:r>
      <w:r w:rsidRPr="007B054D">
        <w:t>, F</w:t>
      </w:r>
      <w:r>
        <w:t xml:space="preserve">aculty </w:t>
      </w:r>
      <w:r w:rsidRPr="007B054D">
        <w:t>S</w:t>
      </w:r>
      <w:r>
        <w:t>enate</w:t>
      </w:r>
      <w:r w:rsidRPr="007B054D">
        <w:t xml:space="preserve">, </w:t>
      </w:r>
      <w:r>
        <w:t>A</w:t>
      </w:r>
      <w:r w:rsidRPr="007B054D">
        <w:t>dvising</w:t>
      </w:r>
      <w:r>
        <w:t xml:space="preserve"> email list-serv, Student Affairs, Residential and Hospitality Services</w:t>
      </w:r>
      <w:r w:rsidRPr="007B054D">
        <w:t>, etc.)</w:t>
      </w:r>
    </w:p>
    <w:p w14:paraId="63940E48" w14:textId="77777777" w:rsidR="005E5464" w:rsidRDefault="005E5464"/>
    <w:sectPr w:rsidR="005E5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1197"/>
    <w:multiLevelType w:val="hybridMultilevel"/>
    <w:tmpl w:val="0130D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1185D"/>
    <w:multiLevelType w:val="hybridMultilevel"/>
    <w:tmpl w:val="7F902ACC"/>
    <w:lvl w:ilvl="0" w:tplc="2B5E2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FED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92B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808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66D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260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106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2E8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E00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30276460">
    <w:abstractNumId w:val="1"/>
  </w:num>
  <w:num w:numId="2" w16cid:durableId="36988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4D"/>
    <w:rsid w:val="00164BDE"/>
    <w:rsid w:val="001B71BC"/>
    <w:rsid w:val="001D544F"/>
    <w:rsid w:val="004C4FC3"/>
    <w:rsid w:val="005B3BFE"/>
    <w:rsid w:val="005E5464"/>
    <w:rsid w:val="007B054D"/>
    <w:rsid w:val="007F7CD7"/>
    <w:rsid w:val="008E051C"/>
    <w:rsid w:val="00957632"/>
    <w:rsid w:val="00A570D3"/>
    <w:rsid w:val="00C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48A9"/>
  <w15:chartTrackingRefBased/>
  <w15:docId w15:val="{67CB33F4-8DDF-4D91-8E71-130332E1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8453B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54D"/>
    <w:rPr>
      <w:rFonts w:asciiTheme="majorHAnsi" w:eastAsiaTheme="majorEastAsia" w:hAnsiTheme="majorHAnsi" w:cstheme="majorBidi"/>
      <w:color w:val="18453B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E890AB25ACF4A84E924C4165BA1CD" ma:contentTypeVersion="14" ma:contentTypeDescription="Create a new document." ma:contentTypeScope="" ma:versionID="dda86de5794a300be4e77ec489274d2c">
  <xsd:schema xmlns:xsd="http://www.w3.org/2001/XMLSchema" xmlns:xs="http://www.w3.org/2001/XMLSchema" xmlns:p="http://schemas.microsoft.com/office/2006/metadata/properties" xmlns:ns2="9751fea3-8b11-467f-972d-b61f34b8412b" xmlns:ns3="fb8a5538-5678-425f-b6f7-dab669390db9" targetNamespace="http://schemas.microsoft.com/office/2006/metadata/properties" ma:root="true" ma:fieldsID="f42b2695893c701c341f86beb992e1f3" ns2:_="" ns3:_="">
    <xsd:import namespace="9751fea3-8b11-467f-972d-b61f34b8412b"/>
    <xsd:import namespace="fb8a5538-5678-425f-b6f7-dab669390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1fea3-8b11-467f-972d-b61f34b84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a5538-5678-425f-b6f7-dab669390db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81cf57f-d863-41f7-b5f0-53c80548e359}" ma:internalName="TaxCatchAll" ma:showField="CatchAllData" ma:web="fb8a5538-5678-425f-b6f7-dab669390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a5538-5678-425f-b6f7-dab669390db9" xsi:nil="true"/>
    <lcf76f155ced4ddcb4097134ff3c332f xmlns="9751fea3-8b11-467f-972d-b61f34b841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3DF1F1-E0AE-492F-A3E3-E1670437C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82A74-8239-4873-BA41-B65E8E5C0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1fea3-8b11-467f-972d-b61f34b8412b"/>
    <ds:schemaRef ds:uri="fb8a5538-5678-425f-b6f7-dab669390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71437-EBE8-414E-A10F-1503917EFF31}">
  <ds:schemaRefs>
    <ds:schemaRef ds:uri="http://purl.org/dc/elements/1.1/"/>
    <ds:schemaRef ds:uri="fb8a5538-5678-425f-b6f7-dab669390db9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751fea3-8b11-467f-972d-b61f34b8412b"/>
    <ds:schemaRef ds:uri="http://www.w3.org/XML/1998/namespace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Stone-Sewalish, Kari</dc:creator>
  <cp:keywords/>
  <dc:description/>
  <cp:lastModifiedBy>Davis, Joy</cp:lastModifiedBy>
  <cp:revision>2</cp:revision>
  <dcterms:created xsi:type="dcterms:W3CDTF">2025-09-11T13:56:00Z</dcterms:created>
  <dcterms:modified xsi:type="dcterms:W3CDTF">2025-09-11T13:56:00Z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0x010100576E890AB25ACF4A84E924C4165BA1CD</vt:lpwstr>
  </property>
  <property fmtid="{D5CDD505-2E9C-101B-9397-08002B2CF9AE}" pid="3" name="MediaServiceImageTags">
    <vt:lpwstr/>
  </property>
</Properties>
</file>