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5A0F" w:rsidR="00B72A54" w:rsidP="00215A0F" w:rsidRDefault="00B72A54" w14:paraId="02318E80" w14:textId="77777777">
      <w:pPr>
        <w:jc w:val="center"/>
        <w:rPr>
          <w:rFonts w:ascii="Grandview" w:hAnsi="Grandview"/>
          <w:b/>
          <w:sz w:val="32"/>
          <w:szCs w:val="32"/>
        </w:rPr>
      </w:pPr>
      <w:r w:rsidRPr="00215A0F">
        <w:rPr>
          <w:rFonts w:ascii="Grandview" w:hAnsi="Grandview"/>
          <w:b/>
          <w:sz w:val="32"/>
          <w:szCs w:val="32"/>
        </w:rPr>
        <w:t xml:space="preserve">Acronyms </w:t>
      </w:r>
      <w:r w:rsidR="004A6E22">
        <w:rPr>
          <w:rFonts w:ascii="Grandview" w:hAnsi="Grandview"/>
          <w:b/>
          <w:sz w:val="32"/>
          <w:szCs w:val="32"/>
        </w:rPr>
        <w:t>Used</w:t>
      </w:r>
      <w:r w:rsidRPr="00215A0F">
        <w:rPr>
          <w:rFonts w:ascii="Grandview" w:hAnsi="Grandview"/>
          <w:b/>
          <w:sz w:val="32"/>
          <w:szCs w:val="32"/>
        </w:rPr>
        <w:t xml:space="preserve"> </w:t>
      </w:r>
      <w:r w:rsidR="004A6E22">
        <w:rPr>
          <w:rFonts w:ascii="Grandview" w:hAnsi="Grandview"/>
          <w:b/>
          <w:sz w:val="32"/>
          <w:szCs w:val="32"/>
        </w:rPr>
        <w:t>in</w:t>
      </w:r>
      <w:r w:rsidRPr="00215A0F">
        <w:rPr>
          <w:rFonts w:ascii="Grandview" w:hAnsi="Grandview"/>
          <w:b/>
          <w:sz w:val="32"/>
          <w:szCs w:val="32"/>
        </w:rPr>
        <w:t xml:space="preserve"> Academic Governance</w:t>
      </w:r>
    </w:p>
    <w:p w:rsidRPr="004A6E22" w:rsidR="00B72A54" w:rsidRDefault="00B72A54" w14:paraId="423467CB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AG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Academic Governance</w:t>
      </w:r>
    </w:p>
    <w:p w:rsidRPr="004A6E22" w:rsidR="00B72A54" w:rsidRDefault="00B72A54" w14:paraId="6F7E9F6D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ASMSU</w:t>
      </w:r>
      <w:r w:rsidRPr="004A6E22" w:rsidR="00BF61A3">
        <w:rPr>
          <w:rFonts w:ascii="Grandview" w:hAnsi="Grandview"/>
          <w:sz w:val="26"/>
          <w:szCs w:val="26"/>
        </w:rPr>
        <w:t xml:space="preserve"> -</w:t>
      </w:r>
      <w:r w:rsidRPr="004A6E22">
        <w:rPr>
          <w:rFonts w:ascii="Grandview" w:hAnsi="Grandview"/>
          <w:sz w:val="26"/>
          <w:szCs w:val="26"/>
        </w:rPr>
        <w:t xml:space="preserve"> Associated Students of MSU</w:t>
      </w:r>
    </w:p>
    <w:p w:rsidRPr="004A6E22" w:rsidR="00B72A54" w:rsidRDefault="00B72A54" w14:paraId="67B710C8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ALM</w:t>
      </w:r>
      <w:r w:rsidRPr="004A6E22" w:rsidR="00BF61A3">
        <w:rPr>
          <w:rFonts w:ascii="Grandview" w:hAnsi="Grandview"/>
          <w:sz w:val="26"/>
          <w:szCs w:val="26"/>
        </w:rPr>
        <w:t xml:space="preserve"> </w:t>
      </w:r>
      <w:r w:rsidRPr="004A6E22" w:rsidR="00215A0F">
        <w:rPr>
          <w:rFonts w:ascii="Grandview" w:hAnsi="Grandview"/>
          <w:sz w:val="26"/>
          <w:szCs w:val="26"/>
        </w:rPr>
        <w:t>–</w:t>
      </w:r>
      <w:r w:rsidRPr="004A6E22" w:rsidR="00BF61A3">
        <w:rPr>
          <w:rFonts w:ascii="Grandview" w:hAnsi="Grandview"/>
          <w:sz w:val="26"/>
          <w:szCs w:val="26"/>
        </w:rPr>
        <w:t xml:space="preserve"> </w:t>
      </w:r>
      <w:r w:rsidRPr="004A6E22">
        <w:rPr>
          <w:rFonts w:ascii="Grandview" w:hAnsi="Grandview"/>
          <w:sz w:val="26"/>
          <w:szCs w:val="26"/>
        </w:rPr>
        <w:t>At</w:t>
      </w:r>
      <w:r w:rsidRPr="004A6E22" w:rsidR="00215A0F">
        <w:rPr>
          <w:rFonts w:ascii="Grandview" w:hAnsi="Grandview"/>
          <w:sz w:val="26"/>
          <w:szCs w:val="26"/>
        </w:rPr>
        <w:t>-</w:t>
      </w:r>
      <w:r w:rsidRPr="004A6E22">
        <w:rPr>
          <w:rFonts w:ascii="Grandview" w:hAnsi="Grandview"/>
          <w:sz w:val="26"/>
          <w:szCs w:val="26"/>
        </w:rPr>
        <w:t xml:space="preserve">large </w:t>
      </w:r>
      <w:r w:rsidRPr="004A6E22" w:rsidR="004A6E22">
        <w:rPr>
          <w:rFonts w:ascii="Grandview" w:hAnsi="Grandview"/>
          <w:sz w:val="26"/>
          <w:szCs w:val="26"/>
        </w:rPr>
        <w:t>faculty representatives on the Steering Committee, “at-large members”</w:t>
      </w:r>
    </w:p>
    <w:p w:rsidRPr="004A6E22" w:rsidR="00B72A54" w:rsidRDefault="00B72A54" w14:paraId="750BAFFB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BOT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Board of Trustees</w:t>
      </w:r>
    </w:p>
    <w:p w:rsidRPr="004A6E22" w:rsidR="00B72A54" w:rsidRDefault="00B72A54" w14:paraId="5C6B1C87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CAC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College Advisory Committee</w:t>
      </w:r>
    </w:p>
    <w:p w:rsidRPr="004A6E22" w:rsidR="00105AD7" w:rsidRDefault="00105AD7" w14:paraId="14325A10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FAC – Faculty Advisory Committee</w:t>
      </w:r>
    </w:p>
    <w:p w:rsidRPr="004A6E22" w:rsidR="00B72A54" w:rsidRDefault="00B72A54" w14:paraId="6AB5C451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COGS</w:t>
      </w:r>
      <w:r w:rsidRPr="004A6E22">
        <w:rPr>
          <w:rFonts w:ascii="Grandview" w:hAnsi="Grandview"/>
          <w:sz w:val="26"/>
          <w:szCs w:val="26"/>
        </w:rPr>
        <w:tab/>
      </w:r>
      <w:r w:rsidRPr="004A6E22" w:rsidR="00BF61A3">
        <w:rPr>
          <w:rFonts w:ascii="Grandview" w:hAnsi="Grandview"/>
          <w:sz w:val="26"/>
          <w:szCs w:val="26"/>
        </w:rPr>
        <w:t xml:space="preserve">- </w:t>
      </w:r>
      <w:r w:rsidRPr="004A6E22">
        <w:rPr>
          <w:rFonts w:ascii="Grandview" w:hAnsi="Grandview"/>
          <w:sz w:val="26"/>
          <w:szCs w:val="26"/>
        </w:rPr>
        <w:t>Council of Graduate Students</w:t>
      </w:r>
    </w:p>
    <w:p w:rsidRPr="004A6E22" w:rsidR="00B72A54" w:rsidRDefault="00B72A54" w14:paraId="5A395395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FAR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Faculty Athletic Representative</w:t>
      </w:r>
    </w:p>
    <w:p w:rsidRPr="004A6E22" w:rsidR="00B72A54" w:rsidRDefault="00B72A54" w14:paraId="64485424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FLG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Faculty Liaison Group</w:t>
      </w:r>
    </w:p>
    <w:p w:rsidRPr="004A6E22" w:rsidR="00B72A54" w:rsidRDefault="00B72A54" w14:paraId="45D0E130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FS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Faculty Senate</w:t>
      </w:r>
    </w:p>
    <w:p w:rsidRPr="004A6E22" w:rsidR="00B72A54" w:rsidRDefault="00B72A54" w14:paraId="795BCECB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SAG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Secretary for Academic Governance</w:t>
      </w:r>
    </w:p>
    <w:p w:rsidRPr="004A6E22" w:rsidR="00B72A54" w:rsidRDefault="00B72A54" w14:paraId="52193236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TSC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The Steering Committee</w:t>
      </w:r>
    </w:p>
    <w:p w:rsidRPr="004A6E22" w:rsidR="00B72A54" w:rsidRDefault="00B72A54" w14:paraId="2BA8342F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University Council</w:t>
      </w:r>
    </w:p>
    <w:p w:rsidRPr="004A6E22" w:rsidR="00B72A54" w:rsidRDefault="00B72A54" w14:paraId="6EE6BE7F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UCAG</w:t>
      </w:r>
      <w:r w:rsidRPr="004A6E22">
        <w:rPr>
          <w:rFonts w:ascii="Grandview" w:hAnsi="Grandview"/>
          <w:sz w:val="26"/>
          <w:szCs w:val="26"/>
        </w:rPr>
        <w:tab/>
      </w:r>
      <w:r w:rsidRPr="004A6E22" w:rsidR="00BF61A3">
        <w:rPr>
          <w:rFonts w:ascii="Grandview" w:hAnsi="Grandview"/>
          <w:sz w:val="26"/>
          <w:szCs w:val="26"/>
        </w:rPr>
        <w:t xml:space="preserve">- </w:t>
      </w:r>
      <w:r w:rsidRPr="004A6E22">
        <w:rPr>
          <w:rFonts w:ascii="Grandview" w:hAnsi="Grandview"/>
          <w:sz w:val="26"/>
          <w:szCs w:val="26"/>
        </w:rPr>
        <w:t xml:space="preserve">University Committee on Academic Governance </w:t>
      </w:r>
    </w:p>
    <w:p w:rsidRPr="004A6E22" w:rsidR="00B72A54" w:rsidRDefault="00BF61A3" w14:paraId="2526FCA8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 xml:space="preserve">UCC - </w:t>
      </w:r>
      <w:r w:rsidRPr="004A6E22" w:rsidR="00B72A54">
        <w:rPr>
          <w:rFonts w:ascii="Grandview" w:hAnsi="Grandview"/>
          <w:sz w:val="26"/>
          <w:szCs w:val="26"/>
        </w:rPr>
        <w:t xml:space="preserve">University Committee on Curriculum </w:t>
      </w:r>
    </w:p>
    <w:p w:rsidRPr="004A6E22" w:rsidR="00B72A54" w:rsidRDefault="00B72A54" w14:paraId="63B78FDF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UCFA</w:t>
      </w:r>
      <w:r w:rsidRPr="004A6E22" w:rsidR="00BF61A3">
        <w:rPr>
          <w:rFonts w:ascii="Grandview" w:hAnsi="Grandview"/>
          <w:sz w:val="26"/>
          <w:szCs w:val="26"/>
        </w:rPr>
        <w:t xml:space="preserve"> -</w:t>
      </w:r>
      <w:r w:rsidRPr="004A6E22">
        <w:rPr>
          <w:rFonts w:ascii="Grandview" w:hAnsi="Grandview"/>
          <w:sz w:val="26"/>
          <w:szCs w:val="26"/>
        </w:rPr>
        <w:t xml:space="preserve"> University Committee on Faculty Affairs</w:t>
      </w:r>
    </w:p>
    <w:p w:rsidRPr="004A6E22" w:rsidR="00B72A54" w:rsidRDefault="00B72A54" w14:paraId="14174BDC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UCFT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University Committee on Faculty Tenure</w:t>
      </w:r>
    </w:p>
    <w:p w:rsidRPr="004A6E22" w:rsidR="00B72A54" w:rsidRDefault="00B72A54" w14:paraId="5CC5F556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UCGS</w:t>
      </w:r>
      <w:r w:rsidRPr="004A6E22" w:rsidR="00BF61A3">
        <w:rPr>
          <w:rFonts w:ascii="Grandview" w:hAnsi="Grandview"/>
          <w:sz w:val="26"/>
          <w:szCs w:val="26"/>
        </w:rPr>
        <w:t xml:space="preserve"> - </w:t>
      </w:r>
      <w:r w:rsidRPr="004A6E22">
        <w:rPr>
          <w:rFonts w:ascii="Grandview" w:hAnsi="Grandview"/>
          <w:sz w:val="26"/>
          <w:szCs w:val="26"/>
        </w:rPr>
        <w:t>University Committee on Graduate Studies</w:t>
      </w:r>
    </w:p>
    <w:p w:rsidRPr="004A6E22" w:rsidR="00215A0F" w:rsidRDefault="00B72A54" w14:paraId="3161C9D9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UCUE</w:t>
      </w:r>
      <w:r w:rsidRPr="004A6E22">
        <w:rPr>
          <w:rFonts w:ascii="Grandview" w:hAnsi="Grandview"/>
          <w:sz w:val="26"/>
          <w:szCs w:val="26"/>
        </w:rPr>
        <w:tab/>
      </w:r>
      <w:r w:rsidRPr="004A6E22" w:rsidR="00BF61A3">
        <w:rPr>
          <w:rFonts w:ascii="Grandview" w:hAnsi="Grandview"/>
          <w:sz w:val="26"/>
          <w:szCs w:val="26"/>
        </w:rPr>
        <w:t xml:space="preserve">- </w:t>
      </w:r>
      <w:r w:rsidRPr="004A6E22">
        <w:rPr>
          <w:rFonts w:ascii="Grandview" w:hAnsi="Grandview"/>
          <w:sz w:val="26"/>
          <w:szCs w:val="26"/>
        </w:rPr>
        <w:t>University Committee on Undergraduate Education</w:t>
      </w:r>
    </w:p>
    <w:p w:rsidRPr="004A6E22" w:rsidR="00B72A54" w:rsidRDefault="00215A0F" w14:paraId="0F894900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UCSLE – University Committee on Student Life and Engagement</w:t>
      </w:r>
    </w:p>
    <w:p w:rsidRPr="004A6E22" w:rsidR="00215A0F" w:rsidRDefault="00215A0F" w14:paraId="20C23D33" w14:textId="77777777">
      <w:pPr>
        <w:rPr>
          <w:rFonts w:ascii="Grandview" w:hAnsi="Grandview"/>
          <w:sz w:val="26"/>
          <w:szCs w:val="26"/>
        </w:rPr>
      </w:pPr>
      <w:r w:rsidRPr="004A6E22">
        <w:rPr>
          <w:rFonts w:ascii="Grandview" w:hAnsi="Grandview"/>
          <w:sz w:val="26"/>
          <w:szCs w:val="26"/>
        </w:rPr>
        <w:t>UCL – University Committee on the Libraries</w:t>
      </w:r>
    </w:p>
    <w:p w:rsidRPr="004A6E22" w:rsidR="00B72A54" w:rsidRDefault="00B72A54" w14:paraId="56B289D8" w14:textId="77777777">
      <w:pPr>
        <w:rPr>
          <w:sz w:val="26"/>
          <w:szCs w:val="26"/>
        </w:rPr>
      </w:pPr>
    </w:p>
    <w:sectPr w:rsidRPr="004A6E22" w:rsidR="00B72A54" w:rsidSect="00215A0F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26"/>
      <w:footerReference w:type="default" r:id="R72020782392442a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0A3" w:rsidP="00BF61A3" w:rsidRDefault="00B340A3" w14:paraId="062AF5E5" w14:textId="77777777">
      <w:pPr>
        <w:spacing w:after="0"/>
      </w:pPr>
      <w:r>
        <w:separator/>
      </w:r>
    </w:p>
  </w:endnote>
  <w:endnote w:type="continuationSeparator" w:id="0">
    <w:p w:rsidR="00B340A3" w:rsidP="00BF61A3" w:rsidRDefault="00B340A3" w14:paraId="4F1DD1E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FEB0AA" w:rsidTr="0DFEB0AA" w14:paraId="0411FC71">
      <w:trPr>
        <w:trHeight w:val="300"/>
      </w:trPr>
      <w:tc>
        <w:tcPr>
          <w:tcW w:w="3120" w:type="dxa"/>
          <w:tcMar/>
        </w:tcPr>
        <w:p w:rsidR="0DFEB0AA" w:rsidP="0DFEB0AA" w:rsidRDefault="0DFEB0AA" w14:paraId="28433E07" w14:textId="53D2FBF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DFEB0AA" w:rsidP="0DFEB0AA" w:rsidRDefault="0DFEB0AA" w14:paraId="671AB453" w14:textId="419E1B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DFEB0AA" w:rsidP="0DFEB0AA" w:rsidRDefault="0DFEB0AA" w14:paraId="19E2199E" w14:textId="7A553541">
          <w:pPr>
            <w:pStyle w:val="Header"/>
            <w:bidi w:val="0"/>
            <w:ind w:right="-115"/>
            <w:jc w:val="right"/>
          </w:pPr>
        </w:p>
      </w:tc>
    </w:tr>
  </w:tbl>
  <w:p w:rsidR="0DFEB0AA" w:rsidP="0DFEB0AA" w:rsidRDefault="0DFEB0AA" w14:paraId="34F79874" w14:textId="2F25EE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0A3" w:rsidP="00BF61A3" w:rsidRDefault="00B340A3" w14:paraId="1A5F05C7" w14:textId="77777777">
      <w:pPr>
        <w:spacing w:after="0"/>
      </w:pPr>
      <w:r>
        <w:separator/>
      </w:r>
    </w:p>
  </w:footnote>
  <w:footnote w:type="continuationSeparator" w:id="0">
    <w:p w:rsidR="00B340A3" w:rsidP="00BF61A3" w:rsidRDefault="00B340A3" w14:paraId="6172808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A6E22" w:rsidR="00BF61A3" w:rsidRDefault="004A6E22" w14:paraId="245027D3" w14:textId="77777777">
    <w:pPr>
      <w:pStyle w:val="Header"/>
      <w:rPr>
        <w:rFonts w:ascii="Grandview" w:hAnsi="Grandview"/>
        <w:sz w:val="26"/>
        <w:szCs w:val="26"/>
      </w:rPr>
    </w:pPr>
    <w:r>
      <w:pict w14:anchorId="7A0398C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258.85pt;height:45.45pt" type="#_x0000_t75">
          <v:imagedata o:title="Acadgov Signature" r:id="rId1"/>
        </v:shape>
      </w:pict>
    </w:r>
    <w:r>
      <w:t xml:space="preserve">                                                                            </w:t>
    </w:r>
    <w:r w:rsidRPr="004A6E22">
      <w:rPr>
        <w:rFonts w:ascii="Grandview" w:hAnsi="Grandview"/>
        <w:sz w:val="26"/>
        <w:szCs w:val="26"/>
      </w:rPr>
      <w:fldChar w:fldCharType="begin"/>
    </w:r>
    <w:r w:rsidRPr="004A6E22">
      <w:rPr>
        <w:rFonts w:ascii="Grandview" w:hAnsi="Grandview"/>
        <w:sz w:val="26"/>
        <w:szCs w:val="26"/>
      </w:rPr>
      <w:instrText xml:space="preserve"> PAGE   \* MERGEFORMAT </w:instrText>
    </w:r>
    <w:r w:rsidRPr="004A6E22">
      <w:rPr>
        <w:rFonts w:ascii="Grandview" w:hAnsi="Grandview"/>
        <w:sz w:val="26"/>
        <w:szCs w:val="26"/>
      </w:rPr>
      <w:fldChar w:fldCharType="separate"/>
    </w:r>
    <w:r w:rsidRPr="004A6E22">
      <w:rPr>
        <w:rFonts w:ascii="Grandview" w:hAnsi="Grandview"/>
        <w:noProof/>
        <w:sz w:val="26"/>
        <w:szCs w:val="26"/>
      </w:rPr>
      <w:t>2</w:t>
    </w:r>
    <w:r w:rsidRPr="004A6E22">
      <w:rPr>
        <w:rFonts w:ascii="Grandview" w:hAnsi="Grandview"/>
        <w:noProof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66"/>
    <w:rsid w:val="000024A6"/>
    <w:rsid w:val="00105AD7"/>
    <w:rsid w:val="00215A0F"/>
    <w:rsid w:val="004A6E22"/>
    <w:rsid w:val="00584059"/>
    <w:rsid w:val="008A7E8B"/>
    <w:rsid w:val="009F66B5"/>
    <w:rsid w:val="00B340A3"/>
    <w:rsid w:val="00B72A54"/>
    <w:rsid w:val="00BF61A3"/>
    <w:rsid w:val="00DC28E1"/>
    <w:rsid w:val="0DFEB0A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2A16032"/>
  <w15:chartTrackingRefBased/>
  <w15:docId w15:val="{0AAEDFC0-89A0-42EB-BAA6-D960D2D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4BF5"/>
    <w:pPr>
      <w:spacing w:after="200"/>
    </w:pPr>
    <w:rPr>
      <w:sz w:val="24"/>
      <w:szCs w:val="24"/>
    </w:rPr>
  </w:style>
  <w:style w:type="character" w:styleId="DefaultParagraphFont" w:default="1">
    <w:name w:val="Default Paragraph Font"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1A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F61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1A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F61A3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72020782392442a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9F34CC68-2AA1-4FBF-86D0-50E9D6A98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9D9BD-7114-4869-BF28-52E35CDEA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60049-8202-4BD1-ACCF-601D10626AF2}">
  <ds:schemaRefs>
    <ds:schemaRef ds:uri="b9af824b-b9ca-44bc-93e9-131eccbb3ac9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b9b69cfa-80ab-4e57-8c7c-c439de3a6f57"/>
    <ds:schemaRef ds:uri="http://schemas.microsoft.com/office/infopath/2007/PartnerControl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Michigan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Sherry</dc:creator>
  <cp:keywords/>
  <cp:lastModifiedBy>Bentley-Wrench, Remiah</cp:lastModifiedBy>
  <cp:revision>3</cp:revision>
  <dcterms:created xsi:type="dcterms:W3CDTF">2024-08-08T21:34:00Z</dcterms:created>
  <dcterms:modified xsi:type="dcterms:W3CDTF">2024-08-22T19:42:17Z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0x010100373BE68F7849A845B253768CFB280D40</vt:lpwstr>
  </property>
</Properties>
</file>