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docProps/core0.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2203" w:rsidP="00FD2203" w:rsidRDefault="00FD2203" w14:paraId="0DE21BE4" w14:textId="3135B506">
      <w:pPr>
        <w:spacing w:after="120" w:line="288" w:lineRule="auto"/>
        <w:ind w:left="1800" w:right="-18" w:hanging="1440"/>
      </w:pPr>
      <w:r w:rsidRPr="3AE8D390" w:rsidR="00FD2203">
        <w:rPr>
          <w:i w:val="1"/>
          <w:iCs w:val="1"/>
          <w:color w:val="000000" w:themeColor="text1" w:themeTint="FF" w:themeShade="FF"/>
        </w:rPr>
        <w:t>Whereas,</w:t>
      </w:r>
      <w:r w:rsidRPr="3AE8D390" w:rsidR="00FD2203">
        <w:rPr>
          <w:color w:val="000000" w:themeColor="text1" w:themeTint="FF" w:themeShade="FF"/>
        </w:rPr>
        <w:t xml:space="preserve"> </w:t>
      </w:r>
      <w:r w:rsidRPr="3AE8D390" w:rsidR="060FFFF9">
        <w:rPr>
          <w:color w:val="000000" w:themeColor="text1" w:themeTint="FF" w:themeShade="FF"/>
        </w:rPr>
        <w:t xml:space="preserve"> </w:t>
      </w:r>
      <w:r w:rsidRPr="3AE8D390" w:rsidR="009733BD">
        <w:rPr>
          <w:color w:val="000000" w:themeColor="text1" w:themeTint="FF" w:themeShade="FF"/>
        </w:rPr>
        <w:t>T</w:t>
      </w:r>
      <w:r w:rsidRPr="3AE8D390" w:rsidR="009733BD">
        <w:rPr>
          <w:color w:val="000000" w:themeColor="text1" w:themeTint="FF" w:themeShade="FF"/>
        </w:rPr>
        <w:t>he Faculty Senate of Michigan State University affirms our unwavering commitment to fostering a campus community where every individual feels supported and valued</w:t>
      </w:r>
      <w:r w:rsidRPr="3AE8D390" w:rsidR="009733BD">
        <w:rPr>
          <w:color w:val="000000" w:themeColor="text1" w:themeTint="FF" w:themeShade="FF"/>
        </w:rPr>
        <w:t xml:space="preserve">; </w:t>
      </w:r>
      <w:r w:rsidRPr="3AE8D390" w:rsidR="00FD2203">
        <w:rPr>
          <w:color w:val="000000" w:themeColor="text1" w:themeTint="FF" w:themeShade="FF"/>
        </w:rPr>
        <w:t>and,</w:t>
      </w:r>
    </w:p>
    <w:p w:rsidR="00FD2203" w:rsidP="00FD2203" w:rsidRDefault="00FD2203" w14:paraId="7E249C9F" w14:textId="3BAD60B6">
      <w:pPr>
        <w:spacing w:after="120" w:line="288" w:lineRule="auto"/>
        <w:ind w:left="1800" w:right="-18" w:hanging="1440"/>
        <w:rPr>
          <w:color w:val="000000"/>
        </w:rPr>
      </w:pPr>
      <w:r w:rsidRPr="3AE8D390" w:rsidR="00FD2203">
        <w:rPr>
          <w:i w:val="1"/>
          <w:iCs w:val="1"/>
          <w:color w:val="000000" w:themeColor="text1" w:themeTint="FF" w:themeShade="FF"/>
        </w:rPr>
        <w:t>Whereas,</w:t>
      </w:r>
      <w:r>
        <w:tab/>
      </w:r>
      <w:r w:rsidRPr="3AE8D390" w:rsidR="622AF57E">
        <w:rPr>
          <w:color w:val="000000" w:themeColor="text1" w:themeTint="FF" w:themeShade="FF"/>
        </w:rPr>
        <w:t xml:space="preserve"> </w:t>
      </w:r>
      <w:r w:rsidRPr="3AE8D390" w:rsidR="452F8CFA">
        <w:rPr>
          <w:color w:val="000000" w:themeColor="text1" w:themeTint="FF" w:themeShade="FF"/>
        </w:rPr>
        <w:t xml:space="preserve"> </w:t>
      </w:r>
      <w:r w:rsidRPr="3AE8D390" w:rsidR="009733BD">
        <w:rPr>
          <w:color w:val="000000" w:themeColor="text1" w:themeTint="FF" w:themeShade="FF"/>
        </w:rPr>
        <w:t>D</w:t>
      </w:r>
      <w:r w:rsidRPr="3AE8D390" w:rsidR="009733BD">
        <w:rPr>
          <w:color w:val="000000" w:themeColor="text1" w:themeTint="FF" w:themeShade="FF"/>
        </w:rPr>
        <w:t>iversity in all its forms – cultural, racial, geographical, generational, socioeconomic, ability, ideological, and more – is a source of strength that enhances collective learning, global citizenship, and a strengthened community</w:t>
      </w:r>
      <w:r w:rsidRPr="3AE8D390" w:rsidR="00FD2203">
        <w:rPr>
          <w:color w:val="000000" w:themeColor="text1" w:themeTint="FF" w:themeShade="FF"/>
        </w:rPr>
        <w:t>; and,</w:t>
      </w:r>
    </w:p>
    <w:p w:rsidRPr="00FD2203" w:rsidR="009733BD" w:rsidP="009733BD" w:rsidRDefault="009733BD" w14:paraId="385510AA" w14:textId="2CCEF3CC">
      <w:pPr>
        <w:spacing w:after="120" w:line="288" w:lineRule="auto"/>
        <w:ind w:left="1800" w:right="-18" w:hanging="1440"/>
        <w:rPr>
          <w:color w:val="000000"/>
        </w:rPr>
      </w:pPr>
      <w:r w:rsidRPr="3AE8D390" w:rsidR="009733BD">
        <w:rPr>
          <w:i w:val="1"/>
          <w:iCs w:val="1"/>
          <w:color w:val="000000" w:themeColor="text1" w:themeTint="FF" w:themeShade="FF"/>
        </w:rPr>
        <w:t>Whereas,</w:t>
      </w:r>
      <w:r>
        <w:tab/>
      </w:r>
      <w:r w:rsidRPr="3AE8D390" w:rsidR="16BF77D4">
        <w:rPr>
          <w:color w:val="000000" w:themeColor="text1" w:themeTint="FF" w:themeShade="FF"/>
        </w:rPr>
        <w:t xml:space="preserve"> </w:t>
      </w:r>
      <w:r w:rsidRPr="3AE8D390" w:rsidR="1009954D">
        <w:rPr>
          <w:color w:val="000000" w:themeColor="text1" w:themeTint="FF" w:themeShade="FF"/>
        </w:rPr>
        <w:t xml:space="preserve"> </w:t>
      </w:r>
      <w:r w:rsidRPr="3AE8D390" w:rsidR="009733BD">
        <w:rPr>
          <w:color w:val="000000" w:themeColor="text1" w:themeTint="FF" w:themeShade="FF"/>
        </w:rPr>
        <w:t>I</w:t>
      </w:r>
      <w:r w:rsidRPr="3AE8D390" w:rsidR="009733BD">
        <w:rPr>
          <w:color w:val="000000" w:themeColor="text1" w:themeTint="FF" w:themeShade="FF"/>
        </w:rPr>
        <w:t>nitiatives, programs, and educational opportunities that serve as celebrations in which the deep and rich cultural histories, identities, and contributions of our community are acknowledged, honored, and uplifted</w:t>
      </w:r>
      <w:r w:rsidRPr="3AE8D390" w:rsidR="009733BD">
        <w:rPr>
          <w:color w:val="000000" w:themeColor="text1" w:themeTint="FF" w:themeShade="FF"/>
        </w:rPr>
        <w:t>; and,</w:t>
      </w:r>
    </w:p>
    <w:p w:rsidRPr="00FD2203" w:rsidR="009733BD" w:rsidP="009733BD" w:rsidRDefault="009733BD" w14:paraId="35A49297" w14:textId="61804283">
      <w:pPr>
        <w:spacing w:after="120" w:line="288" w:lineRule="auto"/>
        <w:ind w:left="1800" w:right="-18" w:hanging="1440"/>
        <w:rPr>
          <w:color w:val="000000"/>
        </w:rPr>
      </w:pPr>
      <w:r w:rsidRPr="3AE8D390" w:rsidR="009733BD">
        <w:rPr>
          <w:i w:val="1"/>
          <w:iCs w:val="1"/>
          <w:color w:val="000000" w:themeColor="text1" w:themeTint="FF" w:themeShade="FF"/>
        </w:rPr>
        <w:t>Whereas,</w:t>
      </w:r>
      <w:r>
        <w:tab/>
      </w:r>
      <w:r w:rsidRPr="3AE8D390" w:rsidR="07717B8E">
        <w:rPr>
          <w:color w:val="000000" w:themeColor="text1" w:themeTint="FF" w:themeShade="FF"/>
        </w:rPr>
        <w:t xml:space="preserve">  </w:t>
      </w:r>
      <w:r w:rsidRPr="3AE8D390" w:rsidR="009733BD">
        <w:rPr>
          <w:color w:val="000000" w:themeColor="text1" w:themeTint="FF" w:themeShade="FF"/>
        </w:rPr>
        <w:t>S</w:t>
      </w:r>
      <w:r w:rsidRPr="3AE8D390" w:rsidR="009733BD">
        <w:rPr>
          <w:color w:val="000000" w:themeColor="text1" w:themeTint="FF" w:themeShade="FF"/>
        </w:rPr>
        <w:t xml:space="preserve">torytelling is a time-honored pedagogy, and we recognize that those lived experiences, both past and present, are critical to making informed decisions that </w:t>
      </w:r>
      <w:r w:rsidRPr="3AE8D390" w:rsidR="009733BD">
        <w:rPr>
          <w:color w:val="000000" w:themeColor="text1" w:themeTint="FF" w:themeShade="FF"/>
        </w:rPr>
        <w:t>impact</w:t>
      </w:r>
      <w:r w:rsidRPr="3AE8D390" w:rsidR="009733BD">
        <w:rPr>
          <w:color w:val="000000" w:themeColor="text1" w:themeTint="FF" w:themeShade="FF"/>
        </w:rPr>
        <w:t xml:space="preserve"> the future of our campus and beyond</w:t>
      </w:r>
      <w:r w:rsidRPr="3AE8D390" w:rsidR="009733BD">
        <w:rPr>
          <w:color w:val="000000" w:themeColor="text1" w:themeTint="FF" w:themeShade="FF"/>
        </w:rPr>
        <w:t>; and,</w:t>
      </w:r>
    </w:p>
    <w:p w:rsidRPr="009733BD" w:rsidR="009733BD" w:rsidP="009733BD" w:rsidRDefault="009733BD" w14:paraId="1BEB6EC6" w14:textId="30B2E194">
      <w:pPr>
        <w:spacing w:after="120" w:line="288" w:lineRule="auto"/>
        <w:ind w:left="1800" w:right="-18" w:hanging="1440"/>
        <w:rPr>
          <w:color w:val="000000"/>
        </w:rPr>
      </w:pPr>
      <w:r w:rsidRPr="3AE8D390" w:rsidR="009733BD">
        <w:rPr>
          <w:i w:val="1"/>
          <w:iCs w:val="1"/>
          <w:color w:val="000000" w:themeColor="text1" w:themeTint="FF" w:themeShade="FF"/>
        </w:rPr>
        <w:t>Whereas,</w:t>
      </w:r>
      <w:r>
        <w:tab/>
      </w:r>
      <w:r w:rsidRPr="3AE8D390" w:rsidR="717E4276">
        <w:rPr>
          <w:color w:val="000000" w:themeColor="text1" w:themeTint="FF" w:themeShade="FF"/>
        </w:rPr>
        <w:t xml:space="preserve">  </w:t>
      </w:r>
      <w:r w:rsidRPr="3AE8D390" w:rsidR="009733BD">
        <w:rPr>
          <w:color w:val="000000" w:themeColor="text1" w:themeTint="FF" w:themeShade="FF"/>
        </w:rPr>
        <w:t>W</w:t>
      </w:r>
      <w:r w:rsidRPr="3AE8D390" w:rsidR="009733BD">
        <w:rPr>
          <w:color w:val="000000" w:themeColor="text1" w:themeTint="FF" w:themeShade="FF"/>
        </w:rPr>
        <w:t>e</w:t>
      </w:r>
      <w:r w:rsidRPr="3AE8D390" w:rsidR="009733BD">
        <w:rPr>
          <w:color w:val="000000" w:themeColor="text1" w:themeTint="FF" w:themeShade="FF"/>
        </w:rPr>
        <w:t xml:space="preserve"> stand in support of, and actively advocate for, access to resources and opportunities for all Spartans to celebrate their unique identities; indeed, as a world-renowned higher education institution, it is critical to our mission, values, and strategic plan</w:t>
      </w:r>
      <w:r w:rsidRPr="3AE8D390" w:rsidR="009733BD">
        <w:rPr>
          <w:color w:val="000000" w:themeColor="text1" w:themeTint="FF" w:themeShade="FF"/>
        </w:rPr>
        <w:t>; and,</w:t>
      </w:r>
    </w:p>
    <w:p w:rsidR="00FD2203" w:rsidP="00FD2203" w:rsidRDefault="00FD2203" w14:paraId="6B9D2315" w14:textId="0E9F1FA8">
      <w:pPr>
        <w:spacing w:after="120" w:line="288" w:lineRule="auto"/>
        <w:ind w:left="1800" w:right="-18" w:hanging="1440"/>
      </w:pPr>
      <w:r w:rsidRPr="3AE8D390" w:rsidR="00FD2203">
        <w:rPr>
          <w:i w:val="1"/>
          <w:iCs w:val="1"/>
          <w:color w:val="000000" w:themeColor="text1" w:themeTint="FF" w:themeShade="FF"/>
        </w:rPr>
        <w:t>Whereas,</w:t>
      </w:r>
      <w:r>
        <w:tab/>
      </w:r>
      <w:r w:rsidRPr="3AE8D390" w:rsidR="535849C5">
        <w:rPr>
          <w:color w:val="000000" w:themeColor="text1" w:themeTint="FF" w:themeShade="FF"/>
        </w:rPr>
        <w:t xml:space="preserve">  </w:t>
      </w:r>
      <w:r w:rsidRPr="3AE8D390" w:rsidR="009733BD">
        <w:rPr>
          <w:color w:val="000000" w:themeColor="text1" w:themeTint="FF" w:themeShade="FF"/>
        </w:rPr>
        <w:t xml:space="preserve">MSU President Kevin </w:t>
      </w:r>
      <w:r w:rsidRPr="3AE8D390" w:rsidR="009733BD">
        <w:rPr>
          <w:color w:val="000000" w:themeColor="text1" w:themeTint="FF" w:themeShade="FF"/>
        </w:rPr>
        <w:t>Guskiewicz</w:t>
      </w:r>
      <w:r w:rsidRPr="3AE8D390" w:rsidR="009733BD">
        <w:rPr>
          <w:color w:val="000000" w:themeColor="text1" w:themeTint="FF" w:themeShade="FF"/>
        </w:rPr>
        <w:t xml:space="preserve"> has </w:t>
      </w:r>
      <w:r w:rsidRPr="3AE8D390" w:rsidR="009733BD">
        <w:rPr>
          <w:color w:val="000000" w:themeColor="text1" w:themeTint="FF" w:themeShade="FF"/>
        </w:rPr>
        <w:t>stated</w:t>
      </w:r>
      <w:r w:rsidRPr="3AE8D390" w:rsidR="009733BD">
        <w:rPr>
          <w:color w:val="000000" w:themeColor="text1" w:themeTint="FF" w:themeShade="FF"/>
        </w:rPr>
        <w:t xml:space="preserve"> that "our commitment to making this an inclusive university where every member can feel safe, welcome, and supported is unshakable. We can only fulfill our mission and reach our full potential by embracing </w:t>
      </w:r>
      <w:r w:rsidRPr="3AE8D390" w:rsidR="009733BD">
        <w:rPr>
          <w:color w:val="000000" w:themeColor="text1" w:themeTint="FF" w:themeShade="FF"/>
        </w:rPr>
        <w:t>all of</w:t>
      </w:r>
      <w:r w:rsidRPr="3AE8D390" w:rsidR="009733BD">
        <w:rPr>
          <w:color w:val="000000" w:themeColor="text1" w:themeTint="FF" w:themeShade="FF"/>
        </w:rPr>
        <w:t xml:space="preserve"> our lived experiences and perspectives."</w:t>
      </w:r>
      <w:r w:rsidRPr="3AE8D390" w:rsidR="00FD2203">
        <w:rPr>
          <w:color w:val="000000" w:themeColor="text1" w:themeTint="FF" w:themeShade="FF"/>
        </w:rPr>
        <w:t xml:space="preserve">; </w:t>
      </w:r>
      <w:r w:rsidRPr="3AE8D390" w:rsidR="00FD2203">
        <w:rPr>
          <w:color w:val="000000" w:themeColor="text1" w:themeTint="FF" w:themeShade="FF"/>
        </w:rPr>
        <w:t>therefore</w:t>
      </w:r>
      <w:r w:rsidRPr="3AE8D390" w:rsidR="00FD2203">
        <w:rPr>
          <w:color w:val="000000" w:themeColor="text1" w:themeTint="FF" w:themeShade="FF"/>
        </w:rPr>
        <w:t xml:space="preserve"> be it,</w:t>
      </w:r>
    </w:p>
    <w:p w:rsidR="00FD2203" w:rsidP="00FD2203" w:rsidRDefault="00FD2203" w14:paraId="0E5EED2C" w14:textId="5351D621">
      <w:pPr>
        <w:spacing w:after="120" w:line="288" w:lineRule="auto"/>
        <w:ind w:left="1800" w:right="-18" w:hanging="1440"/>
        <w:rPr>
          <w:color w:val="000000"/>
        </w:rPr>
      </w:pPr>
      <w:r w:rsidRPr="3AE8D390" w:rsidR="00FD2203">
        <w:rPr>
          <w:i w:val="1"/>
          <w:iCs w:val="1"/>
          <w:color w:val="000000" w:themeColor="text1" w:themeTint="FF" w:themeShade="FF"/>
        </w:rPr>
        <w:t>Resolved,</w:t>
      </w:r>
      <w:r w:rsidRPr="3AE8D390" w:rsidR="00FD2203">
        <w:rPr>
          <w:b w:val="1"/>
          <w:bCs w:val="1"/>
          <w:color w:val="000000" w:themeColor="text1" w:themeTint="FF" w:themeShade="FF"/>
        </w:rPr>
        <w:t xml:space="preserve"> </w:t>
      </w:r>
      <w:r w:rsidRPr="3AE8D390" w:rsidR="1E358C5F">
        <w:rPr>
          <w:b w:val="1"/>
          <w:bCs w:val="1"/>
          <w:color w:val="000000" w:themeColor="text1" w:themeTint="FF" w:themeShade="FF"/>
        </w:rPr>
        <w:t xml:space="preserve"> </w:t>
      </w:r>
      <w:r w:rsidRPr="3AE8D390" w:rsidR="009733BD">
        <w:rPr>
          <w:color w:val="000000" w:themeColor="text1" w:themeTint="FF" w:themeShade="FF"/>
        </w:rPr>
        <w:t>That the Faculty Senate of Michigan State University upholds the values and principles of diversity in all its forms</w:t>
      </w:r>
      <w:r w:rsidRPr="3AE8D390" w:rsidR="002A5B33">
        <w:rPr>
          <w:color w:val="000000" w:themeColor="text1" w:themeTint="FF" w:themeShade="FF"/>
        </w:rPr>
        <w:t>; and</w:t>
      </w:r>
    </w:p>
    <w:p w:rsidR="009733BD" w:rsidP="009733BD" w:rsidRDefault="009733BD" w14:paraId="6D6BA376" w14:textId="717D2D80">
      <w:pPr>
        <w:spacing w:after="120" w:line="288" w:lineRule="auto"/>
        <w:ind w:left="1800" w:right="-18" w:hanging="1440"/>
        <w:rPr>
          <w:color w:val="000000"/>
        </w:rPr>
      </w:pPr>
      <w:r w:rsidRPr="3AE8D390" w:rsidR="009733BD">
        <w:rPr>
          <w:i w:val="1"/>
          <w:iCs w:val="1"/>
          <w:color w:val="000000" w:themeColor="text1" w:themeTint="FF" w:themeShade="FF"/>
        </w:rPr>
        <w:t>Resolved,</w:t>
      </w:r>
      <w:r w:rsidRPr="3AE8D390" w:rsidR="009733BD">
        <w:rPr>
          <w:b w:val="1"/>
          <w:bCs w:val="1"/>
          <w:color w:val="000000" w:themeColor="text1" w:themeTint="FF" w:themeShade="FF"/>
        </w:rPr>
        <w:t xml:space="preserve"> </w:t>
      </w:r>
      <w:r w:rsidRPr="3AE8D390" w:rsidR="52522090">
        <w:rPr>
          <w:b w:val="1"/>
          <w:bCs w:val="1"/>
          <w:color w:val="000000" w:themeColor="text1" w:themeTint="FF" w:themeShade="FF"/>
        </w:rPr>
        <w:t xml:space="preserve"> </w:t>
      </w:r>
      <w:r w:rsidRPr="3AE8D390" w:rsidR="009733BD">
        <w:rPr>
          <w:color w:val="000000" w:themeColor="text1" w:themeTint="FF" w:themeShade="FF"/>
        </w:rPr>
        <w:t>That the Faculty Senate supports and draws on the diverse perspectives and lived experiences of our faculty, staff, and students to further our mission as a world-leading land-grant institution in the State of Michigan</w:t>
      </w:r>
      <w:r w:rsidRPr="3AE8D390" w:rsidR="009733BD">
        <w:rPr>
          <w:color w:val="000000" w:themeColor="text1" w:themeTint="FF" w:themeShade="FF"/>
        </w:rPr>
        <w:t>; and</w:t>
      </w:r>
    </w:p>
    <w:p w:rsidR="009733BD" w:rsidP="009733BD" w:rsidRDefault="009733BD" w14:paraId="556AD97B" w14:textId="6830CB11">
      <w:pPr>
        <w:spacing w:after="120" w:line="288" w:lineRule="auto"/>
        <w:ind w:left="1800" w:right="-18" w:hanging="1440"/>
        <w:rPr>
          <w:color w:val="000000"/>
        </w:rPr>
      </w:pPr>
      <w:r w:rsidRPr="3AE8D390" w:rsidR="009733BD">
        <w:rPr>
          <w:i w:val="1"/>
          <w:iCs w:val="1"/>
          <w:color w:val="000000" w:themeColor="text1" w:themeTint="FF" w:themeShade="FF"/>
        </w:rPr>
        <w:t>Resolved,</w:t>
      </w:r>
      <w:r w:rsidRPr="3AE8D390" w:rsidR="009733BD">
        <w:rPr>
          <w:b w:val="1"/>
          <w:bCs w:val="1"/>
          <w:color w:val="000000" w:themeColor="text1" w:themeTint="FF" w:themeShade="FF"/>
        </w:rPr>
        <w:t xml:space="preserve"> </w:t>
      </w:r>
      <w:r w:rsidRPr="3AE8D390" w:rsidR="114CB54A">
        <w:rPr>
          <w:b w:val="1"/>
          <w:bCs w:val="1"/>
          <w:color w:val="000000" w:themeColor="text1" w:themeTint="FF" w:themeShade="FF"/>
        </w:rPr>
        <w:t xml:space="preserve">  </w:t>
      </w:r>
      <w:r w:rsidRPr="3AE8D390" w:rsidR="009733BD">
        <w:rPr>
          <w:color w:val="000000" w:themeColor="text1" w:themeTint="FF" w:themeShade="FF"/>
        </w:rPr>
        <w:t>That, w</w:t>
      </w:r>
      <w:r w:rsidRPr="3AE8D390" w:rsidR="009733BD">
        <w:rPr>
          <w:color w:val="000000" w:themeColor="text1" w:themeTint="FF" w:themeShade="FF"/>
        </w:rPr>
        <w:t>e are, in strong solidarity, in support of this bedrock principle</w:t>
      </w:r>
      <w:r w:rsidRPr="3AE8D390" w:rsidR="009733BD">
        <w:rPr>
          <w:color w:val="000000" w:themeColor="text1" w:themeTint="FF" w:themeShade="FF"/>
        </w:rPr>
        <w:t>; and</w:t>
      </w:r>
    </w:p>
    <w:p w:rsidR="009733BD" w:rsidP="009733BD" w:rsidRDefault="009733BD" w14:paraId="23BB8F0D" w14:textId="3C1D98A3">
      <w:pPr>
        <w:spacing w:after="120" w:line="288" w:lineRule="auto"/>
        <w:ind w:left="1800" w:right="-18" w:hanging="1440"/>
        <w:rPr>
          <w:color w:val="000000"/>
        </w:rPr>
      </w:pPr>
      <w:r w:rsidRPr="3AE8D390" w:rsidR="009733BD">
        <w:rPr>
          <w:i w:val="1"/>
          <w:iCs w:val="1"/>
          <w:color w:val="000000" w:themeColor="text1" w:themeTint="FF" w:themeShade="FF"/>
        </w:rPr>
        <w:t>Resolved,</w:t>
      </w:r>
      <w:r w:rsidRPr="3AE8D390" w:rsidR="009733BD">
        <w:rPr>
          <w:b w:val="1"/>
          <w:bCs w:val="1"/>
          <w:color w:val="000000" w:themeColor="text1" w:themeTint="FF" w:themeShade="FF"/>
        </w:rPr>
        <w:t xml:space="preserve"> </w:t>
      </w:r>
      <w:r w:rsidRPr="3AE8D390" w:rsidR="16F8D676">
        <w:rPr>
          <w:b w:val="1"/>
          <w:bCs w:val="1"/>
          <w:color w:val="000000" w:themeColor="text1" w:themeTint="FF" w:themeShade="FF"/>
        </w:rPr>
        <w:t xml:space="preserve">  </w:t>
      </w:r>
      <w:r w:rsidRPr="3AE8D390" w:rsidR="009733BD">
        <w:rPr>
          <w:color w:val="000000" w:themeColor="text1" w:themeTint="FF" w:themeShade="FF"/>
        </w:rPr>
        <w:t>That</w:t>
      </w:r>
      <w:r w:rsidRPr="3AE8D390" w:rsidR="009733BD">
        <w:rPr>
          <w:color w:val="000000" w:themeColor="text1" w:themeTint="FF" w:themeShade="FF"/>
        </w:rPr>
        <w:t xml:space="preserve"> further, we affirm the ability of all faculty, staff, and students to not only feel welcome on campus, but to celebrate cultural heritages publicly and with the full-throated support of the institution as a whole</w:t>
      </w:r>
      <w:r w:rsidRPr="3AE8D390" w:rsidR="009733BD">
        <w:rPr>
          <w:color w:val="000000" w:themeColor="text1" w:themeTint="FF" w:themeShade="FF"/>
        </w:rPr>
        <w:t>; and</w:t>
      </w:r>
    </w:p>
    <w:p w:rsidRPr="002A5B33" w:rsidR="002A5B33" w:rsidP="00FD2203" w:rsidRDefault="002A5B33" w14:paraId="4505C7AA" w14:textId="609791EF">
      <w:pPr>
        <w:spacing w:after="120" w:line="288" w:lineRule="auto"/>
        <w:ind w:left="1800" w:right="-18" w:hanging="1440"/>
      </w:pPr>
      <w:r w:rsidRPr="3AE8D390" w:rsidR="002A5B33">
        <w:rPr>
          <w:i w:val="1"/>
          <w:iCs w:val="1"/>
          <w:color w:val="000000" w:themeColor="text1" w:themeTint="FF" w:themeShade="FF"/>
        </w:rPr>
        <w:t>Resolved,</w:t>
      </w:r>
      <w:r w:rsidRPr="3AE8D390" w:rsidR="781D65C0">
        <w:rPr>
          <w:i w:val="1"/>
          <w:iCs w:val="1"/>
          <w:color w:val="000000" w:themeColor="text1" w:themeTint="FF" w:themeShade="FF"/>
        </w:rPr>
        <w:t xml:space="preserve">  </w:t>
      </w:r>
      <w:r w:rsidRPr="3AE8D390" w:rsidR="002A5B33">
        <w:rPr>
          <w:color w:val="000000" w:themeColor="text1" w:themeTint="FF" w:themeShade="FF"/>
        </w:rPr>
        <w:t>That</w:t>
      </w:r>
      <w:r w:rsidRPr="3AE8D390" w:rsidR="009733BD">
        <w:rPr>
          <w:color w:val="000000" w:themeColor="text1" w:themeTint="FF" w:themeShade="FF"/>
        </w:rPr>
        <w:t xml:space="preserve"> the Faculty Senate re-affirms that diversity in all its measures is a core value and principle guiding this institution and the foundation of academic inquiry.</w:t>
      </w:r>
    </w:p>
    <w:sectPr w:rsidRPr="002A5B33" w:rsidR="002A5B33" w:rsidSect="004917A4">
      <w:headerReference w:type="even" r:id="rId8"/>
      <w:headerReference w:type="default" r:id="rId9"/>
      <w:footerReference w:type="default" r:id="rId10"/>
      <w:headerReference w:type="first" r:id="rId11"/>
      <w:pgSz w:w="12240" w:h="15840" w:orient="portrait" w:code="1"/>
      <w:pgMar w:top="1134" w:right="1134" w:bottom="1134" w:left="1134" w:header="720" w:footer="72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4460" w:rsidP="006A0F19" w:rsidRDefault="003B4460" w14:paraId="2BC8D528" w14:textId="77777777">
      <w:r>
        <w:separator/>
      </w:r>
    </w:p>
  </w:endnote>
  <w:endnote w:type="continuationSeparator" w:id="0">
    <w:p w:rsidR="003B4460" w:rsidP="006A0F19" w:rsidRDefault="003B4460" w14:paraId="4A2DEE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52CE0" w:rsidR="004B659F" w:rsidP="004B659F" w:rsidRDefault="004B659F" w14:paraId="54FB4634" w14:textId="39AD7487">
    <w:pPr>
      <w:pStyle w:val="Footer"/>
      <w:jc w:val="center"/>
      <w:rPr>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4460" w:rsidP="006A0F19" w:rsidRDefault="003B4460" w14:paraId="57185BF7" w14:textId="77777777">
      <w:r>
        <w:separator/>
      </w:r>
    </w:p>
  </w:footnote>
  <w:footnote w:type="continuationSeparator" w:id="0">
    <w:p w:rsidR="003B4460" w:rsidP="006A0F19" w:rsidRDefault="003B4460" w14:paraId="640585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37" w:rsidRDefault="003B4460" w14:paraId="51FDA42A" w14:textId="0FA6F6B5">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style="position:absolute;margin-left:0;margin-top:0;width:485.3pt;height:194.1pt;rotation:315;z-index:-251645952;mso-wrap-edited:f;mso-width-percent:0;mso-height-percent:0;mso-position-horizontal:center;mso-position-horizontal-relative:margin;mso-position-vertical:center;mso-position-vertical-relative:margin;mso-width-percent:0;mso-height-percent:0" alt="" o:spid="_x0000_s1026" o:allowincell="f" fillcolor="silver" stroked="f" type="#_x0000_t136">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http://schemas.microsoft.com/office/drawing/2014/main" mc:Ignorable="w14 w15 w16se w16cid w16 w16cex w16sdtdh w16du wp14">
  <w:p w:rsidR="007A5B68" w:rsidRDefault="00FD2203" w14:paraId="102DBC04" w14:textId="323886FB">
    <w:pPr>
      <w:pStyle w:val="Header"/>
    </w:pPr>
    <w:r>
      <w:rPr>
        <w:noProof/>
      </w:rPr>
      <mc:AlternateContent>
        <mc:Choice Requires="wpg">
          <w:drawing>
            <wp:anchor distT="0" distB="0" distL="114300" distR="114300" simplePos="0" relativeHeight="251666432" behindDoc="0" locked="0" layoutInCell="1" allowOverlap="1" wp14:anchorId="3D9F1570" wp14:editId="16FE98E5">
              <wp:simplePos x="0" y="0"/>
              <wp:positionH relativeFrom="margin">
                <wp:align>center</wp:align>
              </wp:positionH>
              <wp:positionV relativeFrom="paragraph">
                <wp:posOffset>-285750</wp:posOffset>
              </wp:positionV>
              <wp:extent cx="7014210" cy="1109980"/>
              <wp:effectExtent l="0" t="0" r="15240" b="13970"/>
              <wp:wrapNone/>
              <wp:docPr id="1" name="Group 1"/>
              <wp:cNvGraphicFramePr/>
              <a:graphic xmlns:a="http://schemas.openxmlformats.org/drawingml/2006/main">
                <a:graphicData uri="http://schemas.microsoft.com/office/word/2010/wordprocessingGroup">
                  <wpg:wgp>
                    <wpg:cNvGrpSpPr/>
                    <wpg:grpSpPr>
                      <a:xfrm>
                        <a:off x="0" y="0"/>
                        <a:ext cx="7014210" cy="1109980"/>
                        <a:chOff x="0" y="0"/>
                        <a:chExt cx="7014210" cy="1109980"/>
                      </a:xfrm>
                    </wpg:grpSpPr>
                    <wps:wsp>
                      <wps:cNvPr id="2" name="Rectangle 1"/>
                      <wps:cNvSpPr>
                        <a:spLocks/>
                      </wps:cNvSpPr>
                      <wps:spPr>
                        <a:xfrm>
                          <a:off x="0" y="0"/>
                          <a:ext cx="7014210" cy="1109980"/>
                        </a:xfrm>
                        <a:prstGeom prst="rect">
                          <a:avLst/>
                        </a:prstGeom>
                        <a:solidFill>
                          <a:srgbClr val="18453B"/>
                        </a:solidFill>
                        <a:ln>
                          <a:solidFill>
                            <a:srgbClr val="18453B"/>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3" name="Title 1"/>
                      <wps:cNvSpPr txBox="1">
                        <a:spLocks noChangeArrowheads="1"/>
                      </wps:cNvSpPr>
                      <wps:spPr bwMode="auto">
                        <a:xfrm>
                          <a:off x="152400" y="152400"/>
                          <a:ext cx="361188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81FB5" w:rsidR="00F81FB5" w:rsidP="00F81FB5" w:rsidRDefault="00A32950" w14:paraId="1ABAEC96" w14:textId="596CAD59">
                            <w:pPr>
                              <w:rPr>
                                <w:sz w:val="14"/>
                                <w:szCs w:val="14"/>
                              </w:rPr>
                            </w:pPr>
                            <w:r>
                              <w:rPr>
                                <w:rFonts w:ascii="Georgia" w:hAnsi="Georgia" w:cs="Arial Black"/>
                                <w:b/>
                                <w:bCs/>
                                <w:color w:val="FFFFFF" w:themeColor="background1"/>
                                <w:kern w:val="24"/>
                                <w:sz w:val="40"/>
                                <w:szCs w:val="40"/>
                              </w:rPr>
                              <w:t>Faculty Senate</w:t>
                            </w:r>
                            <w:r w:rsidRPr="00F81FB5" w:rsid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Pr="00F81FB5" w:rsidR="00F81FB5">
                              <w:rPr>
                                <w:rFonts w:ascii="Georgia" w:hAnsi="Georgia" w:cs="Arial Black"/>
                                <w:color w:val="FFFFFF" w:themeColor="background1"/>
                                <w:kern w:val="24"/>
                                <w:sz w:val="28"/>
                                <w:szCs w:val="28"/>
                              </w:rPr>
                              <w:br/>
                            </w:r>
                            <w:r w:rsidR="009733BD">
                              <w:rPr>
                                <w:rFonts w:ascii="Georgia" w:hAnsi="Georgia" w:cs="Arial Black"/>
                                <w:color w:val="FFFFFF" w:themeColor="background1"/>
                                <w:kern w:val="24"/>
                                <w:sz w:val="28"/>
                                <w:szCs w:val="28"/>
                              </w:rPr>
                              <w:t>02/04/2025</w:t>
                            </w:r>
                          </w:p>
                        </w:txbxContent>
                      </wps:txbx>
                      <wps:bodyPr rot="0" vert="horz" wrap="square" lIns="91440" tIns="45720" rIns="91440" bIns="45720" anchor="t" anchorCtr="0" upright="1">
                        <a:noAutofit/>
                      </wps:bodyPr>
                    </wps:wsp>
                    <wps:wsp>
                      <wps:cNvPr id="4" name="Text Box 11"/>
                      <wps:cNvSpPr txBox="1">
                        <a:spLocks noChangeArrowheads="1"/>
                      </wps:cNvSpPr>
                      <wps:spPr bwMode="auto">
                        <a:xfrm>
                          <a:off x="4039235" y="18415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81FB5" w:rsidR="00F81FB5" w:rsidP="00F81FB5" w:rsidRDefault="00F81FB5" w14:paraId="221A1550" w14:textId="647048ED">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anchor>
          </w:drawing>
        </mc:Choice>
        <mc:Fallback>
          <w:pict>
            <v:group id="Group 1" style="position:absolute;margin-left:0;margin-top:-22.5pt;width:552.3pt;height:87.4pt;z-index:251666432;mso-position-horizontal:center;mso-position-horizontal-relative:margin" coordsize="70142,11099" o:spid="_x0000_s1026" w14:anchorId="3D9F1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">
              <v:rect id="Rectangle 1" style="position:absolute;width:70142;height:11099;visibility:visible;mso-wrap-style:square;v-text-anchor:middle" o:spid="_x0000_s1027" fillcolor="#18453b" strokecolor="#18453b" strokeweight=".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">
                <v:path arrowok="t"/>
              </v:rect>
              <v:shapetype id="_x0000_t202" coordsize="21600,21600" o:spt="202" path="m,l,21600r21600,l21600,xe">
                <v:stroke joinstyle="miter"/>
                <v:path gradientshapeok="t" o:connecttype="rect"/>
              </v:shapetype>
              <v:shape id="Title 1" style="position:absolute;left:1524;top:1524;width:36118;height:7918;visibility:visible;mso-wrap-style:square;v-text-anchor:top" o:spid="_x0000_s1028"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v:textbox>
                  <w:txbxContent>
                    <w:p w:rsidRPr="00F81FB5" w:rsidR="00F81FB5" w:rsidP="00F81FB5" w:rsidRDefault="00A32950" w14:paraId="1ABAEC96" w14:textId="596CAD59">
                      <w:pPr>
                        <w:rPr>
                          <w:sz w:val="14"/>
                          <w:szCs w:val="14"/>
                        </w:rPr>
                      </w:pPr>
                      <w:r>
                        <w:rPr>
                          <w:rFonts w:ascii="Georgia" w:hAnsi="Georgia" w:cs="Arial Black"/>
                          <w:b/>
                          <w:bCs/>
                          <w:color w:val="FFFFFF" w:themeColor="background1"/>
                          <w:kern w:val="24"/>
                          <w:sz w:val="40"/>
                          <w:szCs w:val="40"/>
                        </w:rPr>
                        <w:t>Faculty Senate</w:t>
                      </w:r>
                      <w:r w:rsidRPr="00F81FB5" w:rsidR="00F81FB5">
                        <w:rPr>
                          <w:rFonts w:ascii="Georgia" w:hAnsi="Georgia" w:cs="Arial Black"/>
                          <w:b/>
                          <w:bCs/>
                          <w:color w:val="FFFFFF" w:themeColor="background1"/>
                          <w:kern w:val="24"/>
                          <w:sz w:val="40"/>
                          <w:szCs w:val="40"/>
                        </w:rPr>
                        <w:br/>
                      </w:r>
                      <w:r w:rsidR="004D5E9A">
                        <w:rPr>
                          <w:rFonts w:ascii="Georgia" w:hAnsi="Georgia" w:cs="Arial Black"/>
                          <w:color w:val="FFFFFF" w:themeColor="background1"/>
                          <w:kern w:val="24"/>
                          <w:sz w:val="28"/>
                          <w:szCs w:val="28"/>
                        </w:rPr>
                        <w:t xml:space="preserve">Draft </w:t>
                      </w:r>
                      <w:r w:rsidR="002A45C6">
                        <w:rPr>
                          <w:rFonts w:ascii="Georgia" w:hAnsi="Georgia" w:cs="Arial Black"/>
                          <w:color w:val="FFFFFF" w:themeColor="background1"/>
                          <w:kern w:val="24"/>
                          <w:sz w:val="28"/>
                          <w:szCs w:val="28"/>
                        </w:rPr>
                        <w:t>Resolution</w:t>
                      </w:r>
                      <w:r w:rsidRPr="00F81FB5" w:rsidR="00F81FB5">
                        <w:rPr>
                          <w:rFonts w:ascii="Georgia" w:hAnsi="Georgia" w:cs="Arial Black"/>
                          <w:color w:val="FFFFFF" w:themeColor="background1"/>
                          <w:kern w:val="24"/>
                          <w:sz w:val="28"/>
                          <w:szCs w:val="28"/>
                        </w:rPr>
                        <w:br/>
                      </w:r>
                      <w:r w:rsidR="009733BD">
                        <w:rPr>
                          <w:rFonts w:ascii="Georgia" w:hAnsi="Georgia" w:cs="Arial Black"/>
                          <w:color w:val="FFFFFF" w:themeColor="background1"/>
                          <w:kern w:val="24"/>
                          <w:sz w:val="28"/>
                          <w:szCs w:val="28"/>
                        </w:rPr>
                        <w:t>02/04/2025</w:t>
                      </w:r>
                    </w:p>
                  </w:txbxContent>
                </v:textbox>
              </v:shape>
              <v:shape id="Text Box 11" style="position:absolute;left:40392;top:1841;width:27191;height:7918;visibility:visible;mso-wrap-style:square;v-text-anchor:top" o:spid="_x0000_s1029"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v:textbox>
                  <w:txbxContent>
                    <w:p w:rsidRPr="00F81FB5" w:rsidR="00F81FB5" w:rsidP="00F81FB5" w:rsidRDefault="00F81FB5" w14:paraId="221A1550" w14:textId="647048ED">
                      <w:pPr>
                        <w:rPr>
                          <w:sz w:val="14"/>
                          <w:szCs w:val="14"/>
                        </w:rPr>
                      </w:pPr>
                      <w:r w:rsidRPr="00F81FB5">
                        <w:rPr>
                          <w:noProof/>
                        </w:rPr>
                        <w:drawing>
                          <wp:inline distT="0" distB="0" distL="0" distR="0" wp14:anchorId="499D00F3" wp14:editId="442B4361">
                            <wp:extent cx="2536190" cy="602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10:wrap anchorx="margin"/>
            </v:group>
          </w:pict>
        </mc:Fallback>
      </mc:AlternateContent>
    </w:r>
  </w:p>
  <w:p w:rsidR="007A5B68" w:rsidRDefault="007A5B68" w14:paraId="25B0E0BC" w14:textId="33C3A5EB">
    <w:pPr>
      <w:pStyle w:val="Header"/>
    </w:pPr>
  </w:p>
  <w:p w:rsidR="007A5B68" w:rsidRDefault="007A5B68" w14:paraId="5C6526AA" w14:textId="5CC25B63">
    <w:pPr>
      <w:pStyle w:val="Header"/>
    </w:pPr>
  </w:p>
  <w:p w:rsidR="007A5B68" w:rsidRDefault="007A5B68" w14:paraId="58C4DD6A" w14:textId="03016EA4">
    <w:pPr>
      <w:pStyle w:val="Header"/>
    </w:pPr>
  </w:p>
  <w:p w:rsidR="006A0F19" w:rsidRDefault="007A5B68" w14:paraId="3B91F8C5" w14:textId="677DB8F1">
    <w:pPr>
      <w:pStyle w:val="Header"/>
    </w:pPr>
    <w:r>
      <w:rPr>
        <w:noProof/>
      </w:rPr>
      <w:drawing>
        <wp:anchor distT="0" distB="0" distL="114300" distR="114300" simplePos="0" relativeHeight="251660288" behindDoc="0" locked="0" layoutInCell="1" allowOverlap="1" wp14:anchorId="62432E1D" wp14:editId="25DF4719">
          <wp:simplePos x="0" y="0"/>
          <wp:positionH relativeFrom="column">
            <wp:posOffset>10702877</wp:posOffset>
          </wp:positionH>
          <wp:positionV relativeFrom="paragraph">
            <wp:posOffset>557800</wp:posOffset>
          </wp:positionV>
          <wp:extent cx="4130802" cy="975328"/>
          <wp:effectExtent l="0" t="0" r="3175" b="0"/>
          <wp:wrapNone/>
          <wp:docPr id="5" name="Michigan State University Logo "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537" w:rsidRDefault="003B4460" w14:paraId="78BC6793" w14:textId="196753A9">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style="position:absolute;margin-left:0;margin-top:0;width:485.3pt;height:194.1pt;rotation:315;z-index:-251648000;mso-wrap-edited:f;mso-width-percent:0;mso-height-percent:0;mso-position-horizontal:center;mso-position-horizontal-relative:margin;mso-position-vertical:center;mso-position-vertical-relative:margin;mso-width-percent:0;mso-height-percent:0" alt="" o:spid="_x0000_s1025" o:allowincell="f" fillcolor="silver"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D7211"/>
    <w:multiLevelType w:val="multilevel"/>
    <w:tmpl w:val="9482AD9E"/>
    <w:lvl w:ilvl="0">
      <w:start w:val="1"/>
      <w:numFmt w:val="decimal"/>
      <w:lvlText w:val="%1."/>
      <w:lvlJc w:val="left"/>
      <w:pPr>
        <w:ind w:left="360" w:hanging="360"/>
      </w:pPr>
      <w:rPr>
        <w:rFonts w:hint="default"/>
        <w:b/>
        <w:bCs/>
      </w:rPr>
    </w:lvl>
    <w:lvl w:ilvl="1">
      <w:start w:val="1"/>
      <w:numFmt w:val="decimal"/>
      <w:suff w:val="space"/>
      <w:lvlText w:val="%1.%2."/>
      <w:lvlJc w:val="left"/>
      <w:pPr>
        <w:ind w:left="0" w:firstLine="108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E72EF"/>
    <w:multiLevelType w:val="hybridMultilevel"/>
    <w:tmpl w:val="0B0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86B83"/>
    <w:multiLevelType w:val="hybridMultilevel"/>
    <w:tmpl w:val="4186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241385">
    <w:abstractNumId w:val="0"/>
  </w:num>
  <w:num w:numId="2" w16cid:durableId="238249952">
    <w:abstractNumId w:val="2"/>
  </w:num>
  <w:num w:numId="3" w16cid:durableId="193497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45FCD"/>
    <w:rsid w:val="000D08D1"/>
    <w:rsid w:val="001C2537"/>
    <w:rsid w:val="001C5EEE"/>
    <w:rsid w:val="001E0CF1"/>
    <w:rsid w:val="001E4902"/>
    <w:rsid w:val="00212BE3"/>
    <w:rsid w:val="00213E18"/>
    <w:rsid w:val="002A45C6"/>
    <w:rsid w:val="002A5B33"/>
    <w:rsid w:val="002F23F5"/>
    <w:rsid w:val="0031649D"/>
    <w:rsid w:val="003B24D5"/>
    <w:rsid w:val="003B4460"/>
    <w:rsid w:val="003E7804"/>
    <w:rsid w:val="0044176A"/>
    <w:rsid w:val="0044471F"/>
    <w:rsid w:val="00452CE0"/>
    <w:rsid w:val="004806A7"/>
    <w:rsid w:val="004917A4"/>
    <w:rsid w:val="004B659F"/>
    <w:rsid w:val="004D5E9A"/>
    <w:rsid w:val="004F4163"/>
    <w:rsid w:val="00565124"/>
    <w:rsid w:val="005765CC"/>
    <w:rsid w:val="006A0F19"/>
    <w:rsid w:val="007A5B68"/>
    <w:rsid w:val="007D370F"/>
    <w:rsid w:val="00833EF3"/>
    <w:rsid w:val="00840FE6"/>
    <w:rsid w:val="009368A7"/>
    <w:rsid w:val="00971AD1"/>
    <w:rsid w:val="009733BD"/>
    <w:rsid w:val="009A7CD1"/>
    <w:rsid w:val="009B32C2"/>
    <w:rsid w:val="009C5EFE"/>
    <w:rsid w:val="00A32950"/>
    <w:rsid w:val="00AA7883"/>
    <w:rsid w:val="00B3250B"/>
    <w:rsid w:val="00B66D48"/>
    <w:rsid w:val="00BA3F7C"/>
    <w:rsid w:val="00C92C2A"/>
    <w:rsid w:val="00D22F06"/>
    <w:rsid w:val="00DC2750"/>
    <w:rsid w:val="00E24FB1"/>
    <w:rsid w:val="00E44C5F"/>
    <w:rsid w:val="00E650E7"/>
    <w:rsid w:val="00EA124C"/>
    <w:rsid w:val="00F23842"/>
    <w:rsid w:val="00F43749"/>
    <w:rsid w:val="00F81FB5"/>
    <w:rsid w:val="00FA25A5"/>
    <w:rsid w:val="00FD2203"/>
    <w:rsid w:val="060FFFF9"/>
    <w:rsid w:val="07717B8E"/>
    <w:rsid w:val="1009954D"/>
    <w:rsid w:val="114CB54A"/>
    <w:rsid w:val="158AA886"/>
    <w:rsid w:val="16BF77D4"/>
    <w:rsid w:val="16F8D676"/>
    <w:rsid w:val="1E358C5F"/>
    <w:rsid w:val="3AE8D390"/>
    <w:rsid w:val="452F8CFA"/>
    <w:rsid w:val="52522090"/>
    <w:rsid w:val="535849C5"/>
    <w:rsid w:val="622AF57E"/>
    <w:rsid w:val="717E4276"/>
    <w:rsid w:val="781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0DB9D46E-F72E-491B-9244-7CE0B5FA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Schoolbook" w:hAnsi="Century Schoolbook" w:eastAsia="Times New Roman" w:cstheme="minorBidi"/>
        <w:sz w:val="26"/>
        <w:szCs w:val="26"/>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C5EFE"/>
    <w:rPr>
      <w:color w:val="18453B"/>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styleId="HeaderChar" w:customStyle="1">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styleId="FooterChar" w:customStyle="1">
    <w:name w:val="Footer Char"/>
    <w:basedOn w:val="DefaultParagraphFont"/>
    <w:link w:val="Footer"/>
    <w:uiPriority w:val="99"/>
    <w:rsid w:val="006A0F19"/>
    <w:rPr>
      <w:rFonts w:cs="Mangal"/>
      <w:szCs w:val="21"/>
    </w:rPr>
  </w:style>
  <w:style w:type="paragraph" w:styleId="ListParagraph">
    <w:name w:val="List Paragraph"/>
    <w:basedOn w:val="Normal"/>
    <w:uiPriority w:val="34"/>
    <w:qFormat/>
    <w:rsid w:val="00B66D48"/>
    <w:pPr>
      <w:spacing w:after="160" w:line="259" w:lineRule="auto"/>
      <w:ind w:left="720"/>
      <w:contextualSpacing/>
    </w:pPr>
    <w:rPr>
      <w:rFonts w:asciiTheme="minorHAnsi" w:hAnsiTheme="minorHAnsi" w:eastAsiaTheme="minorHAns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paragraph" w:styleId="FootnoteText">
    <w:name w:val="footnote text"/>
    <w:basedOn w:val="Normal"/>
    <w:link w:val="FootnoteTextChar"/>
    <w:uiPriority w:val="99"/>
    <w:semiHidden/>
    <w:unhideWhenUsed/>
    <w:rsid w:val="00FD2203"/>
    <w:rPr>
      <w:rFonts w:asciiTheme="minorHAnsi" w:hAnsiTheme="minorHAnsi" w:eastAsiaTheme="minorHAnsi"/>
      <w:sz w:val="20"/>
      <w:szCs w:val="20"/>
      <w:lang w:eastAsia="en-US" w:bidi="ar-SA"/>
    </w:rPr>
  </w:style>
  <w:style w:type="character" w:styleId="FootnoteTextChar" w:customStyle="1">
    <w:name w:val="Footnote Text Char"/>
    <w:basedOn w:val="DefaultParagraphFont"/>
    <w:link w:val="FootnoteText"/>
    <w:uiPriority w:val="99"/>
    <w:semiHidden/>
    <w:rsid w:val="00FD2203"/>
    <w:rPr>
      <w:rFonts w:asciiTheme="minorHAnsi" w:hAnsiTheme="minorHAnsi" w:eastAsiaTheme="minorHAnsi"/>
      <w:sz w:val="20"/>
      <w:szCs w:val="20"/>
      <w:lang w:eastAsia="en-US" w:bidi="ar-SA"/>
    </w:rPr>
  </w:style>
  <w:style w:type="character" w:styleId="FootnoteReference">
    <w:name w:val="footnote reference"/>
    <w:basedOn w:val="DefaultParagraphFont"/>
    <w:uiPriority w:val="99"/>
    <w:semiHidden/>
    <w:unhideWhenUsed/>
    <w:rsid w:val="00FD2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86495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73DF26A7-BB1B-45C0-B5E3-ED727E6B9D60}">
  <ds:schemaRefs>
    <ds:schemaRef ds:uri="http://schemas.openxmlformats.org/officeDocument/2006/bibliography"/>
  </ds:schemaRefs>
</ds:datastoreItem>
</file>

<file path=customXml/itemProps2.xml><?xml version="1.0" encoding="utf-8"?>
<ds:datastoreItem xmlns:ds="http://schemas.openxmlformats.org/officeDocument/2006/customXml" ds:itemID="{C9D02FD1-B15D-47FB-9DA6-A78D91B2A217}"/>
</file>

<file path=customXml/itemProps3.xml><?xml version="1.0" encoding="utf-8"?>
<ds:datastoreItem xmlns:ds="http://schemas.openxmlformats.org/officeDocument/2006/customXml" ds:itemID="{1FCC1AE4-9047-466A-A6BD-86EED655DF0E}"/>
</file>

<file path=customXml/itemProps4.xml><?xml version="1.0" encoding="utf-8"?>
<ds:datastoreItem xmlns:ds="http://schemas.openxmlformats.org/officeDocument/2006/customXml" ds:itemID="{969DA128-A870-4A48-A4A0-C30696BDC6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Silvestri, Tyler</dc:creator>
  <cp:lastModifiedBy>Aerni-Flessner, John</cp:lastModifiedBy>
  <cp:revision>3</cp:revision>
  <dcterms:created xsi:type="dcterms:W3CDTF">2025-02-04T21:16:00Z</dcterms:created>
  <dcterms:modified xsi:type="dcterms:W3CDTF">2025-02-04T21:20:23Z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0x010100373BE68F7849A845B253768CFB280D40</vt:lpwstr>
  </property>
</Properties>
</file>