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76C14088" w:rsidR="00912952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 xml:space="preserve">Agenda for </w:t>
      </w:r>
      <w:r w:rsidR="0026512A">
        <w:rPr>
          <w:b/>
          <w:bCs/>
          <w:sz w:val="26"/>
          <w:szCs w:val="26"/>
        </w:rPr>
        <w:t>April 14, 2026</w:t>
      </w:r>
    </w:p>
    <w:p w14:paraId="68F6E1F7" w14:textId="7CB008A4" w:rsidR="00A857DA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 </w:t>
      </w:r>
      <w:r w:rsidR="0026512A">
        <w:rPr>
          <w:b/>
          <w:bCs/>
          <w:sz w:val="26"/>
          <w:szCs w:val="26"/>
        </w:rPr>
        <w:t>March 17, 2026</w:t>
      </w:r>
    </w:p>
    <w:p w14:paraId="634D3425" w14:textId="6458FF51" w:rsidR="00A857DA" w:rsidRPr="00130ADC" w:rsidRDefault="00A857DA" w:rsidP="00934A03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14:paraId="3A808ECA" w14:textId="79337A3F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4E25B4">
        <w:rPr>
          <w:sz w:val="26"/>
          <w:szCs w:val="26"/>
        </w:rPr>
        <w:t xml:space="preserve"> Kevin M. Guskiewicz, Ph.D.</w:t>
      </w:r>
    </w:p>
    <w:p w14:paraId="322C3192" w14:textId="420A64FC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4E25B4">
        <w:rPr>
          <w:sz w:val="26"/>
          <w:szCs w:val="26"/>
        </w:rPr>
        <w:t xml:space="preserve"> Laura Lee M</w:t>
      </w:r>
      <w:r w:rsidR="00EB41C6">
        <w:rPr>
          <w:sz w:val="26"/>
          <w:szCs w:val="26"/>
        </w:rPr>
        <w:t>cIntyre, Ph.D.</w:t>
      </w:r>
    </w:p>
    <w:p w14:paraId="62EA0A42" w14:textId="66AC8577" w:rsidR="00934A03" w:rsidRDefault="00934A03" w:rsidP="6BDEB9D0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 w:rsidRPr="6BDEB9D0">
        <w:rPr>
          <w:sz w:val="26"/>
          <w:szCs w:val="26"/>
        </w:rPr>
        <w:t>Chair</w:t>
      </w:r>
      <w:r w:rsidR="00EB41C6" w:rsidRPr="6BDEB9D0">
        <w:rPr>
          <w:sz w:val="26"/>
          <w:szCs w:val="26"/>
        </w:rPr>
        <w:t>person</w:t>
      </w:r>
      <w:r w:rsidR="2105A608" w:rsidRPr="6BDEB9D0">
        <w:rPr>
          <w:sz w:val="26"/>
          <w:szCs w:val="26"/>
        </w:rPr>
        <w:t xml:space="preserve"> </w:t>
      </w:r>
      <w:r w:rsidR="05639A75" w:rsidRPr="6BDEB9D0">
        <w:rPr>
          <w:sz w:val="26"/>
          <w:szCs w:val="26"/>
        </w:rPr>
        <w:t>John Aerni-Flessner</w:t>
      </w:r>
    </w:p>
    <w:p w14:paraId="584DDA74" w14:textId="437A8FA9" w:rsidR="00666F37" w:rsidRPr="00130ADC" w:rsidRDefault="00666F37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14:paraId="47E8AC91" w14:textId="58268090" w:rsidR="00666F37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478577EB">
        <w:rPr>
          <w:b/>
          <w:bCs/>
          <w:sz w:val="26"/>
          <w:szCs w:val="26"/>
        </w:rPr>
        <w:t>New Business</w:t>
      </w:r>
    </w:p>
    <w:p w14:paraId="75EB22A4" w14:textId="3D4AE808" w:rsidR="0DBC3927" w:rsidRDefault="0DBC3927" w:rsidP="478577EB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478577EB">
        <w:rPr>
          <w:b/>
          <w:bCs/>
          <w:sz w:val="26"/>
          <w:szCs w:val="26"/>
        </w:rPr>
        <w:t>University Committee on Faculty Affairs Report</w:t>
      </w:r>
    </w:p>
    <w:p w14:paraId="3170705F" w14:textId="762358C1" w:rsidR="0DBC3927" w:rsidRDefault="0DBC3927" w:rsidP="478577EB">
      <w:pPr>
        <w:pStyle w:val="ListParagraph"/>
        <w:tabs>
          <w:tab w:val="left" w:pos="360"/>
        </w:tabs>
        <w:rPr>
          <w:sz w:val="26"/>
          <w:szCs w:val="26"/>
        </w:rPr>
      </w:pPr>
      <w:r w:rsidRPr="216EEAB8">
        <w:rPr>
          <w:b/>
          <w:bCs/>
          <w:sz w:val="26"/>
          <w:szCs w:val="26"/>
        </w:rPr>
        <w:t xml:space="preserve"> </w:t>
      </w:r>
      <w:r w:rsidR="03FCF2CC" w:rsidRPr="216EEAB8">
        <w:rPr>
          <w:b/>
          <w:bCs/>
          <w:sz w:val="26"/>
          <w:szCs w:val="26"/>
        </w:rPr>
        <w:t xml:space="preserve"> </w:t>
      </w:r>
      <w:r>
        <w:tab/>
      </w:r>
      <w:r w:rsidR="7D01F2DB" w:rsidRPr="216EEAB8">
        <w:rPr>
          <w:sz w:val="26"/>
          <w:szCs w:val="26"/>
        </w:rPr>
        <w:t>Chair John McElroy</w:t>
      </w:r>
    </w:p>
    <w:p w14:paraId="6BEE2D73" w14:textId="371C7835" w:rsidR="2AF7973F" w:rsidRDefault="2AF7973F" w:rsidP="6EF6BB10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6EF6BB10">
        <w:rPr>
          <w:b/>
          <w:bCs/>
          <w:sz w:val="26"/>
          <w:szCs w:val="26"/>
        </w:rPr>
        <w:t>Faculty Athletic Representative Presentation</w:t>
      </w:r>
    </w:p>
    <w:p w14:paraId="2B36304E" w14:textId="3BCCF9AE" w:rsidR="2AF7973F" w:rsidRDefault="2AF7973F" w:rsidP="6EF6BB10">
      <w:pPr>
        <w:pStyle w:val="ListParagraph"/>
        <w:tabs>
          <w:tab w:val="left" w:pos="360"/>
        </w:tabs>
        <w:rPr>
          <w:sz w:val="26"/>
          <w:szCs w:val="26"/>
        </w:rPr>
      </w:pPr>
      <w:r w:rsidRPr="0E8DE241">
        <w:rPr>
          <w:b/>
          <w:bCs/>
          <w:sz w:val="26"/>
          <w:szCs w:val="26"/>
        </w:rPr>
        <w:t xml:space="preserve">  </w:t>
      </w:r>
      <w:r w:rsidR="3739051F" w:rsidRPr="0E8DE241">
        <w:rPr>
          <w:b/>
          <w:bCs/>
          <w:sz w:val="26"/>
          <w:szCs w:val="26"/>
        </w:rPr>
        <w:t xml:space="preserve">   </w:t>
      </w:r>
      <w:r w:rsidRPr="0E8DE241">
        <w:rPr>
          <w:sz w:val="26"/>
          <w:szCs w:val="26"/>
        </w:rPr>
        <w:t>Christopher Melde, Faculty Athletic Representative</w:t>
      </w:r>
    </w:p>
    <w:p w14:paraId="2C3863BB" w14:textId="5D16B741" w:rsidR="2AF7973F" w:rsidRDefault="2AF7973F" w:rsidP="6EF6BB10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6EF6BB10">
        <w:rPr>
          <w:b/>
          <w:bCs/>
          <w:sz w:val="26"/>
          <w:szCs w:val="26"/>
        </w:rPr>
        <w:t>Chair/Vice-Chair Election Results</w:t>
      </w:r>
    </w:p>
    <w:p w14:paraId="11DCB8FE" w14:textId="3DF28869" w:rsidR="2AF7973F" w:rsidRDefault="2AF7973F" w:rsidP="6EF6BB10">
      <w:pPr>
        <w:pStyle w:val="ListParagraph"/>
        <w:tabs>
          <w:tab w:val="left" w:pos="360"/>
        </w:tabs>
        <w:rPr>
          <w:sz w:val="26"/>
          <w:szCs w:val="26"/>
        </w:rPr>
      </w:pPr>
      <w:r w:rsidRPr="0E8DE241">
        <w:rPr>
          <w:b/>
          <w:bCs/>
          <w:sz w:val="26"/>
          <w:szCs w:val="26"/>
        </w:rPr>
        <w:t xml:space="preserve">  </w:t>
      </w:r>
      <w:r w:rsidR="160BA5A8" w:rsidRPr="0E8DE241">
        <w:rPr>
          <w:b/>
          <w:bCs/>
          <w:sz w:val="26"/>
          <w:szCs w:val="26"/>
        </w:rPr>
        <w:t xml:space="preserve">   </w:t>
      </w:r>
      <w:r w:rsidRPr="0E8DE241">
        <w:rPr>
          <w:sz w:val="26"/>
          <w:szCs w:val="26"/>
        </w:rPr>
        <w:t>Secretary Cuellar</w:t>
      </w:r>
    </w:p>
    <w:p w14:paraId="097EC248" w14:textId="7402E255" w:rsidR="2AF7973F" w:rsidRDefault="2AF7973F" w:rsidP="0E8DE241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0E8DE241">
        <w:rPr>
          <w:b/>
          <w:bCs/>
          <w:sz w:val="26"/>
          <w:szCs w:val="26"/>
        </w:rPr>
        <w:t>UCFA Status Quo Status</w:t>
      </w:r>
    </w:p>
    <w:p w14:paraId="4EE0F05B" w14:textId="7F7DBB68" w:rsidR="2AF7973F" w:rsidRPr="004B7E88" w:rsidRDefault="2AF7973F" w:rsidP="0E8DE241">
      <w:pPr>
        <w:pStyle w:val="ListParagraph"/>
        <w:tabs>
          <w:tab w:val="left" w:pos="360"/>
        </w:tabs>
        <w:rPr>
          <w:color w:val="FF0000"/>
          <w:sz w:val="26"/>
          <w:szCs w:val="26"/>
        </w:rPr>
      </w:pPr>
      <w:r w:rsidRPr="668859D1">
        <w:rPr>
          <w:b/>
          <w:bCs/>
          <w:sz w:val="26"/>
          <w:szCs w:val="26"/>
        </w:rPr>
        <w:t xml:space="preserve">  </w:t>
      </w:r>
      <w:r>
        <w:tab/>
      </w:r>
      <w:r w:rsidR="2BE225F8" w:rsidRPr="004B7E88">
        <w:rPr>
          <w:sz w:val="26"/>
          <w:szCs w:val="26"/>
        </w:rPr>
        <w:t xml:space="preserve">Chair </w:t>
      </w:r>
      <w:r w:rsidR="35286982" w:rsidRPr="004B7E88">
        <w:rPr>
          <w:sz w:val="26"/>
          <w:szCs w:val="26"/>
        </w:rPr>
        <w:t>John Mc</w:t>
      </w:r>
      <w:r w:rsidR="00D2616B" w:rsidRPr="004B7E88">
        <w:rPr>
          <w:sz w:val="26"/>
          <w:szCs w:val="26"/>
        </w:rPr>
        <w:t>E</w:t>
      </w:r>
      <w:r w:rsidR="35286982" w:rsidRPr="004B7E88">
        <w:rPr>
          <w:sz w:val="26"/>
          <w:szCs w:val="26"/>
        </w:rPr>
        <w:t>lroy</w:t>
      </w:r>
    </w:p>
    <w:p w14:paraId="3B9DEB3A" w14:textId="22077759" w:rsidR="52F5CE75" w:rsidRDefault="52F5CE75" w:rsidP="478577EB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478577EB">
        <w:rPr>
          <w:b/>
          <w:bCs/>
          <w:sz w:val="26"/>
          <w:szCs w:val="26"/>
        </w:rPr>
        <w:t>Learning Goals</w:t>
      </w:r>
    </w:p>
    <w:p w14:paraId="7066CEFB" w14:textId="787A9795" w:rsidR="52F5CE75" w:rsidRDefault="52F5CE75" w:rsidP="478577EB">
      <w:pPr>
        <w:pStyle w:val="ListParagraph"/>
        <w:tabs>
          <w:tab w:val="left" w:pos="360"/>
        </w:tabs>
        <w:rPr>
          <w:sz w:val="26"/>
          <w:szCs w:val="26"/>
        </w:rPr>
      </w:pPr>
      <w:r w:rsidRPr="6BDEB9D0">
        <w:rPr>
          <w:b/>
          <w:bCs/>
          <w:sz w:val="26"/>
          <w:szCs w:val="26"/>
        </w:rPr>
        <w:t xml:space="preserve">  </w:t>
      </w:r>
      <w:r w:rsidR="5E3440CC" w:rsidRPr="6BDEB9D0">
        <w:rPr>
          <w:b/>
          <w:bCs/>
          <w:sz w:val="26"/>
          <w:szCs w:val="26"/>
        </w:rPr>
        <w:t xml:space="preserve">   </w:t>
      </w:r>
      <w:r w:rsidRPr="6BDEB9D0">
        <w:rPr>
          <w:sz w:val="26"/>
          <w:szCs w:val="26"/>
        </w:rPr>
        <w:t>Emily Conroy-Krutz</w:t>
      </w:r>
    </w:p>
    <w:p w14:paraId="21D2CEB9" w14:textId="56661B35" w:rsidR="540A18D7" w:rsidRDefault="540A18D7" w:rsidP="1AD26CA0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4CEE2C9A">
        <w:rPr>
          <w:b/>
          <w:bCs/>
          <w:sz w:val="26"/>
          <w:szCs w:val="26"/>
        </w:rPr>
        <w:t>Board of Trustees September Engagement Session</w:t>
      </w:r>
    </w:p>
    <w:p w14:paraId="3CF91BFA" w14:textId="6A879CEF" w:rsidR="540A18D7" w:rsidRDefault="540A18D7" w:rsidP="4CEE2C9A">
      <w:pPr>
        <w:pStyle w:val="ListParagraph"/>
        <w:tabs>
          <w:tab w:val="left" w:pos="360"/>
        </w:tabs>
        <w:rPr>
          <w:sz w:val="26"/>
          <w:szCs w:val="26"/>
        </w:rPr>
      </w:pPr>
      <w:r w:rsidRPr="75AAB803">
        <w:rPr>
          <w:b/>
          <w:bCs/>
          <w:sz w:val="26"/>
          <w:szCs w:val="26"/>
        </w:rPr>
        <w:t xml:space="preserve"> </w:t>
      </w:r>
      <w:r w:rsidR="29B71E51" w:rsidRPr="75AAB803">
        <w:rPr>
          <w:b/>
          <w:bCs/>
          <w:sz w:val="26"/>
          <w:szCs w:val="26"/>
        </w:rPr>
        <w:t xml:space="preserve">    </w:t>
      </w:r>
      <w:r w:rsidRPr="75AAB803">
        <w:rPr>
          <w:sz w:val="26"/>
          <w:szCs w:val="26"/>
        </w:rPr>
        <w:t xml:space="preserve">Stefan Fletcher, </w:t>
      </w:r>
      <w:r w:rsidR="349E5574" w:rsidRPr="75AAB803">
        <w:rPr>
          <w:sz w:val="26"/>
          <w:szCs w:val="26"/>
        </w:rPr>
        <w:t>Secretary of the Board of Trustees and Chief of Staff</w:t>
      </w:r>
    </w:p>
    <w:p w14:paraId="349AABBD" w14:textId="7D0A5DD5" w:rsidR="00130ADC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14:paraId="248D647C" w14:textId="6FCEB1C5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1CD42DAC" w14:textId="54CF8BD6" w:rsidR="6BDEB9D0" w:rsidRDefault="6BDEB9D0" w:rsidP="6BDEB9D0">
      <w:pPr>
        <w:rPr>
          <w:rFonts w:ascii="Grandview" w:hAnsi="Grandview"/>
          <w:sz w:val="26"/>
          <w:szCs w:val="26"/>
        </w:rPr>
      </w:pPr>
    </w:p>
    <w:p w14:paraId="5785ACB0" w14:textId="14641512" w:rsidR="6BDEB9D0" w:rsidRDefault="6BDEB9D0" w:rsidP="6BDEB9D0">
      <w:pPr>
        <w:rPr>
          <w:rFonts w:ascii="Grandview" w:hAnsi="Grandview"/>
          <w:sz w:val="26"/>
          <w:szCs w:val="26"/>
        </w:rPr>
      </w:pPr>
    </w:p>
    <w:p w14:paraId="016A9207" w14:textId="01196C15" w:rsidR="6BDEB9D0" w:rsidRDefault="6BDEB9D0" w:rsidP="6BDEB9D0">
      <w:pPr>
        <w:rPr>
          <w:rFonts w:ascii="Grandview" w:hAnsi="Grandview"/>
          <w:sz w:val="26"/>
          <w:szCs w:val="26"/>
        </w:rPr>
      </w:pPr>
    </w:p>
    <w:p w14:paraId="49F7E1C5" w14:textId="1C87389A" w:rsidR="6BDEB9D0" w:rsidRDefault="6BDEB9D0" w:rsidP="6BDEB9D0">
      <w:pPr>
        <w:rPr>
          <w:rFonts w:ascii="Grandview" w:hAnsi="Grandview"/>
          <w:sz w:val="26"/>
          <w:szCs w:val="26"/>
        </w:rPr>
      </w:pPr>
    </w:p>
    <w:p w14:paraId="4D7455D8" w14:textId="49CB3D96" w:rsidR="6BDEB9D0" w:rsidRDefault="6BDEB9D0" w:rsidP="6BDEB9D0">
      <w:pPr>
        <w:rPr>
          <w:rFonts w:ascii="Grandview" w:hAnsi="Grandview"/>
          <w:sz w:val="26"/>
          <w:szCs w:val="26"/>
        </w:rPr>
      </w:pPr>
    </w:p>
    <w:p w14:paraId="7BFBA867" w14:textId="7D3309A5" w:rsidR="6BDEB9D0" w:rsidRDefault="6BDEB9D0" w:rsidP="6BDEB9D0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2B61836C" w:rsidR="003A5BFA" w:rsidRPr="003A5BFA" w:rsidRDefault="000B0359" w:rsidP="000E132B">
      <w:pPr>
        <w:jc w:val="center"/>
        <w:rPr>
          <w:rFonts w:ascii="Grandview" w:hAnsi="Grandview"/>
          <w:sz w:val="24"/>
          <w:szCs w:val="24"/>
        </w:rPr>
      </w:pPr>
      <w:r>
        <w:rPr>
          <w:rFonts w:ascii="Grandview" w:hAnsi="Grandview"/>
          <w:sz w:val="24"/>
          <w:szCs w:val="24"/>
        </w:rPr>
        <w:t>Faculty Senate</w:t>
      </w:r>
      <w:r w:rsidR="003A5BFA" w:rsidRPr="003A5BFA">
        <w:rPr>
          <w:rFonts w:ascii="Grandview" w:hAnsi="Grandview"/>
          <w:sz w:val="24"/>
          <w:szCs w:val="24"/>
        </w:rPr>
        <w:t xml:space="preserve"> meetings are </w:t>
      </w:r>
      <w:r w:rsidR="003A5BFA"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="003A5BFA" w:rsidRPr="003A5BFA">
        <w:rPr>
          <w:rFonts w:ascii="Grandview" w:hAnsi="Grandview"/>
          <w:sz w:val="24"/>
          <w:szCs w:val="24"/>
        </w:rPr>
        <w:t xml:space="preserve">, meaning any member of the university community, media, or broader public can watch them live or </w:t>
      </w:r>
      <w:proofErr w:type="gramStart"/>
      <w:r w:rsidR="003A5BFA" w:rsidRPr="003A5BFA">
        <w:rPr>
          <w:rFonts w:ascii="Grandview" w:hAnsi="Grandview"/>
          <w:sz w:val="24"/>
          <w:szCs w:val="24"/>
        </w:rPr>
        <w:t>later on</w:t>
      </w:r>
      <w:proofErr w:type="gramEnd"/>
      <w:r w:rsidR="003A5BFA" w:rsidRPr="003A5BFA">
        <w:rPr>
          <w:rFonts w:ascii="Grandview" w:hAnsi="Grandview"/>
          <w:sz w:val="24"/>
          <w:szCs w:val="24"/>
        </w:rPr>
        <w:t>.</w:t>
      </w:r>
    </w:p>
    <w:p w14:paraId="6549ECA3" w14:textId="44918383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B76D4C">
        <w:rPr>
          <w:rFonts w:ascii="Grandview" w:hAnsi="Grandview"/>
          <w:sz w:val="24"/>
          <w:szCs w:val="24"/>
        </w:rPr>
        <w:t>the Faculty Senate</w:t>
      </w:r>
      <w:r w:rsidRPr="003A5BFA">
        <w:rPr>
          <w:rFonts w:ascii="Grandview" w:hAnsi="Grandview"/>
          <w:sz w:val="24"/>
          <w:szCs w:val="24"/>
        </w:rPr>
        <w:t xml:space="preserve"> should rename themselves “NV [Name]” to indicate they are non-voting participants.</w:t>
      </w:r>
    </w:p>
    <w:p w14:paraId="661761A3" w14:textId="45327DDF" w:rsidR="003A5BFA" w:rsidRPr="00080BC4" w:rsidRDefault="003A5BFA" w:rsidP="00080BC4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3A5BFA" w:rsidRPr="00080BC4" w:rsidSect="007053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8A54" w14:textId="77777777" w:rsidR="00B2790A" w:rsidRDefault="00B2790A" w:rsidP="0060177F">
      <w:pPr>
        <w:spacing w:after="0" w:line="240" w:lineRule="auto"/>
      </w:pPr>
      <w:r>
        <w:separator/>
      </w:r>
    </w:p>
  </w:endnote>
  <w:endnote w:type="continuationSeparator" w:id="0">
    <w:p w14:paraId="17E8F5D3" w14:textId="77777777" w:rsidR="00B2790A" w:rsidRDefault="00B2790A" w:rsidP="0060177F">
      <w:pPr>
        <w:spacing w:after="0" w:line="240" w:lineRule="auto"/>
      </w:pPr>
      <w:r>
        <w:continuationSeparator/>
      </w:r>
    </w:p>
  </w:endnote>
  <w:endnote w:type="continuationNotice" w:id="1">
    <w:p w14:paraId="2070B900" w14:textId="77777777" w:rsidR="00B2790A" w:rsidRDefault="00B27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8CB9" w14:textId="77777777" w:rsidR="00B2790A" w:rsidRDefault="00B2790A" w:rsidP="0060177F">
      <w:pPr>
        <w:spacing w:after="0" w:line="240" w:lineRule="auto"/>
      </w:pPr>
      <w:r>
        <w:separator/>
      </w:r>
    </w:p>
  </w:footnote>
  <w:footnote w:type="continuationSeparator" w:id="0">
    <w:p w14:paraId="08E14B1A" w14:textId="77777777" w:rsidR="00B2790A" w:rsidRDefault="00B2790A" w:rsidP="0060177F">
      <w:pPr>
        <w:spacing w:after="0" w:line="240" w:lineRule="auto"/>
      </w:pPr>
      <w:r>
        <w:continuationSeparator/>
      </w:r>
    </w:p>
  </w:footnote>
  <w:footnote w:type="continuationNotice" w:id="1">
    <w:p w14:paraId="2A51FBAA" w14:textId="77777777" w:rsidR="00B2790A" w:rsidRDefault="00B279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07DF1689" w:rsidR="0080689B" w:rsidRPr="0060177F" w:rsidRDefault="0084400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71C51C8B" w14:textId="70038198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>
                <a:extLst xmlns:a="http://schemas.openxmlformats.org/drawingml/2006/main">
                  <a:ext uri="{FF2B5EF4-FFF2-40B4-BE49-F238E27FC236}">
                    <a16:creationId xmlns:a16="http://schemas.microsoft.com/office/drawing/2014/main" id="{1DD7941C-6973-4C62-B58E-AA229DBD927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A7B33" id="Group 1258974413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341DAF" wp14:editId="3596C60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>
                <a:extLst xmlns:a="http://schemas.openxmlformats.org/drawingml/2006/main">
                  <a:ext uri="{FF2B5EF4-FFF2-40B4-BE49-F238E27FC236}">
                    <a16:creationId xmlns:a16="http://schemas.microsoft.com/office/drawing/2014/main" id="{9B5C0363-4EA7-48CD-9D90-E39255805FB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6512A">
      <w:rPr>
        <w:rFonts w:ascii="Grandview" w:hAnsi="Grandview"/>
        <w:color w:val="FFFFFF"/>
        <w:sz w:val="28"/>
        <w:szCs w:val="28"/>
      </w:rPr>
      <w:t>April 14,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164AF"/>
    <w:rsid w:val="00024151"/>
    <w:rsid w:val="00031FB4"/>
    <w:rsid w:val="00070651"/>
    <w:rsid w:val="00075BD8"/>
    <w:rsid w:val="00080BC4"/>
    <w:rsid w:val="0009231D"/>
    <w:rsid w:val="000B0359"/>
    <w:rsid w:val="000B7934"/>
    <w:rsid w:val="000C27C4"/>
    <w:rsid w:val="000D1FB6"/>
    <w:rsid w:val="000E132B"/>
    <w:rsid w:val="000E2B6A"/>
    <w:rsid w:val="000F4090"/>
    <w:rsid w:val="00125084"/>
    <w:rsid w:val="00130ADC"/>
    <w:rsid w:val="00156956"/>
    <w:rsid w:val="0018643C"/>
    <w:rsid w:val="001E3EC6"/>
    <w:rsid w:val="0021785A"/>
    <w:rsid w:val="0023395F"/>
    <w:rsid w:val="0026512A"/>
    <w:rsid w:val="00276C7B"/>
    <w:rsid w:val="00284080"/>
    <w:rsid w:val="00294396"/>
    <w:rsid w:val="002B27F3"/>
    <w:rsid w:val="00311DED"/>
    <w:rsid w:val="00332312"/>
    <w:rsid w:val="0038717D"/>
    <w:rsid w:val="003A5BFA"/>
    <w:rsid w:val="003A7AF5"/>
    <w:rsid w:val="003C7E79"/>
    <w:rsid w:val="00403CAF"/>
    <w:rsid w:val="0042533C"/>
    <w:rsid w:val="00473E25"/>
    <w:rsid w:val="004B4FAA"/>
    <w:rsid w:val="004B7E88"/>
    <w:rsid w:val="004C667B"/>
    <w:rsid w:val="004E25B4"/>
    <w:rsid w:val="004F183C"/>
    <w:rsid w:val="004F4F3A"/>
    <w:rsid w:val="005643EE"/>
    <w:rsid w:val="00582543"/>
    <w:rsid w:val="00582E27"/>
    <w:rsid w:val="005B4113"/>
    <w:rsid w:val="0060177F"/>
    <w:rsid w:val="006074B2"/>
    <w:rsid w:val="0062625C"/>
    <w:rsid w:val="00666F37"/>
    <w:rsid w:val="006C2A54"/>
    <w:rsid w:val="006C576B"/>
    <w:rsid w:val="00705358"/>
    <w:rsid w:val="00763153"/>
    <w:rsid w:val="00767D45"/>
    <w:rsid w:val="00776709"/>
    <w:rsid w:val="007A1FC6"/>
    <w:rsid w:val="007B2A6E"/>
    <w:rsid w:val="008042E1"/>
    <w:rsid w:val="0080689B"/>
    <w:rsid w:val="0084400B"/>
    <w:rsid w:val="0086049C"/>
    <w:rsid w:val="008827DB"/>
    <w:rsid w:val="008E64FD"/>
    <w:rsid w:val="008F3884"/>
    <w:rsid w:val="00912952"/>
    <w:rsid w:val="009322FE"/>
    <w:rsid w:val="00934A03"/>
    <w:rsid w:val="009472A7"/>
    <w:rsid w:val="00947F7E"/>
    <w:rsid w:val="009A0F74"/>
    <w:rsid w:val="009A1380"/>
    <w:rsid w:val="009A6E4F"/>
    <w:rsid w:val="009C1F4E"/>
    <w:rsid w:val="009D4B08"/>
    <w:rsid w:val="00A01A49"/>
    <w:rsid w:val="00A0626B"/>
    <w:rsid w:val="00A12377"/>
    <w:rsid w:val="00A15046"/>
    <w:rsid w:val="00A17199"/>
    <w:rsid w:val="00A363FF"/>
    <w:rsid w:val="00A62E70"/>
    <w:rsid w:val="00A857DA"/>
    <w:rsid w:val="00B066EF"/>
    <w:rsid w:val="00B2790A"/>
    <w:rsid w:val="00B40903"/>
    <w:rsid w:val="00B76D4C"/>
    <w:rsid w:val="00B85C92"/>
    <w:rsid w:val="00B9137C"/>
    <w:rsid w:val="00B91788"/>
    <w:rsid w:val="00BB210D"/>
    <w:rsid w:val="00BE3A59"/>
    <w:rsid w:val="00C0263B"/>
    <w:rsid w:val="00C122A4"/>
    <w:rsid w:val="00C13FDB"/>
    <w:rsid w:val="00C21E1F"/>
    <w:rsid w:val="00C3172B"/>
    <w:rsid w:val="00C332C8"/>
    <w:rsid w:val="00C41DC6"/>
    <w:rsid w:val="00C431CD"/>
    <w:rsid w:val="00C96A58"/>
    <w:rsid w:val="00CC0763"/>
    <w:rsid w:val="00D22791"/>
    <w:rsid w:val="00D22A4B"/>
    <w:rsid w:val="00D25400"/>
    <w:rsid w:val="00D2616B"/>
    <w:rsid w:val="00D33252"/>
    <w:rsid w:val="00DB025B"/>
    <w:rsid w:val="00DB0350"/>
    <w:rsid w:val="00DD0725"/>
    <w:rsid w:val="00E01A26"/>
    <w:rsid w:val="00E06044"/>
    <w:rsid w:val="00E5780C"/>
    <w:rsid w:val="00EB41C6"/>
    <w:rsid w:val="00ED1F6C"/>
    <w:rsid w:val="00F465C9"/>
    <w:rsid w:val="00F92C1A"/>
    <w:rsid w:val="00FD3265"/>
    <w:rsid w:val="0333F6B3"/>
    <w:rsid w:val="03FCF2CC"/>
    <w:rsid w:val="05042A37"/>
    <w:rsid w:val="05639A75"/>
    <w:rsid w:val="0DBC3927"/>
    <w:rsid w:val="0E8DE241"/>
    <w:rsid w:val="12131F98"/>
    <w:rsid w:val="160BA5A8"/>
    <w:rsid w:val="1AD26CA0"/>
    <w:rsid w:val="2105A608"/>
    <w:rsid w:val="216EEAB8"/>
    <w:rsid w:val="2582668B"/>
    <w:rsid w:val="28BA0B88"/>
    <w:rsid w:val="29B71E51"/>
    <w:rsid w:val="2AF7973F"/>
    <w:rsid w:val="2BE225F8"/>
    <w:rsid w:val="2EC8D7F6"/>
    <w:rsid w:val="306517A1"/>
    <w:rsid w:val="3464B5C0"/>
    <w:rsid w:val="349E5574"/>
    <w:rsid w:val="35286982"/>
    <w:rsid w:val="3739051F"/>
    <w:rsid w:val="382072B4"/>
    <w:rsid w:val="3AA1C3A8"/>
    <w:rsid w:val="3D7672BC"/>
    <w:rsid w:val="478577EB"/>
    <w:rsid w:val="4BFE1682"/>
    <w:rsid w:val="4CEE2C9A"/>
    <w:rsid w:val="4EE3158C"/>
    <w:rsid w:val="519CDBB6"/>
    <w:rsid w:val="52F5CE75"/>
    <w:rsid w:val="540A18D7"/>
    <w:rsid w:val="5E3440CC"/>
    <w:rsid w:val="5EAFFF68"/>
    <w:rsid w:val="630CE499"/>
    <w:rsid w:val="6374826E"/>
    <w:rsid w:val="668859D1"/>
    <w:rsid w:val="68768016"/>
    <w:rsid w:val="6BDEB9D0"/>
    <w:rsid w:val="6C3197E0"/>
    <w:rsid w:val="6EF6BB10"/>
    <w:rsid w:val="7314B097"/>
    <w:rsid w:val="75AAB803"/>
    <w:rsid w:val="7D01F2DB"/>
    <w:rsid w:val="7D8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CB99548D-F909-41E5-B43E-FF5417DD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infopath/2007/PartnerControls"/>
    <ds:schemaRef ds:uri="http://purl.org/dc/terms/"/>
    <ds:schemaRef ds:uri="b9af824b-b9ca-44bc-93e9-131eccbb3ac9"/>
    <ds:schemaRef ds:uri="http://purl.org/dc/elements/1.1/"/>
    <ds:schemaRef ds:uri="b9b69cfa-80ab-4e57-8c7c-c439de3a6f5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BE2E95-9CAB-4827-934C-0FC444151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Reynolds, Nicholas</cp:lastModifiedBy>
  <cp:revision>5</cp:revision>
  <cp:lastPrinted>2024-03-12T21:24:00Z</cp:lastPrinted>
  <dcterms:created xsi:type="dcterms:W3CDTF">2026-04-13T15:26:00Z</dcterms:created>
  <dcterms:modified xsi:type="dcterms:W3CDTF">2026-04-13T15:27:00Z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