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7615" w14:textId="3A3EED88" w:rsidR="0060177F" w:rsidRPr="000E026D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2C11C423">
        <w:rPr>
          <w:b/>
          <w:bCs/>
          <w:sz w:val="26"/>
          <w:szCs w:val="26"/>
        </w:rPr>
        <w:t xml:space="preserve">Approval of </w:t>
      </w:r>
      <w:r w:rsidR="000D2060" w:rsidRPr="2C11C423">
        <w:rPr>
          <w:b/>
          <w:bCs/>
          <w:sz w:val="26"/>
          <w:szCs w:val="26"/>
        </w:rPr>
        <w:t xml:space="preserve">the </w:t>
      </w:r>
      <w:r w:rsidRPr="2C11C423">
        <w:rPr>
          <w:b/>
          <w:bCs/>
          <w:sz w:val="26"/>
          <w:szCs w:val="26"/>
        </w:rPr>
        <w:t xml:space="preserve">Agenda for </w:t>
      </w:r>
      <w:r w:rsidR="66801F58" w:rsidRPr="2C11C423">
        <w:rPr>
          <w:b/>
          <w:bCs/>
          <w:sz w:val="26"/>
          <w:szCs w:val="26"/>
        </w:rPr>
        <w:t>September</w:t>
      </w:r>
      <w:r w:rsidR="00156956" w:rsidRPr="2C11C423">
        <w:rPr>
          <w:b/>
          <w:bCs/>
          <w:sz w:val="26"/>
          <w:szCs w:val="26"/>
        </w:rPr>
        <w:t xml:space="preserve"> </w:t>
      </w:r>
      <w:r w:rsidR="490A5E0B" w:rsidRPr="2C11C423">
        <w:rPr>
          <w:b/>
          <w:bCs/>
          <w:sz w:val="26"/>
          <w:szCs w:val="26"/>
        </w:rPr>
        <w:t>3</w:t>
      </w:r>
      <w:r w:rsidR="00156956" w:rsidRPr="2C11C423">
        <w:rPr>
          <w:b/>
          <w:bCs/>
          <w:sz w:val="26"/>
          <w:szCs w:val="26"/>
        </w:rPr>
        <w:t xml:space="preserve">, </w:t>
      </w:r>
      <w:r w:rsidR="5D09B7DE" w:rsidRPr="2C11C423">
        <w:rPr>
          <w:b/>
          <w:bCs/>
          <w:sz w:val="26"/>
          <w:szCs w:val="26"/>
        </w:rPr>
        <w:t>2025</w:t>
      </w:r>
    </w:p>
    <w:p w14:paraId="19A9C74D" w14:textId="1720DFDD" w:rsidR="20DE7772" w:rsidRDefault="20DE7772" w:rsidP="2C11C423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2C11C423">
        <w:rPr>
          <w:b/>
          <w:bCs/>
          <w:sz w:val="26"/>
          <w:szCs w:val="26"/>
        </w:rPr>
        <w:t>Approval of the Draft Minutes for April 16, 2025</w:t>
      </w:r>
    </w:p>
    <w:p w14:paraId="4CF5D17B" w14:textId="1AB5C291" w:rsidR="0060177F" w:rsidRPr="000E026D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2C11C423">
        <w:rPr>
          <w:b/>
          <w:bCs/>
          <w:sz w:val="26"/>
          <w:szCs w:val="26"/>
        </w:rPr>
        <w:t xml:space="preserve">Approval of </w:t>
      </w:r>
      <w:r w:rsidR="000D2060" w:rsidRPr="2C11C423">
        <w:rPr>
          <w:b/>
          <w:bCs/>
          <w:sz w:val="26"/>
          <w:szCs w:val="26"/>
        </w:rPr>
        <w:t xml:space="preserve">the </w:t>
      </w:r>
      <w:r w:rsidRPr="2C11C423">
        <w:rPr>
          <w:b/>
          <w:bCs/>
          <w:sz w:val="26"/>
          <w:szCs w:val="26"/>
        </w:rPr>
        <w:t xml:space="preserve">Draft Minutes for </w:t>
      </w:r>
      <w:r w:rsidR="4D1E258A" w:rsidRPr="2C11C423">
        <w:rPr>
          <w:b/>
          <w:bCs/>
          <w:sz w:val="26"/>
          <w:szCs w:val="26"/>
        </w:rPr>
        <w:t>April</w:t>
      </w:r>
      <w:r w:rsidR="00156956" w:rsidRPr="2C11C423">
        <w:rPr>
          <w:b/>
          <w:bCs/>
          <w:sz w:val="26"/>
          <w:szCs w:val="26"/>
        </w:rPr>
        <w:t xml:space="preserve"> </w:t>
      </w:r>
      <w:r w:rsidR="02E32EBD" w:rsidRPr="2C11C423">
        <w:rPr>
          <w:b/>
          <w:bCs/>
          <w:sz w:val="26"/>
          <w:szCs w:val="26"/>
        </w:rPr>
        <w:t>21</w:t>
      </w:r>
      <w:r w:rsidR="00156956" w:rsidRPr="2C11C423">
        <w:rPr>
          <w:b/>
          <w:bCs/>
          <w:sz w:val="26"/>
          <w:szCs w:val="26"/>
        </w:rPr>
        <w:t xml:space="preserve">, </w:t>
      </w:r>
      <w:r w:rsidR="35FB515D" w:rsidRPr="2C11C423">
        <w:rPr>
          <w:b/>
          <w:bCs/>
          <w:sz w:val="26"/>
          <w:szCs w:val="26"/>
        </w:rPr>
        <w:t>2025</w:t>
      </w:r>
    </w:p>
    <w:p w14:paraId="287BE152" w14:textId="1DB58367" w:rsidR="0060177F" w:rsidRDefault="0060177F" w:rsidP="2C11C423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2C11C423">
        <w:rPr>
          <w:b/>
          <w:bCs/>
          <w:sz w:val="26"/>
          <w:szCs w:val="26"/>
        </w:rPr>
        <w:t>Remarks</w:t>
      </w:r>
    </w:p>
    <w:p w14:paraId="5863BF03" w14:textId="6EE33CB6" w:rsidR="0BA4A728" w:rsidRPr="00F40972" w:rsidRDefault="0BA4A728" w:rsidP="00F40972">
      <w:pPr>
        <w:pStyle w:val="ListParagraph"/>
        <w:numPr>
          <w:ilvl w:val="1"/>
          <w:numId w:val="4"/>
        </w:numPr>
        <w:tabs>
          <w:tab w:val="left" w:pos="450"/>
        </w:tabs>
        <w:ind w:left="900" w:hanging="540"/>
        <w:rPr>
          <w:b/>
          <w:bCs/>
          <w:sz w:val="26"/>
          <w:szCs w:val="26"/>
        </w:rPr>
      </w:pPr>
      <w:r w:rsidRPr="2AD12DF9">
        <w:rPr>
          <w:b/>
          <w:bCs/>
          <w:sz w:val="26"/>
          <w:szCs w:val="26"/>
        </w:rPr>
        <w:t>Teresa Mastin, Vice Provost for Academic and Faculty Staff Affairs</w:t>
      </w:r>
    </w:p>
    <w:p w14:paraId="48CE3A58" w14:textId="4F3AC153" w:rsidR="000F4090" w:rsidRPr="000E026D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4E5DE2E0">
        <w:rPr>
          <w:b/>
          <w:bCs/>
          <w:sz w:val="26"/>
          <w:szCs w:val="26"/>
        </w:rPr>
        <w:t>New Business</w:t>
      </w:r>
    </w:p>
    <w:p w14:paraId="0D2838DA" w14:textId="6A9970CF" w:rsidR="4929148D" w:rsidRDefault="4929148D" w:rsidP="4E5DE2E0">
      <w:pPr>
        <w:pStyle w:val="ListParagraph"/>
        <w:numPr>
          <w:ilvl w:val="1"/>
          <w:numId w:val="5"/>
        </w:numPr>
        <w:tabs>
          <w:tab w:val="left" w:pos="450"/>
        </w:tabs>
        <w:ind w:left="900" w:hanging="540"/>
        <w:rPr>
          <w:b/>
          <w:bCs/>
          <w:sz w:val="26"/>
          <w:szCs w:val="26"/>
        </w:rPr>
      </w:pPr>
      <w:r w:rsidRPr="4E5DE2E0">
        <w:rPr>
          <w:b/>
          <w:bCs/>
          <w:sz w:val="26"/>
          <w:szCs w:val="26"/>
        </w:rPr>
        <w:t>Election of Chair and Vice Chair</w:t>
      </w:r>
    </w:p>
    <w:p w14:paraId="38A8A3C0" w14:textId="16DF9509" w:rsidR="4929148D" w:rsidRDefault="4929148D" w:rsidP="4E5DE2E0">
      <w:pPr>
        <w:pStyle w:val="ListParagraph"/>
        <w:tabs>
          <w:tab w:val="left" w:pos="450"/>
        </w:tabs>
        <w:ind w:left="900" w:hanging="540"/>
        <w:rPr>
          <w:sz w:val="26"/>
          <w:szCs w:val="26"/>
        </w:rPr>
      </w:pPr>
      <w:r w:rsidRPr="4E5DE2E0">
        <w:rPr>
          <w:sz w:val="26"/>
          <w:szCs w:val="26"/>
        </w:rPr>
        <w:t>Teresa Cuellar, Secretary for Academic Governance</w:t>
      </w:r>
    </w:p>
    <w:p w14:paraId="7BC5FEC2" w14:textId="0B7099CD" w:rsidR="4929148D" w:rsidRDefault="4929148D" w:rsidP="4E5DE2E0">
      <w:pPr>
        <w:pStyle w:val="ListParagraph"/>
        <w:numPr>
          <w:ilvl w:val="1"/>
          <w:numId w:val="5"/>
        </w:numPr>
        <w:tabs>
          <w:tab w:val="left" w:pos="450"/>
        </w:tabs>
        <w:ind w:left="900" w:hanging="540"/>
        <w:rPr>
          <w:b/>
          <w:bCs/>
          <w:sz w:val="26"/>
          <w:szCs w:val="26"/>
        </w:rPr>
      </w:pPr>
      <w:r w:rsidRPr="4E5DE2E0">
        <w:rPr>
          <w:b/>
          <w:bCs/>
          <w:sz w:val="26"/>
          <w:szCs w:val="26"/>
        </w:rPr>
        <w:t>Tenure Clock Extension Presentation</w:t>
      </w:r>
    </w:p>
    <w:p w14:paraId="2C16BFC1" w14:textId="40C5EAF3" w:rsidR="4929148D" w:rsidRDefault="4929148D" w:rsidP="4E5DE2E0">
      <w:pPr>
        <w:pStyle w:val="ListParagraph"/>
        <w:tabs>
          <w:tab w:val="left" w:pos="450"/>
        </w:tabs>
        <w:ind w:left="900" w:hanging="540"/>
        <w:rPr>
          <w:sz w:val="26"/>
          <w:szCs w:val="26"/>
        </w:rPr>
      </w:pPr>
      <w:r w:rsidRPr="4E5DE2E0">
        <w:rPr>
          <w:sz w:val="26"/>
          <w:szCs w:val="26"/>
        </w:rPr>
        <w:t>Kara Yermak, Assistant Provost for Faculty and Academic Staff Affairs</w:t>
      </w:r>
    </w:p>
    <w:p w14:paraId="346F4946" w14:textId="2006D1E4" w:rsidR="4929148D" w:rsidRDefault="4929148D" w:rsidP="4E5DE2E0">
      <w:pPr>
        <w:pStyle w:val="ListParagraph"/>
        <w:numPr>
          <w:ilvl w:val="1"/>
          <w:numId w:val="5"/>
        </w:numPr>
        <w:tabs>
          <w:tab w:val="left" w:pos="450"/>
        </w:tabs>
        <w:ind w:left="900" w:hanging="540"/>
        <w:rPr>
          <w:b/>
          <w:bCs/>
          <w:sz w:val="26"/>
          <w:szCs w:val="26"/>
        </w:rPr>
      </w:pPr>
      <w:r w:rsidRPr="4E5DE2E0">
        <w:rPr>
          <w:b/>
          <w:bCs/>
          <w:sz w:val="26"/>
          <w:szCs w:val="26"/>
        </w:rPr>
        <w:t>Review of Tenure Extension</w:t>
      </w:r>
    </w:p>
    <w:p w14:paraId="31892E38" w14:textId="0DE4CCF0" w:rsidR="4929148D" w:rsidRDefault="4929148D" w:rsidP="4E5DE2E0">
      <w:pPr>
        <w:pStyle w:val="ListParagraph"/>
        <w:tabs>
          <w:tab w:val="left" w:pos="450"/>
        </w:tabs>
        <w:ind w:left="900" w:hanging="540"/>
        <w:rPr>
          <w:sz w:val="26"/>
          <w:szCs w:val="26"/>
        </w:rPr>
      </w:pPr>
      <w:r w:rsidRPr="4E5DE2E0">
        <w:rPr>
          <w:sz w:val="26"/>
          <w:szCs w:val="26"/>
        </w:rPr>
        <w:t>Kara Yermak, Assistant Provost for Faculty and Academic Staff Affairs</w:t>
      </w:r>
    </w:p>
    <w:p w14:paraId="434FB8A4" w14:textId="0518C239" w:rsidR="009D4B08" w:rsidRPr="000E026D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>Comments from the Floor</w:t>
      </w:r>
    </w:p>
    <w:sectPr w:rsidR="009D4B08" w:rsidRPr="000E026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0120" w14:textId="77777777" w:rsidR="00D776E8" w:rsidRDefault="00D776E8" w:rsidP="0060177F">
      <w:pPr>
        <w:spacing w:after="0" w:line="240" w:lineRule="auto"/>
      </w:pPr>
      <w:r>
        <w:separator/>
      </w:r>
    </w:p>
  </w:endnote>
  <w:endnote w:type="continuationSeparator" w:id="0">
    <w:p w14:paraId="0282F332" w14:textId="77777777" w:rsidR="00D776E8" w:rsidRDefault="00D776E8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96DF" w14:textId="77777777" w:rsidR="00D776E8" w:rsidRDefault="00D776E8" w:rsidP="0060177F">
      <w:pPr>
        <w:spacing w:after="0" w:line="240" w:lineRule="auto"/>
      </w:pPr>
      <w:r>
        <w:separator/>
      </w:r>
    </w:p>
  </w:footnote>
  <w:footnote w:type="continuationSeparator" w:id="0">
    <w:p w14:paraId="102C0063" w14:textId="77777777" w:rsidR="00D776E8" w:rsidRDefault="00D776E8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2ACDBF4C" w:rsidR="0060177F" w:rsidRPr="00F40972" w:rsidRDefault="00F40972" w:rsidP="0060177F">
    <w:pPr>
      <w:spacing w:after="0" w:line="276" w:lineRule="auto"/>
      <w:ind w:left="20"/>
      <w:rPr>
        <w:rFonts w:ascii="Grandview" w:hAnsi="Grandview"/>
        <w:b/>
        <w:sz w:val="32"/>
        <w:szCs w:val="20"/>
      </w:rPr>
    </w:pPr>
    <w:r w:rsidRPr="00F40972">
      <w:rPr>
        <w:rFonts w:ascii="Grandview" w:hAnsi="Grandview"/>
        <w:b/>
        <w:color w:val="FFFFFF"/>
        <w:sz w:val="32"/>
        <w:szCs w:val="20"/>
      </w:rPr>
      <w:t>University Committee on Faculty Tenure</w:t>
    </w:r>
  </w:p>
  <w:p w14:paraId="76F6137E" w14:textId="23AF9B72" w:rsidR="0060177F" w:rsidRPr="0060177F" w:rsidRDefault="630CE499" w:rsidP="630CE499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group id="Group 87965825" style="position:absolute;margin-left:29.25pt;margin-top:20.7pt;width:552.3pt;height:87.4pt;z-index:-251656192;mso-position-horizontal-relative:page;mso-position-vertical-relative:page" coordsize="11046,1748" coordorigin="585,210" o:spid="_x0000_s1026" w14:anchorId="7983C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5956AF93">
              <v:stroke joinstyle="miter"/>
              <v:path gradientshapeok="t" o:connecttype="rect"/>
            </v:shapetype>
            <v:shape id="Text Box 151171507" style="position:absolute;left:0;text-align:left;margin-left:.25pt;margin-top:21pt;width:3in;height:59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60177F" w:rsidP="0060177F" w:rsidRDefault="0060177F" w14:paraId="5D016374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60177F" w:rsidP="0060177F" w:rsidRDefault="0060177F" w14:paraId="195137A1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60177F" w:rsidP="0060177F" w:rsidRDefault="0060177F" w14:paraId="5BCFD0D6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40972">
      <w:rPr>
        <w:rFonts w:ascii="Grandview" w:hAnsi="Grandview"/>
        <w:color w:val="FFFFFF"/>
        <w:sz w:val="28"/>
        <w:szCs w:val="28"/>
      </w:rPr>
      <w:t>September 3, 2025</w:t>
    </w:r>
    <w:r w:rsidRPr="630CE499">
      <w:rPr>
        <w:rFonts w:ascii="Grandview" w:hAnsi="Grandview"/>
        <w:color w:val="FFFFFF"/>
        <w:sz w:val="28"/>
        <w:szCs w:val="28"/>
      </w:rPr>
      <w:t xml:space="preserve"> 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1447"/>
    <w:multiLevelType w:val="multilevel"/>
    <w:tmpl w:val="4A28576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4664310"/>
    <w:multiLevelType w:val="multilevel"/>
    <w:tmpl w:val="15E44C6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CBD2D22"/>
    <w:multiLevelType w:val="hybridMultilevel"/>
    <w:tmpl w:val="387A2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4"/>
  </w:num>
  <w:num w:numId="3" w16cid:durableId="196090271">
    <w:abstractNumId w:val="2"/>
  </w:num>
  <w:num w:numId="4" w16cid:durableId="1818455215">
    <w:abstractNumId w:val="1"/>
  </w:num>
  <w:num w:numId="5" w16cid:durableId="64278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53A40"/>
    <w:rsid w:val="000D2060"/>
    <w:rsid w:val="000E026D"/>
    <w:rsid w:val="000F4090"/>
    <w:rsid w:val="00156956"/>
    <w:rsid w:val="0023395F"/>
    <w:rsid w:val="00332312"/>
    <w:rsid w:val="003A7EE1"/>
    <w:rsid w:val="003C7E79"/>
    <w:rsid w:val="003F7A77"/>
    <w:rsid w:val="00414F67"/>
    <w:rsid w:val="005B4113"/>
    <w:rsid w:val="0060177F"/>
    <w:rsid w:val="006C576B"/>
    <w:rsid w:val="007A1FC6"/>
    <w:rsid w:val="0080008C"/>
    <w:rsid w:val="009809FC"/>
    <w:rsid w:val="009949BE"/>
    <w:rsid w:val="009D4B08"/>
    <w:rsid w:val="009E56CB"/>
    <w:rsid w:val="00A62E70"/>
    <w:rsid w:val="00B066EF"/>
    <w:rsid w:val="00B76D62"/>
    <w:rsid w:val="00C122A4"/>
    <w:rsid w:val="00C84FC4"/>
    <w:rsid w:val="00D22791"/>
    <w:rsid w:val="00D25400"/>
    <w:rsid w:val="00D776E8"/>
    <w:rsid w:val="00D940A0"/>
    <w:rsid w:val="00DB0350"/>
    <w:rsid w:val="00F40972"/>
    <w:rsid w:val="00FB1AE5"/>
    <w:rsid w:val="02E32EBD"/>
    <w:rsid w:val="0BA4A728"/>
    <w:rsid w:val="20DE7772"/>
    <w:rsid w:val="21B2182A"/>
    <w:rsid w:val="22338D74"/>
    <w:rsid w:val="2AD12DF9"/>
    <w:rsid w:val="2C11C423"/>
    <w:rsid w:val="35FB515D"/>
    <w:rsid w:val="490A5E0B"/>
    <w:rsid w:val="4929148D"/>
    <w:rsid w:val="4D1E258A"/>
    <w:rsid w:val="4E5DE2E0"/>
    <w:rsid w:val="5096F53D"/>
    <w:rsid w:val="5D09B7DE"/>
    <w:rsid w:val="60768597"/>
    <w:rsid w:val="630CE499"/>
    <w:rsid w:val="66801F58"/>
    <w:rsid w:val="7AD4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CD1A7E2B-AC07-4B74-A420-E4032B6D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7D500D8EF794E81AA604910AA55DA" ma:contentTypeVersion="4" ma:contentTypeDescription="Create a new document." ma:contentTypeScope="" ma:versionID="9119c0e1dda806d4110a72516cb60388">
  <xsd:schema xmlns:xsd="http://www.w3.org/2001/XMLSchema" xmlns:xs="http://www.w3.org/2001/XMLSchema" xmlns:p="http://schemas.microsoft.com/office/2006/metadata/properties" xmlns:ns2="f44e03ee-4ec1-41ba-8651-57a49160f57d" targetNamespace="http://schemas.microsoft.com/office/2006/metadata/properties" ma:root="true" ma:fieldsID="b306b7f933bf2eb0b4eeddfa15f78453" ns2:_="">
    <xsd:import namespace="f44e03ee-4ec1-41ba-8651-57a49160f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e03ee-4ec1-41ba-8651-57a49160f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B1FE5-F8F7-4C35-882A-451781F0C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e03ee-4ec1-41ba-8651-57a49160f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4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Pineda, Heidi</cp:lastModifiedBy>
  <cp:revision>7</cp:revision>
  <cp:lastPrinted>2024-03-12T21:24:00Z</cp:lastPrinted>
  <dcterms:created xsi:type="dcterms:W3CDTF">2025-07-03T17:28:00Z</dcterms:created>
  <dcterms:modified xsi:type="dcterms:W3CDTF">2025-08-26T20:21:00Z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0x0101006D17D500D8EF794E81AA604910AA55DA</vt:lpwstr>
  </property>
  <property fmtid="{D5CDD505-2E9C-101B-9397-08002B2CF9AE}" pid="4" name="MediaServiceImageTags">
    <vt:lpwstr/>
  </property>
</Properties>
</file>