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53524" w14:textId="77777777" w:rsidR="000504D3" w:rsidRPr="000504D3" w:rsidRDefault="000504D3" w:rsidP="000504D3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504D3">
        <w:rPr>
          <w:rFonts w:ascii="Times New Roman" w:hAnsi="Times New Roman" w:cs="Times New Roman"/>
          <w:b/>
          <w:bCs/>
          <w:sz w:val="22"/>
          <w:szCs w:val="22"/>
          <w:u w:val="single"/>
        </w:rPr>
        <w:t>Proposal: University Council Task Force on Artificial Intelligence (AI)</w:t>
      </w:r>
    </w:p>
    <w:p w14:paraId="551940FA" w14:textId="77777777" w:rsidR="006B243C" w:rsidRDefault="006B243C" w:rsidP="000504D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AA51C86" w14:textId="067517A8" w:rsidR="000504D3" w:rsidRPr="000504D3" w:rsidRDefault="000504D3" w:rsidP="000504D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504D3">
        <w:rPr>
          <w:rFonts w:ascii="Times New Roman" w:hAnsi="Times New Roman" w:cs="Times New Roman"/>
          <w:b/>
          <w:bCs/>
          <w:sz w:val="22"/>
          <w:szCs w:val="22"/>
        </w:rPr>
        <w:t>Rationale</w:t>
      </w:r>
    </w:p>
    <w:p w14:paraId="5F49EB85" w14:textId="759F2E95" w:rsidR="000504D3" w:rsidRPr="006B243C" w:rsidRDefault="000504D3" w:rsidP="000504D3">
      <w:p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sz w:val="22"/>
          <w:szCs w:val="22"/>
        </w:rPr>
        <w:t xml:space="preserve">Michigan State University has </w:t>
      </w:r>
      <w:r w:rsidRPr="006B243C">
        <w:rPr>
          <w:rFonts w:ascii="Times New Roman" w:hAnsi="Times New Roman" w:cs="Times New Roman"/>
          <w:sz w:val="22"/>
          <w:szCs w:val="22"/>
        </w:rPr>
        <w:t>taken a number of important steps related to</w:t>
      </w:r>
      <w:r w:rsidRPr="000504D3">
        <w:rPr>
          <w:rFonts w:ascii="Times New Roman" w:hAnsi="Times New Roman" w:cs="Times New Roman"/>
          <w:sz w:val="22"/>
          <w:szCs w:val="22"/>
        </w:rPr>
        <w:t xml:space="preserve"> artificial intelligence</w:t>
      </w:r>
      <w:r w:rsidRPr="006B243C">
        <w:rPr>
          <w:rFonts w:ascii="Times New Roman" w:hAnsi="Times New Roman" w:cs="Times New Roman"/>
          <w:sz w:val="22"/>
          <w:szCs w:val="22"/>
        </w:rPr>
        <w:t xml:space="preserve">.  </w:t>
      </w:r>
      <w:proofErr w:type="gramStart"/>
      <w:r w:rsidRPr="006B243C">
        <w:rPr>
          <w:rFonts w:ascii="Times New Roman" w:hAnsi="Times New Roman" w:cs="Times New Roman"/>
          <w:sz w:val="22"/>
          <w:szCs w:val="22"/>
        </w:rPr>
        <w:t>However</w:t>
      </w:r>
      <w:proofErr w:type="gramEnd"/>
      <w:r w:rsidRPr="006B243C">
        <w:rPr>
          <w:rFonts w:ascii="Times New Roman" w:hAnsi="Times New Roman" w:cs="Times New Roman"/>
          <w:sz w:val="22"/>
          <w:szCs w:val="22"/>
        </w:rPr>
        <w:t xml:space="preserve"> with the rapid influx and evolution of generative AI approaches over the past couple of years, the impact and potential impact across all areas of the university - including </w:t>
      </w:r>
      <w:r w:rsidRPr="000504D3">
        <w:rPr>
          <w:rFonts w:ascii="Times New Roman" w:hAnsi="Times New Roman" w:cs="Times New Roman"/>
          <w:sz w:val="22"/>
          <w:szCs w:val="22"/>
        </w:rPr>
        <w:t>teaching, research, and administration</w:t>
      </w:r>
      <w:r w:rsidRPr="006B243C">
        <w:rPr>
          <w:rFonts w:ascii="Times New Roman" w:hAnsi="Times New Roman" w:cs="Times New Roman"/>
          <w:sz w:val="22"/>
          <w:szCs w:val="22"/>
        </w:rPr>
        <w:t xml:space="preserve"> – are substantial</w:t>
      </w:r>
      <w:r w:rsidRPr="000504D3">
        <w:rPr>
          <w:rFonts w:ascii="Times New Roman" w:hAnsi="Times New Roman" w:cs="Times New Roman"/>
          <w:sz w:val="22"/>
          <w:szCs w:val="22"/>
        </w:rPr>
        <w:t xml:space="preserve">. </w:t>
      </w:r>
      <w:r w:rsidRPr="006B243C">
        <w:rPr>
          <w:rFonts w:ascii="Times New Roman" w:hAnsi="Times New Roman" w:cs="Times New Roman"/>
          <w:sz w:val="22"/>
          <w:szCs w:val="22"/>
        </w:rPr>
        <w:t xml:space="preserve"> </w:t>
      </w:r>
      <w:r w:rsidRPr="000504D3">
        <w:rPr>
          <w:rFonts w:ascii="Times New Roman" w:hAnsi="Times New Roman" w:cs="Times New Roman"/>
          <w:sz w:val="22"/>
          <w:szCs w:val="22"/>
        </w:rPr>
        <w:t xml:space="preserve">While </w:t>
      </w:r>
      <w:r w:rsidRPr="006B243C">
        <w:rPr>
          <w:rFonts w:ascii="Times New Roman" w:hAnsi="Times New Roman" w:cs="Times New Roman"/>
          <w:sz w:val="22"/>
          <w:szCs w:val="22"/>
        </w:rPr>
        <w:t>MSU efforts to date have</w:t>
      </w:r>
      <w:r w:rsidRPr="000504D3">
        <w:rPr>
          <w:rFonts w:ascii="Times New Roman" w:hAnsi="Times New Roman" w:cs="Times New Roman"/>
          <w:sz w:val="22"/>
          <w:szCs w:val="22"/>
        </w:rPr>
        <w:t xml:space="preserve"> generated insight, </w:t>
      </w:r>
      <w:r w:rsidR="00B23E7F" w:rsidRPr="006B243C">
        <w:rPr>
          <w:rFonts w:ascii="Times New Roman" w:hAnsi="Times New Roman" w:cs="Times New Roman"/>
          <w:sz w:val="22"/>
          <w:szCs w:val="22"/>
        </w:rPr>
        <w:t xml:space="preserve">a mechanism for greater communication and coordination across the university is needed.  </w:t>
      </w:r>
    </w:p>
    <w:p w14:paraId="68D344A2" w14:textId="77777777" w:rsidR="00B23E7F" w:rsidRPr="000504D3" w:rsidRDefault="00B23E7F" w:rsidP="000504D3">
      <w:pPr>
        <w:rPr>
          <w:rFonts w:ascii="Times New Roman" w:hAnsi="Times New Roman" w:cs="Times New Roman"/>
          <w:sz w:val="22"/>
          <w:szCs w:val="22"/>
        </w:rPr>
      </w:pPr>
    </w:p>
    <w:p w14:paraId="31DD3ED5" w14:textId="77777777" w:rsidR="000504D3" w:rsidRPr="000504D3" w:rsidRDefault="00385878" w:rsidP="000504D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 w14:anchorId="0915D8C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2190E93" w14:textId="35030FCA" w:rsidR="00B23E7F" w:rsidRPr="00FC5B86" w:rsidRDefault="00B23E7F" w:rsidP="00B23E7F">
      <w:p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The University Council Task Force on Artificial Intelligence (AI) is </w:t>
      </w:r>
      <w:r w:rsidRPr="006B243C">
        <w:rPr>
          <w:rFonts w:ascii="Times New Roman" w:hAnsi="Times New Roman" w:cs="Times New Roman"/>
          <w:sz w:val="22"/>
          <w:szCs w:val="22"/>
        </w:rPr>
        <w:t>proposed</w:t>
      </w:r>
      <w:r w:rsidRPr="00FC5B86">
        <w:rPr>
          <w:rFonts w:ascii="Times New Roman" w:hAnsi="Times New Roman" w:cs="Times New Roman"/>
          <w:sz w:val="22"/>
          <w:szCs w:val="22"/>
        </w:rPr>
        <w:t xml:space="preserve"> to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provide university-wide visibility and coordination of AI-related activity across all units</w:t>
      </w:r>
      <w:r w:rsidRPr="00FC5B86">
        <w:rPr>
          <w:rFonts w:ascii="Times New Roman" w:hAnsi="Times New Roman" w:cs="Times New Roman"/>
          <w:sz w:val="22"/>
          <w:szCs w:val="22"/>
        </w:rPr>
        <w:t>, while evaluating whether a permanent governance structure is needed. Its purpose is to:</w:t>
      </w:r>
    </w:p>
    <w:p w14:paraId="0650EE8E" w14:textId="1C8FEB92" w:rsidR="00B23E7F" w:rsidRPr="00FC5B86" w:rsidRDefault="00B23E7F" w:rsidP="00B23E7F">
      <w:pPr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Make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AI initiatives, challenges, needs</w:t>
      </w:r>
      <w:r w:rsidRPr="006B243C">
        <w:rPr>
          <w:rFonts w:ascii="Times New Roman" w:hAnsi="Times New Roman" w:cs="Times New Roman"/>
          <w:b/>
          <w:bCs/>
          <w:sz w:val="22"/>
          <w:szCs w:val="22"/>
        </w:rPr>
        <w:t>, and opportunities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 xml:space="preserve"> visible</w:t>
      </w:r>
      <w:r w:rsidRPr="00FC5B86">
        <w:rPr>
          <w:rFonts w:ascii="Times New Roman" w:hAnsi="Times New Roman" w:cs="Times New Roman"/>
          <w:sz w:val="22"/>
          <w:szCs w:val="22"/>
        </w:rPr>
        <w:t xml:space="preserve"> across academic and administrative units;</w:t>
      </w:r>
    </w:p>
    <w:p w14:paraId="69DC6632" w14:textId="77777777" w:rsidR="00B23E7F" w:rsidRPr="00FC5B86" w:rsidRDefault="00B23E7F" w:rsidP="00B23E7F">
      <w:pPr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Serve as a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central forum</w:t>
      </w:r>
      <w:r w:rsidRPr="00FC5B86">
        <w:rPr>
          <w:rFonts w:ascii="Times New Roman" w:hAnsi="Times New Roman" w:cs="Times New Roman"/>
          <w:sz w:val="22"/>
          <w:szCs w:val="22"/>
        </w:rPr>
        <w:t xml:space="preserve"> for cross-unit communication to reduce duplication and fragmentation;</w:t>
      </w:r>
    </w:p>
    <w:p w14:paraId="4749773D" w14:textId="2E13122C" w:rsidR="00B23E7F" w:rsidRPr="00FC5B86" w:rsidRDefault="00B23E7F" w:rsidP="00B23E7F">
      <w:pPr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Identify </w:t>
      </w:r>
      <w:r w:rsidRPr="006B243C">
        <w:rPr>
          <w:rFonts w:ascii="Times New Roman" w:hAnsi="Times New Roman" w:cs="Times New Roman"/>
          <w:sz w:val="22"/>
          <w:szCs w:val="22"/>
        </w:rPr>
        <w:t>opportunities</w:t>
      </w:r>
      <w:r w:rsidRPr="00FC5B86">
        <w:rPr>
          <w:rFonts w:ascii="Times New Roman" w:hAnsi="Times New Roman" w:cs="Times New Roman"/>
          <w:sz w:val="22"/>
          <w:szCs w:val="22"/>
        </w:rPr>
        <w:t xml:space="preserve"> </w:t>
      </w:r>
      <w:r w:rsidRPr="006B243C">
        <w:rPr>
          <w:rFonts w:ascii="Times New Roman" w:hAnsi="Times New Roman" w:cs="Times New Roman"/>
          <w:sz w:val="22"/>
          <w:szCs w:val="22"/>
        </w:rPr>
        <w:t>for</w:t>
      </w:r>
      <w:r w:rsidRPr="00FC5B86">
        <w:rPr>
          <w:rFonts w:ascii="Times New Roman" w:hAnsi="Times New Roman" w:cs="Times New Roman"/>
          <w:sz w:val="22"/>
          <w:szCs w:val="22"/>
        </w:rPr>
        <w:t xml:space="preserve">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alignment or institutional action</w:t>
      </w:r>
      <w:r w:rsidRPr="00FC5B86">
        <w:rPr>
          <w:rFonts w:ascii="Times New Roman" w:hAnsi="Times New Roman" w:cs="Times New Roman"/>
          <w:sz w:val="22"/>
          <w:szCs w:val="22"/>
        </w:rPr>
        <w:t>;</w:t>
      </w:r>
    </w:p>
    <w:p w14:paraId="6870284A" w14:textId="77777777" w:rsidR="00B23E7F" w:rsidRPr="00FC5B86" w:rsidRDefault="00B23E7F" w:rsidP="00B23E7F">
      <w:pPr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Support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ethical, equitable, and responsible AI use</w:t>
      </w:r>
      <w:r w:rsidRPr="00FC5B86">
        <w:rPr>
          <w:rFonts w:ascii="Times New Roman" w:hAnsi="Times New Roman" w:cs="Times New Roman"/>
          <w:sz w:val="22"/>
          <w:szCs w:val="22"/>
        </w:rPr>
        <w:t xml:space="preserve"> in teaching, research, and operations;</w:t>
      </w:r>
    </w:p>
    <w:p w14:paraId="31C68383" w14:textId="77777777" w:rsidR="00B23E7F" w:rsidRPr="00FC5B86" w:rsidRDefault="00B23E7F" w:rsidP="00B23E7F">
      <w:pPr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Assess whether a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standing University AI Committee</w:t>
      </w:r>
      <w:r w:rsidRPr="00FC5B86">
        <w:rPr>
          <w:rFonts w:ascii="Times New Roman" w:hAnsi="Times New Roman" w:cs="Times New Roman"/>
          <w:sz w:val="22"/>
          <w:szCs w:val="22"/>
        </w:rPr>
        <w:t xml:space="preserve"> is necessary for ongoing oversight and coordination.</w:t>
      </w:r>
    </w:p>
    <w:p w14:paraId="27B01042" w14:textId="68A9A9B4" w:rsidR="00B23E7F" w:rsidRPr="00FC5B86" w:rsidRDefault="00B23E7F" w:rsidP="00B23E7F">
      <w:p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>The Task Force focuses</w:t>
      </w:r>
      <w:r w:rsidRPr="006B243C">
        <w:rPr>
          <w:rFonts w:ascii="Times New Roman" w:hAnsi="Times New Roman" w:cs="Times New Roman"/>
          <w:sz w:val="22"/>
          <w:szCs w:val="22"/>
        </w:rPr>
        <w:t xml:space="preserve"> on </w:t>
      </w:r>
      <w:r w:rsidRPr="006B243C">
        <w:rPr>
          <w:rFonts w:ascii="Times New Roman" w:hAnsi="Times New Roman" w:cs="Times New Roman"/>
          <w:b/>
          <w:bCs/>
          <w:sz w:val="22"/>
          <w:szCs w:val="22"/>
        </w:rPr>
        <w:t xml:space="preserve">coordination, communication, </w:t>
      </w:r>
      <w:r w:rsidRPr="006B243C">
        <w:rPr>
          <w:rFonts w:ascii="Times New Roman" w:hAnsi="Times New Roman" w:cs="Times New Roman"/>
          <w:sz w:val="22"/>
          <w:szCs w:val="22"/>
        </w:rPr>
        <w:t>and</w:t>
      </w:r>
      <w:r w:rsidRPr="006B243C">
        <w:rPr>
          <w:rFonts w:ascii="Times New Roman" w:hAnsi="Times New Roman" w:cs="Times New Roman"/>
          <w:b/>
          <w:bCs/>
          <w:sz w:val="22"/>
          <w:szCs w:val="22"/>
        </w:rPr>
        <w:t xml:space="preserve"> visibility.</w:t>
      </w:r>
    </w:p>
    <w:p w14:paraId="0E629971" w14:textId="77777777" w:rsidR="000504D3" w:rsidRPr="000504D3" w:rsidRDefault="00385878" w:rsidP="000504D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 w14:anchorId="2629481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978FA0E" w14:textId="77777777" w:rsidR="00B23E7F" w:rsidRPr="00FC5B86" w:rsidRDefault="00B23E7F" w:rsidP="00B23E7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C5B86">
        <w:rPr>
          <w:rFonts w:ascii="Times New Roman" w:hAnsi="Times New Roman" w:cs="Times New Roman"/>
          <w:b/>
          <w:bCs/>
          <w:sz w:val="22"/>
          <w:szCs w:val="22"/>
        </w:rPr>
        <w:t>Charge</w:t>
      </w:r>
    </w:p>
    <w:p w14:paraId="111DC767" w14:textId="77777777" w:rsidR="00B23E7F" w:rsidRPr="00FC5B86" w:rsidRDefault="00B23E7F" w:rsidP="00B23E7F">
      <w:p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>The Task Force will perform the following functions, in priority order:</w:t>
      </w:r>
    </w:p>
    <w:p w14:paraId="3E776581" w14:textId="77777777" w:rsidR="00B23E7F" w:rsidRPr="00FC5B86" w:rsidRDefault="00B23E7F" w:rsidP="00B23E7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C5B86">
        <w:rPr>
          <w:rFonts w:ascii="Times New Roman" w:hAnsi="Times New Roman" w:cs="Times New Roman"/>
          <w:b/>
          <w:bCs/>
          <w:sz w:val="22"/>
          <w:szCs w:val="22"/>
        </w:rPr>
        <w:t>1. Visibility &amp; Coordination (Primary)</w:t>
      </w:r>
    </w:p>
    <w:p w14:paraId="057DCA5A" w14:textId="77777777" w:rsidR="00B23E7F" w:rsidRPr="00FC5B86" w:rsidRDefault="00B23E7F" w:rsidP="00B23E7F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>Map AI-related activity across all units, including teaching, research, administrative operations, and student support;</w:t>
      </w:r>
    </w:p>
    <w:p w14:paraId="45C892EC" w14:textId="77777777" w:rsidR="00B23E7F" w:rsidRPr="00FC5B86" w:rsidRDefault="00B23E7F" w:rsidP="00B23E7F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Facilitate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cross-unit communication</w:t>
      </w:r>
      <w:r w:rsidRPr="00FC5B86">
        <w:rPr>
          <w:rFonts w:ascii="Times New Roman" w:hAnsi="Times New Roman" w:cs="Times New Roman"/>
          <w:sz w:val="22"/>
          <w:szCs w:val="22"/>
        </w:rPr>
        <w:t xml:space="preserve"> to share lessons, challenges, and ongoing work;</w:t>
      </w:r>
    </w:p>
    <w:p w14:paraId="3AB9325D" w14:textId="77777777" w:rsidR="00B23E7F" w:rsidRPr="00FC5B86" w:rsidRDefault="00B23E7F" w:rsidP="00B23E7F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Reduce duplication and conflicting practices by creating a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shared understanding</w:t>
      </w:r>
      <w:r w:rsidRPr="00FC5B86">
        <w:rPr>
          <w:rFonts w:ascii="Times New Roman" w:hAnsi="Times New Roman" w:cs="Times New Roman"/>
          <w:sz w:val="22"/>
          <w:szCs w:val="22"/>
        </w:rPr>
        <w:t xml:space="preserve"> of AI activity;</w:t>
      </w:r>
    </w:p>
    <w:p w14:paraId="6DCDF053" w14:textId="77777777" w:rsidR="00B23E7F" w:rsidRPr="00FC5B86" w:rsidRDefault="00B23E7F" w:rsidP="00B23E7F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Provide a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single point of reference</w:t>
      </w:r>
      <w:r w:rsidRPr="00FC5B86">
        <w:rPr>
          <w:rFonts w:ascii="Times New Roman" w:hAnsi="Times New Roman" w:cs="Times New Roman"/>
          <w:sz w:val="22"/>
          <w:szCs w:val="22"/>
        </w:rPr>
        <w:t xml:space="preserve"> for leadership, faculty, and staff regarding AI engagement.</w:t>
      </w:r>
    </w:p>
    <w:p w14:paraId="1089987E" w14:textId="77777777" w:rsidR="00B23E7F" w:rsidRPr="00FC5B86" w:rsidRDefault="00B23E7F" w:rsidP="00B23E7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C5B86">
        <w:rPr>
          <w:rFonts w:ascii="Times New Roman" w:hAnsi="Times New Roman" w:cs="Times New Roman"/>
          <w:b/>
          <w:bCs/>
          <w:sz w:val="22"/>
          <w:szCs w:val="22"/>
        </w:rPr>
        <w:t>2. Triage &amp; Escalation (Secondary)</w:t>
      </w:r>
    </w:p>
    <w:p w14:paraId="09ABC250" w14:textId="77777777" w:rsidR="00B23E7F" w:rsidRPr="00FC5B86" w:rsidRDefault="00B23E7F" w:rsidP="00B23E7F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Identify issues that require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institutional alignment, governance, or policy intervention</w:t>
      </w:r>
      <w:r w:rsidRPr="00FC5B86">
        <w:rPr>
          <w:rFonts w:ascii="Times New Roman" w:hAnsi="Times New Roman" w:cs="Times New Roman"/>
          <w:sz w:val="22"/>
          <w:szCs w:val="22"/>
        </w:rPr>
        <w:t>;</w:t>
      </w:r>
    </w:p>
    <w:p w14:paraId="1D4A34CE" w14:textId="4748FAF3" w:rsidR="00B23E7F" w:rsidRPr="00FC5B86" w:rsidRDefault="00B23E7F" w:rsidP="00B23E7F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Route these issues to the appropriate bodies (University Council, Provost, </w:t>
      </w:r>
      <w:r w:rsidRPr="006B243C">
        <w:rPr>
          <w:rFonts w:ascii="Times New Roman" w:hAnsi="Times New Roman" w:cs="Times New Roman"/>
          <w:sz w:val="22"/>
          <w:szCs w:val="22"/>
        </w:rPr>
        <w:t xml:space="preserve">CIO, </w:t>
      </w:r>
      <w:r w:rsidRPr="00FC5B86">
        <w:rPr>
          <w:rFonts w:ascii="Times New Roman" w:hAnsi="Times New Roman" w:cs="Times New Roman"/>
          <w:sz w:val="22"/>
          <w:szCs w:val="22"/>
        </w:rPr>
        <w:t>compliance, etc.) for action.</w:t>
      </w:r>
    </w:p>
    <w:p w14:paraId="42D89016" w14:textId="77777777" w:rsidR="00B23E7F" w:rsidRPr="00FC5B86" w:rsidRDefault="00B23E7F" w:rsidP="00B23E7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C5B86">
        <w:rPr>
          <w:rFonts w:ascii="Times New Roman" w:hAnsi="Times New Roman" w:cs="Times New Roman"/>
          <w:b/>
          <w:bCs/>
          <w:sz w:val="22"/>
          <w:szCs w:val="22"/>
        </w:rPr>
        <w:t>3. Targeted Action (Optional / Tertiary)</w:t>
      </w:r>
    </w:p>
    <w:p w14:paraId="091C8040" w14:textId="77777777" w:rsidR="00B23E7F" w:rsidRPr="00FC5B86" w:rsidRDefault="00B23E7F" w:rsidP="00B23E7F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When urgent cross-unit issues cannot be resolved elsewhere, recommend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short-term guidance or pilot solutions</w:t>
      </w:r>
      <w:r w:rsidRPr="00FC5B86">
        <w:rPr>
          <w:rFonts w:ascii="Times New Roman" w:hAnsi="Times New Roman" w:cs="Times New Roman"/>
          <w:sz w:val="22"/>
          <w:szCs w:val="22"/>
        </w:rPr>
        <w:t>.</w:t>
      </w:r>
    </w:p>
    <w:p w14:paraId="2570CC14" w14:textId="77777777" w:rsidR="00B23E7F" w:rsidRPr="00FC5B86" w:rsidRDefault="00B23E7F" w:rsidP="00B23E7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C5B86">
        <w:rPr>
          <w:rFonts w:ascii="Times New Roman" w:hAnsi="Times New Roman" w:cs="Times New Roman"/>
          <w:b/>
          <w:bCs/>
          <w:sz w:val="22"/>
          <w:szCs w:val="22"/>
        </w:rPr>
        <w:t>4. Assessment of Ongoing Governance</w:t>
      </w:r>
    </w:p>
    <w:p w14:paraId="7351D0E9" w14:textId="77777777" w:rsidR="00B23E7F" w:rsidRPr="00FC5B86" w:rsidRDefault="00B23E7F" w:rsidP="00B23E7F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Evaluate whether MSU requires a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standing University AI Committee</w:t>
      </w:r>
      <w:r w:rsidRPr="00FC5B86">
        <w:rPr>
          <w:rFonts w:ascii="Times New Roman" w:hAnsi="Times New Roman" w:cs="Times New Roman"/>
          <w:sz w:val="22"/>
          <w:szCs w:val="22"/>
        </w:rPr>
        <w:t xml:space="preserve"> to provide permanent visibility, coordination, and oversight;</w:t>
      </w:r>
    </w:p>
    <w:p w14:paraId="24C87CF2" w14:textId="77777777" w:rsidR="00B23E7F" w:rsidRPr="00FC5B86" w:rsidRDefault="00B23E7F" w:rsidP="00B23E7F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If needed, provide a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concise recommendation</w:t>
      </w:r>
      <w:r w:rsidRPr="00FC5B86">
        <w:rPr>
          <w:rFonts w:ascii="Times New Roman" w:hAnsi="Times New Roman" w:cs="Times New Roman"/>
          <w:sz w:val="22"/>
          <w:szCs w:val="22"/>
        </w:rPr>
        <w:t xml:space="preserve"> on the committee’s scope, membership, and authority.</w:t>
      </w:r>
    </w:p>
    <w:p w14:paraId="3A6E24F5" w14:textId="77777777" w:rsidR="00B23E7F" w:rsidRPr="00FC5B86" w:rsidRDefault="00B23E7F" w:rsidP="00B23E7F">
      <w:p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Emphasis remains on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visibility and coordination</w:t>
      </w:r>
      <w:r w:rsidRPr="00FC5B86">
        <w:rPr>
          <w:rFonts w:ascii="Times New Roman" w:hAnsi="Times New Roman" w:cs="Times New Roman"/>
          <w:sz w:val="22"/>
          <w:szCs w:val="22"/>
        </w:rPr>
        <w:t>, with other functions supporting this core mission.</w:t>
      </w:r>
    </w:p>
    <w:p w14:paraId="672BA023" w14:textId="77777777" w:rsidR="000504D3" w:rsidRPr="000504D3" w:rsidRDefault="00385878" w:rsidP="000504D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 w14:anchorId="18BEA83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ACECD4C" w14:textId="77777777" w:rsidR="00B23E7F" w:rsidRPr="00FC5B86" w:rsidRDefault="00B23E7F" w:rsidP="00B23E7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C5B86">
        <w:rPr>
          <w:rFonts w:ascii="Times New Roman" w:hAnsi="Times New Roman" w:cs="Times New Roman"/>
          <w:b/>
          <w:bCs/>
          <w:sz w:val="22"/>
          <w:szCs w:val="22"/>
        </w:rPr>
        <w:t>Deliverables</w:t>
      </w:r>
    </w:p>
    <w:p w14:paraId="7AA6BD6A" w14:textId="3D3A050A" w:rsidR="00B23E7F" w:rsidRPr="00FC5B86" w:rsidRDefault="00B23E7F" w:rsidP="00B23E7F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b/>
          <w:bCs/>
          <w:sz w:val="22"/>
          <w:szCs w:val="22"/>
        </w:rPr>
        <w:t>Living inventory of AI activity</w:t>
      </w:r>
      <w:r w:rsidRPr="006B243C">
        <w:rPr>
          <w:rFonts w:ascii="Times New Roman" w:hAnsi="Times New Roman" w:cs="Times New Roman"/>
          <w:b/>
          <w:bCs/>
          <w:sz w:val="22"/>
          <w:szCs w:val="22"/>
        </w:rPr>
        <w:t xml:space="preserve"> and needs</w:t>
      </w:r>
      <w:r w:rsidRPr="00FC5B86">
        <w:rPr>
          <w:rFonts w:ascii="Times New Roman" w:hAnsi="Times New Roman" w:cs="Times New Roman"/>
          <w:sz w:val="22"/>
          <w:szCs w:val="22"/>
        </w:rPr>
        <w:t xml:space="preserve"> across the university;</w:t>
      </w:r>
    </w:p>
    <w:p w14:paraId="69BD7F6B" w14:textId="77777777" w:rsidR="00B23E7F" w:rsidRPr="00FC5B86" w:rsidRDefault="00B23E7F" w:rsidP="00B23E7F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b/>
          <w:bCs/>
          <w:sz w:val="22"/>
          <w:szCs w:val="22"/>
        </w:rPr>
        <w:t>Regular summaries of cross-unit trends and challenges</w:t>
      </w:r>
      <w:r w:rsidRPr="00FC5B86">
        <w:rPr>
          <w:rFonts w:ascii="Times New Roman" w:hAnsi="Times New Roman" w:cs="Times New Roman"/>
          <w:sz w:val="22"/>
          <w:szCs w:val="22"/>
        </w:rPr>
        <w:t xml:space="preserve"> for leadership awareness;</w:t>
      </w:r>
    </w:p>
    <w:p w14:paraId="25CE2C13" w14:textId="77777777" w:rsidR="00B23E7F" w:rsidRPr="00FC5B86" w:rsidRDefault="00B23E7F" w:rsidP="00B23E7F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b/>
          <w:bCs/>
          <w:sz w:val="22"/>
          <w:szCs w:val="22"/>
        </w:rPr>
        <w:t>Issue briefs</w:t>
      </w:r>
      <w:r w:rsidRPr="00FC5B86">
        <w:rPr>
          <w:rFonts w:ascii="Times New Roman" w:hAnsi="Times New Roman" w:cs="Times New Roman"/>
          <w:sz w:val="22"/>
          <w:szCs w:val="22"/>
        </w:rPr>
        <w:t xml:space="preserve"> for high-priority cross-unit issues requiring escalation;</w:t>
      </w:r>
    </w:p>
    <w:p w14:paraId="717DA692" w14:textId="77777777" w:rsidR="00B23E7F" w:rsidRPr="00FC5B86" w:rsidRDefault="00B23E7F" w:rsidP="00B23E7F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b/>
          <w:bCs/>
          <w:sz w:val="22"/>
          <w:szCs w:val="22"/>
        </w:rPr>
        <w:t>Short guidance or pilot recommendations</w:t>
      </w:r>
      <w:r w:rsidRPr="00FC5B86">
        <w:rPr>
          <w:rFonts w:ascii="Times New Roman" w:hAnsi="Times New Roman" w:cs="Times New Roman"/>
          <w:sz w:val="22"/>
          <w:szCs w:val="22"/>
        </w:rPr>
        <w:t>, only when needed;</w:t>
      </w:r>
    </w:p>
    <w:p w14:paraId="7C6C2ECA" w14:textId="77777777" w:rsidR="00B23E7F" w:rsidRPr="00FC5B86" w:rsidRDefault="00B23E7F" w:rsidP="00B23E7F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b/>
          <w:bCs/>
          <w:sz w:val="22"/>
          <w:szCs w:val="22"/>
        </w:rPr>
        <w:t>Recommendation regarding the need for a standing University AI Committee</w:t>
      </w:r>
      <w:r w:rsidRPr="00FC5B86">
        <w:rPr>
          <w:rFonts w:ascii="Times New Roman" w:hAnsi="Times New Roman" w:cs="Times New Roman"/>
          <w:sz w:val="22"/>
          <w:szCs w:val="22"/>
        </w:rPr>
        <w:t>.</w:t>
      </w:r>
    </w:p>
    <w:p w14:paraId="5D4BF00B" w14:textId="77777777" w:rsidR="00B23E7F" w:rsidRPr="00FC5B86" w:rsidRDefault="00B23E7F" w:rsidP="00B23E7F">
      <w:p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Written outputs should be concise (generally no more than two pages per issue) and </w:t>
      </w:r>
      <w:proofErr w:type="gramStart"/>
      <w:r w:rsidRPr="00FC5B86">
        <w:rPr>
          <w:rFonts w:ascii="Times New Roman" w:hAnsi="Times New Roman" w:cs="Times New Roman"/>
          <w:b/>
          <w:bCs/>
          <w:sz w:val="22"/>
          <w:szCs w:val="22"/>
        </w:rPr>
        <w:t>action-oriented</w:t>
      </w:r>
      <w:proofErr w:type="gramEnd"/>
      <w:r w:rsidRPr="00FC5B86">
        <w:rPr>
          <w:rFonts w:ascii="Times New Roman" w:hAnsi="Times New Roman" w:cs="Times New Roman"/>
          <w:sz w:val="22"/>
          <w:szCs w:val="22"/>
        </w:rPr>
        <w:t>.</w:t>
      </w:r>
    </w:p>
    <w:p w14:paraId="66FC35D4" w14:textId="4BB71C8B" w:rsidR="000504D3" w:rsidRPr="000504D3" w:rsidRDefault="000504D3" w:rsidP="000504D3">
      <w:p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sz w:val="22"/>
          <w:szCs w:val="22"/>
        </w:rPr>
        <w:lastRenderedPageBreak/>
        <w:t>.</w:t>
      </w:r>
    </w:p>
    <w:p w14:paraId="35F56DFC" w14:textId="77777777" w:rsidR="000504D3" w:rsidRPr="000504D3" w:rsidRDefault="00385878" w:rsidP="000504D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 w14:anchorId="31C3567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3891A84" w14:textId="77777777" w:rsidR="000504D3" w:rsidRPr="000504D3" w:rsidRDefault="000504D3" w:rsidP="000504D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504D3">
        <w:rPr>
          <w:rFonts w:ascii="Times New Roman" w:hAnsi="Times New Roman" w:cs="Times New Roman"/>
          <w:b/>
          <w:bCs/>
          <w:sz w:val="22"/>
          <w:szCs w:val="22"/>
        </w:rPr>
        <w:t>Composition</w:t>
      </w:r>
    </w:p>
    <w:p w14:paraId="5DCAF5BF" w14:textId="1075D038" w:rsidR="000504D3" w:rsidRPr="000504D3" w:rsidRDefault="000504D3" w:rsidP="000504D3">
      <w:p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sz w:val="22"/>
          <w:szCs w:val="22"/>
        </w:rPr>
        <w:t xml:space="preserve">The Task Force will consist of </w:t>
      </w:r>
      <w:r w:rsidR="008976C5">
        <w:rPr>
          <w:rFonts w:ascii="Times New Roman" w:hAnsi="Times New Roman" w:cs="Times New Roman"/>
          <w:b/>
          <w:bCs/>
          <w:sz w:val="22"/>
          <w:szCs w:val="22"/>
        </w:rPr>
        <w:t>~</w:t>
      </w:r>
      <w:r w:rsidRPr="000504D3">
        <w:rPr>
          <w:rFonts w:ascii="Times New Roman" w:hAnsi="Times New Roman" w:cs="Times New Roman"/>
          <w:b/>
          <w:bCs/>
          <w:sz w:val="22"/>
          <w:szCs w:val="22"/>
        </w:rPr>
        <w:t>20 members</w:t>
      </w:r>
      <w:r w:rsidRPr="000504D3">
        <w:rPr>
          <w:rFonts w:ascii="Times New Roman" w:hAnsi="Times New Roman" w:cs="Times New Roman"/>
          <w:sz w:val="22"/>
          <w:szCs w:val="22"/>
        </w:rPr>
        <w:t>, ensuring broad representation while remaining workable.</w:t>
      </w:r>
    </w:p>
    <w:p w14:paraId="4E427847" w14:textId="77777777" w:rsidR="000504D3" w:rsidRPr="000504D3" w:rsidRDefault="000504D3" w:rsidP="000504D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504D3">
        <w:rPr>
          <w:rFonts w:ascii="Times New Roman" w:hAnsi="Times New Roman" w:cs="Times New Roman"/>
          <w:b/>
          <w:bCs/>
          <w:sz w:val="22"/>
          <w:szCs w:val="22"/>
        </w:rPr>
        <w:t>Membership will include:</w:t>
      </w:r>
    </w:p>
    <w:p w14:paraId="670D181A" w14:textId="097187D1" w:rsidR="000504D3" w:rsidRPr="000504D3" w:rsidRDefault="000504D3" w:rsidP="000504D3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b/>
          <w:bCs/>
          <w:sz w:val="22"/>
          <w:szCs w:val="22"/>
        </w:rPr>
        <w:t>Faculty (</w:t>
      </w:r>
      <w:r w:rsidR="002C075B">
        <w:rPr>
          <w:rFonts w:ascii="Times New Roman" w:hAnsi="Times New Roman" w:cs="Times New Roman"/>
          <w:b/>
          <w:bCs/>
          <w:sz w:val="22"/>
          <w:szCs w:val="22"/>
        </w:rPr>
        <w:t>7-8</w:t>
      </w:r>
      <w:r w:rsidRPr="000504D3">
        <w:rPr>
          <w:rFonts w:ascii="Times New Roman" w:hAnsi="Times New Roman" w:cs="Times New Roman"/>
          <w:b/>
          <w:bCs/>
          <w:sz w:val="22"/>
          <w:szCs w:val="22"/>
        </w:rPr>
        <w:t xml:space="preserve"> members)</w:t>
      </w:r>
      <w:r w:rsidRPr="000504D3">
        <w:rPr>
          <w:rFonts w:ascii="Times New Roman" w:hAnsi="Times New Roman" w:cs="Times New Roman"/>
          <w:sz w:val="22"/>
          <w:szCs w:val="22"/>
        </w:rPr>
        <w:t xml:space="preserve"> from a range of disciplines, appointed through University Council or Faculty Senate processes</w:t>
      </w:r>
    </w:p>
    <w:p w14:paraId="7C629541" w14:textId="6374028A" w:rsidR="000504D3" w:rsidRPr="000504D3" w:rsidRDefault="000504D3" w:rsidP="000504D3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b/>
          <w:bCs/>
          <w:sz w:val="22"/>
          <w:szCs w:val="22"/>
        </w:rPr>
        <w:t>Academic staff (</w:t>
      </w:r>
      <w:r w:rsidR="008976C5">
        <w:rPr>
          <w:rFonts w:ascii="Times New Roman" w:hAnsi="Times New Roman" w:cs="Times New Roman"/>
          <w:b/>
          <w:bCs/>
          <w:sz w:val="22"/>
          <w:szCs w:val="22"/>
        </w:rPr>
        <w:t>7-8</w:t>
      </w:r>
      <w:r w:rsidRPr="000504D3">
        <w:rPr>
          <w:rFonts w:ascii="Times New Roman" w:hAnsi="Times New Roman" w:cs="Times New Roman"/>
          <w:b/>
          <w:bCs/>
          <w:sz w:val="22"/>
          <w:szCs w:val="22"/>
        </w:rPr>
        <w:t xml:space="preserve"> members)</w:t>
      </w:r>
      <w:r w:rsidRPr="000504D3">
        <w:rPr>
          <w:rFonts w:ascii="Times New Roman" w:hAnsi="Times New Roman" w:cs="Times New Roman"/>
          <w:sz w:val="22"/>
          <w:szCs w:val="22"/>
        </w:rPr>
        <w:t xml:space="preserve"> with expertise in instructional support, libraries, research support, information technology</w:t>
      </w:r>
    </w:p>
    <w:p w14:paraId="6D04C975" w14:textId="47B15815" w:rsidR="000504D3" w:rsidRPr="000504D3" w:rsidRDefault="000504D3" w:rsidP="000504D3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b/>
          <w:bCs/>
          <w:sz w:val="22"/>
          <w:szCs w:val="22"/>
        </w:rPr>
        <w:t>Administrative representatives (2–3 members)</w:t>
      </w:r>
      <w:r w:rsidRPr="000504D3">
        <w:rPr>
          <w:rFonts w:ascii="Times New Roman" w:hAnsi="Times New Roman" w:cs="Times New Roman"/>
          <w:sz w:val="22"/>
          <w:szCs w:val="22"/>
        </w:rPr>
        <w:t xml:space="preserve"> from relevant offices (e.g., Provost, Research, IT, Compliance)</w:t>
      </w:r>
    </w:p>
    <w:p w14:paraId="6BB18E74" w14:textId="77777777" w:rsidR="000504D3" w:rsidRPr="000504D3" w:rsidRDefault="000504D3" w:rsidP="000504D3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b/>
          <w:bCs/>
          <w:sz w:val="22"/>
          <w:szCs w:val="22"/>
        </w:rPr>
        <w:t>Students (2–3 members)</w:t>
      </w:r>
      <w:r w:rsidRPr="000504D3">
        <w:rPr>
          <w:rFonts w:ascii="Times New Roman" w:hAnsi="Times New Roman" w:cs="Times New Roman"/>
          <w:sz w:val="22"/>
          <w:szCs w:val="22"/>
        </w:rPr>
        <w:t xml:space="preserve"> representing undergraduate and graduate/professional perspectives</w:t>
      </w:r>
    </w:p>
    <w:p w14:paraId="15B2E936" w14:textId="4D3D4795" w:rsidR="000504D3" w:rsidRPr="000504D3" w:rsidRDefault="000504D3" w:rsidP="000504D3">
      <w:p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sz w:val="22"/>
          <w:szCs w:val="22"/>
        </w:rPr>
        <w:t>Members will be selected to ensure diversity of expertise, perspectives, and campus roles.</w:t>
      </w:r>
      <w:r w:rsidR="008976C5">
        <w:rPr>
          <w:rFonts w:ascii="Times New Roman" w:hAnsi="Times New Roman" w:cs="Times New Roman"/>
          <w:sz w:val="22"/>
          <w:szCs w:val="22"/>
        </w:rPr>
        <w:t xml:space="preserve">  </w:t>
      </w:r>
      <w:r w:rsidR="008976C5" w:rsidRPr="00FC5B86">
        <w:rPr>
          <w:rFonts w:ascii="Times New Roman" w:hAnsi="Times New Roman" w:cs="Times New Roman"/>
          <w:sz w:val="22"/>
          <w:szCs w:val="22"/>
        </w:rPr>
        <w:t xml:space="preserve">Members serve as </w:t>
      </w:r>
      <w:r w:rsidR="008976C5" w:rsidRPr="00FC5B86">
        <w:rPr>
          <w:rFonts w:ascii="Times New Roman" w:hAnsi="Times New Roman" w:cs="Times New Roman"/>
          <w:b/>
          <w:bCs/>
          <w:sz w:val="22"/>
          <w:szCs w:val="22"/>
        </w:rPr>
        <w:t>connectors</w:t>
      </w:r>
      <w:r w:rsidR="008976C5" w:rsidRPr="00FC5B86">
        <w:rPr>
          <w:rFonts w:ascii="Times New Roman" w:hAnsi="Times New Roman" w:cs="Times New Roman"/>
          <w:sz w:val="22"/>
          <w:szCs w:val="22"/>
        </w:rPr>
        <w:t>, bringing AI issues from their units and relaying Task Force guidance back.</w:t>
      </w:r>
    </w:p>
    <w:p w14:paraId="0BA973D8" w14:textId="77777777" w:rsidR="000504D3" w:rsidRPr="000504D3" w:rsidRDefault="00385878" w:rsidP="000504D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 w14:anchorId="2DDA0BE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ECDD3EC" w14:textId="77777777" w:rsidR="000504D3" w:rsidRPr="000504D3" w:rsidRDefault="000504D3" w:rsidP="000504D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504D3">
        <w:rPr>
          <w:rFonts w:ascii="Times New Roman" w:hAnsi="Times New Roman" w:cs="Times New Roman"/>
          <w:b/>
          <w:bCs/>
          <w:sz w:val="22"/>
          <w:szCs w:val="22"/>
        </w:rPr>
        <w:t>Leadership and Support</w:t>
      </w:r>
    </w:p>
    <w:p w14:paraId="3947F640" w14:textId="21040420" w:rsidR="000504D3" w:rsidRPr="000504D3" w:rsidRDefault="000504D3" w:rsidP="000504D3">
      <w:pPr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sz w:val="22"/>
          <w:szCs w:val="22"/>
        </w:rPr>
        <w:t xml:space="preserve">The Task Force will be </w:t>
      </w:r>
      <w:r w:rsidRPr="000504D3">
        <w:rPr>
          <w:rFonts w:ascii="Times New Roman" w:hAnsi="Times New Roman" w:cs="Times New Roman"/>
          <w:b/>
          <w:bCs/>
          <w:sz w:val="22"/>
          <w:szCs w:val="22"/>
        </w:rPr>
        <w:t>co-chaired by one faculty member</w:t>
      </w:r>
      <w:r w:rsidR="008976C5">
        <w:rPr>
          <w:rFonts w:ascii="Times New Roman" w:hAnsi="Times New Roman" w:cs="Times New Roman"/>
          <w:b/>
          <w:bCs/>
          <w:sz w:val="22"/>
          <w:szCs w:val="22"/>
        </w:rPr>
        <w:t>, one academic staff member,</w:t>
      </w:r>
      <w:r w:rsidRPr="000504D3">
        <w:rPr>
          <w:rFonts w:ascii="Times New Roman" w:hAnsi="Times New Roman" w:cs="Times New Roman"/>
          <w:b/>
          <w:bCs/>
          <w:sz w:val="22"/>
          <w:szCs w:val="22"/>
        </w:rPr>
        <w:t xml:space="preserve"> and one administrator</w:t>
      </w:r>
      <w:r w:rsidRPr="000504D3">
        <w:rPr>
          <w:rFonts w:ascii="Times New Roman" w:hAnsi="Times New Roman" w:cs="Times New Roman"/>
          <w:sz w:val="22"/>
          <w:szCs w:val="22"/>
        </w:rPr>
        <w:t>, appointed by University Council in consultation with the Provost.</w:t>
      </w:r>
      <w:r w:rsidR="008976C5">
        <w:rPr>
          <w:rFonts w:ascii="Times New Roman" w:hAnsi="Times New Roman" w:cs="Times New Roman"/>
          <w:sz w:val="22"/>
          <w:szCs w:val="22"/>
        </w:rPr>
        <w:t xml:space="preserve"> All should have significant expertise/experience in AI.</w:t>
      </w:r>
    </w:p>
    <w:p w14:paraId="18BED649" w14:textId="77777777" w:rsidR="000504D3" w:rsidRPr="000504D3" w:rsidRDefault="000504D3" w:rsidP="000504D3">
      <w:pPr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sz w:val="22"/>
          <w:szCs w:val="22"/>
        </w:rPr>
        <w:t>Administrative and logistical support will be provided by the Provost’s Office or University Council.</w:t>
      </w:r>
    </w:p>
    <w:p w14:paraId="6C2F6A9C" w14:textId="77777777" w:rsidR="000504D3" w:rsidRPr="000504D3" w:rsidRDefault="00385878" w:rsidP="000504D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 w14:anchorId="21072E2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26F80D3" w14:textId="77777777" w:rsidR="008976C5" w:rsidRDefault="008976C5" w:rsidP="008976C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C5B86">
        <w:rPr>
          <w:rFonts w:ascii="Times New Roman" w:hAnsi="Times New Roman" w:cs="Times New Roman"/>
          <w:b/>
          <w:bCs/>
          <w:sz w:val="22"/>
          <w:szCs w:val="22"/>
        </w:rPr>
        <w:t>Task Force Duration and Governance</w:t>
      </w:r>
    </w:p>
    <w:p w14:paraId="3A4555B5" w14:textId="10F5C517" w:rsidR="000A2617" w:rsidRPr="00FC5B86" w:rsidRDefault="000A2617" w:rsidP="008976C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504D3">
        <w:rPr>
          <w:rFonts w:ascii="Times New Roman" w:hAnsi="Times New Roman" w:cs="Times New Roman"/>
          <w:sz w:val="22"/>
          <w:szCs w:val="22"/>
        </w:rPr>
        <w:t>To ensure effectiveness, the Task Force will:</w:t>
      </w:r>
    </w:p>
    <w:p w14:paraId="4AADFBA3" w14:textId="2F0E8534" w:rsidR="008976C5" w:rsidRPr="00FC5B86" w:rsidRDefault="000A2617" w:rsidP="008976C5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sz w:val="22"/>
          <w:szCs w:val="22"/>
        </w:rPr>
        <w:t xml:space="preserve">Work under a </w:t>
      </w:r>
      <w:r w:rsidRPr="000504D3">
        <w:rPr>
          <w:rFonts w:ascii="Times New Roman" w:hAnsi="Times New Roman" w:cs="Times New Roman"/>
          <w:b/>
          <w:bCs/>
          <w:sz w:val="22"/>
          <w:szCs w:val="22"/>
        </w:rPr>
        <w:t>clear, time-limited charge</w:t>
      </w:r>
      <w:r w:rsidRPr="000504D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of </w:t>
      </w:r>
      <w:r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="008976C5" w:rsidRPr="00FC5B86">
        <w:rPr>
          <w:rFonts w:ascii="Times New Roman" w:hAnsi="Times New Roman" w:cs="Times New Roman"/>
          <w:b/>
          <w:bCs/>
          <w:sz w:val="22"/>
          <w:szCs w:val="22"/>
        </w:rPr>
        <w:t xml:space="preserve"> months</w:t>
      </w:r>
      <w:r w:rsidR="008976C5" w:rsidRPr="00FC5B86">
        <w:rPr>
          <w:rFonts w:ascii="Times New Roman" w:hAnsi="Times New Roman" w:cs="Times New Roman"/>
          <w:sz w:val="22"/>
          <w:szCs w:val="22"/>
        </w:rPr>
        <w:t>;</w:t>
      </w:r>
    </w:p>
    <w:p w14:paraId="0F9B8604" w14:textId="4A2574C3" w:rsidR="008976C5" w:rsidRDefault="000A2617" w:rsidP="008976C5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8976C5" w:rsidRPr="00FC5B86">
        <w:rPr>
          <w:rFonts w:ascii="Times New Roman" w:hAnsi="Times New Roman" w:cs="Times New Roman"/>
          <w:b/>
          <w:bCs/>
          <w:sz w:val="22"/>
          <w:szCs w:val="22"/>
        </w:rPr>
        <w:t>isband upon completion</w:t>
      </w:r>
      <w:r w:rsidR="008976C5" w:rsidRPr="00FC5B86">
        <w:rPr>
          <w:rFonts w:ascii="Times New Roman" w:hAnsi="Times New Roman" w:cs="Times New Roman"/>
          <w:sz w:val="22"/>
          <w:szCs w:val="22"/>
        </w:rPr>
        <w:t xml:space="preserve"> unless the University Council authorizes a standing AI committee based on the Task Force’s recommendation;</w:t>
      </w:r>
    </w:p>
    <w:p w14:paraId="2B2193A7" w14:textId="3E85E5E2" w:rsidR="000A2617" w:rsidRDefault="000A2617" w:rsidP="000A2617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sz w:val="22"/>
          <w:szCs w:val="22"/>
        </w:rPr>
        <w:t>Avoid duplicating existing studies or frameworks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4579050" w14:textId="63C3F3C3" w:rsidR="000A2617" w:rsidRPr="00FC5B86" w:rsidRDefault="000A2617" w:rsidP="000A2617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sz w:val="22"/>
          <w:szCs w:val="22"/>
        </w:rPr>
        <w:t>Coordinate with relevant offices and governance bodies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2A9B4643" w14:textId="6B121473" w:rsidR="008976C5" w:rsidRDefault="000A2617" w:rsidP="000504D3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8976C5" w:rsidRPr="00FC5B86">
        <w:rPr>
          <w:rFonts w:ascii="Times New Roman" w:hAnsi="Times New Roman" w:cs="Times New Roman"/>
          <w:b/>
          <w:bCs/>
          <w:sz w:val="22"/>
          <w:szCs w:val="22"/>
        </w:rPr>
        <w:t>ubmit a recommendation</w:t>
      </w:r>
      <w:r w:rsidR="008976C5" w:rsidRPr="00FC5B86">
        <w:rPr>
          <w:rFonts w:ascii="Times New Roman" w:hAnsi="Times New Roman" w:cs="Times New Roman"/>
          <w:sz w:val="22"/>
          <w:szCs w:val="22"/>
        </w:rPr>
        <w:t xml:space="preserve"> on whether a permanent AI coordination structure is warranted and, if so, its proposed scope, governance, and authority.</w:t>
      </w:r>
    </w:p>
    <w:p w14:paraId="6DA08732" w14:textId="6F6B593A" w:rsidR="008976C5" w:rsidRPr="000A2617" w:rsidRDefault="00385878" w:rsidP="000A261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 w14:anchorId="529F4B2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219D66F" w14:textId="0607A062" w:rsidR="000504D3" w:rsidRPr="000504D3" w:rsidRDefault="000504D3" w:rsidP="000504D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504D3">
        <w:rPr>
          <w:rFonts w:ascii="Times New Roman" w:hAnsi="Times New Roman" w:cs="Times New Roman"/>
          <w:b/>
          <w:bCs/>
          <w:sz w:val="22"/>
          <w:szCs w:val="22"/>
        </w:rPr>
        <w:t>Outcomes and Measures of Success</w:t>
      </w:r>
    </w:p>
    <w:p w14:paraId="64445297" w14:textId="77777777" w:rsidR="000504D3" w:rsidRPr="000504D3" w:rsidRDefault="000504D3" w:rsidP="000504D3">
      <w:p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sz w:val="22"/>
          <w:szCs w:val="22"/>
        </w:rPr>
        <w:t>The Task Force will be considered successful if it:</w:t>
      </w:r>
    </w:p>
    <w:p w14:paraId="69BFFC77" w14:textId="77777777" w:rsidR="000A2617" w:rsidRDefault="000A2617" w:rsidP="000A2617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Makes AI activity and needs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visible across units</w:t>
      </w:r>
      <w:r w:rsidRPr="00FC5B86">
        <w:rPr>
          <w:rFonts w:ascii="Times New Roman" w:hAnsi="Times New Roman" w:cs="Times New Roman"/>
          <w:sz w:val="22"/>
          <w:szCs w:val="22"/>
        </w:rPr>
        <w:t>;</w:t>
      </w:r>
    </w:p>
    <w:p w14:paraId="74BB6D69" w14:textId="77777777" w:rsidR="000A2617" w:rsidRPr="00FC5B86" w:rsidRDefault="000A2617" w:rsidP="000A2617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>Reduces duplication, fragmentation, and conflicting practices;</w:t>
      </w:r>
    </w:p>
    <w:p w14:paraId="2305BA6A" w14:textId="556140D1" w:rsidR="000504D3" w:rsidRPr="000504D3" w:rsidRDefault="000504D3" w:rsidP="000504D3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sz w:val="22"/>
          <w:szCs w:val="22"/>
        </w:rPr>
        <w:t>Reduces uncertainty and inconsistency in AI practices across the university</w:t>
      </w:r>
      <w:r w:rsidR="000A2617">
        <w:rPr>
          <w:rFonts w:ascii="Times New Roman" w:hAnsi="Times New Roman" w:cs="Times New Roman"/>
          <w:sz w:val="22"/>
          <w:szCs w:val="22"/>
        </w:rPr>
        <w:t>;</w:t>
      </w:r>
    </w:p>
    <w:p w14:paraId="2DCD437C" w14:textId="77777777" w:rsidR="000504D3" w:rsidRDefault="000504D3" w:rsidP="000504D3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sz w:val="22"/>
          <w:szCs w:val="22"/>
        </w:rPr>
        <w:t>Enables timely decision-making aligned with MSU’s academic mission and values</w:t>
      </w:r>
    </w:p>
    <w:p w14:paraId="512F96EE" w14:textId="77777777" w:rsidR="000A2617" w:rsidRPr="00FC5B86" w:rsidRDefault="000A2617" w:rsidP="000A2617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Enables leadership (including the CIO) to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coordinate AI efforts without repeated ad hoc consultations</w:t>
      </w:r>
      <w:r w:rsidRPr="00FC5B86">
        <w:rPr>
          <w:rFonts w:ascii="Times New Roman" w:hAnsi="Times New Roman" w:cs="Times New Roman"/>
          <w:sz w:val="22"/>
          <w:szCs w:val="22"/>
        </w:rPr>
        <w:t>;</w:t>
      </w:r>
    </w:p>
    <w:p w14:paraId="4F9951C7" w14:textId="483E4626" w:rsidR="000A2617" w:rsidRPr="000504D3" w:rsidRDefault="000A2617" w:rsidP="000A2617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FC5B86">
        <w:rPr>
          <w:rFonts w:ascii="Times New Roman" w:hAnsi="Times New Roman" w:cs="Times New Roman"/>
          <w:sz w:val="22"/>
          <w:szCs w:val="22"/>
        </w:rPr>
        <w:t xml:space="preserve">Provides a </w:t>
      </w:r>
      <w:r w:rsidRPr="00FC5B86">
        <w:rPr>
          <w:rFonts w:ascii="Times New Roman" w:hAnsi="Times New Roman" w:cs="Times New Roman"/>
          <w:b/>
          <w:bCs/>
          <w:sz w:val="22"/>
          <w:szCs w:val="22"/>
        </w:rPr>
        <w:t>clear recommendation on whether ongoing AI oversight requires a standing committee</w:t>
      </w:r>
      <w:r w:rsidRPr="00FC5B86">
        <w:rPr>
          <w:rFonts w:ascii="Times New Roman" w:hAnsi="Times New Roman" w:cs="Times New Roman"/>
          <w:sz w:val="22"/>
          <w:szCs w:val="22"/>
        </w:rPr>
        <w:t>.</w:t>
      </w:r>
    </w:p>
    <w:p w14:paraId="36A2B0C2" w14:textId="77777777" w:rsidR="000504D3" w:rsidRPr="000504D3" w:rsidRDefault="00385878" w:rsidP="000504D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 w14:anchorId="2B825F7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A63CB9C" w14:textId="77777777" w:rsidR="000504D3" w:rsidRPr="000504D3" w:rsidRDefault="000504D3" w:rsidP="000504D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504D3">
        <w:rPr>
          <w:rFonts w:ascii="Times New Roman" w:hAnsi="Times New Roman" w:cs="Times New Roman"/>
          <w:b/>
          <w:bCs/>
          <w:sz w:val="22"/>
          <w:szCs w:val="22"/>
        </w:rPr>
        <w:t>Conclusion</w:t>
      </w:r>
    </w:p>
    <w:p w14:paraId="0186DDF1" w14:textId="1786FD5B" w:rsidR="000504D3" w:rsidRPr="000504D3" w:rsidRDefault="000504D3" w:rsidP="000504D3">
      <w:pPr>
        <w:rPr>
          <w:rFonts w:ascii="Times New Roman" w:hAnsi="Times New Roman" w:cs="Times New Roman"/>
          <w:sz w:val="22"/>
          <w:szCs w:val="22"/>
        </w:rPr>
      </w:pPr>
      <w:r w:rsidRPr="000504D3">
        <w:rPr>
          <w:rFonts w:ascii="Times New Roman" w:hAnsi="Times New Roman" w:cs="Times New Roman"/>
          <w:sz w:val="22"/>
          <w:szCs w:val="22"/>
        </w:rPr>
        <w:t xml:space="preserve">Establishing this Task Force represents a shift from </w:t>
      </w:r>
      <w:r w:rsidRPr="000504D3">
        <w:rPr>
          <w:rFonts w:ascii="Times New Roman" w:hAnsi="Times New Roman" w:cs="Times New Roman"/>
          <w:b/>
          <w:bCs/>
          <w:sz w:val="22"/>
          <w:szCs w:val="22"/>
        </w:rPr>
        <w:t>studying AI</w:t>
      </w:r>
      <w:r w:rsidRPr="000504D3">
        <w:rPr>
          <w:rFonts w:ascii="Times New Roman" w:hAnsi="Times New Roman" w:cs="Times New Roman"/>
          <w:sz w:val="22"/>
          <w:szCs w:val="22"/>
        </w:rPr>
        <w:t xml:space="preserve"> to </w:t>
      </w:r>
      <w:r w:rsidRPr="000504D3">
        <w:rPr>
          <w:rFonts w:ascii="Times New Roman" w:hAnsi="Times New Roman" w:cs="Times New Roman"/>
          <w:b/>
          <w:bCs/>
          <w:sz w:val="22"/>
          <w:szCs w:val="22"/>
        </w:rPr>
        <w:t>governing and managing it</w:t>
      </w:r>
      <w:r w:rsidRPr="000504D3">
        <w:rPr>
          <w:rFonts w:ascii="Times New Roman" w:hAnsi="Times New Roman" w:cs="Times New Roman"/>
          <w:sz w:val="22"/>
          <w:szCs w:val="22"/>
        </w:rPr>
        <w:t xml:space="preserve">. By focusing on concrete challenges, limited scope, and actionable outputs, the University Council can enable Michigan State University to respond effectively to rapid AI-driven </w:t>
      </w:r>
      <w:r w:rsidR="00207CD6">
        <w:rPr>
          <w:rFonts w:ascii="Times New Roman" w:hAnsi="Times New Roman" w:cs="Times New Roman"/>
          <w:sz w:val="22"/>
          <w:szCs w:val="22"/>
        </w:rPr>
        <w:t>changes and opportunities.</w:t>
      </w:r>
    </w:p>
    <w:p w14:paraId="0CC9F52B" w14:textId="77777777" w:rsidR="005F5B3B" w:rsidRPr="00B23E7F" w:rsidRDefault="005F5B3B">
      <w:pPr>
        <w:rPr>
          <w:rFonts w:ascii="Times New Roman" w:hAnsi="Times New Roman" w:cs="Times New Roman"/>
          <w:sz w:val="22"/>
          <w:szCs w:val="22"/>
        </w:rPr>
      </w:pPr>
    </w:p>
    <w:p w14:paraId="034F4AEC" w14:textId="77777777" w:rsidR="000504D3" w:rsidRPr="00B23E7F" w:rsidRDefault="000504D3">
      <w:pPr>
        <w:rPr>
          <w:rFonts w:ascii="Times New Roman" w:hAnsi="Times New Roman" w:cs="Times New Roman"/>
          <w:sz w:val="22"/>
          <w:szCs w:val="22"/>
        </w:rPr>
      </w:pPr>
    </w:p>
    <w:p w14:paraId="76B21343" w14:textId="77777777" w:rsidR="000504D3" w:rsidRDefault="000504D3"/>
    <w:sectPr w:rsidR="000504D3" w:rsidSect="008D2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0A05"/>
    <w:multiLevelType w:val="multilevel"/>
    <w:tmpl w:val="44D6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D00E2"/>
    <w:multiLevelType w:val="multilevel"/>
    <w:tmpl w:val="2A44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97E27"/>
    <w:multiLevelType w:val="multilevel"/>
    <w:tmpl w:val="07C8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F2D38"/>
    <w:multiLevelType w:val="multilevel"/>
    <w:tmpl w:val="FE4C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4178E"/>
    <w:multiLevelType w:val="multilevel"/>
    <w:tmpl w:val="D060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B1B1D"/>
    <w:multiLevelType w:val="multilevel"/>
    <w:tmpl w:val="A27A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47572"/>
    <w:multiLevelType w:val="multilevel"/>
    <w:tmpl w:val="C74C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D004F"/>
    <w:multiLevelType w:val="multilevel"/>
    <w:tmpl w:val="F81C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5605E"/>
    <w:multiLevelType w:val="multilevel"/>
    <w:tmpl w:val="8FD4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0F4A7F"/>
    <w:multiLevelType w:val="multilevel"/>
    <w:tmpl w:val="69E0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8A0151"/>
    <w:multiLevelType w:val="multilevel"/>
    <w:tmpl w:val="6C32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D15135"/>
    <w:multiLevelType w:val="multilevel"/>
    <w:tmpl w:val="40AE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AC1728"/>
    <w:multiLevelType w:val="multilevel"/>
    <w:tmpl w:val="FF28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6D0000"/>
    <w:multiLevelType w:val="multilevel"/>
    <w:tmpl w:val="6A6E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5F69C8"/>
    <w:multiLevelType w:val="multilevel"/>
    <w:tmpl w:val="CF44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080796">
    <w:abstractNumId w:val="2"/>
  </w:num>
  <w:num w:numId="2" w16cid:durableId="1458404063">
    <w:abstractNumId w:val="0"/>
  </w:num>
  <w:num w:numId="3" w16cid:durableId="1686863570">
    <w:abstractNumId w:val="1"/>
  </w:num>
  <w:num w:numId="4" w16cid:durableId="442923574">
    <w:abstractNumId w:val="7"/>
  </w:num>
  <w:num w:numId="5" w16cid:durableId="954365793">
    <w:abstractNumId w:val="8"/>
  </w:num>
  <w:num w:numId="6" w16cid:durableId="1450123881">
    <w:abstractNumId w:val="3"/>
  </w:num>
  <w:num w:numId="7" w16cid:durableId="1839928067">
    <w:abstractNumId w:val="13"/>
  </w:num>
  <w:num w:numId="8" w16cid:durableId="526987537">
    <w:abstractNumId w:val="12"/>
  </w:num>
  <w:num w:numId="9" w16cid:durableId="490945210">
    <w:abstractNumId w:val="5"/>
  </w:num>
  <w:num w:numId="10" w16cid:durableId="589581958">
    <w:abstractNumId w:val="9"/>
  </w:num>
  <w:num w:numId="11" w16cid:durableId="262807881">
    <w:abstractNumId w:val="6"/>
  </w:num>
  <w:num w:numId="12" w16cid:durableId="1932199486">
    <w:abstractNumId w:val="4"/>
  </w:num>
  <w:num w:numId="13" w16cid:durableId="2010402125">
    <w:abstractNumId w:val="14"/>
  </w:num>
  <w:num w:numId="14" w16cid:durableId="1420057726">
    <w:abstractNumId w:val="10"/>
  </w:num>
  <w:num w:numId="15" w16cid:durableId="18123588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D3"/>
    <w:rsid w:val="000504D3"/>
    <w:rsid w:val="000A2617"/>
    <w:rsid w:val="001E08B5"/>
    <w:rsid w:val="00207CD6"/>
    <w:rsid w:val="00241D71"/>
    <w:rsid w:val="002C075B"/>
    <w:rsid w:val="00385878"/>
    <w:rsid w:val="003E5851"/>
    <w:rsid w:val="00552165"/>
    <w:rsid w:val="005F5B3B"/>
    <w:rsid w:val="006B243C"/>
    <w:rsid w:val="008976C5"/>
    <w:rsid w:val="008D2470"/>
    <w:rsid w:val="009A6272"/>
    <w:rsid w:val="00A04ADC"/>
    <w:rsid w:val="00B23E7F"/>
    <w:rsid w:val="00C8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8093E17"/>
  <w15:chartTrackingRefBased/>
  <w15:docId w15:val="{1A3DEF0A-FF7B-9440-A6E9-FA2FF430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4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4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4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4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4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4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4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Angela</dc:creator>
  <cp:keywords/>
  <dc:description/>
  <cp:lastModifiedBy>Reynolds, Nicholas</cp:lastModifiedBy>
  <cp:revision>2</cp:revision>
  <dcterms:created xsi:type="dcterms:W3CDTF">2026-01-26T21:47:00Z</dcterms:created>
  <dcterms:modified xsi:type="dcterms:W3CDTF">2026-01-26T21:47:00Z</dcterms:modified>
</cp:coreProperties>
</file>