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9292" w14:textId="4B41DCC6" w:rsidR="00D10A96" w:rsidRPr="00FA34C5" w:rsidRDefault="00FB01CB" w:rsidP="00C1452D">
      <w:pPr>
        <w:pStyle w:val="Title"/>
        <w:spacing w:line="276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FA34C5">
        <w:rPr>
          <w:rFonts w:ascii="Times New Roman" w:eastAsia="Times New Roman" w:hAnsi="Times New Roman" w:cs="Times New Roman"/>
          <w:sz w:val="40"/>
          <w:szCs w:val="40"/>
        </w:rPr>
        <w:t>ELLIOTT L. IDOL</w:t>
      </w:r>
    </w:p>
    <w:p w14:paraId="44F3A540" w14:textId="666A0DAB" w:rsidR="00FB01CB" w:rsidRDefault="00FB01CB" w:rsidP="36EADC3C">
      <w:pPr>
        <w:pStyle w:val="Subtitle"/>
        <w:spacing w:after="0" w:line="276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36EADC3C">
        <w:rPr>
          <w:rFonts w:ascii="Times New Roman" w:hAnsi="Times New Roman" w:cs="Times New Roman"/>
          <w:b w:val="0"/>
          <w:bCs w:val="0"/>
          <w:caps w:val="0"/>
          <w:sz w:val="24"/>
          <w:szCs w:val="24"/>
        </w:rPr>
        <w:t>Curriculum Vita</w:t>
      </w:r>
      <w:r w:rsidR="5066EA2B" w:rsidRPr="36EADC3C">
        <w:rPr>
          <w:rFonts w:ascii="Times New Roman" w:hAnsi="Times New Roman" w:cs="Times New Roman"/>
          <w:b w:val="0"/>
          <w:bCs w:val="0"/>
          <w:caps w:val="0"/>
          <w:sz w:val="24"/>
          <w:szCs w:val="24"/>
        </w:rPr>
        <w:t>e</w:t>
      </w:r>
    </w:p>
    <w:p w14:paraId="0BDC4770" w14:textId="27E390A9" w:rsidR="694B7785" w:rsidRPr="00FA34C5" w:rsidRDefault="00102046" w:rsidP="00150956">
      <w:pPr>
        <w:spacing w:before="0"/>
        <w:jc w:val="center"/>
      </w:pPr>
      <w:r>
        <w:rPr>
          <w:sz w:val="24"/>
          <w:szCs w:val="24"/>
        </w:rPr>
        <w:t>September</w:t>
      </w:r>
      <w:r w:rsidR="00E739A2">
        <w:rPr>
          <w:sz w:val="24"/>
          <w:szCs w:val="24"/>
        </w:rPr>
        <w:t xml:space="preserve"> 2026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720"/>
        <w:gridCol w:w="2520"/>
        <w:gridCol w:w="3120"/>
      </w:tblGrid>
      <w:tr w:rsidR="694B7785" w14:paraId="4BF7974D" w14:textId="77777777" w:rsidTr="694B7785">
        <w:trPr>
          <w:trHeight w:val="300"/>
        </w:trPr>
        <w:tc>
          <w:tcPr>
            <w:tcW w:w="3720" w:type="dxa"/>
          </w:tcPr>
          <w:p w14:paraId="5B63ACF7" w14:textId="72C56E48" w:rsidR="3D6CF520" w:rsidRDefault="3D6CF520" w:rsidP="694B7785">
            <w:pPr>
              <w:pStyle w:val="ContactInfo"/>
              <w:jc w:val="left"/>
              <w:rPr>
                <w:rFonts w:ascii="Times New Roman" w:hAnsi="Times New Roman" w:cs="Times New Roman"/>
                <w:caps w:val="0"/>
              </w:rPr>
            </w:pPr>
            <w:r w:rsidRPr="694B7785">
              <w:rPr>
                <w:rFonts w:ascii="Times New Roman" w:hAnsi="Times New Roman" w:cs="Times New Roman"/>
                <w:caps w:val="0"/>
              </w:rPr>
              <w:t>School of Criminal Justice</w:t>
            </w:r>
          </w:p>
          <w:p w14:paraId="63229903" w14:textId="3B27EC29" w:rsidR="3D6CF520" w:rsidRDefault="3D6CF520" w:rsidP="694B7785">
            <w:pPr>
              <w:pStyle w:val="ContactInfo"/>
              <w:jc w:val="left"/>
              <w:rPr>
                <w:rFonts w:ascii="Times New Roman" w:hAnsi="Times New Roman" w:cs="Times New Roman"/>
                <w:caps w:val="0"/>
              </w:rPr>
            </w:pPr>
            <w:r w:rsidRPr="694B7785">
              <w:rPr>
                <w:rFonts w:ascii="Times New Roman" w:hAnsi="Times New Roman" w:cs="Times New Roman"/>
                <w:caps w:val="0"/>
              </w:rPr>
              <w:t>Baker Hall, 655 Auditorium Road</w:t>
            </w:r>
          </w:p>
          <w:p w14:paraId="088612A4" w14:textId="6910872C" w:rsidR="3D6CF520" w:rsidRDefault="3D6CF520" w:rsidP="694B7785">
            <w:pPr>
              <w:pStyle w:val="ContactInfo"/>
              <w:jc w:val="left"/>
              <w:rPr>
                <w:rFonts w:ascii="Times New Roman" w:hAnsi="Times New Roman" w:cs="Times New Roman"/>
                <w:caps w:val="0"/>
              </w:rPr>
            </w:pPr>
            <w:r w:rsidRPr="694B7785">
              <w:rPr>
                <w:rFonts w:ascii="Times New Roman" w:hAnsi="Times New Roman" w:cs="Times New Roman"/>
                <w:caps w:val="0"/>
              </w:rPr>
              <w:t>East Lansing, MI 48824 (USA)</w:t>
            </w:r>
          </w:p>
        </w:tc>
        <w:tc>
          <w:tcPr>
            <w:tcW w:w="2520" w:type="dxa"/>
          </w:tcPr>
          <w:p w14:paraId="6D5B5638" w14:textId="3A06BA43" w:rsidR="694B7785" w:rsidRDefault="694B7785" w:rsidP="694B7785">
            <w:pPr>
              <w:pStyle w:val="ContactInfo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120" w:type="dxa"/>
          </w:tcPr>
          <w:p w14:paraId="17113B46" w14:textId="4B7D2C6D" w:rsidR="4ADE58A2" w:rsidRDefault="4ADE58A2" w:rsidP="007C1614">
            <w:pPr>
              <w:spacing w:before="0"/>
              <w:rPr>
                <w:lang w:val="fr-FR"/>
              </w:rPr>
            </w:pPr>
            <w:proofErr w:type="gramStart"/>
            <w:r w:rsidRPr="694B7785">
              <w:rPr>
                <w:lang w:val="fr-FR"/>
              </w:rPr>
              <w:t>Email:</w:t>
            </w:r>
            <w:proofErr w:type="gramEnd"/>
            <w:r w:rsidRPr="694B7785">
              <w:rPr>
                <w:lang w:val="fr-FR"/>
              </w:rPr>
              <w:t xml:space="preserve"> </w:t>
            </w:r>
            <w:r w:rsidR="3D6CF520" w:rsidRPr="694B7785">
              <w:rPr>
                <w:rStyle w:val="Hyperlink"/>
                <w:lang w:val="fr-FR"/>
              </w:rPr>
              <w:t>i</w:t>
            </w:r>
            <w:hyperlink r:id="rId10">
              <w:r w:rsidR="3D6CF520" w:rsidRPr="694B7785">
                <w:rPr>
                  <w:rStyle w:val="Hyperlink"/>
                  <w:lang w:val="fr-FR"/>
                </w:rPr>
                <w:t>dolalic@msu.edu</w:t>
              </w:r>
            </w:hyperlink>
          </w:p>
          <w:p w14:paraId="096BC922" w14:textId="1F7F13DE" w:rsidR="694B7785" w:rsidRDefault="00B60DC4" w:rsidP="007C1614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ORCID:</w:t>
            </w:r>
            <w:proofErr w:type="gramEnd"/>
            <w:r w:rsidR="00AA1998">
              <w:rPr>
                <w:lang w:val="fr-FR"/>
              </w:rPr>
              <w:t xml:space="preserve"> </w:t>
            </w:r>
            <w:hyperlink r:id="rId11" w:history="1">
              <w:r w:rsidR="0073514F" w:rsidRPr="007C1614">
                <w:rPr>
                  <w:rStyle w:val="Hyperlink"/>
                  <w:lang w:val="fr-FR"/>
                </w:rPr>
                <w:t>0009-0007-2135-8676</w:t>
              </w:r>
            </w:hyperlink>
          </w:p>
        </w:tc>
      </w:tr>
    </w:tbl>
    <w:p w14:paraId="6B918072" w14:textId="77777777" w:rsidR="00D10A96" w:rsidRPr="00A239BF" w:rsidRDefault="00D10A96" w:rsidP="694B7785">
      <w:pPr>
        <w:pStyle w:val="Line"/>
        <w:rPr>
          <w:rFonts w:ascii="Times New Roman" w:hAnsi="Times New Roman"/>
          <w:lang w:val="fr-FR"/>
        </w:rPr>
      </w:pPr>
    </w:p>
    <w:p w14:paraId="31C784E8" w14:textId="21E33CD3" w:rsidR="00D10A96" w:rsidRPr="00FA34C5" w:rsidRDefault="5C99647A" w:rsidP="00FA34C5">
      <w:pPr>
        <w:pStyle w:val="Heading1"/>
      </w:pPr>
      <w:r w:rsidRPr="00FA34C5">
        <w:t>Education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694B7785" w14:paraId="03EED42B" w14:textId="77777777" w:rsidTr="694B7785">
        <w:trPr>
          <w:trHeight w:val="300"/>
        </w:trPr>
        <w:tc>
          <w:tcPr>
            <w:tcW w:w="2070" w:type="dxa"/>
          </w:tcPr>
          <w:p w14:paraId="1D663BEE" w14:textId="124416DE" w:rsidR="694B7785" w:rsidRDefault="694B7785" w:rsidP="694B7785">
            <w:pPr>
              <w:rPr>
                <w:b/>
                <w:bCs/>
              </w:rPr>
            </w:pPr>
            <w:r w:rsidRPr="694B7785">
              <w:rPr>
                <w:b/>
                <w:bCs/>
              </w:rPr>
              <w:t xml:space="preserve">2029 </w:t>
            </w:r>
          </w:p>
          <w:p w14:paraId="0FFD0E77" w14:textId="4055D189" w:rsidR="694B7785" w:rsidRDefault="694B7785" w:rsidP="002B4EF9">
            <w:pPr>
              <w:spacing w:before="0"/>
            </w:pPr>
            <w:r>
              <w:t>(expected)</w:t>
            </w:r>
          </w:p>
        </w:tc>
        <w:tc>
          <w:tcPr>
            <w:tcW w:w="7290" w:type="dxa"/>
          </w:tcPr>
          <w:p w14:paraId="2DF58F40" w14:textId="2493EBCD" w:rsidR="694B7785" w:rsidRDefault="694B7785" w:rsidP="694B7785">
            <w:pPr>
              <w:rPr>
                <w:b/>
                <w:bCs/>
              </w:rPr>
            </w:pPr>
            <w:r w:rsidRPr="694B7785">
              <w:rPr>
                <w:b/>
                <w:bCs/>
              </w:rPr>
              <w:t>Doctor of Philosophy (</w:t>
            </w:r>
            <w:r w:rsidR="24EC9F3B" w:rsidRPr="694B7785">
              <w:rPr>
                <w:b/>
                <w:bCs/>
              </w:rPr>
              <w:t>Ph.D.</w:t>
            </w:r>
            <w:r w:rsidRPr="694B7785">
              <w:rPr>
                <w:b/>
                <w:bCs/>
              </w:rPr>
              <w:t>)</w:t>
            </w:r>
          </w:p>
          <w:p w14:paraId="0EDC7396" w14:textId="468B31A1" w:rsidR="694B7785" w:rsidRDefault="694B7785" w:rsidP="00901FE0">
            <w:pPr>
              <w:spacing w:before="0"/>
            </w:pPr>
            <w:r>
              <w:t>Major(s): Criminal Justice</w:t>
            </w:r>
          </w:p>
          <w:p w14:paraId="61613B6F" w14:textId="5297D043" w:rsidR="694B7785" w:rsidRDefault="694B7785" w:rsidP="004004D4">
            <w:pPr>
              <w:spacing w:before="0"/>
            </w:pPr>
            <w:r>
              <w:t>Michigan State University, East Lansing, MI (USA)</w:t>
            </w:r>
          </w:p>
        </w:tc>
      </w:tr>
      <w:tr w:rsidR="694B7785" w14:paraId="6F7543F7" w14:textId="77777777" w:rsidTr="694B7785">
        <w:trPr>
          <w:trHeight w:val="300"/>
        </w:trPr>
        <w:tc>
          <w:tcPr>
            <w:tcW w:w="2070" w:type="dxa"/>
          </w:tcPr>
          <w:p w14:paraId="311FAC22" w14:textId="5F275386" w:rsidR="694B7785" w:rsidRDefault="694B7785" w:rsidP="694B7785">
            <w:pPr>
              <w:rPr>
                <w:b/>
                <w:bCs/>
              </w:rPr>
            </w:pPr>
            <w:r w:rsidRPr="694B7785">
              <w:rPr>
                <w:b/>
                <w:bCs/>
              </w:rPr>
              <w:t>2024</w:t>
            </w:r>
          </w:p>
        </w:tc>
        <w:tc>
          <w:tcPr>
            <w:tcW w:w="7290" w:type="dxa"/>
          </w:tcPr>
          <w:p w14:paraId="0C5C9B8A" w14:textId="1E2E72F8" w:rsidR="694B7785" w:rsidRDefault="694B7785" w:rsidP="694B7785">
            <w:r w:rsidRPr="694B7785">
              <w:rPr>
                <w:b/>
                <w:bCs/>
              </w:rPr>
              <w:t>Bachelor of Arts (B.A.)</w:t>
            </w:r>
          </w:p>
          <w:p w14:paraId="3AC934AE" w14:textId="538808C6" w:rsidR="694B7785" w:rsidRDefault="694B7785" w:rsidP="00901FE0">
            <w:pPr>
              <w:spacing w:before="0"/>
              <w:rPr>
                <w:b/>
                <w:bCs/>
              </w:rPr>
            </w:pPr>
            <w:r>
              <w:t>Major(s): Psychology; Criminology &amp; Criminal Justice</w:t>
            </w:r>
          </w:p>
          <w:p w14:paraId="5BCD7E7E" w14:textId="15C110A4" w:rsidR="694B7785" w:rsidRDefault="694B7785" w:rsidP="00901FE0">
            <w:pPr>
              <w:spacing w:before="0"/>
            </w:pPr>
            <w:r>
              <w:t>University of Maryland, College Park, MD (USA)</w:t>
            </w:r>
          </w:p>
        </w:tc>
      </w:tr>
    </w:tbl>
    <w:p w14:paraId="5706454A" w14:textId="65695253" w:rsidR="00D10A96" w:rsidRPr="00DC1B52" w:rsidRDefault="00D10A96" w:rsidP="694B7785">
      <w:pPr>
        <w:rPr>
          <w:sz w:val="18"/>
          <w:szCs w:val="18"/>
        </w:rPr>
      </w:pPr>
    </w:p>
    <w:p w14:paraId="269D1B46" w14:textId="22A4057B" w:rsidR="00D10A96" w:rsidRDefault="00FB01CB" w:rsidP="00FA34C5">
      <w:pPr>
        <w:pStyle w:val="Heading1"/>
      </w:pPr>
      <w:r>
        <w:t>Research interests</w:t>
      </w:r>
    </w:p>
    <w:p w14:paraId="742C1BC7" w14:textId="1DB6806B" w:rsidR="00D10A96" w:rsidRPr="00D10A96" w:rsidRDefault="00D10A96" w:rsidP="694B7785">
      <w:pPr>
        <w:pStyle w:val="Line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94B7785" w14:paraId="7A2E9C93" w14:textId="77777777" w:rsidTr="694B7785">
        <w:trPr>
          <w:trHeight w:val="300"/>
        </w:trPr>
        <w:tc>
          <w:tcPr>
            <w:tcW w:w="3120" w:type="dxa"/>
          </w:tcPr>
          <w:p w14:paraId="09B45C0D" w14:textId="45FEEE53" w:rsidR="3C1CBB67" w:rsidRDefault="3C1CBB67" w:rsidP="694B7785">
            <w:pPr>
              <w:spacing w:before="0"/>
            </w:pPr>
            <w:r>
              <w:t>Police Misconduct</w:t>
            </w:r>
          </w:p>
          <w:p w14:paraId="3D1ED9B8" w14:textId="1BBBC340" w:rsidR="57E083D2" w:rsidRDefault="57E083D2" w:rsidP="694B7785">
            <w:pPr>
              <w:spacing w:before="0"/>
            </w:pPr>
            <w:r w:rsidRPr="694B7785">
              <w:t>Blue Code of Silence</w:t>
            </w:r>
          </w:p>
        </w:tc>
        <w:tc>
          <w:tcPr>
            <w:tcW w:w="3120" w:type="dxa"/>
          </w:tcPr>
          <w:p w14:paraId="46388950" w14:textId="7227720F" w:rsidR="3C1CBB67" w:rsidRDefault="3C1CBB67" w:rsidP="694B7785">
            <w:pPr>
              <w:spacing w:before="0"/>
            </w:pPr>
            <w:r>
              <w:t>Gendered Organizations</w:t>
            </w:r>
          </w:p>
          <w:p w14:paraId="2ED48D41" w14:textId="1992FB61" w:rsidR="694B7785" w:rsidRDefault="00DD5830" w:rsidP="694B7785">
            <w:pPr>
              <w:spacing w:before="0"/>
            </w:pPr>
            <w:r>
              <w:t>Masculinity</w:t>
            </w:r>
          </w:p>
        </w:tc>
        <w:tc>
          <w:tcPr>
            <w:tcW w:w="3120" w:type="dxa"/>
          </w:tcPr>
          <w:p w14:paraId="319F01E5" w14:textId="77777777" w:rsidR="694B7785" w:rsidRDefault="00C322DF" w:rsidP="00CA0BAD">
            <w:pPr>
              <w:spacing w:before="0"/>
            </w:pPr>
            <w:r>
              <w:t>Police Sexual Violence</w:t>
            </w:r>
          </w:p>
          <w:p w14:paraId="70653A1C" w14:textId="76E7C902" w:rsidR="00790369" w:rsidRDefault="00790369" w:rsidP="00CA0BAD">
            <w:pPr>
              <w:spacing w:before="0"/>
            </w:pPr>
            <w:r>
              <w:t>International Criminal Justice</w:t>
            </w:r>
          </w:p>
        </w:tc>
      </w:tr>
    </w:tbl>
    <w:p w14:paraId="57755D18" w14:textId="15D50122" w:rsidR="00D10A96" w:rsidRDefault="00D10A96" w:rsidP="694B7785"/>
    <w:p w14:paraId="06926DC9" w14:textId="2EB53A66" w:rsidR="00DD5830" w:rsidRDefault="00446C9D" w:rsidP="00DD5830">
      <w:pPr>
        <w:pStyle w:val="Heading1"/>
      </w:pPr>
      <w:r>
        <w:t>Research and Publications</w:t>
      </w:r>
    </w:p>
    <w:p w14:paraId="0B1FE0FD" w14:textId="5CF38E88" w:rsidR="00D60E2D" w:rsidRPr="00D60E2D" w:rsidRDefault="00D60E2D" w:rsidP="00D60E2D">
      <w:pPr>
        <w:rPr>
          <w:b/>
          <w:bCs/>
        </w:rPr>
      </w:pPr>
      <w:r>
        <w:rPr>
          <w:b/>
          <w:bCs/>
        </w:rPr>
        <w:t>REFEREED JOURNAL ARTICLES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00683F80" w14:paraId="53E4BA02" w14:textId="77777777" w:rsidTr="0882113E">
        <w:trPr>
          <w:trHeight w:val="300"/>
        </w:trPr>
        <w:tc>
          <w:tcPr>
            <w:tcW w:w="2070" w:type="dxa"/>
          </w:tcPr>
          <w:p w14:paraId="00B09E62" w14:textId="657F4858" w:rsidR="00683F80" w:rsidRDefault="00683F80" w:rsidP="000247DA">
            <w:r>
              <w:t>3.</w:t>
            </w:r>
          </w:p>
        </w:tc>
        <w:tc>
          <w:tcPr>
            <w:tcW w:w="7290" w:type="dxa"/>
          </w:tcPr>
          <w:p w14:paraId="12B8BAD8" w14:textId="5B17B960" w:rsidR="00683F80" w:rsidRPr="007930E2" w:rsidRDefault="0000507A" w:rsidP="0882113E">
            <w:r w:rsidRPr="0882113E">
              <w:rPr>
                <w:b/>
                <w:bCs/>
              </w:rPr>
              <w:t>Idol, E.</w:t>
            </w:r>
            <w:r>
              <w:t>, Kutnjak Ivkovich, S., Sauerman, A</w:t>
            </w:r>
            <w:r w:rsidR="002779D6">
              <w:t>. (</w:t>
            </w:r>
            <w:r w:rsidR="5A8BD9FD">
              <w:t>2026</w:t>
            </w:r>
            <w:r w:rsidR="002779D6">
              <w:t xml:space="preserve">). </w:t>
            </w:r>
            <w:r w:rsidR="0051233A">
              <w:t xml:space="preserve">Police </w:t>
            </w:r>
            <w:r w:rsidR="00AF0FD1">
              <w:t xml:space="preserve">response to police sexual violence in </w:t>
            </w:r>
            <w:r w:rsidR="0051233A">
              <w:t xml:space="preserve">South Africa. </w:t>
            </w:r>
            <w:r w:rsidR="0051233A" w:rsidRPr="0882113E">
              <w:rPr>
                <w:i/>
                <w:iCs/>
              </w:rPr>
              <w:t>Policing: An International Journal.</w:t>
            </w:r>
            <w:r w:rsidR="619F729D" w:rsidRPr="0882113E">
              <w:rPr>
                <w:i/>
                <w:iCs/>
              </w:rPr>
              <w:t xml:space="preserve"> </w:t>
            </w:r>
            <w:hyperlink r:id="rId12" w:history="1">
              <w:r w:rsidR="007930E2" w:rsidRPr="007930E2">
                <w:rPr>
                  <w:rStyle w:val="Hyperlink"/>
                </w:rPr>
                <w:t>https://doi.org/10.1108/PIJPSM-09-2025-0197</w:t>
              </w:r>
            </w:hyperlink>
            <w:r w:rsidR="007930E2" w:rsidRPr="007930E2">
              <w:t xml:space="preserve"> </w:t>
            </w:r>
          </w:p>
        </w:tc>
      </w:tr>
      <w:tr w:rsidR="004C4D39" w14:paraId="424AD81F" w14:textId="77777777" w:rsidTr="0882113E">
        <w:trPr>
          <w:trHeight w:val="300"/>
        </w:trPr>
        <w:tc>
          <w:tcPr>
            <w:tcW w:w="2070" w:type="dxa"/>
          </w:tcPr>
          <w:p w14:paraId="50A5BD36" w14:textId="065B865B" w:rsidR="004C4D39" w:rsidRDefault="004C4D39" w:rsidP="000247DA">
            <w:r>
              <w:t>2.</w:t>
            </w:r>
          </w:p>
        </w:tc>
        <w:tc>
          <w:tcPr>
            <w:tcW w:w="7290" w:type="dxa"/>
          </w:tcPr>
          <w:p w14:paraId="0158AF54" w14:textId="4B4A95BA" w:rsidR="00901FE0" w:rsidRPr="00C269D8" w:rsidRDefault="002E7702" w:rsidP="000247DA">
            <w:pPr>
              <w:rPr>
                <w:i/>
                <w:iCs/>
              </w:rPr>
            </w:pPr>
            <w:r>
              <w:t xml:space="preserve">Liu, Y.V., </w:t>
            </w:r>
            <w:r w:rsidRPr="000C3219">
              <w:rPr>
                <w:b/>
                <w:bCs/>
              </w:rPr>
              <w:t>Idol, E.</w:t>
            </w:r>
            <w:r>
              <w:t xml:space="preserve">, Kutnjak </w:t>
            </w:r>
            <w:r w:rsidR="001A6CD2">
              <w:t>Ivković</w:t>
            </w:r>
            <w:r>
              <w:t xml:space="preserve">, S., </w:t>
            </w:r>
            <w:r w:rsidR="00303A57">
              <w:t>Sauerman, A., &amp; Egizio, J. (</w:t>
            </w:r>
            <w:r w:rsidR="00F37FA0">
              <w:t>2025</w:t>
            </w:r>
            <w:r w:rsidR="00303A57">
              <w:t xml:space="preserve">). Same but different: A comparative study of police sexual violence victimization of citizens and police officers in South Africa. </w:t>
            </w:r>
            <w:r w:rsidR="00303A57">
              <w:rPr>
                <w:i/>
                <w:iCs/>
              </w:rPr>
              <w:t>International Journal of Comparative and Applied Criminal Justice</w:t>
            </w:r>
            <w:r w:rsidR="004A01C4">
              <w:rPr>
                <w:i/>
                <w:iCs/>
              </w:rPr>
              <w:t>, 50</w:t>
            </w:r>
            <w:r w:rsidR="004A01C4">
              <w:t>(3)</w:t>
            </w:r>
            <w:r w:rsidR="00303A57">
              <w:rPr>
                <w:i/>
                <w:iCs/>
              </w:rPr>
              <w:t>.</w:t>
            </w:r>
            <w:r w:rsidR="00C269D8">
              <w:t xml:space="preserve"> </w:t>
            </w:r>
            <w:hyperlink r:id="rId13" w:history="1">
              <w:r w:rsidR="003E1D05" w:rsidRPr="00EB59A5">
                <w:rPr>
                  <w:rStyle w:val="Hyperlink"/>
                </w:rPr>
                <w:t>https://doi.org/10.1080/01924036.2025.2596586</w:t>
              </w:r>
            </w:hyperlink>
            <w:r w:rsidR="003E1D05">
              <w:t xml:space="preserve"> </w:t>
            </w:r>
            <w:r w:rsidR="00C269D8">
              <w:rPr>
                <w:i/>
                <w:iCs/>
              </w:rPr>
              <w:t xml:space="preserve"> </w:t>
            </w:r>
          </w:p>
        </w:tc>
      </w:tr>
      <w:tr w:rsidR="004C4D39" w14:paraId="2460E85E" w14:textId="77777777" w:rsidTr="0882113E">
        <w:trPr>
          <w:trHeight w:val="300"/>
        </w:trPr>
        <w:tc>
          <w:tcPr>
            <w:tcW w:w="2070" w:type="dxa"/>
          </w:tcPr>
          <w:p w14:paraId="0218C1C4" w14:textId="7F64BEDF" w:rsidR="004C4D39" w:rsidRDefault="004C4D39" w:rsidP="000247DA">
            <w:r>
              <w:t>1.</w:t>
            </w:r>
          </w:p>
        </w:tc>
        <w:tc>
          <w:tcPr>
            <w:tcW w:w="7290" w:type="dxa"/>
          </w:tcPr>
          <w:p w14:paraId="0ACE38AD" w14:textId="620BBD1C" w:rsidR="00307821" w:rsidRPr="00755B37" w:rsidRDefault="058A9FCA" w:rsidP="00755B37">
            <w:pPr>
              <w:spacing w:after="240"/>
              <w:rPr>
                <w:u w:val="single"/>
              </w:rPr>
            </w:pPr>
            <w:r>
              <w:t>Kutnjak Ivković, S.</w:t>
            </w:r>
            <w:r w:rsidR="00303A57">
              <w:t xml:space="preserve">, Liu, Y.V., </w:t>
            </w:r>
            <w:r w:rsidR="00303A57" w:rsidRPr="1D520D0C">
              <w:rPr>
                <w:b/>
                <w:bCs/>
              </w:rPr>
              <w:t>Idol, E.</w:t>
            </w:r>
            <w:r w:rsidR="00303A57">
              <w:t xml:space="preserve">, </w:t>
            </w:r>
            <w:r w:rsidR="16FE9DD0">
              <w:t xml:space="preserve">Egizio, J., </w:t>
            </w:r>
            <w:r w:rsidR="00303A57">
              <w:t xml:space="preserve">&amp; Sauerman, A., (2025). Unmasking the blue line: An exploration of police sexual violence in South Africa. </w:t>
            </w:r>
            <w:r w:rsidR="00303A57" w:rsidRPr="1D520D0C">
              <w:rPr>
                <w:i/>
                <w:iCs/>
              </w:rPr>
              <w:t>International Journal of Police Science and Management</w:t>
            </w:r>
            <w:r w:rsidR="00720932">
              <w:rPr>
                <w:i/>
                <w:iCs/>
              </w:rPr>
              <w:t>, 27</w:t>
            </w:r>
            <w:r w:rsidR="00720932">
              <w:t>(4)</w:t>
            </w:r>
            <w:r w:rsidR="00303A57" w:rsidRPr="1D520D0C">
              <w:rPr>
                <w:i/>
                <w:iCs/>
              </w:rPr>
              <w:t>.</w:t>
            </w:r>
            <w:r w:rsidR="000C0825">
              <w:t xml:space="preserve"> </w:t>
            </w:r>
            <w:hyperlink r:id="rId14" w:history="1">
              <w:r w:rsidR="000C0825" w:rsidRPr="00755B37">
                <w:rPr>
                  <w:rStyle w:val="Hyperlink"/>
                </w:rPr>
                <w:t>https://doi.org/10.1177/14613557251379258</w:t>
              </w:r>
            </w:hyperlink>
            <w:r w:rsidR="00755B37">
              <w:t xml:space="preserve"> </w:t>
            </w:r>
            <w:r w:rsidR="000C0825">
              <w:rPr>
                <w:i/>
                <w:iCs/>
              </w:rPr>
              <w:t xml:space="preserve"> </w:t>
            </w:r>
          </w:p>
        </w:tc>
      </w:tr>
    </w:tbl>
    <w:p w14:paraId="1093DFB8" w14:textId="09F3AABC" w:rsidR="0031477F" w:rsidRPr="00D60E2D" w:rsidRDefault="00C52EA0" w:rsidP="0031477F">
      <w:pPr>
        <w:rPr>
          <w:b/>
          <w:bCs/>
        </w:rPr>
      </w:pPr>
      <w:r>
        <w:rPr>
          <w:b/>
          <w:bCs/>
        </w:rPr>
        <w:t>RESEARCH BRIEFS AND TRADE ARTICLES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00B900CA" w14:paraId="68B931FC" w14:textId="77777777" w:rsidTr="000701ED">
        <w:trPr>
          <w:trHeight w:val="144"/>
        </w:trPr>
        <w:tc>
          <w:tcPr>
            <w:tcW w:w="2070" w:type="dxa"/>
          </w:tcPr>
          <w:p w14:paraId="61BABFDC" w14:textId="7FE0DA29" w:rsidR="00B900CA" w:rsidRDefault="00635375" w:rsidP="00B900CA">
            <w:pPr>
              <w:spacing w:before="0" w:after="240"/>
            </w:pPr>
            <w:r>
              <w:t>10</w:t>
            </w:r>
            <w:r w:rsidR="00B900CA">
              <w:t>.</w:t>
            </w:r>
          </w:p>
        </w:tc>
        <w:tc>
          <w:tcPr>
            <w:tcW w:w="7290" w:type="dxa"/>
          </w:tcPr>
          <w:p w14:paraId="545F57D4" w14:textId="34918002" w:rsidR="00B900CA" w:rsidRPr="00C8504D" w:rsidRDefault="00705FDA" w:rsidP="00B900CA">
            <w:pPr>
              <w:spacing w:before="0" w:after="240"/>
            </w:pPr>
            <w:r>
              <w:t xml:space="preserve">Humprhey, E., </w:t>
            </w:r>
            <w:r w:rsidR="00B900CA">
              <w:rPr>
                <w:b/>
                <w:bCs/>
              </w:rPr>
              <w:t>Idol, E.</w:t>
            </w:r>
            <w:r>
              <w:t xml:space="preserve">, </w:t>
            </w:r>
            <w:r w:rsidR="00B900CA">
              <w:t>Wilson, J.M.</w:t>
            </w:r>
            <w:r w:rsidR="00B900CA" w:rsidRPr="0FD16826">
              <w:rPr>
                <w:b/>
                <w:bCs/>
              </w:rPr>
              <w:t xml:space="preserve"> </w:t>
            </w:r>
            <w:r w:rsidR="00B900CA">
              <w:t>(</w:t>
            </w:r>
            <w:r w:rsidR="00635375">
              <w:t>2026</w:t>
            </w:r>
            <w:r w:rsidR="00B900CA">
              <w:t>).</w:t>
            </w:r>
            <w:r w:rsidR="00B900CA" w:rsidRPr="0FD16826">
              <w:rPr>
                <w:b/>
                <w:bCs/>
              </w:rPr>
              <w:t xml:space="preserve"> </w:t>
            </w:r>
            <w:r w:rsidR="00B900CA">
              <w:t>Strategies for Speeding Up the Hiring Process</w:t>
            </w:r>
            <w:r w:rsidR="00376656">
              <w:t xml:space="preserve">. In </w:t>
            </w:r>
            <w:r w:rsidR="00A5012A">
              <w:t>J.M. Wilson, T. Gaudette, T. Meisenholder, &amp; M.</w:t>
            </w:r>
            <w:r w:rsidR="00C8504D">
              <w:t>M. McGough (Eds</w:t>
            </w:r>
            <w:r w:rsidR="00214B54">
              <w:t>.</w:t>
            </w:r>
            <w:r w:rsidR="00C8504D">
              <w:t xml:space="preserve">). </w:t>
            </w:r>
            <w:r w:rsidR="00C8504D">
              <w:rPr>
                <w:i/>
                <w:iCs/>
              </w:rPr>
              <w:t xml:space="preserve">A Police Planner’s Guidebook for Improving the Workforce </w:t>
            </w:r>
            <w:r w:rsidR="00C8504D">
              <w:rPr>
                <w:i/>
                <w:iCs/>
              </w:rPr>
              <w:lastRenderedPageBreak/>
              <w:t>Management Process: Lessons from Research and Practice</w:t>
            </w:r>
            <w:r w:rsidR="00AB0378">
              <w:t xml:space="preserve"> (pp. 101-109)</w:t>
            </w:r>
            <w:r w:rsidR="00C8504D">
              <w:rPr>
                <w:i/>
                <w:iCs/>
              </w:rPr>
              <w:t xml:space="preserve">. </w:t>
            </w:r>
            <w:r w:rsidR="00C8504D">
              <w:t>East Lansing, MI: Michigan State University Police Staffing Observatory.</w:t>
            </w:r>
          </w:p>
        </w:tc>
      </w:tr>
      <w:tr w:rsidR="00635375" w14:paraId="70FA90EB" w14:textId="77777777" w:rsidTr="000701ED">
        <w:trPr>
          <w:trHeight w:val="144"/>
        </w:trPr>
        <w:tc>
          <w:tcPr>
            <w:tcW w:w="2070" w:type="dxa"/>
          </w:tcPr>
          <w:p w14:paraId="6CFA845D" w14:textId="6109FDB0" w:rsidR="00635375" w:rsidRDefault="00635375" w:rsidP="00635375">
            <w:pPr>
              <w:spacing w:before="0" w:after="240"/>
            </w:pPr>
            <w:r>
              <w:lastRenderedPageBreak/>
              <w:t>9.</w:t>
            </w:r>
          </w:p>
        </w:tc>
        <w:tc>
          <w:tcPr>
            <w:tcW w:w="7290" w:type="dxa"/>
          </w:tcPr>
          <w:p w14:paraId="61B4D274" w14:textId="52F8F9BC" w:rsidR="00635375" w:rsidRPr="00BF322A" w:rsidRDefault="00635375" w:rsidP="00635375">
            <w:pPr>
              <w:spacing w:before="0" w:after="240"/>
            </w:pPr>
            <w:r w:rsidRPr="0FD16826">
              <w:rPr>
                <w:b/>
                <w:bCs/>
              </w:rPr>
              <w:t xml:space="preserve">Idol, E. </w:t>
            </w:r>
            <w:r>
              <w:t>(2026). The Importance of Generational Differences in Police Recruitment</w:t>
            </w:r>
            <w:r w:rsidR="00141D9C">
              <w:t>. In J.M. Wilson, T. Gaudette, T. Meisenholder, &amp; M.M. McGough (Eds</w:t>
            </w:r>
            <w:r w:rsidR="00214B54">
              <w:t>.</w:t>
            </w:r>
            <w:r w:rsidR="00141D9C">
              <w:t xml:space="preserve">). </w:t>
            </w:r>
            <w:r w:rsidR="00141D9C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141D9C">
              <w:t xml:space="preserve"> (pp. 77-80)</w:t>
            </w:r>
            <w:r w:rsidR="00141D9C">
              <w:rPr>
                <w:i/>
                <w:iCs/>
              </w:rPr>
              <w:t xml:space="preserve">. </w:t>
            </w:r>
            <w:r w:rsidR="00141D9C">
              <w:t>East Lansing, MI: Michigan State University Police Staffing Observatory.</w:t>
            </w:r>
          </w:p>
        </w:tc>
      </w:tr>
      <w:tr w:rsidR="00635375" w14:paraId="059A7AB8" w14:textId="77777777" w:rsidTr="000701ED">
        <w:trPr>
          <w:trHeight w:val="144"/>
        </w:trPr>
        <w:tc>
          <w:tcPr>
            <w:tcW w:w="2070" w:type="dxa"/>
          </w:tcPr>
          <w:p w14:paraId="5724AF1B" w14:textId="237A64AD" w:rsidR="00635375" w:rsidRDefault="00635375" w:rsidP="00635375">
            <w:pPr>
              <w:spacing w:before="0" w:after="240"/>
            </w:pPr>
            <w:r>
              <w:t>8.</w:t>
            </w:r>
          </w:p>
        </w:tc>
        <w:tc>
          <w:tcPr>
            <w:tcW w:w="7290" w:type="dxa"/>
          </w:tcPr>
          <w:p w14:paraId="355E817D" w14:textId="5EFE0B00" w:rsidR="00635375" w:rsidRDefault="00635375" w:rsidP="00635375">
            <w:pPr>
              <w:spacing w:before="0" w:after="240"/>
            </w:pPr>
            <w:r w:rsidRPr="0FD16826">
              <w:rPr>
                <w:b/>
                <w:bCs/>
              </w:rPr>
              <w:t xml:space="preserve">Idol, E. </w:t>
            </w:r>
            <w:r>
              <w:t>(2026). Strategies to Retain Police Staff</w:t>
            </w:r>
            <w:r w:rsidR="005B09DD">
              <w:t>.</w:t>
            </w:r>
            <w:r>
              <w:t xml:space="preserve"> </w:t>
            </w:r>
            <w:r w:rsidR="00141D9C">
              <w:t>In J.M. Wilson, T. Gaudette, T. Meisenholder, &amp; M.M. McGough (Eds</w:t>
            </w:r>
            <w:r w:rsidR="00214B54">
              <w:t>.</w:t>
            </w:r>
            <w:r w:rsidR="00141D9C">
              <w:t xml:space="preserve">). </w:t>
            </w:r>
            <w:r w:rsidR="00141D9C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141D9C">
              <w:t xml:space="preserve"> (pp. </w:t>
            </w:r>
            <w:r w:rsidR="005B09DD">
              <w:t>51-55</w:t>
            </w:r>
            <w:r w:rsidR="00141D9C">
              <w:t>)</w:t>
            </w:r>
            <w:r w:rsidR="00141D9C">
              <w:rPr>
                <w:i/>
                <w:iCs/>
              </w:rPr>
              <w:t xml:space="preserve">. </w:t>
            </w:r>
            <w:r w:rsidR="00141D9C">
              <w:t>East Lansing, MI: Michigan State University Police Staffing Observatory.</w:t>
            </w:r>
          </w:p>
        </w:tc>
      </w:tr>
      <w:tr w:rsidR="00635375" w14:paraId="55E5228D" w14:textId="77777777" w:rsidTr="000701ED">
        <w:trPr>
          <w:trHeight w:val="144"/>
        </w:trPr>
        <w:tc>
          <w:tcPr>
            <w:tcW w:w="2070" w:type="dxa"/>
          </w:tcPr>
          <w:p w14:paraId="3AE2DDC3" w14:textId="091B2B51" w:rsidR="00635375" w:rsidRDefault="00635375" w:rsidP="00635375">
            <w:pPr>
              <w:spacing w:before="0" w:after="240"/>
            </w:pPr>
            <w:r>
              <w:t>7.</w:t>
            </w:r>
          </w:p>
        </w:tc>
        <w:tc>
          <w:tcPr>
            <w:tcW w:w="7290" w:type="dxa"/>
          </w:tcPr>
          <w:p w14:paraId="2C6265B9" w14:textId="031530CE" w:rsidR="00635375" w:rsidRDefault="00635375" w:rsidP="00635375">
            <w:pPr>
              <w:spacing w:before="0" w:after="240"/>
            </w:pPr>
            <w:r w:rsidRPr="0FD16826">
              <w:rPr>
                <w:b/>
                <w:bCs/>
              </w:rPr>
              <w:t xml:space="preserve">Idol, E. </w:t>
            </w:r>
            <w:r>
              <w:t>(2026). Why Officers Leave and How to Prevent It</w:t>
            </w:r>
            <w:r w:rsidR="005B09DD">
              <w:t>.</w:t>
            </w:r>
            <w:r>
              <w:t xml:space="preserve"> </w:t>
            </w:r>
            <w:r w:rsidR="00141D9C">
              <w:t>In J.M. Wilson, T. Gaudette, T. Meisenholder, &amp; M.M. McGough (Eds</w:t>
            </w:r>
            <w:r w:rsidR="00214B54">
              <w:t>.</w:t>
            </w:r>
            <w:r w:rsidR="00141D9C">
              <w:t xml:space="preserve">). </w:t>
            </w:r>
            <w:r w:rsidR="00141D9C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141D9C">
              <w:t xml:space="preserve"> (pp. </w:t>
            </w:r>
            <w:r w:rsidR="005B09DD">
              <w:t>47-49</w:t>
            </w:r>
            <w:r w:rsidR="00141D9C">
              <w:t>)</w:t>
            </w:r>
            <w:r w:rsidR="00141D9C">
              <w:rPr>
                <w:i/>
                <w:iCs/>
              </w:rPr>
              <w:t xml:space="preserve">. </w:t>
            </w:r>
            <w:r w:rsidR="00141D9C">
              <w:t>East Lansing, MI: Michigan State University Police Staffing Observatory.</w:t>
            </w:r>
          </w:p>
        </w:tc>
      </w:tr>
      <w:tr w:rsidR="00635375" w14:paraId="4A2C5432" w14:textId="77777777" w:rsidTr="000701ED">
        <w:trPr>
          <w:trHeight w:val="144"/>
        </w:trPr>
        <w:tc>
          <w:tcPr>
            <w:tcW w:w="2070" w:type="dxa"/>
          </w:tcPr>
          <w:p w14:paraId="1CE5F579" w14:textId="6CDC12C9" w:rsidR="00635375" w:rsidRDefault="00635375" w:rsidP="00635375">
            <w:pPr>
              <w:spacing w:before="0" w:after="240"/>
            </w:pPr>
            <w:r>
              <w:t>6.</w:t>
            </w:r>
          </w:p>
        </w:tc>
        <w:tc>
          <w:tcPr>
            <w:tcW w:w="7290" w:type="dxa"/>
          </w:tcPr>
          <w:p w14:paraId="3D06D529" w14:textId="5B205978" w:rsidR="00635375" w:rsidRDefault="00635375" w:rsidP="00635375">
            <w:pPr>
              <w:spacing w:before="0" w:after="240"/>
            </w:pPr>
            <w:r w:rsidRPr="0FD16826">
              <w:rPr>
                <w:b/>
                <w:bCs/>
              </w:rPr>
              <w:t xml:space="preserve">Idol, E. </w:t>
            </w:r>
            <w:r>
              <w:t>(2026). Mentorship Programs in the Police Promotional Process</w:t>
            </w:r>
            <w:r w:rsidR="005B09DD">
              <w:t>. In J.M. Wilson, T. Gaudette, T. Meisenholder, &amp; M.M. McGough (Eds</w:t>
            </w:r>
            <w:r w:rsidR="00214B54">
              <w:t>.</w:t>
            </w:r>
            <w:r w:rsidR="005B09DD">
              <w:t xml:space="preserve">). </w:t>
            </w:r>
            <w:r w:rsidR="005B09DD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5B09DD">
              <w:t xml:space="preserve"> (pp. 43-45)</w:t>
            </w:r>
            <w:r w:rsidR="005B09DD">
              <w:rPr>
                <w:i/>
                <w:iCs/>
              </w:rPr>
              <w:t xml:space="preserve">. </w:t>
            </w:r>
            <w:r w:rsidR="005B09DD">
              <w:t>East Lansing, MI: Michigan State University Police Staffing Observatory.</w:t>
            </w:r>
          </w:p>
        </w:tc>
      </w:tr>
      <w:tr w:rsidR="00635375" w14:paraId="144C1EEF" w14:textId="77777777" w:rsidTr="000701ED">
        <w:trPr>
          <w:trHeight w:val="144"/>
        </w:trPr>
        <w:tc>
          <w:tcPr>
            <w:tcW w:w="2070" w:type="dxa"/>
          </w:tcPr>
          <w:p w14:paraId="5D773C72" w14:textId="3F5F8D9C" w:rsidR="00635375" w:rsidRDefault="00635375" w:rsidP="00635375">
            <w:pPr>
              <w:spacing w:before="0" w:after="240"/>
            </w:pPr>
            <w:r>
              <w:t>5.</w:t>
            </w:r>
          </w:p>
        </w:tc>
        <w:tc>
          <w:tcPr>
            <w:tcW w:w="7290" w:type="dxa"/>
          </w:tcPr>
          <w:p w14:paraId="4256BAE1" w14:textId="2D20B72F" w:rsidR="00635375" w:rsidRPr="0FD16826" w:rsidRDefault="00635375" w:rsidP="00635375">
            <w:pPr>
              <w:spacing w:before="0" w:after="240"/>
              <w:rPr>
                <w:b/>
                <w:bCs/>
              </w:rPr>
            </w:pPr>
            <w:r w:rsidRPr="0FD16826">
              <w:rPr>
                <w:b/>
                <w:bCs/>
              </w:rPr>
              <w:t xml:space="preserve">Idol, E. </w:t>
            </w:r>
            <w:r>
              <w:t>(2026). Facilitating Promotions and Removing Barriers in Police Agencies</w:t>
            </w:r>
            <w:r w:rsidR="005B09DD">
              <w:t>. In J.M. Wilson, T. Gaudette, T. Meisenholder, &amp; M.M. McGough (Eds</w:t>
            </w:r>
            <w:r w:rsidR="00214B54">
              <w:t>.</w:t>
            </w:r>
            <w:r w:rsidR="005B09DD">
              <w:t xml:space="preserve">). </w:t>
            </w:r>
            <w:r w:rsidR="005B09DD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5B09DD">
              <w:t xml:space="preserve"> (pp. 40-42)</w:t>
            </w:r>
            <w:r w:rsidR="005B09DD">
              <w:rPr>
                <w:i/>
                <w:iCs/>
              </w:rPr>
              <w:t xml:space="preserve">. </w:t>
            </w:r>
            <w:r w:rsidR="005B09DD">
              <w:t>East Lansing, MI: Michigan State University Police Staffing Observatory.</w:t>
            </w:r>
          </w:p>
        </w:tc>
      </w:tr>
      <w:tr w:rsidR="00635375" w14:paraId="64D648C8" w14:textId="77777777" w:rsidTr="000701ED">
        <w:trPr>
          <w:trHeight w:val="144"/>
        </w:trPr>
        <w:tc>
          <w:tcPr>
            <w:tcW w:w="2070" w:type="dxa"/>
          </w:tcPr>
          <w:p w14:paraId="21C52BF1" w14:textId="7E859BAF" w:rsidR="00635375" w:rsidRDefault="00635375" w:rsidP="00635375">
            <w:pPr>
              <w:spacing w:before="0" w:after="240"/>
            </w:pPr>
            <w:r>
              <w:t>4.</w:t>
            </w:r>
          </w:p>
        </w:tc>
        <w:tc>
          <w:tcPr>
            <w:tcW w:w="7290" w:type="dxa"/>
          </w:tcPr>
          <w:p w14:paraId="2433732D" w14:textId="2E3472B1" w:rsidR="00635375" w:rsidRPr="0FD16826" w:rsidRDefault="00635375" w:rsidP="00635375">
            <w:pPr>
              <w:spacing w:before="0" w:after="240"/>
              <w:rPr>
                <w:b/>
                <w:bCs/>
              </w:rPr>
            </w:pPr>
            <w:r w:rsidRPr="0FD16826">
              <w:rPr>
                <w:b/>
                <w:bCs/>
              </w:rPr>
              <w:t xml:space="preserve">Idol, E. </w:t>
            </w:r>
            <w:r>
              <w:t>(</w:t>
            </w:r>
            <w:r w:rsidR="0098488F">
              <w:t>2026</w:t>
            </w:r>
            <w:r>
              <w:t>). Facilitating Police Applications and Removing Barriers for Women</w:t>
            </w:r>
            <w:r w:rsidR="005B09DD">
              <w:t>. In J.M. Wilson, T. Gaudette, T. Meisenholder, &amp; M.M. McGough (Eds</w:t>
            </w:r>
            <w:r w:rsidR="00214B54">
              <w:t>.</w:t>
            </w:r>
            <w:r w:rsidR="005B09DD">
              <w:t xml:space="preserve">). </w:t>
            </w:r>
            <w:r w:rsidR="005B09DD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5B09DD">
              <w:t xml:space="preserve"> (pp. 35-38)</w:t>
            </w:r>
            <w:r w:rsidR="005B09DD">
              <w:rPr>
                <w:i/>
                <w:iCs/>
              </w:rPr>
              <w:t xml:space="preserve">. </w:t>
            </w:r>
            <w:r w:rsidR="005B09DD">
              <w:t>East Lansing, MI: Michigan State University Police Staffing Observatory.</w:t>
            </w:r>
          </w:p>
        </w:tc>
      </w:tr>
      <w:tr w:rsidR="00635375" w14:paraId="5F026675" w14:textId="77777777" w:rsidTr="000701ED">
        <w:trPr>
          <w:trHeight w:val="144"/>
        </w:trPr>
        <w:tc>
          <w:tcPr>
            <w:tcW w:w="2070" w:type="dxa"/>
          </w:tcPr>
          <w:p w14:paraId="2FE1BB0C" w14:textId="3F05E879" w:rsidR="00635375" w:rsidRDefault="00635375" w:rsidP="00635375">
            <w:pPr>
              <w:spacing w:before="0" w:after="240"/>
            </w:pPr>
            <w:r>
              <w:t>3.</w:t>
            </w:r>
          </w:p>
        </w:tc>
        <w:tc>
          <w:tcPr>
            <w:tcW w:w="7290" w:type="dxa"/>
          </w:tcPr>
          <w:p w14:paraId="01D18C5C" w14:textId="41DBF435" w:rsidR="00635375" w:rsidRDefault="00635375" w:rsidP="00635375">
            <w:pPr>
              <w:spacing w:before="0" w:after="240"/>
            </w:pPr>
            <w:r w:rsidRPr="0FD16826">
              <w:rPr>
                <w:b/>
                <w:bCs/>
              </w:rPr>
              <w:t xml:space="preserve">Idol, E. </w:t>
            </w:r>
            <w:r>
              <w:t>(2026). Ride-</w:t>
            </w:r>
            <w:proofErr w:type="spellStart"/>
            <w:r>
              <w:t>Alongs</w:t>
            </w:r>
            <w:proofErr w:type="spellEnd"/>
            <w:r>
              <w:t xml:space="preserve"> in the Hiring Process</w:t>
            </w:r>
            <w:r w:rsidR="005B09DD">
              <w:t>. In J.M. Wilson, T. Gaudette, T. Meisenholder, &amp; M.M. McGough (Eds</w:t>
            </w:r>
            <w:r w:rsidR="00214B54">
              <w:t>.</w:t>
            </w:r>
            <w:r w:rsidR="005B09DD">
              <w:t xml:space="preserve">). </w:t>
            </w:r>
            <w:r w:rsidR="005B09DD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5B09DD">
              <w:t xml:space="preserve"> (pp. 31-34)</w:t>
            </w:r>
            <w:r w:rsidR="005B09DD">
              <w:rPr>
                <w:i/>
                <w:iCs/>
              </w:rPr>
              <w:t xml:space="preserve">. </w:t>
            </w:r>
            <w:r w:rsidR="005B09DD">
              <w:t>East Lansing, MI: Michigan State University Police Staffing Observatory.</w:t>
            </w:r>
          </w:p>
        </w:tc>
      </w:tr>
      <w:tr w:rsidR="00635375" w14:paraId="0B918519" w14:textId="77777777" w:rsidTr="000701ED">
        <w:trPr>
          <w:trHeight w:val="144"/>
        </w:trPr>
        <w:tc>
          <w:tcPr>
            <w:tcW w:w="2070" w:type="dxa"/>
          </w:tcPr>
          <w:p w14:paraId="106C529F" w14:textId="6BB32EBC" w:rsidR="00635375" w:rsidRDefault="00635375" w:rsidP="00635375">
            <w:pPr>
              <w:spacing w:before="0" w:after="240"/>
            </w:pPr>
            <w:r>
              <w:t>2.</w:t>
            </w:r>
          </w:p>
        </w:tc>
        <w:tc>
          <w:tcPr>
            <w:tcW w:w="7290" w:type="dxa"/>
          </w:tcPr>
          <w:p w14:paraId="66E5F378" w14:textId="254E2486" w:rsidR="00635375" w:rsidRDefault="00635375" w:rsidP="00635375">
            <w:pPr>
              <w:spacing w:before="0" w:after="240"/>
            </w:pPr>
            <w:r w:rsidRPr="0FD16826">
              <w:rPr>
                <w:b/>
                <w:bCs/>
              </w:rPr>
              <w:t xml:space="preserve">Idol, </w:t>
            </w:r>
            <w:r w:rsidRPr="000A44D1">
              <w:rPr>
                <w:b/>
                <w:bCs/>
              </w:rPr>
              <w:t>E.</w:t>
            </w:r>
            <w:r w:rsidRPr="000A44D1">
              <w:t xml:space="preserve"> &amp; Gaudette, T.</w:t>
            </w:r>
            <w:r>
              <w:rPr>
                <w:b/>
                <w:bCs/>
              </w:rPr>
              <w:t xml:space="preserve"> </w:t>
            </w:r>
            <w:r>
              <w:t xml:space="preserve">(2026). </w:t>
            </w:r>
            <w:r w:rsidRPr="005B7AB0">
              <w:t xml:space="preserve">Physical Fitness Tests and </w:t>
            </w:r>
            <w:r>
              <w:t>Police Officer</w:t>
            </w:r>
            <w:r w:rsidRPr="005B7AB0">
              <w:t xml:space="preserve"> Success</w:t>
            </w:r>
            <w:r>
              <w:t>.</w:t>
            </w:r>
            <w:r w:rsidRPr="005B7AB0">
              <w:t xml:space="preserve"> </w:t>
            </w:r>
            <w:r w:rsidR="005B09DD">
              <w:t>In J.M. Wilson, T. Gaudette, T. Meisenholder, &amp; M.M. McGough (Eds</w:t>
            </w:r>
            <w:r w:rsidR="00214B54">
              <w:t>.</w:t>
            </w:r>
            <w:r w:rsidR="005B09DD">
              <w:t xml:space="preserve">). </w:t>
            </w:r>
            <w:r w:rsidR="005B09DD">
              <w:rPr>
                <w:i/>
                <w:iCs/>
              </w:rPr>
              <w:t>A Police Planner’s Guidebook for Improving the Workforce Management Process: Lessons from Research and Practice</w:t>
            </w:r>
            <w:r w:rsidR="005B09DD">
              <w:t xml:space="preserve"> (pp. 24-27)</w:t>
            </w:r>
            <w:r w:rsidR="005B09DD">
              <w:rPr>
                <w:i/>
                <w:iCs/>
              </w:rPr>
              <w:t xml:space="preserve">. </w:t>
            </w:r>
            <w:r w:rsidR="005B09DD">
              <w:t>East Lansing, MI: Michigan State University Police Staffing Observatory.</w:t>
            </w:r>
          </w:p>
        </w:tc>
      </w:tr>
      <w:tr w:rsidR="00635375" w14:paraId="58907FD1" w14:textId="77777777" w:rsidTr="000701ED">
        <w:trPr>
          <w:trHeight w:val="144"/>
        </w:trPr>
        <w:tc>
          <w:tcPr>
            <w:tcW w:w="2070" w:type="dxa"/>
          </w:tcPr>
          <w:p w14:paraId="3B19BCEE" w14:textId="1B549642" w:rsidR="00635375" w:rsidRDefault="00635375" w:rsidP="00635375">
            <w:pPr>
              <w:spacing w:before="0" w:after="240"/>
            </w:pPr>
            <w:r>
              <w:t>1.</w:t>
            </w:r>
          </w:p>
        </w:tc>
        <w:tc>
          <w:tcPr>
            <w:tcW w:w="7290" w:type="dxa"/>
          </w:tcPr>
          <w:p w14:paraId="6571C49C" w14:textId="3360EFF5" w:rsidR="00635375" w:rsidRPr="0FD16826" w:rsidRDefault="00635375" w:rsidP="00635375">
            <w:pPr>
              <w:spacing w:before="0" w:after="240"/>
              <w:rPr>
                <w:b/>
                <w:bCs/>
              </w:rPr>
            </w:pPr>
            <w:r>
              <w:t xml:space="preserve">Dungy, J. Hickmon, N., Humphrey, E., </w:t>
            </w:r>
            <w:r w:rsidRPr="003C0740">
              <w:rPr>
                <w:b/>
                <w:bCs/>
              </w:rPr>
              <w:t>Idol, E.</w:t>
            </w:r>
            <w:r>
              <w:t xml:space="preserve">, McLeod, E., </w:t>
            </w:r>
            <w:r w:rsidR="00C26B62">
              <w:t xml:space="preserve">&amp; </w:t>
            </w:r>
            <w:proofErr w:type="spellStart"/>
            <w:r>
              <w:t>Waldspurger</w:t>
            </w:r>
            <w:proofErr w:type="spellEnd"/>
            <w:r>
              <w:t xml:space="preserve">, E. (2025). </w:t>
            </w:r>
            <w:r w:rsidRPr="003C0740">
              <w:t xml:space="preserve">The Dean's Research Associate Program: A Comprehensive </w:t>
            </w:r>
            <w:r w:rsidRPr="003C0740">
              <w:lastRenderedPageBreak/>
              <w:t>Evaluation of Postdoctoral Experiences and Outcomes</w:t>
            </w:r>
            <w:r>
              <w:t>. (program evaluation report)</w:t>
            </w:r>
          </w:p>
        </w:tc>
      </w:tr>
    </w:tbl>
    <w:p w14:paraId="3EAF77FB" w14:textId="1EFF4FF1" w:rsidR="00C645DC" w:rsidRPr="00D60E2D" w:rsidRDefault="00C645DC" w:rsidP="00C645DC">
      <w:pPr>
        <w:rPr>
          <w:b/>
          <w:bCs/>
        </w:rPr>
      </w:pPr>
      <w:r>
        <w:rPr>
          <w:b/>
          <w:bCs/>
        </w:rPr>
        <w:lastRenderedPageBreak/>
        <w:t>IN PROGRESS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003A716C" w14:paraId="13CEED11" w14:textId="77777777" w:rsidTr="001F1F2B">
        <w:trPr>
          <w:trHeight w:val="300"/>
        </w:trPr>
        <w:tc>
          <w:tcPr>
            <w:tcW w:w="2070" w:type="dxa"/>
          </w:tcPr>
          <w:p w14:paraId="011C3BF6" w14:textId="67585028" w:rsidR="003A716C" w:rsidRDefault="003A716C" w:rsidP="003A716C">
            <w:r>
              <w:t>2.</w:t>
            </w:r>
          </w:p>
        </w:tc>
        <w:tc>
          <w:tcPr>
            <w:tcW w:w="7290" w:type="dxa"/>
          </w:tcPr>
          <w:p w14:paraId="3335035E" w14:textId="3D2A6523" w:rsidR="003A716C" w:rsidRPr="00357787" w:rsidRDefault="003A716C" w:rsidP="003A716C">
            <w:r w:rsidRPr="000C3219">
              <w:rPr>
                <w:b/>
                <w:bCs/>
              </w:rPr>
              <w:t>Idol, E.</w:t>
            </w:r>
            <w:r>
              <w:t xml:space="preserve">, Nam, Y.D., Kutnjak Ivković, S., &amp; </w:t>
            </w:r>
            <w:proofErr w:type="spellStart"/>
            <w:r>
              <w:t>Cajner</w:t>
            </w:r>
            <w:proofErr w:type="spellEnd"/>
            <w:r>
              <w:t xml:space="preserve"> Mraovic, I. (</w:t>
            </w:r>
            <w:r w:rsidR="008A7163">
              <w:t>In preparation</w:t>
            </w:r>
            <w:r>
              <w:t xml:space="preserve">). </w:t>
            </w:r>
            <w:r w:rsidRPr="00FD7154">
              <w:t>Does Gender Matter Behind the Blue Curtain? The Role of Perceived Peer Integrity in Mediating Gender Effects on Adherence to the Code of Silence</w:t>
            </w:r>
            <w:r>
              <w:t xml:space="preserve">. </w:t>
            </w:r>
            <w:r w:rsidRPr="00357787">
              <w:rPr>
                <w:i/>
                <w:iCs/>
              </w:rPr>
              <w:t>Policing: A Journal of Policy and Practice</w:t>
            </w:r>
            <w:r>
              <w:rPr>
                <w:i/>
                <w:iCs/>
              </w:rPr>
              <w:t>.</w:t>
            </w:r>
            <w:r>
              <w:t xml:space="preserve"> </w:t>
            </w:r>
          </w:p>
        </w:tc>
      </w:tr>
      <w:tr w:rsidR="003A716C" w14:paraId="4EBBD5ED" w14:textId="77777777" w:rsidTr="001F1F2B">
        <w:trPr>
          <w:trHeight w:val="300"/>
        </w:trPr>
        <w:tc>
          <w:tcPr>
            <w:tcW w:w="2070" w:type="dxa"/>
          </w:tcPr>
          <w:p w14:paraId="5A08850B" w14:textId="48EDE232" w:rsidR="003A716C" w:rsidRDefault="003A716C" w:rsidP="003A716C">
            <w:r>
              <w:t>1.</w:t>
            </w:r>
          </w:p>
        </w:tc>
        <w:tc>
          <w:tcPr>
            <w:tcW w:w="7290" w:type="dxa"/>
          </w:tcPr>
          <w:p w14:paraId="13E4E1EC" w14:textId="277C76F9" w:rsidR="003A716C" w:rsidRPr="000C3219" w:rsidRDefault="003A716C" w:rsidP="003A716C">
            <w:pPr>
              <w:rPr>
                <w:b/>
                <w:bCs/>
              </w:rPr>
            </w:pPr>
            <w:r w:rsidRPr="694B7785">
              <w:rPr>
                <w:b/>
                <w:bCs/>
              </w:rPr>
              <w:t>Idol, E</w:t>
            </w:r>
            <w:r>
              <w:rPr>
                <w:b/>
                <w:bCs/>
              </w:rPr>
              <w:t>.</w:t>
            </w:r>
            <w:r>
              <w:t>, Liu, Y.V., Kutnjak Ivković, S., &amp; Sauerman, A. (</w:t>
            </w:r>
            <w:r w:rsidR="00A70CE5">
              <w:t>Submitted</w:t>
            </w:r>
            <w:r>
              <w:t xml:space="preserve">). Age/Status Pathways in Newspaper-Reported Police Sexual Violence in South Africa: A Lifestyle–Routine Activities Analysis. </w:t>
            </w:r>
            <w:r>
              <w:rPr>
                <w:i/>
                <w:iCs/>
              </w:rPr>
              <w:t>Policing and Society</w:t>
            </w:r>
            <w:r w:rsidRPr="01356100">
              <w:rPr>
                <w:i/>
                <w:iCs/>
              </w:rPr>
              <w:t>.</w:t>
            </w:r>
            <w:r>
              <w:t xml:space="preserve"> </w:t>
            </w:r>
          </w:p>
        </w:tc>
      </w:tr>
    </w:tbl>
    <w:p w14:paraId="21769FB6" w14:textId="77777777" w:rsidR="00C645DC" w:rsidRDefault="00C645DC" w:rsidP="00C645DC"/>
    <w:p w14:paraId="50AC65BD" w14:textId="49DC3F56" w:rsidR="276E2FCC" w:rsidRDefault="276E2FCC" w:rsidP="00FA34C5">
      <w:pPr>
        <w:pStyle w:val="Heading1"/>
      </w:pPr>
      <w:r w:rsidRPr="694B7785">
        <w:t>Work and Employment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001438FF" w14:paraId="2BF52B61" w14:textId="77777777" w:rsidTr="00EC7DBD">
        <w:trPr>
          <w:trHeight w:val="300"/>
        </w:trPr>
        <w:tc>
          <w:tcPr>
            <w:tcW w:w="2070" w:type="dxa"/>
          </w:tcPr>
          <w:p w14:paraId="5674BF67" w14:textId="77777777" w:rsidR="001438FF" w:rsidRDefault="003A7A5F" w:rsidP="00444B1C">
            <w:r>
              <w:t xml:space="preserve">07/2026 – </w:t>
            </w:r>
          </w:p>
          <w:p w14:paraId="0887A207" w14:textId="1FC96FDB" w:rsidR="003A7A5F" w:rsidRDefault="003A7A5F" w:rsidP="00444B1C">
            <w:r>
              <w:t xml:space="preserve">     Present</w:t>
            </w:r>
          </w:p>
        </w:tc>
        <w:tc>
          <w:tcPr>
            <w:tcW w:w="7290" w:type="dxa"/>
          </w:tcPr>
          <w:p w14:paraId="4CEE7406" w14:textId="74A0A8CC" w:rsidR="001438FF" w:rsidRDefault="008B22EF" w:rsidP="00444B1C">
            <w:r>
              <w:rPr>
                <w:b/>
                <w:bCs/>
              </w:rPr>
              <w:t>Research Brief Writer</w:t>
            </w:r>
            <w:r w:rsidR="00656499">
              <w:rPr>
                <w:b/>
                <w:bCs/>
              </w:rPr>
              <w:t xml:space="preserve"> </w:t>
            </w:r>
            <w:r w:rsidR="00444B1C">
              <w:rPr>
                <w:b/>
                <w:bCs/>
              </w:rPr>
              <w:t xml:space="preserve">                                  </w:t>
            </w:r>
            <w:r w:rsidR="00656499">
              <w:t>Supervisor: Natalie Westmoreland</w:t>
            </w:r>
          </w:p>
          <w:p w14:paraId="0EA068C4" w14:textId="77777777" w:rsidR="00656499" w:rsidRDefault="00656499" w:rsidP="00444B1C">
            <w:r>
              <w:t>American Society of Evidence-Based Policing</w:t>
            </w:r>
          </w:p>
          <w:p w14:paraId="62F505AD" w14:textId="77777777" w:rsidR="00EE3AE6" w:rsidRDefault="00A57409" w:rsidP="00EE3AE6">
            <w:pPr>
              <w:pStyle w:val="ListParagraph"/>
              <w:numPr>
                <w:ilvl w:val="0"/>
                <w:numId w:val="23"/>
              </w:numPr>
            </w:pPr>
            <w:r>
              <w:t>Prepared research briefs summarizing key findings, practical implications, and major takeaways</w:t>
            </w:r>
            <w:r w:rsidR="00D02B9C">
              <w:t xml:space="preserve"> of assigned research articles for ASEBP </w:t>
            </w:r>
            <w:r w:rsidR="00E46553">
              <w:t>members.</w:t>
            </w:r>
          </w:p>
          <w:p w14:paraId="565F9572" w14:textId="5F5EA75F" w:rsidR="00EE3AE6" w:rsidRPr="00656499" w:rsidRDefault="00EE3AE6" w:rsidP="00EE3AE6">
            <w:pPr>
              <w:spacing w:before="0"/>
            </w:pPr>
          </w:p>
        </w:tc>
      </w:tr>
      <w:tr w:rsidR="00D05F7A" w14:paraId="0BB82F7E" w14:textId="77777777" w:rsidTr="00EC7DBD">
        <w:trPr>
          <w:trHeight w:val="300"/>
        </w:trPr>
        <w:tc>
          <w:tcPr>
            <w:tcW w:w="2070" w:type="dxa"/>
          </w:tcPr>
          <w:p w14:paraId="3AF44773" w14:textId="0F6982EE" w:rsidR="00D05F7A" w:rsidRDefault="00D05F7A" w:rsidP="00D05F7A">
            <w:r>
              <w:t>0</w:t>
            </w:r>
            <w:r w:rsidR="0052221D">
              <w:t>2</w:t>
            </w:r>
            <w:r>
              <w:t xml:space="preserve">/2026 – </w:t>
            </w:r>
          </w:p>
          <w:p w14:paraId="25640966" w14:textId="4865E39D" w:rsidR="00D05F7A" w:rsidRDefault="00D05F7A" w:rsidP="00D05F7A">
            <w:r>
              <w:t xml:space="preserve">     Present</w:t>
            </w:r>
          </w:p>
        </w:tc>
        <w:tc>
          <w:tcPr>
            <w:tcW w:w="7290" w:type="dxa"/>
          </w:tcPr>
          <w:p w14:paraId="07D9D9E7" w14:textId="0AF88166" w:rsidR="00D05F7A" w:rsidRDefault="0052221D" w:rsidP="00D05F7A">
            <w:r>
              <w:rPr>
                <w:b/>
                <w:bCs/>
              </w:rPr>
              <w:t>Graduate Research Assistant</w:t>
            </w:r>
            <w:r w:rsidR="00D05F7A">
              <w:rPr>
                <w:b/>
                <w:bCs/>
              </w:rPr>
              <w:t xml:space="preserve">                      </w:t>
            </w:r>
            <w:r w:rsidR="0054542F">
              <w:rPr>
                <w:b/>
                <w:bCs/>
              </w:rPr>
              <w:t xml:space="preserve">        </w:t>
            </w:r>
            <w:r w:rsidR="00D05F7A">
              <w:rPr>
                <w:b/>
                <w:bCs/>
              </w:rPr>
              <w:t xml:space="preserve"> </w:t>
            </w:r>
            <w:r w:rsidR="00D05F7A">
              <w:t xml:space="preserve">Supervisor: </w:t>
            </w:r>
            <w:r>
              <w:t>Melissa Morabito</w:t>
            </w:r>
          </w:p>
          <w:p w14:paraId="4B891A8E" w14:textId="67E8365F" w:rsidR="00D05F7A" w:rsidRDefault="003E6B4E" w:rsidP="00D05F7A">
            <w:r>
              <w:t xml:space="preserve">School of Criminology and Justice Studies, </w:t>
            </w:r>
            <w:r w:rsidR="0054542F">
              <w:t>University of Massachusetts-Lowell</w:t>
            </w:r>
          </w:p>
          <w:p w14:paraId="1D538951" w14:textId="77777777" w:rsidR="00EE3AE6" w:rsidRDefault="0054542F" w:rsidP="0054542F">
            <w:pPr>
              <w:pStyle w:val="ListParagraph"/>
              <w:numPr>
                <w:ilvl w:val="0"/>
                <w:numId w:val="23"/>
              </w:numPr>
            </w:pPr>
            <w:r>
              <w:t xml:space="preserve">Conducted semi-structured interviews with female police officers about their </w:t>
            </w:r>
            <w:r w:rsidR="00876D97">
              <w:t xml:space="preserve">careers, </w:t>
            </w:r>
            <w:r w:rsidR="00876D97" w:rsidRPr="00876D97">
              <w:t>including the motivation for becoming a police officer, training and work experience, mentorship experiences, and promotion opportunities</w:t>
            </w:r>
            <w:r w:rsidR="00876D97">
              <w:t>.</w:t>
            </w:r>
          </w:p>
          <w:p w14:paraId="09C9546A" w14:textId="17107630" w:rsidR="00E343B7" w:rsidRPr="00EE3AE6" w:rsidRDefault="00E343B7" w:rsidP="0054542F">
            <w:pPr>
              <w:pStyle w:val="ListParagraph"/>
              <w:numPr>
                <w:ilvl w:val="0"/>
                <w:numId w:val="23"/>
              </w:numPr>
            </w:pPr>
            <w:r>
              <w:t xml:space="preserve">Coordinated with police agencies to disseminate invitations to participate in research. </w:t>
            </w:r>
          </w:p>
        </w:tc>
      </w:tr>
      <w:tr w:rsidR="00D05F7A" w14:paraId="4BDCCC07" w14:textId="77777777" w:rsidTr="00EC7DBD">
        <w:trPr>
          <w:trHeight w:val="300"/>
        </w:trPr>
        <w:tc>
          <w:tcPr>
            <w:tcW w:w="2070" w:type="dxa"/>
          </w:tcPr>
          <w:p w14:paraId="0A298C8C" w14:textId="77777777" w:rsidR="00D05F7A" w:rsidRDefault="00D05F7A" w:rsidP="00D05F7A">
            <w:pPr>
              <w:spacing w:before="0"/>
            </w:pPr>
          </w:p>
          <w:p w14:paraId="5C82D431" w14:textId="21F9E096" w:rsidR="00D05F7A" w:rsidRDefault="00D05F7A" w:rsidP="00D05F7A">
            <w:pPr>
              <w:spacing w:before="0"/>
              <w:rPr>
                <w:b/>
                <w:bCs/>
              </w:rPr>
            </w:pPr>
            <w:r>
              <w:t>05/2025 –</w:t>
            </w:r>
          </w:p>
          <w:p w14:paraId="065B0A94" w14:textId="22135290" w:rsidR="00D05F7A" w:rsidRDefault="00D05F7A" w:rsidP="00D05F7A">
            <w:pPr>
              <w:spacing w:before="0"/>
            </w:pPr>
            <w:r>
              <w:t xml:space="preserve">     Present</w:t>
            </w:r>
          </w:p>
        </w:tc>
        <w:tc>
          <w:tcPr>
            <w:tcW w:w="7290" w:type="dxa"/>
          </w:tcPr>
          <w:p w14:paraId="131340AC" w14:textId="77777777" w:rsidR="00D05F7A" w:rsidRDefault="00D05F7A" w:rsidP="00D05F7A">
            <w:pPr>
              <w:spacing w:before="0"/>
              <w:rPr>
                <w:b/>
                <w:bCs/>
              </w:rPr>
            </w:pPr>
          </w:p>
          <w:p w14:paraId="5A533454" w14:textId="7B7171B0" w:rsidR="00D05F7A" w:rsidRDefault="00D05F7A" w:rsidP="00D05F7A">
            <w:pPr>
              <w:spacing w:before="0"/>
            </w:pPr>
            <w:r>
              <w:rPr>
                <w:b/>
                <w:bCs/>
              </w:rPr>
              <w:t>Managing Editor</w:t>
            </w:r>
            <w:r>
              <w:t xml:space="preserve">                                     Supervisor: Dr. Sanja Kutnjak Ivković</w:t>
            </w:r>
          </w:p>
          <w:p w14:paraId="450B686F" w14:textId="77777777" w:rsidR="00D05F7A" w:rsidRDefault="00D05F7A" w:rsidP="00D05F7A">
            <w:r>
              <w:t>Policing: An International Journal</w:t>
            </w:r>
          </w:p>
          <w:p w14:paraId="1DB27335" w14:textId="77777777" w:rsidR="00D50672" w:rsidRPr="00E424AD" w:rsidRDefault="00D50672" w:rsidP="00D506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>
              <w:t xml:space="preserve">Assisted with administrative duties of managing Policing: An International Journal. </w:t>
            </w:r>
          </w:p>
          <w:p w14:paraId="61FA6EF3" w14:textId="77777777" w:rsidR="00D50672" w:rsidRPr="00726FDD" w:rsidRDefault="00D50672" w:rsidP="00D506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>
              <w:t>Aided Guest Editors of the journal’s special editions with navigating ScholarOne Manuscript’s website and managing submitted manuscripts’ revision timelines.</w:t>
            </w:r>
          </w:p>
          <w:p w14:paraId="5F7F510B" w14:textId="77777777" w:rsidR="00D50672" w:rsidRPr="008E23EC" w:rsidRDefault="00D50672" w:rsidP="00D506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>
              <w:t>Monitored submitted manuscripts as they moved through the double-blind revision process in regular and special issues.</w:t>
            </w:r>
          </w:p>
          <w:p w14:paraId="3254FAFF" w14:textId="77777777" w:rsidR="00D50672" w:rsidRPr="00A34B47" w:rsidRDefault="00D50672" w:rsidP="00D506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>
              <w:t>Identified and invited potential reviewers for submitted manuscripts.</w:t>
            </w:r>
          </w:p>
          <w:p w14:paraId="012DE6FA" w14:textId="77777777" w:rsidR="00D50672" w:rsidRPr="00F70AD7" w:rsidRDefault="00D50672" w:rsidP="00D506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>
              <w:t>Managed social media accounts of Policing: An International Journal, creating social media posts advertising new issue publications and celebrating awards.</w:t>
            </w:r>
          </w:p>
          <w:p w14:paraId="6DB174DA" w14:textId="488DD6CC" w:rsidR="00D05F7A" w:rsidRPr="008255F2" w:rsidRDefault="00D05F7A" w:rsidP="00D05F7A">
            <w:pPr>
              <w:rPr>
                <w:b/>
                <w:bCs/>
              </w:rPr>
            </w:pPr>
          </w:p>
        </w:tc>
      </w:tr>
      <w:tr w:rsidR="00D05F7A" w14:paraId="0529C974" w14:textId="77777777" w:rsidTr="00EC7DBD">
        <w:trPr>
          <w:trHeight w:val="300"/>
        </w:trPr>
        <w:tc>
          <w:tcPr>
            <w:tcW w:w="2070" w:type="dxa"/>
          </w:tcPr>
          <w:p w14:paraId="288F4409" w14:textId="77777777" w:rsidR="00D05F7A" w:rsidRDefault="00D05F7A" w:rsidP="00D05F7A">
            <w:pPr>
              <w:spacing w:before="0"/>
              <w:rPr>
                <w:b/>
                <w:bCs/>
              </w:rPr>
            </w:pPr>
            <w:r>
              <w:t>08/2024 –</w:t>
            </w:r>
          </w:p>
          <w:p w14:paraId="5272DC00" w14:textId="1B31E144" w:rsidR="00D05F7A" w:rsidRDefault="00D05F7A" w:rsidP="00D05F7A">
            <w:pPr>
              <w:spacing w:before="0"/>
            </w:pPr>
            <w:r>
              <w:t xml:space="preserve">     Present</w:t>
            </w:r>
          </w:p>
        </w:tc>
        <w:tc>
          <w:tcPr>
            <w:tcW w:w="7290" w:type="dxa"/>
          </w:tcPr>
          <w:p w14:paraId="639BB8EE" w14:textId="77777777" w:rsidR="00D05F7A" w:rsidRDefault="00D05F7A" w:rsidP="00D05F7A">
            <w:pPr>
              <w:spacing w:before="0"/>
            </w:pPr>
            <w:r w:rsidRPr="694B7785">
              <w:rPr>
                <w:b/>
                <w:bCs/>
              </w:rPr>
              <w:t>Graduate Research Assistant</w:t>
            </w:r>
            <w:r>
              <w:t xml:space="preserve">                     Advisor: Dr. Sanja Kutnjak Ivković</w:t>
            </w:r>
          </w:p>
          <w:p w14:paraId="68126A62" w14:textId="77777777" w:rsidR="00D05F7A" w:rsidRDefault="00D05F7A" w:rsidP="00D05F7A">
            <w:r>
              <w:lastRenderedPageBreak/>
              <w:t>School of Criminal Justice, Michigan State University</w:t>
            </w:r>
          </w:p>
          <w:p w14:paraId="25882F55" w14:textId="77777777" w:rsidR="00D05F7A" w:rsidRPr="00A80D7D" w:rsidRDefault="00D05F7A" w:rsidP="00D05F7A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Assisted with teaching undergraduate-level courses CJ 335 (</w:t>
            </w:r>
            <w:r w:rsidRPr="694B7785">
              <w:rPr>
                <w:i/>
                <w:iCs/>
              </w:rPr>
              <w:t>Policing</w:t>
            </w:r>
            <w:r w:rsidRPr="694B7785">
              <w:t xml:space="preserve">, </w:t>
            </w:r>
            <w:r>
              <w:t>two</w:t>
            </w:r>
            <w:r w:rsidRPr="694B7785">
              <w:t xml:space="preserve"> semester</w:t>
            </w:r>
            <w:r>
              <w:t>s</w:t>
            </w:r>
            <w:r w:rsidRPr="694B7785">
              <w:t>)</w:t>
            </w:r>
            <w:r>
              <w:t xml:space="preserve">, </w:t>
            </w:r>
            <w:r w:rsidRPr="694B7785">
              <w:t>CJ 430 (</w:t>
            </w:r>
            <w:r w:rsidRPr="694B7785">
              <w:rPr>
                <w:i/>
                <w:iCs/>
              </w:rPr>
              <w:t xml:space="preserve">Advanced Seminar in Policing, </w:t>
            </w:r>
            <w:r>
              <w:t>two</w:t>
            </w:r>
            <w:r w:rsidRPr="694B7785">
              <w:t xml:space="preserve"> semester</w:t>
            </w:r>
            <w:r>
              <w:t>s</w:t>
            </w:r>
            <w:r w:rsidRPr="694B7785">
              <w:t>)</w:t>
            </w:r>
            <w:r>
              <w:t>, and CJ 422 (</w:t>
            </w:r>
            <w:r w:rsidRPr="00A80D7D">
              <w:rPr>
                <w:i/>
                <w:iCs/>
              </w:rPr>
              <w:t>Comparative and Historical Criminal Justice</w:t>
            </w:r>
            <w:r>
              <w:t>, one semester).</w:t>
            </w:r>
          </w:p>
          <w:p w14:paraId="748CA1C6" w14:textId="77777777" w:rsidR="00D05F7A" w:rsidRDefault="00D05F7A" w:rsidP="00D05F7A">
            <w:pPr>
              <w:pStyle w:val="ListParagraph"/>
              <w:numPr>
                <w:ilvl w:val="0"/>
                <w:numId w:val="2"/>
              </w:numPr>
            </w:pPr>
            <w:r w:rsidRPr="694B7785">
              <w:t xml:space="preserve">Assisted with research on </w:t>
            </w:r>
            <w:r>
              <w:t xml:space="preserve">the code of silence, </w:t>
            </w:r>
            <w:r w:rsidRPr="694B7785">
              <w:t>police sexual violence</w:t>
            </w:r>
            <w:r>
              <w:t>, and policing</w:t>
            </w:r>
            <w:r w:rsidRPr="694B7785">
              <w:t xml:space="preserve"> in South Africa</w:t>
            </w:r>
            <w:r>
              <w:t>.</w:t>
            </w:r>
          </w:p>
          <w:p w14:paraId="1B6ECFE2" w14:textId="77777777" w:rsidR="00D05F7A" w:rsidRPr="694B7785" w:rsidRDefault="00D05F7A" w:rsidP="00D05F7A">
            <w:pPr>
              <w:spacing w:before="0"/>
              <w:rPr>
                <w:b/>
                <w:bCs/>
              </w:rPr>
            </w:pPr>
          </w:p>
        </w:tc>
      </w:tr>
      <w:tr w:rsidR="00D05F7A" w14:paraId="2C6A85AF" w14:textId="77777777" w:rsidTr="00EC7DBD">
        <w:trPr>
          <w:trHeight w:val="300"/>
        </w:trPr>
        <w:tc>
          <w:tcPr>
            <w:tcW w:w="2070" w:type="dxa"/>
          </w:tcPr>
          <w:p w14:paraId="0825CD27" w14:textId="77777777" w:rsidR="00D05F7A" w:rsidRDefault="00D05F7A" w:rsidP="00D05F7A">
            <w:pPr>
              <w:spacing w:before="0"/>
              <w:rPr>
                <w:b/>
                <w:bCs/>
              </w:rPr>
            </w:pPr>
            <w:r>
              <w:lastRenderedPageBreak/>
              <w:t>04/2025 –</w:t>
            </w:r>
          </w:p>
          <w:p w14:paraId="231DA071" w14:textId="6C3A7814" w:rsidR="00D05F7A" w:rsidRDefault="00D05F7A" w:rsidP="00D05F7A">
            <w:pPr>
              <w:spacing w:before="0"/>
            </w:pPr>
            <w:r>
              <w:t xml:space="preserve">     06/2026</w:t>
            </w:r>
          </w:p>
        </w:tc>
        <w:tc>
          <w:tcPr>
            <w:tcW w:w="7290" w:type="dxa"/>
          </w:tcPr>
          <w:p w14:paraId="7220A465" w14:textId="77777777" w:rsidR="00D05F7A" w:rsidRDefault="00D05F7A" w:rsidP="00D05F7A">
            <w:pPr>
              <w:spacing w:before="0"/>
            </w:pPr>
            <w:r w:rsidRPr="694B7785">
              <w:rPr>
                <w:b/>
                <w:bCs/>
              </w:rPr>
              <w:t xml:space="preserve">Graduate </w:t>
            </w:r>
            <w:r>
              <w:rPr>
                <w:b/>
                <w:bCs/>
              </w:rPr>
              <w:t xml:space="preserve">Research Assistant                             </w:t>
            </w:r>
            <w:r>
              <w:t>Supervisor: Dr. Jeremy Wilson</w:t>
            </w:r>
          </w:p>
          <w:p w14:paraId="694FB578" w14:textId="101F685C" w:rsidR="00D05F7A" w:rsidRDefault="00853D77" w:rsidP="00D05F7A">
            <w:r>
              <w:t>Policing Staffing Observatory</w:t>
            </w:r>
            <w:r w:rsidR="00D05F7A">
              <w:t>, Michigan State University</w:t>
            </w:r>
          </w:p>
          <w:p w14:paraId="76965DD6" w14:textId="77777777" w:rsidR="00441D0F" w:rsidRDefault="00441D0F" w:rsidP="00441D0F">
            <w:pPr>
              <w:pStyle w:val="ListParagraph"/>
              <w:numPr>
                <w:ilvl w:val="0"/>
                <w:numId w:val="2"/>
              </w:numPr>
            </w:pPr>
            <w:r>
              <w:t>Contributed</w:t>
            </w:r>
            <w:r w:rsidRPr="00AC056C">
              <w:t xml:space="preserve"> to the 30x30 Initiative and Michigan State University’s Police Staffing Observatory</w:t>
            </w:r>
            <w:r>
              <w:t xml:space="preserve"> by:</w:t>
            </w:r>
          </w:p>
          <w:p w14:paraId="019AC2E6" w14:textId="77777777" w:rsidR="00441D0F" w:rsidRDefault="00441D0F" w:rsidP="00441D0F">
            <w:pPr>
              <w:pStyle w:val="ListParagraph"/>
              <w:numPr>
                <w:ilvl w:val="1"/>
                <w:numId w:val="2"/>
              </w:numPr>
            </w:pPr>
            <w:r>
              <w:t>Synthesizing literature on women’s experiences in policing.</w:t>
            </w:r>
          </w:p>
          <w:p w14:paraId="29339140" w14:textId="77777777" w:rsidR="00441D0F" w:rsidRDefault="00441D0F" w:rsidP="00441D0F">
            <w:pPr>
              <w:pStyle w:val="ListParagraph"/>
              <w:numPr>
                <w:ilvl w:val="1"/>
                <w:numId w:val="2"/>
              </w:numPr>
            </w:pPr>
            <w:r>
              <w:t xml:space="preserve">Synthesizing </w:t>
            </w:r>
            <w:r w:rsidRPr="00BB6048">
              <w:t>literature to better inform law enforcement hiring and recruitment practices</w:t>
            </w:r>
            <w:r>
              <w:t>.</w:t>
            </w:r>
          </w:p>
          <w:p w14:paraId="42A0C320" w14:textId="3A5817B9" w:rsidR="00D05F7A" w:rsidRPr="002D6931" w:rsidRDefault="00441D0F" w:rsidP="00441D0F">
            <w:pPr>
              <w:pStyle w:val="ListParagraph"/>
              <w:numPr>
                <w:ilvl w:val="0"/>
                <w:numId w:val="2"/>
              </w:numPr>
              <w:spacing w:after="240"/>
            </w:pPr>
            <w:r>
              <w:t>Assisted the Police Staffing Observatory with data collection and survey distribution by collecting information about police agencies’ recruitment representatives.</w:t>
            </w:r>
          </w:p>
        </w:tc>
      </w:tr>
      <w:tr w:rsidR="00D05F7A" w14:paraId="440A444C" w14:textId="77777777" w:rsidTr="00EC7DBD">
        <w:trPr>
          <w:trHeight w:val="300"/>
        </w:trPr>
        <w:tc>
          <w:tcPr>
            <w:tcW w:w="2070" w:type="dxa"/>
          </w:tcPr>
          <w:p w14:paraId="75C7D8D5" w14:textId="5AAE641E" w:rsidR="00D05F7A" w:rsidRDefault="00D05F7A" w:rsidP="00D05F7A">
            <w:pPr>
              <w:spacing w:before="0"/>
              <w:rPr>
                <w:b/>
                <w:bCs/>
              </w:rPr>
            </w:pPr>
            <w:r>
              <w:t>08/2025 –</w:t>
            </w:r>
          </w:p>
          <w:p w14:paraId="620FC245" w14:textId="61107A97" w:rsidR="00D05F7A" w:rsidRDefault="00D05F7A" w:rsidP="00D05F7A">
            <w:pPr>
              <w:spacing w:before="0"/>
            </w:pPr>
            <w:r>
              <w:t xml:space="preserve">     12/2025</w:t>
            </w:r>
          </w:p>
        </w:tc>
        <w:tc>
          <w:tcPr>
            <w:tcW w:w="7290" w:type="dxa"/>
          </w:tcPr>
          <w:p w14:paraId="5201D983" w14:textId="06E6D10A" w:rsidR="00D05F7A" w:rsidRDefault="00D05F7A" w:rsidP="00D05F7A">
            <w:pPr>
              <w:spacing w:before="0"/>
            </w:pPr>
            <w:r w:rsidRPr="694B7785">
              <w:rPr>
                <w:b/>
                <w:bCs/>
              </w:rPr>
              <w:t xml:space="preserve">Graduate </w:t>
            </w:r>
            <w:r>
              <w:rPr>
                <w:b/>
                <w:bCs/>
              </w:rPr>
              <w:t xml:space="preserve">Research Assistant                            </w:t>
            </w:r>
            <w:r>
              <w:t>Supervisor: Dr. Jennifer Dungy</w:t>
            </w:r>
          </w:p>
          <w:p w14:paraId="2C025EE4" w14:textId="77777777" w:rsidR="00D05F7A" w:rsidRDefault="00D05F7A" w:rsidP="00D05F7A">
            <w:r>
              <w:t>School of Criminal Justice, Michigan State University</w:t>
            </w:r>
          </w:p>
          <w:p w14:paraId="5585DC7D" w14:textId="0392D9FB" w:rsidR="00D05F7A" w:rsidRDefault="00D05F7A" w:rsidP="00D05F7A">
            <w:pPr>
              <w:pStyle w:val="ListParagraph"/>
              <w:numPr>
                <w:ilvl w:val="0"/>
                <w:numId w:val="22"/>
              </w:numPr>
            </w:pPr>
            <w:r>
              <w:t>Conducted a qualitative program evaluation of MSU’s Dean’s Research Associate (Postdoc) Program alongside four other graduate students.</w:t>
            </w:r>
          </w:p>
          <w:p w14:paraId="7880E06A" w14:textId="10762EE6" w:rsidR="00D05F7A" w:rsidRDefault="00D05F7A" w:rsidP="00D05F7A">
            <w:pPr>
              <w:pStyle w:val="ListParagraph"/>
              <w:numPr>
                <w:ilvl w:val="0"/>
                <w:numId w:val="22"/>
              </w:numPr>
            </w:pPr>
            <w:r>
              <w:t>Conducted semi-structured interviews and coded interview transcripts.</w:t>
            </w:r>
          </w:p>
          <w:p w14:paraId="119CB64C" w14:textId="75A4EE65" w:rsidR="00D05F7A" w:rsidRPr="003A684E" w:rsidRDefault="00D05F7A" w:rsidP="00D05F7A"/>
        </w:tc>
      </w:tr>
      <w:tr w:rsidR="00D05F7A" w14:paraId="61C64999" w14:textId="77777777" w:rsidTr="00EC7DBD">
        <w:trPr>
          <w:trHeight w:val="300"/>
        </w:trPr>
        <w:tc>
          <w:tcPr>
            <w:tcW w:w="2070" w:type="dxa"/>
          </w:tcPr>
          <w:p w14:paraId="7C6FB62A" w14:textId="294D0FD1" w:rsidR="00D05F7A" w:rsidRDefault="00D05F7A" w:rsidP="00D05F7A">
            <w:pPr>
              <w:rPr>
                <w:b/>
                <w:bCs/>
              </w:rPr>
            </w:pPr>
            <w:r>
              <w:t>01/2023 –</w:t>
            </w:r>
          </w:p>
          <w:p w14:paraId="24680E41" w14:textId="2808C7A1" w:rsidR="00D05F7A" w:rsidRDefault="00D05F7A" w:rsidP="00D05F7A">
            <w:r>
              <w:t xml:space="preserve">       05/2023</w:t>
            </w:r>
          </w:p>
        </w:tc>
        <w:tc>
          <w:tcPr>
            <w:tcW w:w="7290" w:type="dxa"/>
          </w:tcPr>
          <w:p w14:paraId="39008C0D" w14:textId="019089E5" w:rsidR="00D05F7A" w:rsidRDefault="00D05F7A" w:rsidP="00D05F7A">
            <w:r>
              <w:rPr>
                <w:b/>
                <w:bCs/>
              </w:rPr>
              <w:t xml:space="preserve">Student </w:t>
            </w:r>
            <w:r w:rsidRPr="694B7785">
              <w:rPr>
                <w:b/>
                <w:bCs/>
              </w:rPr>
              <w:t>Research Intern</w:t>
            </w:r>
            <w:r>
              <w:rPr>
                <w:b/>
                <w:bCs/>
              </w:rPr>
              <w:t xml:space="preserve">                                    </w:t>
            </w:r>
            <w:r>
              <w:t>Supervisor: Dr. Sammie Wicks</w:t>
            </w:r>
          </w:p>
          <w:p w14:paraId="1784899B" w14:textId="3E775691" w:rsidR="00D05F7A" w:rsidRDefault="00D05F7A" w:rsidP="00D05F7A">
            <w:pPr>
              <w:rPr>
                <w:b/>
                <w:bCs/>
              </w:rPr>
            </w:pPr>
            <w:r>
              <w:t>Center for Targeted Violence Prevention, National Policing Institute</w:t>
            </w:r>
          </w:p>
          <w:p w14:paraId="532AD827" w14:textId="77777777" w:rsidR="00525855" w:rsidRDefault="00525855" w:rsidP="00525855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t>Conducted open-source research on school violence incidents, identifying behavioral warning indicators and looking for means, motive, and intent to carry out targeted school violence for the Averted School Violence Database.</w:t>
            </w:r>
          </w:p>
          <w:p w14:paraId="2DB33F5D" w14:textId="77777777" w:rsidR="00525855" w:rsidRDefault="00525855" w:rsidP="00525855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t>Collected, organized, and cleaned data to support the needs of the Center for Targeted Violence Prevention team.</w:t>
            </w:r>
          </w:p>
          <w:p w14:paraId="1E5BC8F7" w14:textId="50929B8A" w:rsidR="00D05F7A" w:rsidRDefault="00525855" w:rsidP="00525855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t>Created and organized spreadsheets for compiling data for 2019 ideological and grievance-driven school violence incidents.</w:t>
            </w:r>
          </w:p>
        </w:tc>
      </w:tr>
    </w:tbl>
    <w:p w14:paraId="5AD6BDEF" w14:textId="172EFB16" w:rsidR="694B7785" w:rsidRDefault="694B7785" w:rsidP="694B7785"/>
    <w:p w14:paraId="48F7F71C" w14:textId="6872CF9A" w:rsidR="00FA34C5" w:rsidRPr="00FA34C5" w:rsidRDefault="2170FB49" w:rsidP="00FA34C5">
      <w:pPr>
        <w:pStyle w:val="Heading1"/>
      </w:pPr>
      <w:r w:rsidRPr="694B7785">
        <w:t>Honors and Awards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694B7785" w14:paraId="3FA9E8E6" w14:textId="77777777" w:rsidTr="00895BA7">
        <w:trPr>
          <w:trHeight w:val="300"/>
        </w:trPr>
        <w:tc>
          <w:tcPr>
            <w:tcW w:w="9360" w:type="dxa"/>
            <w:gridSpan w:val="2"/>
          </w:tcPr>
          <w:p w14:paraId="4545B284" w14:textId="7E100632" w:rsidR="2170FB49" w:rsidRDefault="2170FB49" w:rsidP="694B7785">
            <w:pPr>
              <w:pStyle w:val="Heading2"/>
            </w:pPr>
            <w:r>
              <w:t>TRAVEL AWARDS</w:t>
            </w:r>
          </w:p>
        </w:tc>
      </w:tr>
      <w:tr w:rsidR="00EE0DB9" w14:paraId="7E49090A" w14:textId="77777777" w:rsidTr="00895BA7">
        <w:trPr>
          <w:trHeight w:val="300"/>
        </w:trPr>
        <w:tc>
          <w:tcPr>
            <w:tcW w:w="2070" w:type="dxa"/>
          </w:tcPr>
          <w:p w14:paraId="376A5992" w14:textId="3310EE44" w:rsidR="009239A6" w:rsidRPr="001E7A44" w:rsidRDefault="009239A6" w:rsidP="009C3B76">
            <w:pPr>
              <w:rPr>
                <w:b/>
                <w:bCs/>
              </w:rPr>
            </w:pPr>
            <w:r>
              <w:t>2024</w:t>
            </w:r>
            <w:r w:rsidR="001E7A44">
              <w:t>-</w:t>
            </w:r>
            <w:r>
              <w:t>26</w:t>
            </w:r>
          </w:p>
          <w:p w14:paraId="7D8FA528" w14:textId="54F92ED9" w:rsidR="00EE0DB9" w:rsidRDefault="00EE0DB9" w:rsidP="00EE0DB9">
            <w:pPr>
              <w:spacing w:before="0"/>
            </w:pPr>
          </w:p>
        </w:tc>
        <w:tc>
          <w:tcPr>
            <w:tcW w:w="7290" w:type="dxa"/>
          </w:tcPr>
          <w:p w14:paraId="036BFEF7" w14:textId="26F29315" w:rsidR="00EE0DB9" w:rsidRDefault="00EE0DB9" w:rsidP="009C3B76">
            <w:r w:rsidRPr="694B7785">
              <w:rPr>
                <w:b/>
                <w:bCs/>
              </w:rPr>
              <w:t>Warren &amp; Marry Huff Endowed Travel Award</w:t>
            </w:r>
            <w:r>
              <w:t xml:space="preserve">          Amount: </w:t>
            </w:r>
            <w:r w:rsidR="00B87D94" w:rsidRPr="00B87D94">
              <w:t>1255</w:t>
            </w:r>
            <w:r>
              <w:t>.00 USD</w:t>
            </w:r>
          </w:p>
          <w:p w14:paraId="34B014CC" w14:textId="21346534" w:rsidR="00EE0DB9" w:rsidRDefault="00EE0DB9" w:rsidP="00EE0DB9">
            <w:r>
              <w:t>School of Criminal Justice, Michigan State University</w:t>
            </w:r>
          </w:p>
          <w:p w14:paraId="0ABFE1E0" w14:textId="77777777" w:rsidR="00EE0DB9" w:rsidRPr="00581D2C" w:rsidRDefault="00EE0DB9" w:rsidP="00EE0DB9">
            <w:pPr>
              <w:spacing w:before="0"/>
              <w:rPr>
                <w:b/>
                <w:bCs/>
                <w:i/>
                <w:iCs/>
                <w:highlight w:val="yellow"/>
              </w:rPr>
            </w:pPr>
          </w:p>
        </w:tc>
      </w:tr>
      <w:tr w:rsidR="00D31CDB" w14:paraId="1B3E0A2D" w14:textId="77777777" w:rsidTr="00895BA7">
        <w:trPr>
          <w:trHeight w:val="300"/>
        </w:trPr>
        <w:tc>
          <w:tcPr>
            <w:tcW w:w="2070" w:type="dxa"/>
          </w:tcPr>
          <w:p w14:paraId="283FD1E4" w14:textId="280421F0" w:rsidR="00D31CDB" w:rsidRPr="00D31CDB" w:rsidRDefault="00D31CDB" w:rsidP="00EE0DB9">
            <w:pPr>
              <w:spacing w:before="0"/>
              <w:rPr>
                <w:b/>
                <w:bCs/>
              </w:rPr>
            </w:pPr>
            <w:r>
              <w:t>2026</w:t>
            </w:r>
          </w:p>
        </w:tc>
        <w:tc>
          <w:tcPr>
            <w:tcW w:w="7290" w:type="dxa"/>
          </w:tcPr>
          <w:p w14:paraId="1D8A1AEB" w14:textId="23212EA6" w:rsidR="00D31CDB" w:rsidRDefault="00D07636" w:rsidP="00D31CDB">
            <w:pPr>
              <w:spacing w:before="0"/>
            </w:pPr>
            <w:r>
              <w:rPr>
                <w:b/>
                <w:bCs/>
              </w:rPr>
              <w:t>College of Social Sciences</w:t>
            </w:r>
            <w:r w:rsidR="00D31CDB" w:rsidRPr="694B7785">
              <w:rPr>
                <w:b/>
                <w:bCs/>
              </w:rPr>
              <w:t xml:space="preserve"> Travel Award</w:t>
            </w:r>
            <w:r>
              <w:t xml:space="preserve">                        </w:t>
            </w:r>
            <w:r w:rsidR="00D31CDB">
              <w:t xml:space="preserve">Amount: </w:t>
            </w:r>
            <w:r>
              <w:t>715</w:t>
            </w:r>
            <w:r w:rsidR="00D31CDB">
              <w:t>.00 USD</w:t>
            </w:r>
          </w:p>
          <w:p w14:paraId="28501BB5" w14:textId="198619F2" w:rsidR="00D31CDB" w:rsidRDefault="00E57C2B" w:rsidP="00D31CDB">
            <w:r>
              <w:lastRenderedPageBreak/>
              <w:t>College of Social Sciences</w:t>
            </w:r>
            <w:r w:rsidR="00D31CDB">
              <w:t>, Michigan State University</w:t>
            </w:r>
          </w:p>
          <w:p w14:paraId="3363EB13" w14:textId="77777777" w:rsidR="00D31CDB" w:rsidRPr="00581D2C" w:rsidRDefault="00D31CDB" w:rsidP="00EE0DB9">
            <w:pPr>
              <w:spacing w:before="0"/>
              <w:rPr>
                <w:b/>
                <w:bCs/>
                <w:i/>
                <w:iCs/>
                <w:highlight w:val="yellow"/>
              </w:rPr>
            </w:pPr>
          </w:p>
        </w:tc>
      </w:tr>
      <w:tr w:rsidR="00EE0DB9" w14:paraId="702DBA62" w14:textId="77777777" w:rsidTr="00895BA7">
        <w:trPr>
          <w:trHeight w:val="300"/>
        </w:trPr>
        <w:tc>
          <w:tcPr>
            <w:tcW w:w="9360" w:type="dxa"/>
            <w:gridSpan w:val="2"/>
          </w:tcPr>
          <w:p w14:paraId="166ECB59" w14:textId="1554271A" w:rsidR="00EE0DB9" w:rsidRDefault="00EE0DB9" w:rsidP="00EE0DB9">
            <w:pPr>
              <w:pStyle w:val="Heading2"/>
            </w:pPr>
            <w:r>
              <w:lastRenderedPageBreak/>
              <w:t>UNIVERSITY SCHOLARSHIPS</w:t>
            </w:r>
          </w:p>
        </w:tc>
      </w:tr>
      <w:tr w:rsidR="00EE0DB9" w14:paraId="5A4639AD" w14:textId="77777777" w:rsidTr="00895BA7">
        <w:trPr>
          <w:trHeight w:val="300"/>
        </w:trPr>
        <w:tc>
          <w:tcPr>
            <w:tcW w:w="2070" w:type="dxa"/>
          </w:tcPr>
          <w:p w14:paraId="5ED81FF1" w14:textId="3594063C" w:rsidR="00EE0DB9" w:rsidRDefault="00EE0DB9" w:rsidP="009C3B76">
            <w:r>
              <w:t>2024</w:t>
            </w:r>
            <w:r w:rsidR="001E7A44">
              <w:t>-26</w:t>
            </w:r>
          </w:p>
        </w:tc>
        <w:tc>
          <w:tcPr>
            <w:tcW w:w="7290" w:type="dxa"/>
          </w:tcPr>
          <w:p w14:paraId="781704F4" w14:textId="6638EFF4" w:rsidR="00EE0DB9" w:rsidRDefault="00EE0DB9" w:rsidP="009C3B76">
            <w:r w:rsidRPr="694B7785">
              <w:rPr>
                <w:b/>
                <w:bCs/>
              </w:rPr>
              <w:t>Graduate Research Assistantship</w:t>
            </w:r>
            <w:r>
              <w:t xml:space="preserve">            </w:t>
            </w:r>
          </w:p>
          <w:p w14:paraId="776D8C8C" w14:textId="55379CDC" w:rsidR="00EE0DB9" w:rsidRDefault="00EE0DB9" w:rsidP="00EE0DB9">
            <w:r>
              <w:t>School of Criminal Justice, Michigan State University</w:t>
            </w:r>
          </w:p>
          <w:p w14:paraId="351B201D" w14:textId="318BF5E9" w:rsidR="00EE0DB9" w:rsidRDefault="00EE0DB9" w:rsidP="00EE0DB9">
            <w:r>
              <w:t>Advisor(s): Dr. Sanja Kutnjak Ivković (2024-2026)</w:t>
            </w:r>
          </w:p>
          <w:p w14:paraId="4D087B42" w14:textId="70EDCD3F" w:rsidR="00EE0DB9" w:rsidRDefault="00EE0DB9" w:rsidP="00EE0DB9"/>
        </w:tc>
      </w:tr>
      <w:tr w:rsidR="00EE0DB9" w14:paraId="0014FB81" w14:textId="77777777" w:rsidTr="00895BA7">
        <w:trPr>
          <w:trHeight w:val="300"/>
        </w:trPr>
        <w:tc>
          <w:tcPr>
            <w:tcW w:w="2070" w:type="dxa"/>
          </w:tcPr>
          <w:p w14:paraId="7B370A3F" w14:textId="3106A2D0" w:rsidR="00EE0DB9" w:rsidRPr="001E7A44" w:rsidRDefault="00EE0DB9" w:rsidP="00EE0DB9">
            <w:pPr>
              <w:spacing w:before="0"/>
              <w:rPr>
                <w:b/>
                <w:bCs/>
              </w:rPr>
            </w:pPr>
            <w:r>
              <w:t>2025</w:t>
            </w:r>
            <w:r w:rsidR="001E7A44">
              <w:t>-</w:t>
            </w:r>
            <w:r>
              <w:t>26</w:t>
            </w:r>
          </w:p>
          <w:p w14:paraId="5F726C6D" w14:textId="0B10FBA4" w:rsidR="00EE0DB9" w:rsidRDefault="00EE0DB9" w:rsidP="00EE0DB9">
            <w:pPr>
              <w:spacing w:before="0"/>
            </w:pPr>
          </w:p>
        </w:tc>
        <w:tc>
          <w:tcPr>
            <w:tcW w:w="7290" w:type="dxa"/>
          </w:tcPr>
          <w:p w14:paraId="77781C23" w14:textId="4A85490E" w:rsidR="00EE0DB9" w:rsidRDefault="00EE0DB9" w:rsidP="00EE0DB9">
            <w:pPr>
              <w:spacing w:before="0"/>
            </w:pPr>
            <w:r w:rsidRPr="36EADC3C">
              <w:rPr>
                <w:b/>
                <w:bCs/>
              </w:rPr>
              <w:t>Graduate Teaching Assistantship</w:t>
            </w:r>
            <w:r>
              <w:t xml:space="preserve">            </w:t>
            </w:r>
          </w:p>
          <w:p w14:paraId="48ACF66E" w14:textId="55379CDC" w:rsidR="00EE0DB9" w:rsidRDefault="00EE0DB9" w:rsidP="00EE0DB9">
            <w:r>
              <w:t>School of Criminal Justice, Michigan State University</w:t>
            </w:r>
          </w:p>
          <w:p w14:paraId="2DA72E8E" w14:textId="09BCACB2" w:rsidR="00EE0DB9" w:rsidRDefault="00EE0DB9" w:rsidP="00EE0DB9">
            <w:r>
              <w:t>Advisor(s): Dr. Sanja Kutnjak Ivković (2025-2026)</w:t>
            </w:r>
          </w:p>
        </w:tc>
      </w:tr>
    </w:tbl>
    <w:p w14:paraId="08C488EB" w14:textId="6A274B63" w:rsidR="694B7785" w:rsidRDefault="694B7785" w:rsidP="694B7785"/>
    <w:p w14:paraId="1C5B8492" w14:textId="4567AE1A" w:rsidR="00112837" w:rsidRPr="00D10A96" w:rsidRDefault="00112837" w:rsidP="00112837">
      <w:pPr>
        <w:pStyle w:val="Heading1"/>
        <w:rPr>
          <w:rStyle w:val="Heading1Char"/>
          <w:caps/>
        </w:rPr>
      </w:pPr>
      <w:r>
        <w:t>Teaching experiences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065"/>
        <w:gridCol w:w="273"/>
        <w:gridCol w:w="2342"/>
        <w:gridCol w:w="1975"/>
        <w:gridCol w:w="365"/>
        <w:gridCol w:w="2340"/>
      </w:tblGrid>
      <w:tr w:rsidR="00112837" w14:paraId="6CA01776" w14:textId="77777777" w:rsidTr="00B55A97">
        <w:trPr>
          <w:trHeight w:val="300"/>
        </w:trPr>
        <w:tc>
          <w:tcPr>
            <w:tcW w:w="5000" w:type="pct"/>
            <w:gridSpan w:val="6"/>
          </w:tcPr>
          <w:p w14:paraId="7DF9A0F0" w14:textId="420C2205" w:rsidR="00112837" w:rsidRDefault="00112837" w:rsidP="00DA004D">
            <w:pPr>
              <w:pStyle w:val="Heading2"/>
            </w:pPr>
            <w:r>
              <w:t>TEACHING ASSISTANT</w:t>
            </w:r>
          </w:p>
        </w:tc>
      </w:tr>
      <w:tr w:rsidR="00646542" w14:paraId="33BA0424" w14:textId="77777777" w:rsidTr="00B55A97">
        <w:trPr>
          <w:trHeight w:val="300"/>
        </w:trPr>
        <w:tc>
          <w:tcPr>
            <w:tcW w:w="5000" w:type="pct"/>
            <w:gridSpan w:val="6"/>
          </w:tcPr>
          <w:p w14:paraId="4585A93B" w14:textId="587D8442" w:rsidR="00646542" w:rsidRDefault="00646542" w:rsidP="00DA004D">
            <w:pPr>
              <w:pStyle w:val="Heading2"/>
            </w:pPr>
            <w:r>
              <w:t>Michigan State University</w:t>
            </w:r>
          </w:p>
        </w:tc>
      </w:tr>
      <w:tr w:rsidR="00716719" w14:paraId="44522716" w14:textId="77777777" w:rsidTr="00B55A97">
        <w:trPr>
          <w:trHeight w:val="300"/>
        </w:trPr>
        <w:tc>
          <w:tcPr>
            <w:tcW w:w="1103" w:type="pct"/>
          </w:tcPr>
          <w:p w14:paraId="392EA8CD" w14:textId="3981D66E" w:rsidR="00716719" w:rsidRPr="00CC6873" w:rsidRDefault="00716719" w:rsidP="003730CA">
            <w:pPr>
              <w:pStyle w:val="Heading2"/>
              <w:jc w:val="right"/>
              <w:rPr>
                <w:b w:val="0"/>
                <w:bCs w:val="0"/>
              </w:rPr>
            </w:pPr>
            <w:r w:rsidRPr="00CC6873">
              <w:rPr>
                <w:b w:val="0"/>
                <w:bCs w:val="0"/>
              </w:rPr>
              <w:t>CJ</w:t>
            </w:r>
          </w:p>
        </w:tc>
        <w:tc>
          <w:tcPr>
            <w:tcW w:w="2452" w:type="pct"/>
            <w:gridSpan w:val="3"/>
          </w:tcPr>
          <w:p w14:paraId="2242953A" w14:textId="5C20DA8E" w:rsidR="00716719" w:rsidRPr="00CC6873" w:rsidRDefault="00716719" w:rsidP="00DA004D">
            <w:pPr>
              <w:pStyle w:val="Heading2"/>
              <w:rPr>
                <w:b w:val="0"/>
                <w:bCs w:val="0"/>
              </w:rPr>
            </w:pPr>
            <w:r w:rsidRPr="00CC6873">
              <w:rPr>
                <w:b w:val="0"/>
                <w:bCs w:val="0"/>
              </w:rPr>
              <w:t>335: Policing</w:t>
            </w:r>
          </w:p>
        </w:tc>
        <w:tc>
          <w:tcPr>
            <w:tcW w:w="1445" w:type="pct"/>
            <w:gridSpan w:val="2"/>
          </w:tcPr>
          <w:p w14:paraId="09CE2445" w14:textId="1A375CF6" w:rsidR="00716719" w:rsidRPr="00CC6873" w:rsidRDefault="00716719" w:rsidP="00DA004D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(Dr. Sanja Kutnjak </w:t>
            </w:r>
            <w:r w:rsidR="00AF16B9" w:rsidRPr="00AF16B9">
              <w:rPr>
                <w:b w:val="0"/>
                <w:bCs w:val="0"/>
              </w:rPr>
              <w:t>Ivković</w:t>
            </w:r>
            <w:r>
              <w:rPr>
                <w:b w:val="0"/>
                <w:bCs w:val="0"/>
              </w:rPr>
              <w:t>)</w:t>
            </w:r>
          </w:p>
        </w:tc>
      </w:tr>
      <w:tr w:rsidR="003F1143" w14:paraId="04A2FF68" w14:textId="77777777" w:rsidTr="00B55A97">
        <w:trPr>
          <w:trHeight w:val="300"/>
        </w:trPr>
        <w:tc>
          <w:tcPr>
            <w:tcW w:w="1103" w:type="pct"/>
          </w:tcPr>
          <w:p w14:paraId="2C2A0C1D" w14:textId="77777777" w:rsidR="003F1143" w:rsidRPr="00CC6873" w:rsidRDefault="003F1143" w:rsidP="003F1143">
            <w:pPr>
              <w:pStyle w:val="Heading2"/>
              <w:spacing w:before="0"/>
              <w:rPr>
                <w:b w:val="0"/>
                <w:bCs w:val="0"/>
              </w:rPr>
            </w:pPr>
          </w:p>
        </w:tc>
        <w:tc>
          <w:tcPr>
            <w:tcW w:w="1397" w:type="pct"/>
            <w:gridSpan w:val="2"/>
          </w:tcPr>
          <w:p w14:paraId="13343778" w14:textId="77777777" w:rsidR="003F1143" w:rsidRDefault="003F1143" w:rsidP="003F1143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Fall 2024</w:t>
            </w:r>
          </w:p>
          <w:p w14:paraId="1831895D" w14:textId="77777777" w:rsidR="003F1143" w:rsidRDefault="003F1143" w:rsidP="003F1143">
            <w:pPr>
              <w:pStyle w:val="ListParagraph"/>
              <w:numPr>
                <w:ilvl w:val="0"/>
                <w:numId w:val="20"/>
              </w:numPr>
              <w:spacing w:before="0"/>
            </w:pPr>
            <w:r>
              <w:t>Fall 2025</w:t>
            </w:r>
          </w:p>
          <w:p w14:paraId="641F86F4" w14:textId="19AEDB4D" w:rsidR="0024543D" w:rsidRPr="003F1143" w:rsidRDefault="0024543D" w:rsidP="003F1143">
            <w:pPr>
              <w:pStyle w:val="ListParagraph"/>
              <w:numPr>
                <w:ilvl w:val="0"/>
                <w:numId w:val="20"/>
              </w:numPr>
              <w:spacing w:before="0"/>
            </w:pPr>
            <w:r>
              <w:t>Fall 2026</w:t>
            </w:r>
          </w:p>
        </w:tc>
        <w:tc>
          <w:tcPr>
            <w:tcW w:w="1055" w:type="pct"/>
          </w:tcPr>
          <w:p w14:paraId="4A8FE38B" w14:textId="77777777" w:rsidR="003F1143" w:rsidRDefault="003F1143" w:rsidP="003F1143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In-Person</w:t>
            </w:r>
          </w:p>
          <w:p w14:paraId="33B0E0EA" w14:textId="77777777" w:rsidR="003F1143" w:rsidRDefault="003F1143" w:rsidP="003F1143">
            <w:pPr>
              <w:spacing w:before="0"/>
            </w:pPr>
            <w:r>
              <w:t>In-Person</w:t>
            </w:r>
          </w:p>
          <w:p w14:paraId="2889375A" w14:textId="4AAD4ECB" w:rsidR="0024543D" w:rsidRPr="003F1143" w:rsidRDefault="0024543D" w:rsidP="003F1143">
            <w:pPr>
              <w:spacing w:before="0"/>
            </w:pPr>
            <w:r>
              <w:t>In-Person</w:t>
            </w:r>
          </w:p>
        </w:tc>
        <w:tc>
          <w:tcPr>
            <w:tcW w:w="1445" w:type="pct"/>
            <w:gridSpan w:val="2"/>
          </w:tcPr>
          <w:p w14:paraId="01137DA7" w14:textId="45AED76C" w:rsidR="003F1143" w:rsidRPr="003F1143" w:rsidRDefault="00CC2A81" w:rsidP="003F1143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Enrollment </w:t>
            </w:r>
            <w:r w:rsidR="00A303CC">
              <w:rPr>
                <w:b w:val="0"/>
                <w:bCs w:val="0"/>
              </w:rPr>
              <w:t>78/90</w:t>
            </w:r>
          </w:p>
          <w:p w14:paraId="32CDE2D6" w14:textId="50AAA8C6" w:rsidR="003F1143" w:rsidRDefault="000D6F0E" w:rsidP="003F1143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Enrollment 8</w:t>
            </w:r>
            <w:r w:rsidR="00D74716"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t>/90</w:t>
            </w:r>
          </w:p>
          <w:p w14:paraId="1C4A0D75" w14:textId="3D74C4EC" w:rsidR="0024543D" w:rsidRPr="0024543D" w:rsidRDefault="0024543D" w:rsidP="0024543D">
            <w:pPr>
              <w:spacing w:before="0"/>
            </w:pPr>
            <w:r>
              <w:t>Enrollment</w:t>
            </w:r>
            <w:r w:rsidR="00FC22CF">
              <w:t xml:space="preserve"> 74/</w:t>
            </w:r>
            <w:r w:rsidR="002551B9">
              <w:t>90</w:t>
            </w:r>
          </w:p>
          <w:p w14:paraId="331D4313" w14:textId="173C9211" w:rsidR="005074B0" w:rsidRPr="005074B0" w:rsidRDefault="005074B0" w:rsidP="005074B0"/>
        </w:tc>
      </w:tr>
      <w:tr w:rsidR="00716719" w14:paraId="4AB12A51" w14:textId="77777777" w:rsidTr="00B55A97">
        <w:trPr>
          <w:trHeight w:val="300"/>
        </w:trPr>
        <w:tc>
          <w:tcPr>
            <w:tcW w:w="1103" w:type="pct"/>
          </w:tcPr>
          <w:p w14:paraId="2C8C1789" w14:textId="3F802452" w:rsidR="00716719" w:rsidRPr="00CC6873" w:rsidRDefault="00716719" w:rsidP="003730CA">
            <w:pPr>
              <w:pStyle w:val="Heading2"/>
              <w:jc w:val="right"/>
              <w:rPr>
                <w:b w:val="0"/>
                <w:bCs w:val="0"/>
              </w:rPr>
            </w:pPr>
            <w:r w:rsidRPr="00CC6873">
              <w:rPr>
                <w:b w:val="0"/>
                <w:bCs w:val="0"/>
              </w:rPr>
              <w:t>CJ</w:t>
            </w:r>
          </w:p>
        </w:tc>
        <w:tc>
          <w:tcPr>
            <w:tcW w:w="2452" w:type="pct"/>
            <w:gridSpan w:val="3"/>
          </w:tcPr>
          <w:p w14:paraId="7A9DBE99" w14:textId="50FB9281" w:rsidR="00716719" w:rsidRDefault="00716719" w:rsidP="00994334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430</w:t>
            </w:r>
            <w:r w:rsidRPr="00CC6873"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 xml:space="preserve">Advanced Seminar in </w:t>
            </w:r>
            <w:r w:rsidRPr="00CC6873">
              <w:rPr>
                <w:b w:val="0"/>
                <w:bCs w:val="0"/>
              </w:rPr>
              <w:t>Policing</w:t>
            </w:r>
          </w:p>
        </w:tc>
        <w:tc>
          <w:tcPr>
            <w:tcW w:w="1445" w:type="pct"/>
            <w:gridSpan w:val="2"/>
          </w:tcPr>
          <w:p w14:paraId="10A5FB95" w14:textId="587B5056" w:rsidR="00716719" w:rsidRDefault="00716719" w:rsidP="00994334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(Dr. Sanja Kutnjak </w:t>
            </w:r>
            <w:r w:rsidR="00AF16B9" w:rsidRPr="00AF16B9">
              <w:rPr>
                <w:b w:val="0"/>
                <w:bCs w:val="0"/>
              </w:rPr>
              <w:t>Ivković</w:t>
            </w:r>
            <w:r>
              <w:rPr>
                <w:b w:val="0"/>
                <w:bCs w:val="0"/>
              </w:rPr>
              <w:t>)</w:t>
            </w:r>
          </w:p>
        </w:tc>
      </w:tr>
      <w:tr w:rsidR="003630F5" w14:paraId="362C0865" w14:textId="77777777" w:rsidTr="00B55A97">
        <w:trPr>
          <w:trHeight w:val="300"/>
        </w:trPr>
        <w:tc>
          <w:tcPr>
            <w:tcW w:w="1103" w:type="pct"/>
          </w:tcPr>
          <w:p w14:paraId="3E5C79D8" w14:textId="77777777" w:rsidR="003630F5" w:rsidRPr="00CC6873" w:rsidRDefault="003630F5" w:rsidP="006C5D20">
            <w:pPr>
              <w:pStyle w:val="Heading2"/>
              <w:spacing w:before="0"/>
              <w:rPr>
                <w:b w:val="0"/>
                <w:bCs w:val="0"/>
              </w:rPr>
            </w:pPr>
          </w:p>
        </w:tc>
        <w:tc>
          <w:tcPr>
            <w:tcW w:w="1397" w:type="pct"/>
            <w:gridSpan w:val="2"/>
          </w:tcPr>
          <w:p w14:paraId="5C13EF3A" w14:textId="25CA3B85" w:rsidR="0024543D" w:rsidRDefault="0024543D" w:rsidP="00C911F5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Fall 2024</w:t>
            </w:r>
          </w:p>
          <w:p w14:paraId="4A56240E" w14:textId="4F622977" w:rsidR="00C911F5" w:rsidRDefault="00C911F5" w:rsidP="00C911F5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Fall 202</w:t>
            </w:r>
            <w:r w:rsidR="0024543D">
              <w:rPr>
                <w:b w:val="0"/>
                <w:bCs w:val="0"/>
              </w:rPr>
              <w:t>5</w:t>
            </w:r>
          </w:p>
          <w:p w14:paraId="1DB6A39A" w14:textId="673E3FEF" w:rsidR="0024543D" w:rsidRDefault="00C911F5" w:rsidP="0024543D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 w:rsidRPr="00C911F5">
              <w:rPr>
                <w:b w:val="0"/>
                <w:bCs w:val="0"/>
              </w:rPr>
              <w:t>Fall 202</w:t>
            </w:r>
            <w:r w:rsidR="0024543D">
              <w:rPr>
                <w:b w:val="0"/>
                <w:bCs w:val="0"/>
              </w:rPr>
              <w:t>6</w:t>
            </w:r>
          </w:p>
          <w:p w14:paraId="7CBB340C" w14:textId="65487A0D" w:rsidR="0024543D" w:rsidRPr="0024543D" w:rsidRDefault="0024543D" w:rsidP="0024543D"/>
        </w:tc>
        <w:tc>
          <w:tcPr>
            <w:tcW w:w="1055" w:type="pct"/>
          </w:tcPr>
          <w:p w14:paraId="26C47DBA" w14:textId="77777777" w:rsidR="003630F5" w:rsidRDefault="006C5D20" w:rsidP="006C5D20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In-Person</w:t>
            </w:r>
          </w:p>
          <w:p w14:paraId="2C2409D5" w14:textId="77777777" w:rsidR="006C5D20" w:rsidRDefault="006C5D20" w:rsidP="006C5D20">
            <w:pPr>
              <w:spacing w:before="0"/>
            </w:pPr>
            <w:r>
              <w:t>In-Person</w:t>
            </w:r>
          </w:p>
          <w:p w14:paraId="34C8B5BC" w14:textId="7D9A0532" w:rsidR="0024543D" w:rsidRPr="006C5D20" w:rsidRDefault="0024543D" w:rsidP="006C5D20">
            <w:pPr>
              <w:spacing w:before="0"/>
            </w:pPr>
            <w:r>
              <w:t>In-Person</w:t>
            </w:r>
          </w:p>
        </w:tc>
        <w:tc>
          <w:tcPr>
            <w:tcW w:w="1445" w:type="pct"/>
            <w:gridSpan w:val="2"/>
          </w:tcPr>
          <w:p w14:paraId="0F7DE168" w14:textId="42B016EB" w:rsidR="003630F5" w:rsidRDefault="006C5D20" w:rsidP="00994334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Enrollment</w:t>
            </w:r>
            <w:r w:rsidR="00994334">
              <w:rPr>
                <w:b w:val="0"/>
                <w:bCs w:val="0"/>
              </w:rPr>
              <w:t xml:space="preserve"> 20/25</w:t>
            </w:r>
          </w:p>
          <w:p w14:paraId="38715952" w14:textId="2A86B7E4" w:rsidR="006C5D20" w:rsidRDefault="006C5D20" w:rsidP="00994334">
            <w:pPr>
              <w:spacing w:before="0"/>
            </w:pPr>
            <w:r>
              <w:t>Enrollment 1</w:t>
            </w:r>
            <w:r w:rsidR="00175647">
              <w:t>1</w:t>
            </w:r>
            <w:r>
              <w:t>/30</w:t>
            </w:r>
          </w:p>
          <w:p w14:paraId="62132C18" w14:textId="09552801" w:rsidR="0024543D" w:rsidRDefault="0024543D" w:rsidP="00994334">
            <w:pPr>
              <w:spacing w:before="0"/>
            </w:pPr>
            <w:r>
              <w:t>Enrollment</w:t>
            </w:r>
            <w:r w:rsidR="00FC22CF">
              <w:t xml:space="preserve"> 14/30</w:t>
            </w:r>
          </w:p>
          <w:p w14:paraId="12F0AD10" w14:textId="63FB9CB1" w:rsidR="00535BB6" w:rsidRPr="006C5D20" w:rsidRDefault="00535BB6" w:rsidP="00994334">
            <w:pPr>
              <w:spacing w:before="0"/>
            </w:pPr>
          </w:p>
        </w:tc>
      </w:tr>
      <w:tr w:rsidR="009D7C30" w14:paraId="674E0061" w14:textId="77777777" w:rsidTr="00B55A97">
        <w:trPr>
          <w:trHeight w:val="300"/>
        </w:trPr>
        <w:tc>
          <w:tcPr>
            <w:tcW w:w="1103" w:type="pct"/>
            <w:vAlign w:val="bottom"/>
          </w:tcPr>
          <w:p w14:paraId="5CE1C8E8" w14:textId="052F8099" w:rsidR="009D7C30" w:rsidRPr="00CC6873" w:rsidRDefault="009D7C30" w:rsidP="009D7C30">
            <w:pPr>
              <w:pStyle w:val="Heading2"/>
              <w:jc w:val="right"/>
              <w:rPr>
                <w:b w:val="0"/>
                <w:bCs w:val="0"/>
              </w:rPr>
            </w:pPr>
            <w:r w:rsidRPr="00CC6873">
              <w:rPr>
                <w:b w:val="0"/>
                <w:bCs w:val="0"/>
              </w:rPr>
              <w:t>CJ</w:t>
            </w:r>
          </w:p>
        </w:tc>
        <w:tc>
          <w:tcPr>
            <w:tcW w:w="2452" w:type="pct"/>
            <w:gridSpan w:val="3"/>
            <w:vAlign w:val="bottom"/>
          </w:tcPr>
          <w:p w14:paraId="62A60618" w14:textId="0144171B" w:rsidR="009D7C30" w:rsidRDefault="009D7C30" w:rsidP="009D7C30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422</w:t>
            </w:r>
            <w:r w:rsidRPr="00CC6873">
              <w:rPr>
                <w:b w:val="0"/>
                <w:bCs w:val="0"/>
              </w:rPr>
              <w:t xml:space="preserve">: </w:t>
            </w:r>
            <w:r w:rsidRPr="009D7C30">
              <w:rPr>
                <w:b w:val="0"/>
                <w:bCs w:val="0"/>
              </w:rPr>
              <w:t>Comparative and Historical Criminal Justice</w:t>
            </w:r>
          </w:p>
        </w:tc>
        <w:tc>
          <w:tcPr>
            <w:tcW w:w="1445" w:type="pct"/>
            <w:gridSpan w:val="2"/>
          </w:tcPr>
          <w:p w14:paraId="1644C533" w14:textId="37397229" w:rsidR="009D7C30" w:rsidRDefault="009D7C30" w:rsidP="009D7C30">
            <w:pPr>
              <w:pStyle w:val="Heading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(Dr. Sanja Kutnjak </w:t>
            </w:r>
            <w:r w:rsidRPr="00AF16B9">
              <w:rPr>
                <w:b w:val="0"/>
                <w:bCs w:val="0"/>
              </w:rPr>
              <w:t>Ivković</w:t>
            </w:r>
            <w:r>
              <w:rPr>
                <w:b w:val="0"/>
                <w:bCs w:val="0"/>
              </w:rPr>
              <w:t>)</w:t>
            </w:r>
          </w:p>
        </w:tc>
      </w:tr>
      <w:tr w:rsidR="009D7C30" w14:paraId="13E8F1BE" w14:textId="77777777" w:rsidTr="00B55A97">
        <w:trPr>
          <w:trHeight w:val="300"/>
        </w:trPr>
        <w:tc>
          <w:tcPr>
            <w:tcW w:w="1103" w:type="pct"/>
          </w:tcPr>
          <w:p w14:paraId="367174B0" w14:textId="77777777" w:rsidR="009D7C30" w:rsidRPr="00CC6873" w:rsidRDefault="009D7C30" w:rsidP="009D7C30">
            <w:pPr>
              <w:pStyle w:val="Heading2"/>
              <w:spacing w:before="0"/>
              <w:rPr>
                <w:b w:val="0"/>
                <w:bCs w:val="0"/>
              </w:rPr>
            </w:pPr>
          </w:p>
        </w:tc>
        <w:tc>
          <w:tcPr>
            <w:tcW w:w="1397" w:type="pct"/>
            <w:gridSpan w:val="2"/>
          </w:tcPr>
          <w:p w14:paraId="3996498C" w14:textId="1B63E676" w:rsidR="009D7C30" w:rsidRDefault="009D7C30" w:rsidP="009D7C30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Spring 2026</w:t>
            </w:r>
          </w:p>
        </w:tc>
        <w:tc>
          <w:tcPr>
            <w:tcW w:w="1055" w:type="pct"/>
          </w:tcPr>
          <w:p w14:paraId="55904FE2" w14:textId="0609864D" w:rsidR="009D7C30" w:rsidRDefault="009D7C30" w:rsidP="009D7C30">
            <w:pPr>
              <w:pStyle w:val="Heading2"/>
              <w:spacing w:before="0" w:after="2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In-Person</w:t>
            </w:r>
          </w:p>
        </w:tc>
        <w:tc>
          <w:tcPr>
            <w:tcW w:w="1445" w:type="pct"/>
            <w:gridSpan w:val="2"/>
          </w:tcPr>
          <w:p w14:paraId="1C556AA5" w14:textId="7A7516F1" w:rsidR="009D7C30" w:rsidRDefault="009D7C30" w:rsidP="009D7C30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Enrollment </w:t>
            </w:r>
            <w:r w:rsidR="00F36CB1">
              <w:rPr>
                <w:b w:val="0"/>
                <w:bCs w:val="0"/>
              </w:rPr>
              <w:t>59/</w:t>
            </w:r>
            <w:r>
              <w:rPr>
                <w:b w:val="0"/>
                <w:bCs w:val="0"/>
              </w:rPr>
              <w:t>60</w:t>
            </w:r>
          </w:p>
        </w:tc>
      </w:tr>
      <w:tr w:rsidR="009D7C30" w14:paraId="77325CBB" w14:textId="77777777" w:rsidTr="00B55A97">
        <w:trPr>
          <w:trHeight w:val="300"/>
        </w:trPr>
        <w:tc>
          <w:tcPr>
            <w:tcW w:w="5000" w:type="pct"/>
            <w:gridSpan w:val="6"/>
          </w:tcPr>
          <w:p w14:paraId="33203F8A" w14:textId="2DCF2AC3" w:rsidR="009D7C30" w:rsidRDefault="009D7C30" w:rsidP="009D7C30">
            <w:pPr>
              <w:pStyle w:val="Heading2"/>
            </w:pPr>
            <w:r>
              <w:t>GUEST LECTURES</w:t>
            </w:r>
          </w:p>
        </w:tc>
      </w:tr>
      <w:tr w:rsidR="008D4904" w14:paraId="19EF3FC0" w14:textId="77777777" w:rsidTr="00B55A97">
        <w:trPr>
          <w:trHeight w:val="300"/>
        </w:trPr>
        <w:tc>
          <w:tcPr>
            <w:tcW w:w="5000" w:type="pct"/>
            <w:gridSpan w:val="6"/>
          </w:tcPr>
          <w:p w14:paraId="7946531C" w14:textId="3642B163" w:rsidR="008D4904" w:rsidRPr="6BFF63AF" w:rsidRDefault="008D4904" w:rsidP="008D4904">
            <w:pPr>
              <w:rPr>
                <w:i/>
                <w:iCs/>
              </w:rPr>
            </w:pPr>
            <w:r w:rsidRPr="6BFF63AF">
              <w:rPr>
                <w:i/>
                <w:iCs/>
              </w:rPr>
              <w:t>“American Policing History”</w:t>
            </w:r>
            <w:r w:rsidRPr="6BFF63AF">
              <w:t xml:space="preserve"> at the School of Criminal Justice at Michigan State University in East Lansing (invited by Dr. Sanja Kutnjak Ivkovic for undergraduate-level course CJ 335: Policing).</w:t>
            </w:r>
          </w:p>
        </w:tc>
      </w:tr>
      <w:tr w:rsidR="007D62CB" w14:paraId="05DA70A0" w14:textId="77777777" w:rsidTr="00B55A97">
        <w:trPr>
          <w:trHeight w:val="300"/>
        </w:trPr>
        <w:tc>
          <w:tcPr>
            <w:tcW w:w="1249" w:type="pct"/>
            <w:gridSpan w:val="2"/>
          </w:tcPr>
          <w:p w14:paraId="1FD24D65" w14:textId="77777777" w:rsidR="007D62CB" w:rsidRPr="00035556" w:rsidRDefault="007D62CB" w:rsidP="007D62CB"/>
        </w:tc>
        <w:tc>
          <w:tcPr>
            <w:tcW w:w="1251" w:type="pct"/>
          </w:tcPr>
          <w:p w14:paraId="30A60CE1" w14:textId="723924E2" w:rsidR="007D62CB" w:rsidRDefault="007D62CB" w:rsidP="007D62CB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Fall 202</w:t>
            </w:r>
            <w:r w:rsidR="002B1641">
              <w:rPr>
                <w:b w:val="0"/>
                <w:bCs w:val="0"/>
              </w:rPr>
              <w:t>5</w:t>
            </w:r>
          </w:p>
          <w:p w14:paraId="61EFE0C6" w14:textId="664864E3" w:rsidR="007D62CB" w:rsidRPr="00035556" w:rsidRDefault="007D62CB" w:rsidP="007D62CB">
            <w:pPr>
              <w:pStyle w:val="ListParagraph"/>
              <w:numPr>
                <w:ilvl w:val="0"/>
                <w:numId w:val="20"/>
              </w:numPr>
              <w:spacing w:before="0"/>
            </w:pPr>
            <w:r>
              <w:t>Fall 202</w:t>
            </w:r>
            <w:r w:rsidR="002B1641">
              <w:t>6</w:t>
            </w:r>
          </w:p>
        </w:tc>
        <w:tc>
          <w:tcPr>
            <w:tcW w:w="1250" w:type="pct"/>
            <w:gridSpan w:val="2"/>
          </w:tcPr>
          <w:p w14:paraId="330047A8" w14:textId="77777777" w:rsidR="007D62CB" w:rsidRDefault="007D62CB" w:rsidP="007D62CB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In-Person</w:t>
            </w:r>
          </w:p>
          <w:p w14:paraId="4A8EF7E7" w14:textId="0A4C1185" w:rsidR="007D62CB" w:rsidRPr="00035556" w:rsidRDefault="007D62CB" w:rsidP="002B1641">
            <w:pPr>
              <w:spacing w:before="0"/>
            </w:pPr>
            <w:r>
              <w:t>In-Perso</w:t>
            </w:r>
            <w:r w:rsidR="002B1641">
              <w:t>n</w:t>
            </w:r>
          </w:p>
        </w:tc>
        <w:tc>
          <w:tcPr>
            <w:tcW w:w="1250" w:type="pct"/>
          </w:tcPr>
          <w:p w14:paraId="483D0C2A" w14:textId="77777777" w:rsidR="007D62CB" w:rsidRDefault="007D62CB" w:rsidP="007D62CB">
            <w:pPr>
              <w:pStyle w:val="Heading2"/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Enrollment 84/90</w:t>
            </w:r>
          </w:p>
          <w:p w14:paraId="353608F6" w14:textId="77777777" w:rsidR="007D62CB" w:rsidRDefault="007D62CB" w:rsidP="002B1641">
            <w:pPr>
              <w:spacing w:before="0"/>
            </w:pPr>
            <w:r>
              <w:t>Enrollment 74/90</w:t>
            </w:r>
          </w:p>
          <w:p w14:paraId="54C432B7" w14:textId="0FBD0AD7" w:rsidR="00B55A97" w:rsidRPr="00035556" w:rsidRDefault="00B55A97" w:rsidP="002B1641">
            <w:pPr>
              <w:spacing w:before="0"/>
            </w:pPr>
          </w:p>
        </w:tc>
      </w:tr>
      <w:tr w:rsidR="007D62CB" w14:paraId="00AC4F94" w14:textId="77777777" w:rsidTr="00B55A97">
        <w:trPr>
          <w:trHeight w:val="300"/>
        </w:trPr>
        <w:tc>
          <w:tcPr>
            <w:tcW w:w="5000" w:type="pct"/>
            <w:gridSpan w:val="6"/>
          </w:tcPr>
          <w:p w14:paraId="5DE6F75B" w14:textId="05A8B436" w:rsidR="007D62CB" w:rsidRDefault="007D62CB" w:rsidP="007D62CB">
            <w:pPr>
              <w:rPr>
                <w:i/>
                <w:iCs/>
              </w:rPr>
            </w:pPr>
            <w:r w:rsidRPr="6BFF63AF">
              <w:rPr>
                <w:i/>
                <w:iCs/>
              </w:rPr>
              <w:t>“Doing Police Work”</w:t>
            </w:r>
            <w:r w:rsidRPr="6BFF63AF">
              <w:t xml:space="preserve"> at the School of Criminal Justice at Michigan State University in East Lansing (invited by Dr. Sanja Kutnjak Ivkovic for undergraduate-level course CJ 335: Policing).</w:t>
            </w:r>
          </w:p>
        </w:tc>
      </w:tr>
      <w:tr w:rsidR="002B1641" w14:paraId="5B5658AB" w14:textId="77777777" w:rsidTr="00B55A97">
        <w:trPr>
          <w:trHeight w:val="300"/>
        </w:trPr>
        <w:tc>
          <w:tcPr>
            <w:tcW w:w="1249" w:type="pct"/>
            <w:gridSpan w:val="2"/>
          </w:tcPr>
          <w:p w14:paraId="519E5AB2" w14:textId="77777777" w:rsidR="002B1641" w:rsidRPr="6BFF63AF" w:rsidRDefault="002B1641" w:rsidP="002B1641">
            <w:pPr>
              <w:rPr>
                <w:i/>
                <w:iCs/>
              </w:rPr>
            </w:pPr>
          </w:p>
        </w:tc>
        <w:tc>
          <w:tcPr>
            <w:tcW w:w="1251" w:type="pct"/>
          </w:tcPr>
          <w:p w14:paraId="430A4564" w14:textId="33350514" w:rsidR="002B1641" w:rsidRPr="00C16C3F" w:rsidRDefault="002B1641" w:rsidP="00C16C3F">
            <w:pPr>
              <w:pStyle w:val="Heading2"/>
              <w:numPr>
                <w:ilvl w:val="0"/>
                <w:numId w:val="20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Fall 2025</w:t>
            </w:r>
          </w:p>
        </w:tc>
        <w:tc>
          <w:tcPr>
            <w:tcW w:w="1250" w:type="pct"/>
            <w:gridSpan w:val="2"/>
          </w:tcPr>
          <w:p w14:paraId="7C14E84A" w14:textId="7ECE849F" w:rsidR="002B1641" w:rsidRPr="00C16C3F" w:rsidRDefault="002B1641" w:rsidP="002B1641">
            <w:pPr>
              <w:pStyle w:val="Heading2"/>
              <w:spacing w:before="0"/>
              <w:rPr>
                <w:b w:val="0"/>
                <w:bCs w:val="0"/>
              </w:rPr>
            </w:pPr>
            <w:r w:rsidRPr="002B1641">
              <w:rPr>
                <w:b w:val="0"/>
                <w:bCs w:val="0"/>
              </w:rPr>
              <w:t>In-Person</w:t>
            </w:r>
          </w:p>
        </w:tc>
        <w:tc>
          <w:tcPr>
            <w:tcW w:w="1250" w:type="pct"/>
          </w:tcPr>
          <w:p w14:paraId="7D52A314" w14:textId="0CD086BE" w:rsidR="002B1641" w:rsidRDefault="002B1641" w:rsidP="002B1641">
            <w:pPr>
              <w:pStyle w:val="Heading2"/>
              <w:spacing w:before="0"/>
              <w:rPr>
                <w:b w:val="0"/>
                <w:bCs w:val="0"/>
              </w:rPr>
            </w:pPr>
            <w:r w:rsidRPr="002B1641">
              <w:rPr>
                <w:b w:val="0"/>
                <w:bCs w:val="0"/>
              </w:rPr>
              <w:t>Enrollment 84/90</w:t>
            </w:r>
          </w:p>
          <w:p w14:paraId="624DBCF1" w14:textId="670B279F" w:rsidR="00B55A97" w:rsidRPr="00B55A97" w:rsidRDefault="00B55A97" w:rsidP="00B55A97"/>
        </w:tc>
      </w:tr>
      <w:tr w:rsidR="002B1641" w14:paraId="725353EF" w14:textId="77777777" w:rsidTr="00B55A97">
        <w:trPr>
          <w:trHeight w:val="300"/>
        </w:trPr>
        <w:tc>
          <w:tcPr>
            <w:tcW w:w="5000" w:type="pct"/>
            <w:gridSpan w:val="6"/>
          </w:tcPr>
          <w:p w14:paraId="79E8C826" w14:textId="26EB8E66" w:rsidR="002B1641" w:rsidRPr="00F23951" w:rsidRDefault="002B1641" w:rsidP="002B1641">
            <w:r w:rsidRPr="6D172101">
              <w:rPr>
                <w:i/>
                <w:iCs/>
              </w:rPr>
              <w:t>“</w:t>
            </w:r>
            <w:r>
              <w:rPr>
                <w:i/>
                <w:iCs/>
              </w:rPr>
              <w:t>Police Misconduct and Police Accountability</w:t>
            </w:r>
            <w:r w:rsidRPr="6D172101">
              <w:rPr>
                <w:i/>
                <w:iCs/>
              </w:rPr>
              <w:t>”</w:t>
            </w:r>
            <w:r w:rsidRPr="6D172101">
              <w:t xml:space="preserve"> at the School of Criminal Justice at Michigan State University in East Lansing (invited by Dr. Sanja Kutnjak Ivkovic for undergraduate-level course CJ 430: Advanced Seminar in Policing).</w:t>
            </w:r>
          </w:p>
        </w:tc>
      </w:tr>
      <w:tr w:rsidR="002B1641" w14:paraId="09500FAC" w14:textId="77777777" w:rsidTr="00B55A97">
        <w:trPr>
          <w:trHeight w:val="300"/>
        </w:trPr>
        <w:tc>
          <w:tcPr>
            <w:tcW w:w="1249" w:type="pct"/>
            <w:gridSpan w:val="2"/>
          </w:tcPr>
          <w:p w14:paraId="48FDCD6E" w14:textId="77777777" w:rsidR="002B1641" w:rsidRPr="00F23951" w:rsidRDefault="002B1641" w:rsidP="002B1641"/>
        </w:tc>
        <w:tc>
          <w:tcPr>
            <w:tcW w:w="1251" w:type="pct"/>
          </w:tcPr>
          <w:p w14:paraId="4BBEC3B6" w14:textId="27275298" w:rsidR="002B1641" w:rsidRPr="00F23951" w:rsidRDefault="002B1641" w:rsidP="002B1641">
            <w:pPr>
              <w:pStyle w:val="ListParagraph"/>
              <w:numPr>
                <w:ilvl w:val="0"/>
                <w:numId w:val="20"/>
              </w:numPr>
              <w:spacing w:before="0"/>
            </w:pPr>
            <w:r>
              <w:t>Fall 2025</w:t>
            </w:r>
          </w:p>
        </w:tc>
        <w:tc>
          <w:tcPr>
            <w:tcW w:w="1250" w:type="pct"/>
            <w:gridSpan w:val="2"/>
          </w:tcPr>
          <w:p w14:paraId="7066F348" w14:textId="5E10F6CB" w:rsidR="002B1641" w:rsidRPr="00F23951" w:rsidRDefault="002B1641" w:rsidP="002B1641">
            <w:pPr>
              <w:spacing w:before="0"/>
            </w:pPr>
            <w:r>
              <w:t>In-Person</w:t>
            </w:r>
          </w:p>
        </w:tc>
        <w:tc>
          <w:tcPr>
            <w:tcW w:w="1250" w:type="pct"/>
          </w:tcPr>
          <w:p w14:paraId="51D11011" w14:textId="77777777" w:rsidR="002B1641" w:rsidRDefault="002B1641" w:rsidP="002B1641">
            <w:pPr>
              <w:spacing w:before="0"/>
            </w:pPr>
            <w:r>
              <w:t>Enrollment 11/30</w:t>
            </w:r>
          </w:p>
          <w:p w14:paraId="38900D03" w14:textId="75CF4FCD" w:rsidR="00B55A97" w:rsidRPr="00F23951" w:rsidRDefault="00B55A97" w:rsidP="002B1641">
            <w:pPr>
              <w:spacing w:before="0"/>
            </w:pPr>
          </w:p>
        </w:tc>
      </w:tr>
      <w:tr w:rsidR="002B1641" w14:paraId="53EBC3F6" w14:textId="77777777" w:rsidTr="00B55A97">
        <w:trPr>
          <w:trHeight w:val="300"/>
        </w:trPr>
        <w:tc>
          <w:tcPr>
            <w:tcW w:w="5000" w:type="pct"/>
            <w:gridSpan w:val="6"/>
          </w:tcPr>
          <w:p w14:paraId="6C4C083B" w14:textId="775AB4D1" w:rsidR="002B1641" w:rsidRDefault="002B1641" w:rsidP="002B1641">
            <w:r>
              <w:rPr>
                <w:i/>
                <w:iCs/>
              </w:rPr>
              <w:t>“Police Sexual Violence”</w:t>
            </w:r>
            <w:r>
              <w:t xml:space="preserve"> at the Department of Sociology, Anthropology, Social Work and Criminal Justice at Oakland University at Rochester (invited by Dr. Vincent Liu for undergraduate-level course </w:t>
            </w:r>
            <w:r w:rsidRPr="005A6B4B">
              <w:t>CRJ 3227:</w:t>
            </w:r>
            <w:r>
              <w:t xml:space="preserve"> </w:t>
            </w:r>
            <w:r w:rsidRPr="00D9640D">
              <w:t>Police and Society</w:t>
            </w:r>
            <w:r>
              <w:t>).</w:t>
            </w:r>
          </w:p>
        </w:tc>
      </w:tr>
      <w:tr w:rsidR="002B1641" w14:paraId="6A5BEE8B" w14:textId="77777777" w:rsidTr="00B55A97">
        <w:trPr>
          <w:trHeight w:val="300"/>
        </w:trPr>
        <w:tc>
          <w:tcPr>
            <w:tcW w:w="1249" w:type="pct"/>
            <w:gridSpan w:val="2"/>
          </w:tcPr>
          <w:p w14:paraId="2DCBA31F" w14:textId="77777777" w:rsidR="002B1641" w:rsidRDefault="002B1641" w:rsidP="002B1641"/>
        </w:tc>
        <w:tc>
          <w:tcPr>
            <w:tcW w:w="1251" w:type="pct"/>
          </w:tcPr>
          <w:p w14:paraId="4C745E1A" w14:textId="77777777" w:rsidR="002B1641" w:rsidRDefault="002B1641" w:rsidP="002B1641">
            <w:pPr>
              <w:pStyle w:val="ListParagraph"/>
              <w:numPr>
                <w:ilvl w:val="0"/>
                <w:numId w:val="20"/>
              </w:numPr>
              <w:spacing w:before="0"/>
            </w:pPr>
            <w:r>
              <w:t>Fall 2025</w:t>
            </w:r>
          </w:p>
          <w:p w14:paraId="783DA251" w14:textId="6731C362" w:rsidR="002B1641" w:rsidRDefault="002B1641" w:rsidP="002B1641">
            <w:pPr>
              <w:pStyle w:val="ListParagraph"/>
              <w:numPr>
                <w:ilvl w:val="0"/>
                <w:numId w:val="20"/>
              </w:numPr>
            </w:pPr>
            <w:r>
              <w:t>Spring 2026</w:t>
            </w:r>
          </w:p>
        </w:tc>
        <w:tc>
          <w:tcPr>
            <w:tcW w:w="1250" w:type="pct"/>
            <w:gridSpan w:val="2"/>
          </w:tcPr>
          <w:p w14:paraId="131D9E22" w14:textId="2197F33D" w:rsidR="002B1641" w:rsidRDefault="00304634" w:rsidP="002B1641">
            <w:pPr>
              <w:spacing w:before="0"/>
            </w:pPr>
            <w:r>
              <w:t>Online</w:t>
            </w:r>
          </w:p>
          <w:p w14:paraId="0FDD94E9" w14:textId="5515983F" w:rsidR="00304634" w:rsidRDefault="00304634" w:rsidP="002B1641">
            <w:pPr>
              <w:spacing w:before="0"/>
            </w:pPr>
            <w:r>
              <w:t>Online</w:t>
            </w:r>
          </w:p>
          <w:p w14:paraId="6F88F742" w14:textId="65A9BDEA" w:rsidR="00B55A97" w:rsidRDefault="00B55A97" w:rsidP="002B1641">
            <w:pPr>
              <w:spacing w:before="0"/>
            </w:pPr>
          </w:p>
        </w:tc>
        <w:tc>
          <w:tcPr>
            <w:tcW w:w="1250" w:type="pct"/>
          </w:tcPr>
          <w:p w14:paraId="78E70D37" w14:textId="7712F847" w:rsidR="002B1641" w:rsidRDefault="002B1641" w:rsidP="00102046">
            <w:pPr>
              <w:pStyle w:val="Heading2"/>
              <w:spacing w:before="0"/>
            </w:pPr>
          </w:p>
        </w:tc>
      </w:tr>
      <w:tr w:rsidR="002B1641" w14:paraId="016BEB92" w14:textId="77777777" w:rsidTr="00B55A97">
        <w:trPr>
          <w:trHeight w:val="300"/>
        </w:trPr>
        <w:tc>
          <w:tcPr>
            <w:tcW w:w="5000" w:type="pct"/>
            <w:gridSpan w:val="6"/>
          </w:tcPr>
          <w:p w14:paraId="12311E81" w14:textId="0D35174C" w:rsidR="002B1641" w:rsidRPr="002B641B" w:rsidRDefault="002B1641" w:rsidP="002B1641">
            <w:pPr>
              <w:rPr>
                <w:b/>
                <w:bCs/>
              </w:rPr>
            </w:pPr>
            <w:r>
              <w:rPr>
                <w:b/>
                <w:bCs/>
              </w:rPr>
              <w:t>MENTORING EXPERIENCES</w:t>
            </w:r>
          </w:p>
        </w:tc>
      </w:tr>
      <w:tr w:rsidR="002B1641" w14:paraId="2FE3C22A" w14:textId="77777777" w:rsidTr="00B55A97">
        <w:trPr>
          <w:trHeight w:val="300"/>
        </w:trPr>
        <w:tc>
          <w:tcPr>
            <w:tcW w:w="1103" w:type="pct"/>
          </w:tcPr>
          <w:p w14:paraId="11D65317" w14:textId="105574D1" w:rsidR="002B1641" w:rsidRPr="001934AA" w:rsidRDefault="002B1641" w:rsidP="002B1641">
            <w:pPr>
              <w:rPr>
                <w:b/>
                <w:bCs/>
              </w:rPr>
            </w:pPr>
            <w:r w:rsidRPr="001934AA">
              <w:t>08/2025 –</w:t>
            </w:r>
          </w:p>
          <w:p w14:paraId="3B2A4F4D" w14:textId="4207392C" w:rsidR="002B1641" w:rsidRPr="001934AA" w:rsidRDefault="002B1641" w:rsidP="002B1641">
            <w:pPr>
              <w:spacing w:before="0"/>
            </w:pPr>
            <w:r w:rsidRPr="001934AA">
              <w:t xml:space="preserve">     05/202</w:t>
            </w:r>
            <w:r>
              <w:t>7</w:t>
            </w:r>
          </w:p>
        </w:tc>
        <w:tc>
          <w:tcPr>
            <w:tcW w:w="3897" w:type="pct"/>
            <w:gridSpan w:val="5"/>
          </w:tcPr>
          <w:p w14:paraId="42347EC9" w14:textId="5D0E116B" w:rsidR="002B1641" w:rsidRPr="001934AA" w:rsidRDefault="002B1641" w:rsidP="002B1641">
            <w:pPr>
              <w:rPr>
                <w:b/>
                <w:bCs/>
              </w:rPr>
            </w:pPr>
            <w:r w:rsidRPr="001934AA">
              <w:rPr>
                <w:b/>
                <w:bCs/>
              </w:rPr>
              <w:t>Graduate Peer Mentor</w:t>
            </w:r>
          </w:p>
          <w:p w14:paraId="0CAEB074" w14:textId="62C18929" w:rsidR="002B1641" w:rsidRPr="00943334" w:rsidRDefault="002B1641" w:rsidP="002B1641">
            <w:r w:rsidRPr="00943334">
              <w:t>School of Criminal Justice, Michigan State University</w:t>
            </w:r>
          </w:p>
          <w:p w14:paraId="6E7C47B9" w14:textId="77777777" w:rsidR="002B1641" w:rsidRDefault="002B1641" w:rsidP="002B1641">
            <w:pPr>
              <w:pStyle w:val="ListParagraph"/>
              <w:numPr>
                <w:ilvl w:val="0"/>
                <w:numId w:val="20"/>
              </w:numPr>
            </w:pPr>
            <w:r w:rsidRPr="001934AA">
              <w:t xml:space="preserve">Mentored </w:t>
            </w:r>
            <w:r>
              <w:t>two</w:t>
            </w:r>
            <w:r w:rsidRPr="001934AA">
              <w:t xml:space="preserve"> first-year doctoral student</w:t>
            </w:r>
            <w:r>
              <w:t>s</w:t>
            </w:r>
            <w:r w:rsidRPr="001934AA">
              <w:t xml:space="preserve"> </w:t>
            </w:r>
            <w:r>
              <w:t xml:space="preserve">(Mackenzi Moran; Iza Weglarz) </w:t>
            </w:r>
            <w:r w:rsidRPr="001934AA">
              <w:t>on the graduate school curriculum and work-life balance as part of the Graduate Student Network program in the School of Criminal Justic</w:t>
            </w:r>
            <w:r>
              <w:t>e</w:t>
            </w:r>
            <w:r w:rsidRPr="001934AA">
              <w:t>.</w:t>
            </w:r>
          </w:p>
          <w:p w14:paraId="61310042" w14:textId="67BCF4F8" w:rsidR="00DB0412" w:rsidRPr="001934AA" w:rsidRDefault="00DB0412" w:rsidP="00DB0412">
            <w:pPr>
              <w:pStyle w:val="ListParagraph"/>
            </w:pPr>
          </w:p>
        </w:tc>
      </w:tr>
      <w:tr w:rsidR="002B1641" w14:paraId="5E20F3B6" w14:textId="77777777" w:rsidTr="00B55A97">
        <w:trPr>
          <w:trHeight w:val="300"/>
        </w:trPr>
        <w:tc>
          <w:tcPr>
            <w:tcW w:w="1103" w:type="pct"/>
          </w:tcPr>
          <w:p w14:paraId="487D6438" w14:textId="308C3AAA" w:rsidR="002B1641" w:rsidRDefault="002B1641" w:rsidP="002B1641">
            <w:r>
              <w:t xml:space="preserve">08/2026 – </w:t>
            </w:r>
          </w:p>
          <w:p w14:paraId="244BE898" w14:textId="31D699D2" w:rsidR="002B1641" w:rsidRDefault="002B1641" w:rsidP="002B1641">
            <w:pPr>
              <w:spacing w:before="0"/>
            </w:pPr>
            <w:r>
              <w:t xml:space="preserve">     Present </w:t>
            </w:r>
          </w:p>
        </w:tc>
        <w:tc>
          <w:tcPr>
            <w:tcW w:w="3897" w:type="pct"/>
            <w:gridSpan w:val="5"/>
          </w:tcPr>
          <w:p w14:paraId="3C77D832" w14:textId="5C0FC31C" w:rsidR="002B1641" w:rsidRPr="001934AA" w:rsidRDefault="002B1641" w:rsidP="002B1641">
            <w:pPr>
              <w:rPr>
                <w:b/>
                <w:bCs/>
              </w:rPr>
            </w:pPr>
            <w:r>
              <w:rPr>
                <w:b/>
                <w:bCs/>
              </w:rPr>
              <w:t>Supervisor of Undergraduate Research Assistant</w:t>
            </w:r>
          </w:p>
          <w:p w14:paraId="5CADC1EA" w14:textId="77777777" w:rsidR="002B1641" w:rsidRPr="00943334" w:rsidRDefault="002B1641" w:rsidP="002B1641">
            <w:r w:rsidRPr="00943334">
              <w:t>School of Criminal Justice, Michigan State University</w:t>
            </w:r>
          </w:p>
          <w:p w14:paraId="0F26CA06" w14:textId="1753ACBE" w:rsidR="002B1641" w:rsidRDefault="006D7610" w:rsidP="00DD7C14">
            <w:pPr>
              <w:pStyle w:val="ListParagraph"/>
              <w:numPr>
                <w:ilvl w:val="0"/>
                <w:numId w:val="20"/>
              </w:numPr>
            </w:pPr>
            <w:r>
              <w:t xml:space="preserve">Mentored one third-year undergraduate student (Noah Andres) on </w:t>
            </w:r>
            <w:r w:rsidR="009C38D0">
              <w:t>OSINT data collection methods</w:t>
            </w:r>
            <w:r w:rsidR="00DD7C14">
              <w:t>.</w:t>
            </w:r>
          </w:p>
        </w:tc>
      </w:tr>
    </w:tbl>
    <w:p w14:paraId="456A5C16" w14:textId="77777777" w:rsidR="00112837" w:rsidRDefault="00112837" w:rsidP="00112837"/>
    <w:p w14:paraId="4C8142C0" w14:textId="542909D0" w:rsidR="00D10A96" w:rsidRPr="00D10A96" w:rsidRDefault="5A8B068B" w:rsidP="00FA34C5">
      <w:pPr>
        <w:pStyle w:val="Heading1"/>
        <w:rPr>
          <w:rStyle w:val="Heading1Char"/>
          <w:caps/>
        </w:rPr>
      </w:pPr>
      <w:r>
        <w:t>Professional experiences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694B7785" w14:paraId="5A051610" w14:textId="77777777" w:rsidTr="694B7785">
        <w:trPr>
          <w:trHeight w:val="300"/>
        </w:trPr>
        <w:tc>
          <w:tcPr>
            <w:tcW w:w="9360" w:type="dxa"/>
            <w:gridSpan w:val="2"/>
          </w:tcPr>
          <w:p w14:paraId="36A6DFD9" w14:textId="58807743" w:rsidR="0C8C5D2C" w:rsidRDefault="0C8C5D2C" w:rsidP="694B7785">
            <w:pPr>
              <w:pStyle w:val="Heading2"/>
            </w:pPr>
            <w:r>
              <w:t>ORGANIZATIONAL AFFILIATION</w:t>
            </w:r>
          </w:p>
        </w:tc>
      </w:tr>
      <w:tr w:rsidR="00B967AD" w14:paraId="2624524B" w14:textId="77777777" w:rsidTr="694B7785">
        <w:trPr>
          <w:trHeight w:val="300"/>
        </w:trPr>
        <w:tc>
          <w:tcPr>
            <w:tcW w:w="2070" w:type="dxa"/>
          </w:tcPr>
          <w:p w14:paraId="529EEBD5" w14:textId="21656E72" w:rsidR="00B967AD" w:rsidRDefault="00DC3DE1" w:rsidP="00B967AD">
            <w:r>
              <w:t>2026</w:t>
            </w:r>
            <w:r w:rsidR="001E7A44">
              <w:t>-</w:t>
            </w:r>
            <w:r>
              <w:t>27</w:t>
            </w:r>
          </w:p>
        </w:tc>
        <w:tc>
          <w:tcPr>
            <w:tcW w:w="7290" w:type="dxa"/>
          </w:tcPr>
          <w:p w14:paraId="35CA1F6C" w14:textId="2C7FACEA" w:rsidR="00B967AD" w:rsidRPr="694B7785" w:rsidRDefault="000155D8" w:rsidP="694B7785">
            <w:pPr>
              <w:rPr>
                <w:b/>
                <w:bCs/>
              </w:rPr>
            </w:pPr>
            <w:r>
              <w:rPr>
                <w:b/>
                <w:bCs/>
              </w:rPr>
              <w:t>American Society of Evidence</w:t>
            </w:r>
            <w:r w:rsidR="009913E1">
              <w:rPr>
                <w:b/>
                <w:bCs/>
              </w:rPr>
              <w:t>-</w:t>
            </w:r>
            <w:r>
              <w:rPr>
                <w:b/>
                <w:bCs/>
              </w:rPr>
              <w:t>Based Policing</w:t>
            </w:r>
          </w:p>
        </w:tc>
      </w:tr>
      <w:tr w:rsidR="694B7785" w14:paraId="64FAFFBC" w14:textId="77777777" w:rsidTr="694B7785">
        <w:trPr>
          <w:trHeight w:val="300"/>
        </w:trPr>
        <w:tc>
          <w:tcPr>
            <w:tcW w:w="2070" w:type="dxa"/>
          </w:tcPr>
          <w:p w14:paraId="2811EDFC" w14:textId="02B56C9E" w:rsidR="694B7785" w:rsidRDefault="00DC3DE1" w:rsidP="00B967AD">
            <w:r>
              <w:t>2025</w:t>
            </w:r>
            <w:r w:rsidR="001E7A44">
              <w:t>-</w:t>
            </w:r>
            <w:r>
              <w:t>26</w:t>
            </w:r>
          </w:p>
        </w:tc>
        <w:tc>
          <w:tcPr>
            <w:tcW w:w="7290" w:type="dxa"/>
          </w:tcPr>
          <w:p w14:paraId="5504554E" w14:textId="2078C7D3" w:rsidR="6B76A92D" w:rsidRDefault="6B76A92D" w:rsidP="694B7785">
            <w:pPr>
              <w:rPr>
                <w:b/>
                <w:bCs/>
              </w:rPr>
            </w:pPr>
            <w:r w:rsidRPr="694B7785">
              <w:rPr>
                <w:b/>
                <w:bCs/>
              </w:rPr>
              <w:t>Academy of Criminal Justice Sciences</w:t>
            </w:r>
          </w:p>
          <w:p w14:paraId="5D9A0B89" w14:textId="7DD46527" w:rsidR="00421F2D" w:rsidRDefault="6B76A92D" w:rsidP="694B7785">
            <w:r>
              <w:t xml:space="preserve">Section(s): </w:t>
            </w:r>
            <w:r w:rsidR="00111E1F">
              <w:t xml:space="preserve">International Section; </w:t>
            </w:r>
            <w:r>
              <w:t>Minorities and Women Section; Policing Section</w:t>
            </w:r>
          </w:p>
        </w:tc>
      </w:tr>
      <w:tr w:rsidR="005211D4" w14:paraId="434DB884" w14:textId="77777777" w:rsidTr="694B7785">
        <w:trPr>
          <w:trHeight w:val="300"/>
        </w:trPr>
        <w:tc>
          <w:tcPr>
            <w:tcW w:w="2070" w:type="dxa"/>
          </w:tcPr>
          <w:p w14:paraId="7EF13148" w14:textId="10E23002" w:rsidR="005211D4" w:rsidRDefault="005211D4" w:rsidP="00DC3DE1">
            <w:r>
              <w:t>2025</w:t>
            </w:r>
            <w:r w:rsidR="001E7A44">
              <w:t>-</w:t>
            </w:r>
            <w:r w:rsidR="00D94166">
              <w:t>26</w:t>
            </w:r>
          </w:p>
        </w:tc>
        <w:tc>
          <w:tcPr>
            <w:tcW w:w="7290" w:type="dxa"/>
          </w:tcPr>
          <w:p w14:paraId="79ED309A" w14:textId="77777777" w:rsidR="005211D4" w:rsidRDefault="005211D4" w:rsidP="694B7785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A910E0">
              <w:rPr>
                <w:b/>
                <w:bCs/>
              </w:rPr>
              <w:t>merican Society of Criminology</w:t>
            </w:r>
          </w:p>
          <w:p w14:paraId="1AC7EB81" w14:textId="39BF92D9" w:rsidR="00D94166" w:rsidRPr="00D94166" w:rsidRDefault="00D94166" w:rsidP="694B7785">
            <w:r>
              <w:t>Division(s): Division of International Criminology; Division of Queer Criminology; Division of Policing</w:t>
            </w:r>
          </w:p>
          <w:p w14:paraId="05FC8382" w14:textId="0C7CEBD7" w:rsidR="00D1019B" w:rsidRPr="00A910E0" w:rsidRDefault="00D1019B" w:rsidP="00C46E83"/>
        </w:tc>
      </w:tr>
      <w:tr w:rsidR="694B7785" w14:paraId="0F090209" w14:textId="77777777" w:rsidTr="000274F5">
        <w:trPr>
          <w:trHeight w:val="300"/>
        </w:trPr>
        <w:tc>
          <w:tcPr>
            <w:tcW w:w="9360" w:type="dxa"/>
            <w:gridSpan w:val="2"/>
            <w:tcBorders>
              <w:bottom w:val="nil"/>
            </w:tcBorders>
          </w:tcPr>
          <w:p w14:paraId="65BDE769" w14:textId="786F9745" w:rsidR="6B76A92D" w:rsidRDefault="6B76A92D" w:rsidP="694B7785">
            <w:pPr>
              <w:pStyle w:val="Heading2"/>
            </w:pPr>
            <w:r>
              <w:t>PRESENTATIONS</w:t>
            </w:r>
          </w:p>
        </w:tc>
      </w:tr>
      <w:tr w:rsidR="00D63368" w14:paraId="3C19BDEC" w14:textId="77777777" w:rsidTr="000274F5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DB1B8F4" w14:textId="25583434" w:rsidR="00D63368" w:rsidRDefault="00D63368" w:rsidP="00D63368">
            <w:r>
              <w:t>2026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66112DDF" w14:textId="43D772C7" w:rsidR="00D63368" w:rsidRPr="694B7785" w:rsidRDefault="00D63368" w:rsidP="00D63368">
            <w:pPr>
              <w:rPr>
                <w:b/>
                <w:bCs/>
              </w:rPr>
            </w:pPr>
            <w:r w:rsidRPr="694B7785">
              <w:rPr>
                <w:b/>
                <w:bCs/>
              </w:rPr>
              <w:t>Idol, E</w:t>
            </w:r>
            <w:r>
              <w:rPr>
                <w:b/>
                <w:bCs/>
              </w:rPr>
              <w:t>.</w:t>
            </w:r>
            <w:r>
              <w:t xml:space="preserve">, Liu, Y.V., Kutnjak Ivković, S., &amp; Sauerman, A. (November 2026). </w:t>
            </w:r>
            <w:r w:rsidRPr="694B7785">
              <w:rPr>
                <w:i/>
                <w:iCs/>
              </w:rPr>
              <w:t>“</w:t>
            </w:r>
            <w:r w:rsidRPr="00C038C2">
              <w:rPr>
                <w:i/>
                <w:iCs/>
              </w:rPr>
              <w:t>Lifestyle Routine Activity Theory in the Context of Police Sexual Victimization</w:t>
            </w:r>
            <w:r w:rsidRPr="694B7785">
              <w:rPr>
                <w:i/>
                <w:iCs/>
              </w:rPr>
              <w:t>.”</w:t>
            </w:r>
            <w:r>
              <w:t xml:space="preserve"> Paper presentation at the 81</w:t>
            </w:r>
            <w:r>
              <w:rPr>
                <w:vertAlign w:val="superscript"/>
              </w:rPr>
              <w:t>st</w:t>
            </w:r>
            <w:r>
              <w:t xml:space="preserve"> American Society of Criminology annual conference in Chicago, IL (USA). </w:t>
            </w:r>
          </w:p>
        </w:tc>
      </w:tr>
      <w:tr w:rsidR="00D63368" w14:paraId="5A7F41F9" w14:textId="77777777" w:rsidTr="000274F5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90F3514" w14:textId="6623C994" w:rsidR="00D63368" w:rsidRDefault="00D63368" w:rsidP="00D63368">
            <w:r>
              <w:t>2026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17740F65" w14:textId="3FE0D6E9" w:rsidR="00D63368" w:rsidRDefault="00D63368" w:rsidP="00D63368">
            <w:pPr>
              <w:rPr>
                <w:b/>
                <w:bCs/>
              </w:rPr>
            </w:pPr>
            <w:r>
              <w:rPr>
                <w:b/>
                <w:bCs/>
              </w:rPr>
              <w:t>Idol, E.</w:t>
            </w:r>
            <w:r>
              <w:t>, Kutnjak Ivković, S., &amp; Maher, C. (May 2026).</w:t>
            </w:r>
            <w:r>
              <w:rPr>
                <w:i/>
                <w:iCs/>
              </w:rPr>
              <w:t xml:space="preserve"> “Police Misconduct Networks and Sexual Violence.”</w:t>
            </w:r>
            <w:r>
              <w:t xml:space="preserve"> Webinar presentation for the International Association of Chiefs of Police, Police Research Advancement Section. </w:t>
            </w:r>
          </w:p>
        </w:tc>
      </w:tr>
      <w:tr w:rsidR="00D63368" w14:paraId="6C70BB5D" w14:textId="77777777" w:rsidTr="000274F5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4176165" w14:textId="4747320E" w:rsidR="00D63368" w:rsidRDefault="00D63368" w:rsidP="00D63368">
            <w:r>
              <w:t>2026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10000948" w14:textId="482E8CEF" w:rsidR="00D63368" w:rsidRPr="00FF7D44" w:rsidRDefault="00D63368" w:rsidP="00D63368">
            <w:r>
              <w:rPr>
                <w:b/>
                <w:bCs/>
              </w:rPr>
              <w:t>Idol, E.</w:t>
            </w:r>
            <w:r>
              <w:t xml:space="preserve">, Kutnjak Ivković, S., &amp; Sauerman, A. (March 2026). </w:t>
            </w:r>
            <w:r>
              <w:rPr>
                <w:i/>
                <w:iCs/>
              </w:rPr>
              <w:t>“Police Response to Police Sexual Violence in South Africa.”</w:t>
            </w:r>
            <w:r>
              <w:t xml:space="preserve"> Paper presentation at the 63</w:t>
            </w:r>
            <w:r w:rsidRPr="00FF7D44">
              <w:rPr>
                <w:vertAlign w:val="superscript"/>
              </w:rPr>
              <w:t>rd</w:t>
            </w:r>
            <w:r>
              <w:t xml:space="preserve"> </w:t>
            </w:r>
            <w:r>
              <w:lastRenderedPageBreak/>
              <w:t xml:space="preserve">Academy of Criminal Justice Sciences annual meeting in Philadelphia, PA (USA). </w:t>
            </w:r>
          </w:p>
        </w:tc>
      </w:tr>
      <w:tr w:rsidR="00D63368" w14:paraId="1AEF6525" w14:textId="77777777" w:rsidTr="000274F5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BF6979E" w14:textId="53E02AA5" w:rsidR="00D63368" w:rsidRDefault="00D63368" w:rsidP="00D63368">
            <w:r>
              <w:lastRenderedPageBreak/>
              <w:t>2025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6B44F8D3" w14:textId="18457AE2" w:rsidR="00D63368" w:rsidRDefault="00D63368" w:rsidP="00D63368">
            <w:r w:rsidRPr="694B7785">
              <w:rPr>
                <w:b/>
                <w:bCs/>
              </w:rPr>
              <w:t>Idol, E</w:t>
            </w:r>
            <w:r>
              <w:rPr>
                <w:b/>
                <w:bCs/>
              </w:rPr>
              <w:t>.</w:t>
            </w:r>
            <w:r>
              <w:t xml:space="preserve">, Nam, Y.D., Kutnjak Ivković, S., &amp; </w:t>
            </w:r>
            <w:proofErr w:type="spellStart"/>
            <w:r>
              <w:t>Cajner</w:t>
            </w:r>
            <w:proofErr w:type="spellEnd"/>
            <w:r>
              <w:t xml:space="preserve"> Mraovic, I. (November 2025). </w:t>
            </w:r>
            <w:r w:rsidRPr="694B7785">
              <w:rPr>
                <w:i/>
                <w:iCs/>
              </w:rPr>
              <w:t>“</w:t>
            </w:r>
            <w:r w:rsidRPr="00216466">
              <w:rPr>
                <w:i/>
                <w:iCs/>
              </w:rPr>
              <w:t>Breaking the Code of Silence: The Role of Organizational Justice in Adherence to the Code</w:t>
            </w:r>
            <w:r w:rsidRPr="694B7785">
              <w:rPr>
                <w:i/>
                <w:iCs/>
              </w:rPr>
              <w:t>.”</w:t>
            </w:r>
            <w:r>
              <w:t xml:space="preserve"> Paper presentation at the 80</w:t>
            </w:r>
            <w:r w:rsidRPr="001D4A34">
              <w:rPr>
                <w:vertAlign w:val="superscript"/>
              </w:rPr>
              <w:t>th</w:t>
            </w:r>
            <w:r>
              <w:t xml:space="preserve"> American Society of Criminology annual conference in Washington, D.C. (USA). </w:t>
            </w:r>
          </w:p>
        </w:tc>
      </w:tr>
      <w:tr w:rsidR="00D63368" w14:paraId="65550689" w14:textId="77777777" w:rsidTr="000274F5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67BE9ED" w14:textId="31C4B698" w:rsidR="00D63368" w:rsidRDefault="00D63368" w:rsidP="00D63368">
            <w:r>
              <w:t>2025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14:paraId="6ACA1358" w14:textId="3C87E334" w:rsidR="00D63368" w:rsidRPr="00225A71" w:rsidRDefault="00D63368" w:rsidP="00D63368">
            <w:r w:rsidRPr="694B7785">
              <w:rPr>
                <w:b/>
                <w:bCs/>
              </w:rPr>
              <w:t>Idol, E</w:t>
            </w:r>
            <w:r>
              <w:rPr>
                <w:b/>
                <w:bCs/>
              </w:rPr>
              <w:t>.</w:t>
            </w:r>
            <w:r>
              <w:t xml:space="preserve">, Nam, Y.D., Kutnjak Ivković, S., &amp; </w:t>
            </w:r>
            <w:proofErr w:type="spellStart"/>
            <w:r>
              <w:t>Cajner</w:t>
            </w:r>
            <w:proofErr w:type="spellEnd"/>
            <w:r>
              <w:t xml:space="preserve"> Mraovic, I. (March 2025). </w:t>
            </w:r>
            <w:r w:rsidRPr="694B7785">
              <w:rPr>
                <w:i/>
                <w:iCs/>
              </w:rPr>
              <w:t>“An Exploration of Gender Differences in the Support of the Code of Silence.”</w:t>
            </w:r>
            <w:r>
              <w:t xml:space="preserve"> Paper presentation at the 62</w:t>
            </w:r>
            <w:r w:rsidRPr="694B7785">
              <w:rPr>
                <w:vertAlign w:val="superscript"/>
              </w:rPr>
              <w:t>nd</w:t>
            </w:r>
            <w:r>
              <w:t xml:space="preserve"> Academy of Criminal Justice Sciences annual meeting in Denver, CO (USA).</w:t>
            </w:r>
          </w:p>
        </w:tc>
      </w:tr>
    </w:tbl>
    <w:p w14:paraId="3452F384" w14:textId="1DD8B2E8" w:rsidR="694B7785" w:rsidRDefault="694B7785" w:rsidP="694B7785"/>
    <w:p w14:paraId="3BBE96C8" w14:textId="61E46FB0" w:rsidR="0061083C" w:rsidRPr="00B9798C" w:rsidRDefault="0061083C" w:rsidP="0061083C">
      <w:pPr>
        <w:pStyle w:val="Heading1"/>
        <w:rPr>
          <w:b w:val="0"/>
          <w:bCs w:val="0"/>
          <w:sz w:val="22"/>
          <w:szCs w:val="22"/>
        </w:rPr>
      </w:pPr>
      <w:r>
        <w:t>service experiences</w:t>
      </w:r>
      <w:r w:rsidR="00B9798C">
        <w:t xml:space="preserve"> 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70"/>
        <w:gridCol w:w="7290"/>
      </w:tblGrid>
      <w:tr w:rsidR="0061083C" w14:paraId="5D0AE07F" w14:textId="77777777" w:rsidTr="00F04480">
        <w:trPr>
          <w:trHeight w:val="300"/>
        </w:trPr>
        <w:tc>
          <w:tcPr>
            <w:tcW w:w="9360" w:type="dxa"/>
            <w:gridSpan w:val="2"/>
          </w:tcPr>
          <w:p w14:paraId="19AB55E5" w14:textId="2E6259B0" w:rsidR="0061083C" w:rsidRDefault="0061083C" w:rsidP="00F04480">
            <w:pPr>
              <w:pStyle w:val="Heading2"/>
            </w:pPr>
            <w:r>
              <w:t xml:space="preserve">SERVICE </w:t>
            </w:r>
            <w:r w:rsidR="00424136">
              <w:t>TO THE UNIVERSITY</w:t>
            </w:r>
          </w:p>
        </w:tc>
      </w:tr>
      <w:tr w:rsidR="00F22672" w14:paraId="0F8F93D9" w14:textId="77777777" w:rsidTr="00F04480">
        <w:trPr>
          <w:trHeight w:val="300"/>
        </w:trPr>
        <w:tc>
          <w:tcPr>
            <w:tcW w:w="2070" w:type="dxa"/>
          </w:tcPr>
          <w:p w14:paraId="24BBD724" w14:textId="554AEC5E" w:rsidR="00F22672" w:rsidRDefault="00F22672" w:rsidP="00875C31">
            <w:r>
              <w:t>2025</w:t>
            </w:r>
            <w:r w:rsidR="001E7A44">
              <w:t>-</w:t>
            </w:r>
            <w:r>
              <w:t>27</w:t>
            </w:r>
          </w:p>
        </w:tc>
        <w:tc>
          <w:tcPr>
            <w:tcW w:w="7290" w:type="dxa"/>
          </w:tcPr>
          <w:p w14:paraId="0D6CBA04" w14:textId="46895E1D" w:rsidR="00F22672" w:rsidRPr="00FE3889" w:rsidRDefault="00BA3D88" w:rsidP="00F22672">
            <w:r w:rsidRPr="00BA3D88">
              <w:rPr>
                <w:b/>
                <w:bCs/>
              </w:rPr>
              <w:t xml:space="preserve">Graduate Student Association </w:t>
            </w:r>
            <w:r w:rsidR="00F22672">
              <w:rPr>
                <w:b/>
                <w:bCs/>
              </w:rPr>
              <w:t>President</w:t>
            </w:r>
          </w:p>
          <w:p w14:paraId="55393ABF" w14:textId="152F0065" w:rsidR="00F22672" w:rsidRPr="00FE3889" w:rsidRDefault="006472CF" w:rsidP="00F22672">
            <w:r>
              <w:t xml:space="preserve">School of Criminal Justice, </w:t>
            </w:r>
            <w:r w:rsidR="00F22672">
              <w:t xml:space="preserve">Michigan State University </w:t>
            </w:r>
          </w:p>
        </w:tc>
      </w:tr>
      <w:tr w:rsidR="00F22672" w14:paraId="237ED75D" w14:textId="77777777" w:rsidTr="00F04480">
        <w:trPr>
          <w:trHeight w:val="300"/>
        </w:trPr>
        <w:tc>
          <w:tcPr>
            <w:tcW w:w="2070" w:type="dxa"/>
          </w:tcPr>
          <w:p w14:paraId="66222966" w14:textId="5C105F8B" w:rsidR="00F22672" w:rsidRDefault="00F22672" w:rsidP="00F22672">
            <w:pPr>
              <w:spacing w:before="0"/>
            </w:pPr>
            <w:r>
              <w:t>2026</w:t>
            </w:r>
            <w:r w:rsidR="001E7A44">
              <w:t>-</w:t>
            </w:r>
            <w:r>
              <w:t>27</w:t>
            </w:r>
          </w:p>
        </w:tc>
        <w:tc>
          <w:tcPr>
            <w:tcW w:w="7290" w:type="dxa"/>
          </w:tcPr>
          <w:p w14:paraId="2FCEF89B" w14:textId="1EEC61BE" w:rsidR="00F22672" w:rsidRDefault="006472CF" w:rsidP="00F22672">
            <w:pPr>
              <w:rPr>
                <w:b/>
                <w:bCs/>
              </w:rPr>
            </w:pPr>
            <w:r>
              <w:rPr>
                <w:b/>
                <w:bCs/>
              </w:rPr>
              <w:t>Graduate Student Network Co-Coordinator</w:t>
            </w:r>
          </w:p>
          <w:p w14:paraId="4767A7C2" w14:textId="77777777" w:rsidR="00862577" w:rsidRDefault="00F22672" w:rsidP="00F22672">
            <w:r>
              <w:t>School of Criminal Justice, Michigan State University</w:t>
            </w:r>
          </w:p>
          <w:p w14:paraId="479B14EE" w14:textId="46EE92FD" w:rsidR="00862577" w:rsidRPr="00846D8E" w:rsidRDefault="00862577" w:rsidP="00F22672"/>
        </w:tc>
      </w:tr>
      <w:tr w:rsidR="00862577" w14:paraId="5C50EF28" w14:textId="77777777" w:rsidTr="00E8410D">
        <w:trPr>
          <w:trHeight w:val="300"/>
        </w:trPr>
        <w:tc>
          <w:tcPr>
            <w:tcW w:w="9360" w:type="dxa"/>
            <w:gridSpan w:val="2"/>
          </w:tcPr>
          <w:p w14:paraId="4DA55F96" w14:textId="0C54FD6F" w:rsidR="00862577" w:rsidRDefault="00862577" w:rsidP="00E8410D">
            <w:pPr>
              <w:pStyle w:val="Heading2"/>
            </w:pPr>
            <w:r>
              <w:t>SERVICE TO THE PROFESSION</w:t>
            </w:r>
          </w:p>
        </w:tc>
      </w:tr>
      <w:tr w:rsidR="00862577" w:rsidRPr="00FE3889" w14:paraId="4DE2D56F" w14:textId="77777777" w:rsidTr="00E8410D">
        <w:trPr>
          <w:trHeight w:val="300"/>
        </w:trPr>
        <w:tc>
          <w:tcPr>
            <w:tcW w:w="2070" w:type="dxa"/>
          </w:tcPr>
          <w:p w14:paraId="27F3C06D" w14:textId="70FC52EA" w:rsidR="00862577" w:rsidRDefault="00862577" w:rsidP="00E8410D">
            <w:r>
              <w:t>2027-2</w:t>
            </w:r>
            <w:r w:rsidR="00354B67">
              <w:t>8</w:t>
            </w:r>
          </w:p>
        </w:tc>
        <w:tc>
          <w:tcPr>
            <w:tcW w:w="7290" w:type="dxa"/>
          </w:tcPr>
          <w:p w14:paraId="4D29E8D8" w14:textId="52E20AE2" w:rsidR="00862577" w:rsidRPr="00FE3889" w:rsidRDefault="00354B67" w:rsidP="00E8410D">
            <w:r>
              <w:rPr>
                <w:b/>
                <w:bCs/>
              </w:rPr>
              <w:t>Committee Member</w:t>
            </w:r>
          </w:p>
          <w:p w14:paraId="5BD678BD" w14:textId="113C66CE" w:rsidR="00862577" w:rsidRPr="00FE3889" w:rsidRDefault="0022333F" w:rsidP="00E8410D">
            <w:r>
              <w:t xml:space="preserve">Membership Committee, </w:t>
            </w:r>
            <w:r w:rsidR="00F64F95">
              <w:t xml:space="preserve">Academy of Criminal Justice Sciences </w:t>
            </w:r>
          </w:p>
        </w:tc>
      </w:tr>
      <w:tr w:rsidR="00862577" w:rsidRPr="00846D8E" w14:paraId="1D845C98" w14:textId="77777777" w:rsidTr="00E8410D">
        <w:trPr>
          <w:trHeight w:val="300"/>
        </w:trPr>
        <w:tc>
          <w:tcPr>
            <w:tcW w:w="2070" w:type="dxa"/>
          </w:tcPr>
          <w:p w14:paraId="1222D6F3" w14:textId="339CE3C6" w:rsidR="00862577" w:rsidRDefault="00862577" w:rsidP="00E8410D">
            <w:pPr>
              <w:spacing w:before="0"/>
            </w:pPr>
          </w:p>
        </w:tc>
        <w:tc>
          <w:tcPr>
            <w:tcW w:w="7290" w:type="dxa"/>
          </w:tcPr>
          <w:p w14:paraId="63FDDFEC" w14:textId="13D6D458" w:rsidR="00862577" w:rsidRPr="00846D8E" w:rsidRDefault="00862577" w:rsidP="00E8410D"/>
        </w:tc>
      </w:tr>
    </w:tbl>
    <w:p w14:paraId="31E9180A" w14:textId="6982CD06" w:rsidR="00D10A96" w:rsidRPr="004D407C" w:rsidRDefault="00D10A96" w:rsidP="003F621E">
      <w:pPr>
        <w:tabs>
          <w:tab w:val="left" w:pos="2805"/>
        </w:tabs>
        <w:rPr>
          <w:sz w:val="18"/>
          <w:szCs w:val="18"/>
        </w:rPr>
      </w:pPr>
    </w:p>
    <w:sectPr w:rsidR="00D10A96" w:rsidRPr="004D407C" w:rsidSect="00D10A96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864" w:right="1440" w:bottom="806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2904" w14:textId="77777777" w:rsidR="006012D8" w:rsidRDefault="006012D8">
      <w:r>
        <w:separator/>
      </w:r>
    </w:p>
  </w:endnote>
  <w:endnote w:type="continuationSeparator" w:id="0">
    <w:p w14:paraId="39528878" w14:textId="77777777" w:rsidR="006012D8" w:rsidRDefault="0060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 (Headings CS)">
    <w:altName w:val="Tahoma"/>
    <w:panose1 w:val="00000000000000000000"/>
    <w:charset w:val="00"/>
    <w:family w:val="roman"/>
    <w:notTrueType/>
    <w:pitch w:val="default"/>
  </w:font>
  <w:font w:name="Tahoma (Body CS)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4B7785" w14:paraId="7C9625E9" w14:textId="77777777" w:rsidTr="694B7785">
      <w:trPr>
        <w:trHeight w:val="300"/>
      </w:trPr>
      <w:tc>
        <w:tcPr>
          <w:tcW w:w="3120" w:type="dxa"/>
        </w:tcPr>
        <w:p w14:paraId="01799F98" w14:textId="262434B8" w:rsidR="694B7785" w:rsidRDefault="694B7785" w:rsidP="694B7785">
          <w:pPr>
            <w:pStyle w:val="Header"/>
            <w:ind w:left="-115"/>
          </w:pPr>
        </w:p>
      </w:tc>
      <w:tc>
        <w:tcPr>
          <w:tcW w:w="3120" w:type="dxa"/>
        </w:tcPr>
        <w:p w14:paraId="21BDE8C5" w14:textId="4F00BD17" w:rsidR="694B7785" w:rsidRDefault="694B7785" w:rsidP="694B7785">
          <w:pPr>
            <w:pStyle w:val="Header"/>
            <w:jc w:val="center"/>
          </w:pPr>
        </w:p>
      </w:tc>
      <w:tc>
        <w:tcPr>
          <w:tcW w:w="3120" w:type="dxa"/>
        </w:tcPr>
        <w:p w14:paraId="53B9B76B" w14:textId="31ADB096" w:rsidR="694B7785" w:rsidRDefault="694B7785" w:rsidP="694B7785">
          <w:pPr>
            <w:pStyle w:val="Header"/>
            <w:ind w:right="-115"/>
            <w:jc w:val="right"/>
          </w:pPr>
          <w:r w:rsidRPr="694B7785">
            <w:t xml:space="preserve">Idol | </w:t>
          </w:r>
          <w:r w:rsidRPr="694B7785">
            <w:fldChar w:fldCharType="begin"/>
          </w:r>
          <w:r>
            <w:instrText>PAGE</w:instrText>
          </w:r>
          <w:r w:rsidRPr="694B7785">
            <w:fldChar w:fldCharType="separate"/>
          </w:r>
          <w:r w:rsidR="00FA34C5">
            <w:rPr>
              <w:noProof/>
            </w:rPr>
            <w:t>1</w:t>
          </w:r>
          <w:r w:rsidRPr="694B7785">
            <w:fldChar w:fldCharType="end"/>
          </w:r>
        </w:p>
      </w:tc>
    </w:tr>
  </w:tbl>
  <w:p w14:paraId="45EE7C38" w14:textId="3A69A264" w:rsidR="694B7785" w:rsidRDefault="694B7785" w:rsidP="694B77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4B7785" w14:paraId="40D95C5E" w14:textId="77777777" w:rsidTr="694B7785">
      <w:trPr>
        <w:trHeight w:val="300"/>
      </w:trPr>
      <w:tc>
        <w:tcPr>
          <w:tcW w:w="3120" w:type="dxa"/>
        </w:tcPr>
        <w:p w14:paraId="603E8660" w14:textId="6481F489" w:rsidR="694B7785" w:rsidRDefault="694B7785" w:rsidP="694B7785">
          <w:pPr>
            <w:pStyle w:val="Header"/>
            <w:ind w:left="-115"/>
          </w:pPr>
        </w:p>
      </w:tc>
      <w:tc>
        <w:tcPr>
          <w:tcW w:w="3120" w:type="dxa"/>
        </w:tcPr>
        <w:p w14:paraId="3C547C38" w14:textId="710C6B13" w:rsidR="694B7785" w:rsidRDefault="694B7785" w:rsidP="694B7785">
          <w:pPr>
            <w:pStyle w:val="Header"/>
            <w:jc w:val="center"/>
          </w:pPr>
        </w:p>
      </w:tc>
      <w:tc>
        <w:tcPr>
          <w:tcW w:w="3120" w:type="dxa"/>
        </w:tcPr>
        <w:p w14:paraId="231655F9" w14:textId="0533C2CF" w:rsidR="694B7785" w:rsidRDefault="694B7785" w:rsidP="694B7785">
          <w:pPr>
            <w:pStyle w:val="Header"/>
            <w:ind w:right="-115"/>
            <w:jc w:val="right"/>
          </w:pPr>
          <w:r>
            <w:t xml:space="preserve">Idol | </w:t>
          </w:r>
        </w:p>
      </w:tc>
    </w:tr>
  </w:tbl>
  <w:p w14:paraId="7EC72839" w14:textId="76A50C4E" w:rsidR="694B7785" w:rsidRDefault="694B7785" w:rsidP="694B7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87C8" w14:textId="77777777" w:rsidR="006012D8" w:rsidRDefault="006012D8">
      <w:r>
        <w:separator/>
      </w:r>
    </w:p>
  </w:footnote>
  <w:footnote w:type="continuationSeparator" w:id="0">
    <w:p w14:paraId="2B01749A" w14:textId="77777777" w:rsidR="006012D8" w:rsidRDefault="00601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4B7785" w14:paraId="08024E4E" w14:textId="77777777" w:rsidTr="694B7785">
      <w:trPr>
        <w:trHeight w:val="300"/>
      </w:trPr>
      <w:tc>
        <w:tcPr>
          <w:tcW w:w="3120" w:type="dxa"/>
        </w:tcPr>
        <w:p w14:paraId="744CE22C" w14:textId="1FC80EC7" w:rsidR="694B7785" w:rsidRDefault="694B7785" w:rsidP="694B7785">
          <w:pPr>
            <w:pStyle w:val="Header"/>
            <w:ind w:left="-115"/>
          </w:pPr>
        </w:p>
      </w:tc>
      <w:tc>
        <w:tcPr>
          <w:tcW w:w="3120" w:type="dxa"/>
        </w:tcPr>
        <w:p w14:paraId="4F1FEA48" w14:textId="53E6B6D0" w:rsidR="694B7785" w:rsidRDefault="694B7785" w:rsidP="694B7785">
          <w:pPr>
            <w:pStyle w:val="Header"/>
            <w:jc w:val="center"/>
          </w:pPr>
        </w:p>
      </w:tc>
      <w:tc>
        <w:tcPr>
          <w:tcW w:w="3120" w:type="dxa"/>
        </w:tcPr>
        <w:p w14:paraId="21041C88" w14:textId="46336BAD" w:rsidR="694B7785" w:rsidRDefault="694B7785" w:rsidP="694B7785">
          <w:pPr>
            <w:pStyle w:val="Header"/>
            <w:ind w:right="-115"/>
            <w:jc w:val="right"/>
          </w:pPr>
        </w:p>
      </w:tc>
    </w:tr>
  </w:tbl>
  <w:p w14:paraId="2BA8CEAA" w14:textId="3E5AFF59" w:rsidR="694B7785" w:rsidRDefault="694B7785" w:rsidP="694B77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4B7785" w14:paraId="3785B81C" w14:textId="77777777" w:rsidTr="694B7785">
      <w:trPr>
        <w:trHeight w:val="300"/>
      </w:trPr>
      <w:tc>
        <w:tcPr>
          <w:tcW w:w="3120" w:type="dxa"/>
        </w:tcPr>
        <w:p w14:paraId="32B2480E" w14:textId="504ED6AB" w:rsidR="694B7785" w:rsidRDefault="694B7785" w:rsidP="694B7785">
          <w:pPr>
            <w:pStyle w:val="Header"/>
            <w:ind w:left="-115"/>
          </w:pPr>
        </w:p>
      </w:tc>
      <w:tc>
        <w:tcPr>
          <w:tcW w:w="3120" w:type="dxa"/>
        </w:tcPr>
        <w:p w14:paraId="4BC54D56" w14:textId="5EC5474B" w:rsidR="694B7785" w:rsidRDefault="694B7785" w:rsidP="694B7785">
          <w:pPr>
            <w:pStyle w:val="Header"/>
            <w:jc w:val="center"/>
          </w:pPr>
        </w:p>
      </w:tc>
      <w:tc>
        <w:tcPr>
          <w:tcW w:w="3120" w:type="dxa"/>
        </w:tcPr>
        <w:p w14:paraId="1A62DF54" w14:textId="2A1A4EBB" w:rsidR="694B7785" w:rsidRDefault="694B7785" w:rsidP="694B7785">
          <w:pPr>
            <w:pStyle w:val="Header"/>
            <w:ind w:right="-115"/>
            <w:jc w:val="right"/>
          </w:pPr>
        </w:p>
      </w:tc>
    </w:tr>
  </w:tbl>
  <w:p w14:paraId="0D5C1046" w14:textId="7EF082EF" w:rsidR="694B7785" w:rsidRDefault="694B7785" w:rsidP="694B778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f3UbY0ilVj6iJ" int2:id="BQSe2IHD">
      <int2:state int2:value="Rejected" int2:type="AugLoop_Text_Critique"/>
    </int2:textHash>
    <int2:textHash int2:hashCode="X0NeswKB3oKkFx" int2:id="cdL1klNg">
      <int2:state int2:value="Rejected" int2:type="AugLoop_Text_Critique"/>
    </int2:textHash>
    <int2:textHash int2:hashCode="iXhIbxb9pV8flU" int2:id="nDRqRm0Q">
      <int2:state int2:value="Rejected" int2:type="AugLoop_Text_Critique"/>
    </int2:textHash>
    <int2:textHash int2:hashCode="0W10MDIF7hiEu6" int2:id="rGJkLwPZ">
      <int2:state int2:value="Rejected" int2:type="AugLoop_Text_Critique"/>
    </int2:textHash>
    <int2:textHash int2:hashCode="mJEKbprnp1Plpj" int2:id="vyVFUMH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8AE80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7DCD96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8CE33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8C2F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1C7BA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88A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042C2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3400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78E2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2F5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E3356"/>
    <w:multiLevelType w:val="hybridMultilevel"/>
    <w:tmpl w:val="46F80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D496D"/>
    <w:multiLevelType w:val="hybridMultilevel"/>
    <w:tmpl w:val="68E21E10"/>
    <w:lvl w:ilvl="0" w:tplc="95B0E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A5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808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8E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21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4B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81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E40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E3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E7363"/>
    <w:multiLevelType w:val="hybridMultilevel"/>
    <w:tmpl w:val="CA1C09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36571C"/>
    <w:multiLevelType w:val="hybridMultilevel"/>
    <w:tmpl w:val="A200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60195"/>
    <w:multiLevelType w:val="hybridMultilevel"/>
    <w:tmpl w:val="E594E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A66F1"/>
    <w:multiLevelType w:val="hybridMultilevel"/>
    <w:tmpl w:val="9724C486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13B5E"/>
    <w:multiLevelType w:val="hybridMultilevel"/>
    <w:tmpl w:val="76809426"/>
    <w:lvl w:ilvl="0" w:tplc="E99CC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00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0EB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60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AC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2D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60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2F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84D70"/>
    <w:multiLevelType w:val="hybridMultilevel"/>
    <w:tmpl w:val="F50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009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5C6A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30C8CE"/>
    <w:multiLevelType w:val="hybridMultilevel"/>
    <w:tmpl w:val="EA04194E"/>
    <w:lvl w:ilvl="0" w:tplc="47E6BA0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DA8E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1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A3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6F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A1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2B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88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0B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614B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82905ED"/>
    <w:multiLevelType w:val="hybridMultilevel"/>
    <w:tmpl w:val="18A8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5457">
    <w:abstractNumId w:val="11"/>
  </w:num>
  <w:num w:numId="2" w16cid:durableId="2102137635">
    <w:abstractNumId w:val="16"/>
  </w:num>
  <w:num w:numId="3" w16cid:durableId="1365205234">
    <w:abstractNumId w:val="20"/>
  </w:num>
  <w:num w:numId="4" w16cid:durableId="780876612">
    <w:abstractNumId w:val="9"/>
  </w:num>
  <w:num w:numId="5" w16cid:durableId="1828865189">
    <w:abstractNumId w:val="7"/>
  </w:num>
  <w:num w:numId="6" w16cid:durableId="2140371759">
    <w:abstractNumId w:val="6"/>
  </w:num>
  <w:num w:numId="7" w16cid:durableId="1049576552">
    <w:abstractNumId w:val="5"/>
  </w:num>
  <w:num w:numId="8" w16cid:durableId="752045639">
    <w:abstractNumId w:val="4"/>
  </w:num>
  <w:num w:numId="9" w16cid:durableId="1990550556">
    <w:abstractNumId w:val="8"/>
  </w:num>
  <w:num w:numId="10" w16cid:durableId="1352147062">
    <w:abstractNumId w:val="3"/>
  </w:num>
  <w:num w:numId="11" w16cid:durableId="2142728499">
    <w:abstractNumId w:val="2"/>
  </w:num>
  <w:num w:numId="12" w16cid:durableId="257951034">
    <w:abstractNumId w:val="1"/>
  </w:num>
  <w:num w:numId="13" w16cid:durableId="326832528">
    <w:abstractNumId w:val="0"/>
  </w:num>
  <w:num w:numId="14" w16cid:durableId="402799907">
    <w:abstractNumId w:val="18"/>
  </w:num>
  <w:num w:numId="15" w16cid:durableId="973682587">
    <w:abstractNumId w:val="19"/>
  </w:num>
  <w:num w:numId="16" w16cid:durableId="290981187">
    <w:abstractNumId w:val="21"/>
  </w:num>
  <w:num w:numId="17" w16cid:durableId="810947199">
    <w:abstractNumId w:val="17"/>
  </w:num>
  <w:num w:numId="18" w16cid:durableId="1653754762">
    <w:abstractNumId w:val="14"/>
  </w:num>
  <w:num w:numId="19" w16cid:durableId="953288430">
    <w:abstractNumId w:val="22"/>
  </w:num>
  <w:num w:numId="20" w16cid:durableId="1149515340">
    <w:abstractNumId w:val="13"/>
  </w:num>
  <w:num w:numId="21" w16cid:durableId="439110074">
    <w:abstractNumId w:val="12"/>
  </w:num>
  <w:num w:numId="22" w16cid:durableId="867522739">
    <w:abstractNumId w:val="10"/>
  </w:num>
  <w:num w:numId="23" w16cid:durableId="18162170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CB"/>
    <w:rsid w:val="00002487"/>
    <w:rsid w:val="00002672"/>
    <w:rsid w:val="0000507A"/>
    <w:rsid w:val="000052D7"/>
    <w:rsid w:val="00005B66"/>
    <w:rsid w:val="00014877"/>
    <w:rsid w:val="000155D8"/>
    <w:rsid w:val="00016A20"/>
    <w:rsid w:val="0002070F"/>
    <w:rsid w:val="00021847"/>
    <w:rsid w:val="000247DA"/>
    <w:rsid w:val="000262D4"/>
    <w:rsid w:val="0002706D"/>
    <w:rsid w:val="000274F5"/>
    <w:rsid w:val="0003406D"/>
    <w:rsid w:val="00035556"/>
    <w:rsid w:val="000425C6"/>
    <w:rsid w:val="00043DB8"/>
    <w:rsid w:val="00044D31"/>
    <w:rsid w:val="000468E2"/>
    <w:rsid w:val="00052D7A"/>
    <w:rsid w:val="00054A7E"/>
    <w:rsid w:val="000701ED"/>
    <w:rsid w:val="000729D0"/>
    <w:rsid w:val="00073536"/>
    <w:rsid w:val="00074316"/>
    <w:rsid w:val="00075AE9"/>
    <w:rsid w:val="00077115"/>
    <w:rsid w:val="000773EA"/>
    <w:rsid w:val="00082CF8"/>
    <w:rsid w:val="000842A5"/>
    <w:rsid w:val="000903B7"/>
    <w:rsid w:val="000A1ADD"/>
    <w:rsid w:val="000A44D1"/>
    <w:rsid w:val="000A5AFA"/>
    <w:rsid w:val="000A78C2"/>
    <w:rsid w:val="000B18C0"/>
    <w:rsid w:val="000B3ACC"/>
    <w:rsid w:val="000B621C"/>
    <w:rsid w:val="000B7F92"/>
    <w:rsid w:val="000C0825"/>
    <w:rsid w:val="000C2045"/>
    <w:rsid w:val="000C2088"/>
    <w:rsid w:val="000C3219"/>
    <w:rsid w:val="000C32DE"/>
    <w:rsid w:val="000C5155"/>
    <w:rsid w:val="000D1B89"/>
    <w:rsid w:val="000D2434"/>
    <w:rsid w:val="000D3B0A"/>
    <w:rsid w:val="000D48C6"/>
    <w:rsid w:val="000D4EE6"/>
    <w:rsid w:val="000D6F0E"/>
    <w:rsid w:val="000E0EA5"/>
    <w:rsid w:val="000E23B9"/>
    <w:rsid w:val="000E6AA4"/>
    <w:rsid w:val="000F1DC7"/>
    <w:rsid w:val="0010079A"/>
    <w:rsid w:val="00102046"/>
    <w:rsid w:val="00102BFB"/>
    <w:rsid w:val="001042D8"/>
    <w:rsid w:val="00111E1F"/>
    <w:rsid w:val="00112837"/>
    <w:rsid w:val="00113029"/>
    <w:rsid w:val="00114336"/>
    <w:rsid w:val="00122AA7"/>
    <w:rsid w:val="00125348"/>
    <w:rsid w:val="00134C14"/>
    <w:rsid w:val="00137C75"/>
    <w:rsid w:val="00141D9C"/>
    <w:rsid w:val="001438FF"/>
    <w:rsid w:val="00150956"/>
    <w:rsid w:val="00151155"/>
    <w:rsid w:val="00154C4E"/>
    <w:rsid w:val="00165F25"/>
    <w:rsid w:val="001664FA"/>
    <w:rsid w:val="00167541"/>
    <w:rsid w:val="00170A84"/>
    <w:rsid w:val="00173274"/>
    <w:rsid w:val="00173D80"/>
    <w:rsid w:val="00175647"/>
    <w:rsid w:val="00175963"/>
    <w:rsid w:val="00176246"/>
    <w:rsid w:val="001764A6"/>
    <w:rsid w:val="00176A04"/>
    <w:rsid w:val="00183CFA"/>
    <w:rsid w:val="001919A3"/>
    <w:rsid w:val="00192E2F"/>
    <w:rsid w:val="001933B4"/>
    <w:rsid w:val="001934AA"/>
    <w:rsid w:val="00194AE1"/>
    <w:rsid w:val="00194CCA"/>
    <w:rsid w:val="00197154"/>
    <w:rsid w:val="00197374"/>
    <w:rsid w:val="001A0F02"/>
    <w:rsid w:val="001A360E"/>
    <w:rsid w:val="001A61BB"/>
    <w:rsid w:val="001A6CD2"/>
    <w:rsid w:val="001A7330"/>
    <w:rsid w:val="001A7678"/>
    <w:rsid w:val="001B2761"/>
    <w:rsid w:val="001C14C3"/>
    <w:rsid w:val="001C1671"/>
    <w:rsid w:val="001C4CB4"/>
    <w:rsid w:val="001D0518"/>
    <w:rsid w:val="001D0EC8"/>
    <w:rsid w:val="001D0EDD"/>
    <w:rsid w:val="001D1329"/>
    <w:rsid w:val="001D4A34"/>
    <w:rsid w:val="001D648F"/>
    <w:rsid w:val="001D72DA"/>
    <w:rsid w:val="001E7A44"/>
    <w:rsid w:val="001F10DE"/>
    <w:rsid w:val="001F1ADE"/>
    <w:rsid w:val="001F2A92"/>
    <w:rsid w:val="001F4A24"/>
    <w:rsid w:val="001F75DB"/>
    <w:rsid w:val="0020288A"/>
    <w:rsid w:val="00210952"/>
    <w:rsid w:val="002117CE"/>
    <w:rsid w:val="00214B54"/>
    <w:rsid w:val="00216466"/>
    <w:rsid w:val="00217CD1"/>
    <w:rsid w:val="00217CE1"/>
    <w:rsid w:val="00221078"/>
    <w:rsid w:val="00222C76"/>
    <w:rsid w:val="0022333F"/>
    <w:rsid w:val="002256D0"/>
    <w:rsid w:val="00225A71"/>
    <w:rsid w:val="0023510F"/>
    <w:rsid w:val="0024543D"/>
    <w:rsid w:val="002474A1"/>
    <w:rsid w:val="00254EBD"/>
    <w:rsid w:val="002551B9"/>
    <w:rsid w:val="00264693"/>
    <w:rsid w:val="002651F1"/>
    <w:rsid w:val="00273F34"/>
    <w:rsid w:val="00276154"/>
    <w:rsid w:val="00277583"/>
    <w:rsid w:val="002779D6"/>
    <w:rsid w:val="00277A50"/>
    <w:rsid w:val="00283C8C"/>
    <w:rsid w:val="002849A4"/>
    <w:rsid w:val="00284A54"/>
    <w:rsid w:val="0028502B"/>
    <w:rsid w:val="00285A0D"/>
    <w:rsid w:val="00285FBF"/>
    <w:rsid w:val="002865FC"/>
    <w:rsid w:val="00286914"/>
    <w:rsid w:val="002935DA"/>
    <w:rsid w:val="00293EA9"/>
    <w:rsid w:val="0029DD2B"/>
    <w:rsid w:val="002A0482"/>
    <w:rsid w:val="002A17F5"/>
    <w:rsid w:val="002A50C5"/>
    <w:rsid w:val="002B1641"/>
    <w:rsid w:val="002B2317"/>
    <w:rsid w:val="002B4EF9"/>
    <w:rsid w:val="002B641B"/>
    <w:rsid w:val="002B6FFD"/>
    <w:rsid w:val="002B71D1"/>
    <w:rsid w:val="002C4921"/>
    <w:rsid w:val="002C541E"/>
    <w:rsid w:val="002D6931"/>
    <w:rsid w:val="002D762E"/>
    <w:rsid w:val="002E51C3"/>
    <w:rsid w:val="002E6FC5"/>
    <w:rsid w:val="002E7416"/>
    <w:rsid w:val="002E7702"/>
    <w:rsid w:val="002E7880"/>
    <w:rsid w:val="002F2A19"/>
    <w:rsid w:val="002F3D37"/>
    <w:rsid w:val="002F47D4"/>
    <w:rsid w:val="002F7AA9"/>
    <w:rsid w:val="003038C4"/>
    <w:rsid w:val="00303A57"/>
    <w:rsid w:val="00304634"/>
    <w:rsid w:val="00306130"/>
    <w:rsid w:val="00307821"/>
    <w:rsid w:val="00310908"/>
    <w:rsid w:val="0031190A"/>
    <w:rsid w:val="00311AE5"/>
    <w:rsid w:val="003125BC"/>
    <w:rsid w:val="0031477F"/>
    <w:rsid w:val="0031599B"/>
    <w:rsid w:val="00322087"/>
    <w:rsid w:val="0032215A"/>
    <w:rsid w:val="00322335"/>
    <w:rsid w:val="00334F91"/>
    <w:rsid w:val="00336DE0"/>
    <w:rsid w:val="00337C64"/>
    <w:rsid w:val="00337FB7"/>
    <w:rsid w:val="003431FC"/>
    <w:rsid w:val="003457F1"/>
    <w:rsid w:val="003466EC"/>
    <w:rsid w:val="00346E4A"/>
    <w:rsid w:val="0034760F"/>
    <w:rsid w:val="00353AA8"/>
    <w:rsid w:val="00354B67"/>
    <w:rsid w:val="00355FC2"/>
    <w:rsid w:val="00357787"/>
    <w:rsid w:val="003630F5"/>
    <w:rsid w:val="003642C9"/>
    <w:rsid w:val="0036516F"/>
    <w:rsid w:val="00365A44"/>
    <w:rsid w:val="00365F31"/>
    <w:rsid w:val="00366475"/>
    <w:rsid w:val="00371CDB"/>
    <w:rsid w:val="003730CA"/>
    <w:rsid w:val="00374A4E"/>
    <w:rsid w:val="00375AF0"/>
    <w:rsid w:val="00376656"/>
    <w:rsid w:val="00381FB1"/>
    <w:rsid w:val="00386787"/>
    <w:rsid w:val="003942FF"/>
    <w:rsid w:val="003950BD"/>
    <w:rsid w:val="00395821"/>
    <w:rsid w:val="003A3138"/>
    <w:rsid w:val="003A684E"/>
    <w:rsid w:val="003A6CC9"/>
    <w:rsid w:val="003A716C"/>
    <w:rsid w:val="003A7A5F"/>
    <w:rsid w:val="003B1813"/>
    <w:rsid w:val="003B5ABF"/>
    <w:rsid w:val="003C0740"/>
    <w:rsid w:val="003C7C5F"/>
    <w:rsid w:val="003D31CB"/>
    <w:rsid w:val="003D5A64"/>
    <w:rsid w:val="003D617D"/>
    <w:rsid w:val="003E1702"/>
    <w:rsid w:val="003E1D05"/>
    <w:rsid w:val="003E6B4E"/>
    <w:rsid w:val="003E7103"/>
    <w:rsid w:val="003E7996"/>
    <w:rsid w:val="003F1143"/>
    <w:rsid w:val="003F3B40"/>
    <w:rsid w:val="003F52B5"/>
    <w:rsid w:val="003F5BA4"/>
    <w:rsid w:val="003F621E"/>
    <w:rsid w:val="003F698D"/>
    <w:rsid w:val="003F7844"/>
    <w:rsid w:val="004004D4"/>
    <w:rsid w:val="004025B2"/>
    <w:rsid w:val="00402A80"/>
    <w:rsid w:val="00404DB8"/>
    <w:rsid w:val="004079E8"/>
    <w:rsid w:val="00413776"/>
    <w:rsid w:val="00416446"/>
    <w:rsid w:val="00421F2D"/>
    <w:rsid w:val="00424136"/>
    <w:rsid w:val="00430061"/>
    <w:rsid w:val="004351EC"/>
    <w:rsid w:val="00441D0F"/>
    <w:rsid w:val="00444B1C"/>
    <w:rsid w:val="004459B3"/>
    <w:rsid w:val="00446C9D"/>
    <w:rsid w:val="00446E73"/>
    <w:rsid w:val="00447670"/>
    <w:rsid w:val="004521BA"/>
    <w:rsid w:val="00452F5E"/>
    <w:rsid w:val="00453BB4"/>
    <w:rsid w:val="00464CC8"/>
    <w:rsid w:val="0046777D"/>
    <w:rsid w:val="004715AD"/>
    <w:rsid w:val="00472504"/>
    <w:rsid w:val="00475147"/>
    <w:rsid w:val="00475E08"/>
    <w:rsid w:val="00486620"/>
    <w:rsid w:val="004876D1"/>
    <w:rsid w:val="00490268"/>
    <w:rsid w:val="00490708"/>
    <w:rsid w:val="004908A0"/>
    <w:rsid w:val="00490E74"/>
    <w:rsid w:val="004918A5"/>
    <w:rsid w:val="0049395E"/>
    <w:rsid w:val="004957BC"/>
    <w:rsid w:val="0049733F"/>
    <w:rsid w:val="004A01C4"/>
    <w:rsid w:val="004A2387"/>
    <w:rsid w:val="004A3E8E"/>
    <w:rsid w:val="004B1700"/>
    <w:rsid w:val="004C187C"/>
    <w:rsid w:val="004C3892"/>
    <w:rsid w:val="004C4D39"/>
    <w:rsid w:val="004C64DF"/>
    <w:rsid w:val="004C724C"/>
    <w:rsid w:val="004D407C"/>
    <w:rsid w:val="004D7023"/>
    <w:rsid w:val="004E0E03"/>
    <w:rsid w:val="004E65F4"/>
    <w:rsid w:val="004F1772"/>
    <w:rsid w:val="005009B1"/>
    <w:rsid w:val="00505991"/>
    <w:rsid w:val="005059D1"/>
    <w:rsid w:val="005063E8"/>
    <w:rsid w:val="005074B0"/>
    <w:rsid w:val="005119C1"/>
    <w:rsid w:val="0051233A"/>
    <w:rsid w:val="005133A9"/>
    <w:rsid w:val="00514E1D"/>
    <w:rsid w:val="005211D4"/>
    <w:rsid w:val="0052221D"/>
    <w:rsid w:val="00523976"/>
    <w:rsid w:val="00525855"/>
    <w:rsid w:val="005329C9"/>
    <w:rsid w:val="00535BB6"/>
    <w:rsid w:val="00544307"/>
    <w:rsid w:val="0054542F"/>
    <w:rsid w:val="00545CFF"/>
    <w:rsid w:val="00551E14"/>
    <w:rsid w:val="005539B6"/>
    <w:rsid w:val="00557F8D"/>
    <w:rsid w:val="00562276"/>
    <w:rsid w:val="005624E8"/>
    <w:rsid w:val="005628BD"/>
    <w:rsid w:val="005631F7"/>
    <w:rsid w:val="005648FD"/>
    <w:rsid w:val="00564DFF"/>
    <w:rsid w:val="0056555D"/>
    <w:rsid w:val="00565AF8"/>
    <w:rsid w:val="00570052"/>
    <w:rsid w:val="00574302"/>
    <w:rsid w:val="00577F75"/>
    <w:rsid w:val="00581D2C"/>
    <w:rsid w:val="005829C9"/>
    <w:rsid w:val="005834BB"/>
    <w:rsid w:val="0058454C"/>
    <w:rsid w:val="005905DF"/>
    <w:rsid w:val="00590DB1"/>
    <w:rsid w:val="005929CA"/>
    <w:rsid w:val="0059326D"/>
    <w:rsid w:val="00593E59"/>
    <w:rsid w:val="0059442D"/>
    <w:rsid w:val="00594F00"/>
    <w:rsid w:val="0059605F"/>
    <w:rsid w:val="005A6B4B"/>
    <w:rsid w:val="005A758E"/>
    <w:rsid w:val="005B07F9"/>
    <w:rsid w:val="005B09DD"/>
    <w:rsid w:val="005B603B"/>
    <w:rsid w:val="005B62A3"/>
    <w:rsid w:val="005B7925"/>
    <w:rsid w:val="005B7AB0"/>
    <w:rsid w:val="005C223B"/>
    <w:rsid w:val="005C4311"/>
    <w:rsid w:val="005C59EF"/>
    <w:rsid w:val="005D19AC"/>
    <w:rsid w:val="005D3241"/>
    <w:rsid w:val="005D4CD2"/>
    <w:rsid w:val="005D50B5"/>
    <w:rsid w:val="005E03E9"/>
    <w:rsid w:val="005E32BC"/>
    <w:rsid w:val="005E7427"/>
    <w:rsid w:val="005F373F"/>
    <w:rsid w:val="005F3EB7"/>
    <w:rsid w:val="006012D8"/>
    <w:rsid w:val="0060137E"/>
    <w:rsid w:val="00601C7A"/>
    <w:rsid w:val="0061083C"/>
    <w:rsid w:val="00612EB1"/>
    <w:rsid w:val="006139D9"/>
    <w:rsid w:val="00614E14"/>
    <w:rsid w:val="00615BA4"/>
    <w:rsid w:val="006175D0"/>
    <w:rsid w:val="00620956"/>
    <w:rsid w:val="00635375"/>
    <w:rsid w:val="006353FA"/>
    <w:rsid w:val="00636B89"/>
    <w:rsid w:val="00646542"/>
    <w:rsid w:val="006472CF"/>
    <w:rsid w:val="00652F12"/>
    <w:rsid w:val="006534E1"/>
    <w:rsid w:val="00654F9A"/>
    <w:rsid w:val="00656499"/>
    <w:rsid w:val="0066432F"/>
    <w:rsid w:val="0067051D"/>
    <w:rsid w:val="0067346B"/>
    <w:rsid w:val="00673FD9"/>
    <w:rsid w:val="00674274"/>
    <w:rsid w:val="006774B6"/>
    <w:rsid w:val="00683F80"/>
    <w:rsid w:val="00685C00"/>
    <w:rsid w:val="006A45C1"/>
    <w:rsid w:val="006A6101"/>
    <w:rsid w:val="006A6688"/>
    <w:rsid w:val="006A72E5"/>
    <w:rsid w:val="006B2263"/>
    <w:rsid w:val="006B33A7"/>
    <w:rsid w:val="006C07F5"/>
    <w:rsid w:val="006C54A4"/>
    <w:rsid w:val="006C5D20"/>
    <w:rsid w:val="006C6BFB"/>
    <w:rsid w:val="006C7340"/>
    <w:rsid w:val="006D194D"/>
    <w:rsid w:val="006D3B8E"/>
    <w:rsid w:val="006D7610"/>
    <w:rsid w:val="006E01A2"/>
    <w:rsid w:val="006E1732"/>
    <w:rsid w:val="006E2EC1"/>
    <w:rsid w:val="006E61DE"/>
    <w:rsid w:val="006E7F8B"/>
    <w:rsid w:val="006F0664"/>
    <w:rsid w:val="006F3436"/>
    <w:rsid w:val="006F3C99"/>
    <w:rsid w:val="006F799F"/>
    <w:rsid w:val="007028D1"/>
    <w:rsid w:val="00705F2D"/>
    <w:rsid w:val="00705FDA"/>
    <w:rsid w:val="0070669C"/>
    <w:rsid w:val="00712145"/>
    <w:rsid w:val="007126A0"/>
    <w:rsid w:val="00713170"/>
    <w:rsid w:val="007143C3"/>
    <w:rsid w:val="00715255"/>
    <w:rsid w:val="00715F3F"/>
    <w:rsid w:val="00716719"/>
    <w:rsid w:val="00720932"/>
    <w:rsid w:val="00721D7B"/>
    <w:rsid w:val="007238AF"/>
    <w:rsid w:val="00726583"/>
    <w:rsid w:val="00726FDD"/>
    <w:rsid w:val="0073035F"/>
    <w:rsid w:val="0073379B"/>
    <w:rsid w:val="00733AC7"/>
    <w:rsid w:val="0073514F"/>
    <w:rsid w:val="00736962"/>
    <w:rsid w:val="007374B5"/>
    <w:rsid w:val="00737AC4"/>
    <w:rsid w:val="00743299"/>
    <w:rsid w:val="00747ADC"/>
    <w:rsid w:val="0074EE28"/>
    <w:rsid w:val="007555FB"/>
    <w:rsid w:val="00755B37"/>
    <w:rsid w:val="007603EA"/>
    <w:rsid w:val="00760A27"/>
    <w:rsid w:val="00761B92"/>
    <w:rsid w:val="00761E76"/>
    <w:rsid w:val="00764426"/>
    <w:rsid w:val="007707CE"/>
    <w:rsid w:val="00774A5C"/>
    <w:rsid w:val="007838D6"/>
    <w:rsid w:val="00784D0A"/>
    <w:rsid w:val="00785B43"/>
    <w:rsid w:val="00785B79"/>
    <w:rsid w:val="00786897"/>
    <w:rsid w:val="00790369"/>
    <w:rsid w:val="007930E2"/>
    <w:rsid w:val="00793C6A"/>
    <w:rsid w:val="00794856"/>
    <w:rsid w:val="007B5F36"/>
    <w:rsid w:val="007C1614"/>
    <w:rsid w:val="007C1CD3"/>
    <w:rsid w:val="007C261F"/>
    <w:rsid w:val="007C2BF8"/>
    <w:rsid w:val="007C32D3"/>
    <w:rsid w:val="007C51D0"/>
    <w:rsid w:val="007C5EDC"/>
    <w:rsid w:val="007C6D48"/>
    <w:rsid w:val="007C768B"/>
    <w:rsid w:val="007D1908"/>
    <w:rsid w:val="007D62CB"/>
    <w:rsid w:val="007D63C2"/>
    <w:rsid w:val="007D73FB"/>
    <w:rsid w:val="007E0098"/>
    <w:rsid w:val="007E43AF"/>
    <w:rsid w:val="007E7C34"/>
    <w:rsid w:val="007F100F"/>
    <w:rsid w:val="007F145F"/>
    <w:rsid w:val="007F1785"/>
    <w:rsid w:val="007F1A82"/>
    <w:rsid w:val="007F3280"/>
    <w:rsid w:val="007F3DE5"/>
    <w:rsid w:val="007F3FE8"/>
    <w:rsid w:val="007F4015"/>
    <w:rsid w:val="007F4E3D"/>
    <w:rsid w:val="007F6113"/>
    <w:rsid w:val="007F6C2C"/>
    <w:rsid w:val="007F7047"/>
    <w:rsid w:val="007F73E1"/>
    <w:rsid w:val="00800999"/>
    <w:rsid w:val="0080124B"/>
    <w:rsid w:val="00812EFF"/>
    <w:rsid w:val="00813CE2"/>
    <w:rsid w:val="00817EE3"/>
    <w:rsid w:val="00820635"/>
    <w:rsid w:val="008255F2"/>
    <w:rsid w:val="00827568"/>
    <w:rsid w:val="00827A45"/>
    <w:rsid w:val="00832BE2"/>
    <w:rsid w:val="00833129"/>
    <w:rsid w:val="00835A4C"/>
    <w:rsid w:val="0084022A"/>
    <w:rsid w:val="008432A7"/>
    <w:rsid w:val="00846D8E"/>
    <w:rsid w:val="00852D46"/>
    <w:rsid w:val="00853D77"/>
    <w:rsid w:val="00862577"/>
    <w:rsid w:val="008631C9"/>
    <w:rsid w:val="0086381A"/>
    <w:rsid w:val="008746F7"/>
    <w:rsid w:val="008753DB"/>
    <w:rsid w:val="00875C31"/>
    <w:rsid w:val="00876C7F"/>
    <w:rsid w:val="00876D97"/>
    <w:rsid w:val="00876ED1"/>
    <w:rsid w:val="008857B1"/>
    <w:rsid w:val="00886069"/>
    <w:rsid w:val="00890880"/>
    <w:rsid w:val="008929FF"/>
    <w:rsid w:val="00895BA7"/>
    <w:rsid w:val="008A7163"/>
    <w:rsid w:val="008B0AA5"/>
    <w:rsid w:val="008B22EF"/>
    <w:rsid w:val="008B2D0D"/>
    <w:rsid w:val="008B30B4"/>
    <w:rsid w:val="008B3430"/>
    <w:rsid w:val="008B3A99"/>
    <w:rsid w:val="008C0409"/>
    <w:rsid w:val="008C2011"/>
    <w:rsid w:val="008C3625"/>
    <w:rsid w:val="008C742C"/>
    <w:rsid w:val="008D14B3"/>
    <w:rsid w:val="008D35AD"/>
    <w:rsid w:val="008D4904"/>
    <w:rsid w:val="008E1F80"/>
    <w:rsid w:val="008E23EC"/>
    <w:rsid w:val="008E3775"/>
    <w:rsid w:val="008E435B"/>
    <w:rsid w:val="008F1A8E"/>
    <w:rsid w:val="008F5B11"/>
    <w:rsid w:val="008F63F2"/>
    <w:rsid w:val="008F670A"/>
    <w:rsid w:val="008F7A73"/>
    <w:rsid w:val="00901221"/>
    <w:rsid w:val="00901FE0"/>
    <w:rsid w:val="00902744"/>
    <w:rsid w:val="0090324D"/>
    <w:rsid w:val="00912034"/>
    <w:rsid w:val="0091372E"/>
    <w:rsid w:val="00913E14"/>
    <w:rsid w:val="009239A6"/>
    <w:rsid w:val="009263D3"/>
    <w:rsid w:val="009278F0"/>
    <w:rsid w:val="00936886"/>
    <w:rsid w:val="00937E11"/>
    <w:rsid w:val="00937F80"/>
    <w:rsid w:val="00943334"/>
    <w:rsid w:val="00944473"/>
    <w:rsid w:val="009507A6"/>
    <w:rsid w:val="00954B97"/>
    <w:rsid w:val="00961D2B"/>
    <w:rsid w:val="00963C94"/>
    <w:rsid w:val="00970430"/>
    <w:rsid w:val="00970DD1"/>
    <w:rsid w:val="009719F3"/>
    <w:rsid w:val="00971A48"/>
    <w:rsid w:val="00972ECD"/>
    <w:rsid w:val="00984713"/>
    <w:rsid w:val="0098488F"/>
    <w:rsid w:val="00987FD0"/>
    <w:rsid w:val="009913E1"/>
    <w:rsid w:val="009915EE"/>
    <w:rsid w:val="00994334"/>
    <w:rsid w:val="00994A30"/>
    <w:rsid w:val="00994AF2"/>
    <w:rsid w:val="009A6F48"/>
    <w:rsid w:val="009B21BA"/>
    <w:rsid w:val="009C0924"/>
    <w:rsid w:val="009C38D0"/>
    <w:rsid w:val="009C3B76"/>
    <w:rsid w:val="009C55E7"/>
    <w:rsid w:val="009D01C1"/>
    <w:rsid w:val="009D2424"/>
    <w:rsid w:val="009D6797"/>
    <w:rsid w:val="009D7C30"/>
    <w:rsid w:val="009E14B4"/>
    <w:rsid w:val="009E3B05"/>
    <w:rsid w:val="009E51A1"/>
    <w:rsid w:val="009F3760"/>
    <w:rsid w:val="00A014A5"/>
    <w:rsid w:val="00A050E7"/>
    <w:rsid w:val="00A11914"/>
    <w:rsid w:val="00A22BFF"/>
    <w:rsid w:val="00A239BF"/>
    <w:rsid w:val="00A303CC"/>
    <w:rsid w:val="00A34B47"/>
    <w:rsid w:val="00A37EE5"/>
    <w:rsid w:val="00A4027A"/>
    <w:rsid w:val="00A405B2"/>
    <w:rsid w:val="00A41BBB"/>
    <w:rsid w:val="00A44169"/>
    <w:rsid w:val="00A448D4"/>
    <w:rsid w:val="00A46867"/>
    <w:rsid w:val="00A5012A"/>
    <w:rsid w:val="00A537EA"/>
    <w:rsid w:val="00A57409"/>
    <w:rsid w:val="00A57DD6"/>
    <w:rsid w:val="00A60A97"/>
    <w:rsid w:val="00A60D63"/>
    <w:rsid w:val="00A6278C"/>
    <w:rsid w:val="00A62F34"/>
    <w:rsid w:val="00A64353"/>
    <w:rsid w:val="00A67B73"/>
    <w:rsid w:val="00A67E20"/>
    <w:rsid w:val="00A70CE3"/>
    <w:rsid w:val="00A70CE5"/>
    <w:rsid w:val="00A745F2"/>
    <w:rsid w:val="00A76985"/>
    <w:rsid w:val="00A80D68"/>
    <w:rsid w:val="00A80D7D"/>
    <w:rsid w:val="00A82923"/>
    <w:rsid w:val="00A87663"/>
    <w:rsid w:val="00A87F1B"/>
    <w:rsid w:val="00A910E0"/>
    <w:rsid w:val="00AA0F4B"/>
    <w:rsid w:val="00AA1998"/>
    <w:rsid w:val="00AA4D14"/>
    <w:rsid w:val="00AA6714"/>
    <w:rsid w:val="00AA78AC"/>
    <w:rsid w:val="00AB0378"/>
    <w:rsid w:val="00AB3560"/>
    <w:rsid w:val="00AB6CCF"/>
    <w:rsid w:val="00AC3468"/>
    <w:rsid w:val="00AC45CE"/>
    <w:rsid w:val="00AC6978"/>
    <w:rsid w:val="00AD2BDF"/>
    <w:rsid w:val="00AD6C3D"/>
    <w:rsid w:val="00AE18D5"/>
    <w:rsid w:val="00AE5969"/>
    <w:rsid w:val="00AF0FD1"/>
    <w:rsid w:val="00AF16B9"/>
    <w:rsid w:val="00AF1E9A"/>
    <w:rsid w:val="00AF765D"/>
    <w:rsid w:val="00B01CA9"/>
    <w:rsid w:val="00B03046"/>
    <w:rsid w:val="00B0548E"/>
    <w:rsid w:val="00B06E10"/>
    <w:rsid w:val="00B06F30"/>
    <w:rsid w:val="00B06F91"/>
    <w:rsid w:val="00B12F03"/>
    <w:rsid w:val="00B16C04"/>
    <w:rsid w:val="00B1707D"/>
    <w:rsid w:val="00B20452"/>
    <w:rsid w:val="00B23EE7"/>
    <w:rsid w:val="00B263A4"/>
    <w:rsid w:val="00B3235E"/>
    <w:rsid w:val="00B33C46"/>
    <w:rsid w:val="00B3639D"/>
    <w:rsid w:val="00B3721A"/>
    <w:rsid w:val="00B412D4"/>
    <w:rsid w:val="00B41555"/>
    <w:rsid w:val="00B45642"/>
    <w:rsid w:val="00B503E2"/>
    <w:rsid w:val="00B50431"/>
    <w:rsid w:val="00B550F6"/>
    <w:rsid w:val="00B556E0"/>
    <w:rsid w:val="00B55A97"/>
    <w:rsid w:val="00B577F2"/>
    <w:rsid w:val="00B57CCA"/>
    <w:rsid w:val="00B60DC4"/>
    <w:rsid w:val="00B61032"/>
    <w:rsid w:val="00B64AEA"/>
    <w:rsid w:val="00B671C0"/>
    <w:rsid w:val="00B6750F"/>
    <w:rsid w:val="00B7271D"/>
    <w:rsid w:val="00B7389E"/>
    <w:rsid w:val="00B76938"/>
    <w:rsid w:val="00B81ECA"/>
    <w:rsid w:val="00B83902"/>
    <w:rsid w:val="00B852B2"/>
    <w:rsid w:val="00B87D94"/>
    <w:rsid w:val="00B900CA"/>
    <w:rsid w:val="00B91A0F"/>
    <w:rsid w:val="00B93811"/>
    <w:rsid w:val="00B967AD"/>
    <w:rsid w:val="00B9798C"/>
    <w:rsid w:val="00BA0F62"/>
    <w:rsid w:val="00BA3D88"/>
    <w:rsid w:val="00BA6B9D"/>
    <w:rsid w:val="00BA72B9"/>
    <w:rsid w:val="00BA7734"/>
    <w:rsid w:val="00BB0D3D"/>
    <w:rsid w:val="00BB427F"/>
    <w:rsid w:val="00BC195E"/>
    <w:rsid w:val="00BC654B"/>
    <w:rsid w:val="00BC6FD2"/>
    <w:rsid w:val="00BD0B22"/>
    <w:rsid w:val="00BD1011"/>
    <w:rsid w:val="00BD4F41"/>
    <w:rsid w:val="00BD5B36"/>
    <w:rsid w:val="00BD64A4"/>
    <w:rsid w:val="00BE05EB"/>
    <w:rsid w:val="00BE0649"/>
    <w:rsid w:val="00BE5218"/>
    <w:rsid w:val="00BF03E2"/>
    <w:rsid w:val="00BF2109"/>
    <w:rsid w:val="00BF322A"/>
    <w:rsid w:val="00C0122D"/>
    <w:rsid w:val="00C038C2"/>
    <w:rsid w:val="00C03A5A"/>
    <w:rsid w:val="00C056DC"/>
    <w:rsid w:val="00C06B2A"/>
    <w:rsid w:val="00C1452D"/>
    <w:rsid w:val="00C14B68"/>
    <w:rsid w:val="00C16C3F"/>
    <w:rsid w:val="00C21CFB"/>
    <w:rsid w:val="00C25521"/>
    <w:rsid w:val="00C26714"/>
    <w:rsid w:val="00C269D8"/>
    <w:rsid w:val="00C26B62"/>
    <w:rsid w:val="00C26EDD"/>
    <w:rsid w:val="00C27FFA"/>
    <w:rsid w:val="00C322DF"/>
    <w:rsid w:val="00C37956"/>
    <w:rsid w:val="00C42843"/>
    <w:rsid w:val="00C43114"/>
    <w:rsid w:val="00C46B56"/>
    <w:rsid w:val="00C46E83"/>
    <w:rsid w:val="00C52EA0"/>
    <w:rsid w:val="00C60C1D"/>
    <w:rsid w:val="00C645DC"/>
    <w:rsid w:val="00C65E3F"/>
    <w:rsid w:val="00C67713"/>
    <w:rsid w:val="00C74AEB"/>
    <w:rsid w:val="00C75DC3"/>
    <w:rsid w:val="00C773C5"/>
    <w:rsid w:val="00C80468"/>
    <w:rsid w:val="00C81119"/>
    <w:rsid w:val="00C836F3"/>
    <w:rsid w:val="00C8504D"/>
    <w:rsid w:val="00C86430"/>
    <w:rsid w:val="00C868EB"/>
    <w:rsid w:val="00C902BC"/>
    <w:rsid w:val="00C90932"/>
    <w:rsid w:val="00C911F5"/>
    <w:rsid w:val="00C96BCF"/>
    <w:rsid w:val="00C97F8D"/>
    <w:rsid w:val="00CA0BAD"/>
    <w:rsid w:val="00CA27C6"/>
    <w:rsid w:val="00CB1151"/>
    <w:rsid w:val="00CB2FF2"/>
    <w:rsid w:val="00CB6CF3"/>
    <w:rsid w:val="00CB7FC2"/>
    <w:rsid w:val="00CC28F6"/>
    <w:rsid w:val="00CC2A81"/>
    <w:rsid w:val="00CC6873"/>
    <w:rsid w:val="00CD10E6"/>
    <w:rsid w:val="00CD7CDE"/>
    <w:rsid w:val="00CF1E8A"/>
    <w:rsid w:val="00D00146"/>
    <w:rsid w:val="00D02B9C"/>
    <w:rsid w:val="00D02EFB"/>
    <w:rsid w:val="00D05F7A"/>
    <w:rsid w:val="00D0703B"/>
    <w:rsid w:val="00D07447"/>
    <w:rsid w:val="00D07636"/>
    <w:rsid w:val="00D1019B"/>
    <w:rsid w:val="00D10A96"/>
    <w:rsid w:val="00D136AC"/>
    <w:rsid w:val="00D16ABD"/>
    <w:rsid w:val="00D21280"/>
    <w:rsid w:val="00D2366D"/>
    <w:rsid w:val="00D24A87"/>
    <w:rsid w:val="00D31CDB"/>
    <w:rsid w:val="00D329C7"/>
    <w:rsid w:val="00D334C6"/>
    <w:rsid w:val="00D429F8"/>
    <w:rsid w:val="00D43BB9"/>
    <w:rsid w:val="00D469F8"/>
    <w:rsid w:val="00D50672"/>
    <w:rsid w:val="00D5394A"/>
    <w:rsid w:val="00D54540"/>
    <w:rsid w:val="00D54CE9"/>
    <w:rsid w:val="00D60E2D"/>
    <w:rsid w:val="00D62287"/>
    <w:rsid w:val="00D63368"/>
    <w:rsid w:val="00D66453"/>
    <w:rsid w:val="00D67AC5"/>
    <w:rsid w:val="00D7097A"/>
    <w:rsid w:val="00D74716"/>
    <w:rsid w:val="00D77989"/>
    <w:rsid w:val="00D77F4C"/>
    <w:rsid w:val="00D809B7"/>
    <w:rsid w:val="00D816B0"/>
    <w:rsid w:val="00D81929"/>
    <w:rsid w:val="00D83FC2"/>
    <w:rsid w:val="00D902FE"/>
    <w:rsid w:val="00D94166"/>
    <w:rsid w:val="00D941A3"/>
    <w:rsid w:val="00D94458"/>
    <w:rsid w:val="00D9640D"/>
    <w:rsid w:val="00DA05DA"/>
    <w:rsid w:val="00DA34E8"/>
    <w:rsid w:val="00DA674F"/>
    <w:rsid w:val="00DB0412"/>
    <w:rsid w:val="00DB0859"/>
    <w:rsid w:val="00DB7951"/>
    <w:rsid w:val="00DC1B52"/>
    <w:rsid w:val="00DC2C29"/>
    <w:rsid w:val="00DC3DE1"/>
    <w:rsid w:val="00DC55D1"/>
    <w:rsid w:val="00DD0D06"/>
    <w:rsid w:val="00DD493B"/>
    <w:rsid w:val="00DD5830"/>
    <w:rsid w:val="00DD7C14"/>
    <w:rsid w:val="00DE2BD0"/>
    <w:rsid w:val="00DE55F0"/>
    <w:rsid w:val="00DE6D1A"/>
    <w:rsid w:val="00DF055B"/>
    <w:rsid w:val="00DF083E"/>
    <w:rsid w:val="00DF3661"/>
    <w:rsid w:val="00DF627F"/>
    <w:rsid w:val="00E073A1"/>
    <w:rsid w:val="00E10969"/>
    <w:rsid w:val="00E10DD3"/>
    <w:rsid w:val="00E132FA"/>
    <w:rsid w:val="00E15953"/>
    <w:rsid w:val="00E2152F"/>
    <w:rsid w:val="00E2734C"/>
    <w:rsid w:val="00E33964"/>
    <w:rsid w:val="00E343B7"/>
    <w:rsid w:val="00E34635"/>
    <w:rsid w:val="00E36403"/>
    <w:rsid w:val="00E36A3B"/>
    <w:rsid w:val="00E424AD"/>
    <w:rsid w:val="00E42E40"/>
    <w:rsid w:val="00E43F34"/>
    <w:rsid w:val="00E46553"/>
    <w:rsid w:val="00E47A4A"/>
    <w:rsid w:val="00E50F8C"/>
    <w:rsid w:val="00E577A2"/>
    <w:rsid w:val="00E57B29"/>
    <w:rsid w:val="00E57C2B"/>
    <w:rsid w:val="00E634FF"/>
    <w:rsid w:val="00E63602"/>
    <w:rsid w:val="00E66DF8"/>
    <w:rsid w:val="00E71D75"/>
    <w:rsid w:val="00E739A2"/>
    <w:rsid w:val="00E805F2"/>
    <w:rsid w:val="00E815E2"/>
    <w:rsid w:val="00E839DF"/>
    <w:rsid w:val="00E8439B"/>
    <w:rsid w:val="00E85CD7"/>
    <w:rsid w:val="00E90506"/>
    <w:rsid w:val="00E917E0"/>
    <w:rsid w:val="00E9367B"/>
    <w:rsid w:val="00E93DDA"/>
    <w:rsid w:val="00EA1D08"/>
    <w:rsid w:val="00EA2248"/>
    <w:rsid w:val="00EA27CA"/>
    <w:rsid w:val="00EA5EDD"/>
    <w:rsid w:val="00EB4503"/>
    <w:rsid w:val="00EB4912"/>
    <w:rsid w:val="00EB514D"/>
    <w:rsid w:val="00EB5448"/>
    <w:rsid w:val="00EB6BAE"/>
    <w:rsid w:val="00EB6E8F"/>
    <w:rsid w:val="00EC0A88"/>
    <w:rsid w:val="00EC3298"/>
    <w:rsid w:val="00EC3B02"/>
    <w:rsid w:val="00EC6C1C"/>
    <w:rsid w:val="00EC7DBD"/>
    <w:rsid w:val="00ED1869"/>
    <w:rsid w:val="00ED4761"/>
    <w:rsid w:val="00EE0DB9"/>
    <w:rsid w:val="00EE3AE6"/>
    <w:rsid w:val="00EE3F96"/>
    <w:rsid w:val="00EE45CF"/>
    <w:rsid w:val="00EE49E1"/>
    <w:rsid w:val="00EE5014"/>
    <w:rsid w:val="00EE5620"/>
    <w:rsid w:val="00EF0CB5"/>
    <w:rsid w:val="00EF12F5"/>
    <w:rsid w:val="00EF21A2"/>
    <w:rsid w:val="00EF2C30"/>
    <w:rsid w:val="00EF5D7C"/>
    <w:rsid w:val="00EF7A9C"/>
    <w:rsid w:val="00F02A95"/>
    <w:rsid w:val="00F02E6B"/>
    <w:rsid w:val="00F035E7"/>
    <w:rsid w:val="00F0479A"/>
    <w:rsid w:val="00F06EA2"/>
    <w:rsid w:val="00F07766"/>
    <w:rsid w:val="00F1076B"/>
    <w:rsid w:val="00F11365"/>
    <w:rsid w:val="00F12C17"/>
    <w:rsid w:val="00F17070"/>
    <w:rsid w:val="00F22672"/>
    <w:rsid w:val="00F22CC4"/>
    <w:rsid w:val="00F23951"/>
    <w:rsid w:val="00F25D90"/>
    <w:rsid w:val="00F27D58"/>
    <w:rsid w:val="00F363B6"/>
    <w:rsid w:val="00F36CB1"/>
    <w:rsid w:val="00F37591"/>
    <w:rsid w:val="00F37FA0"/>
    <w:rsid w:val="00F41319"/>
    <w:rsid w:val="00F4170B"/>
    <w:rsid w:val="00F41838"/>
    <w:rsid w:val="00F433EC"/>
    <w:rsid w:val="00F43B1D"/>
    <w:rsid w:val="00F446AD"/>
    <w:rsid w:val="00F54A81"/>
    <w:rsid w:val="00F552B7"/>
    <w:rsid w:val="00F556EE"/>
    <w:rsid w:val="00F60904"/>
    <w:rsid w:val="00F633DA"/>
    <w:rsid w:val="00F64A0C"/>
    <w:rsid w:val="00F64F95"/>
    <w:rsid w:val="00F6703A"/>
    <w:rsid w:val="00F70AD7"/>
    <w:rsid w:val="00F724F7"/>
    <w:rsid w:val="00F7CDE4"/>
    <w:rsid w:val="00F8323E"/>
    <w:rsid w:val="00F83E34"/>
    <w:rsid w:val="00F85D1A"/>
    <w:rsid w:val="00F879E6"/>
    <w:rsid w:val="00F95FD4"/>
    <w:rsid w:val="00F969AB"/>
    <w:rsid w:val="00FA033C"/>
    <w:rsid w:val="00FA17C4"/>
    <w:rsid w:val="00FA1E99"/>
    <w:rsid w:val="00FA34C5"/>
    <w:rsid w:val="00FA3B13"/>
    <w:rsid w:val="00FA6FF9"/>
    <w:rsid w:val="00FA715F"/>
    <w:rsid w:val="00FB01CB"/>
    <w:rsid w:val="00FB1794"/>
    <w:rsid w:val="00FB54AB"/>
    <w:rsid w:val="00FB67F3"/>
    <w:rsid w:val="00FB6C2D"/>
    <w:rsid w:val="00FC208E"/>
    <w:rsid w:val="00FC22CF"/>
    <w:rsid w:val="00FC3368"/>
    <w:rsid w:val="00FC60C1"/>
    <w:rsid w:val="00FC6BBE"/>
    <w:rsid w:val="00FD264D"/>
    <w:rsid w:val="00FD428F"/>
    <w:rsid w:val="00FD4587"/>
    <w:rsid w:val="00FD5DD2"/>
    <w:rsid w:val="00FD6E38"/>
    <w:rsid w:val="00FD7154"/>
    <w:rsid w:val="00FE3889"/>
    <w:rsid w:val="00FE765E"/>
    <w:rsid w:val="00FF24BF"/>
    <w:rsid w:val="00FF26CA"/>
    <w:rsid w:val="00FF7D44"/>
    <w:rsid w:val="011D0421"/>
    <w:rsid w:val="01356100"/>
    <w:rsid w:val="01CA05B8"/>
    <w:rsid w:val="03621F8E"/>
    <w:rsid w:val="03F3A2D4"/>
    <w:rsid w:val="058A9FCA"/>
    <w:rsid w:val="05F3C7E6"/>
    <w:rsid w:val="05F74E14"/>
    <w:rsid w:val="06380B00"/>
    <w:rsid w:val="06E48CE3"/>
    <w:rsid w:val="0731C6ED"/>
    <w:rsid w:val="076EDB3E"/>
    <w:rsid w:val="0882113E"/>
    <w:rsid w:val="08C4ABAF"/>
    <w:rsid w:val="0A3BAA4D"/>
    <w:rsid w:val="0AA4F2AC"/>
    <w:rsid w:val="0B5AE9EA"/>
    <w:rsid w:val="0B6E7DF1"/>
    <w:rsid w:val="0C8C5D2C"/>
    <w:rsid w:val="0C9E4358"/>
    <w:rsid w:val="0D10356A"/>
    <w:rsid w:val="0D804917"/>
    <w:rsid w:val="0DD585F4"/>
    <w:rsid w:val="0E3E60B4"/>
    <w:rsid w:val="0E485CC9"/>
    <w:rsid w:val="0E52F3B7"/>
    <w:rsid w:val="0FB947D2"/>
    <w:rsid w:val="0FD16826"/>
    <w:rsid w:val="1030381A"/>
    <w:rsid w:val="10CDC78A"/>
    <w:rsid w:val="1205DA84"/>
    <w:rsid w:val="1407B4C3"/>
    <w:rsid w:val="15A46136"/>
    <w:rsid w:val="15E49635"/>
    <w:rsid w:val="1663F36A"/>
    <w:rsid w:val="169D7C80"/>
    <w:rsid w:val="16FE9DD0"/>
    <w:rsid w:val="1746E3A5"/>
    <w:rsid w:val="17597732"/>
    <w:rsid w:val="18DF9E49"/>
    <w:rsid w:val="1953A13D"/>
    <w:rsid w:val="198D9FA1"/>
    <w:rsid w:val="1AEC01FD"/>
    <w:rsid w:val="1B7F9826"/>
    <w:rsid w:val="1BBD4389"/>
    <w:rsid w:val="1BDCFCF3"/>
    <w:rsid w:val="1CA22D38"/>
    <w:rsid w:val="1CBE385A"/>
    <w:rsid w:val="1CEB800B"/>
    <w:rsid w:val="1D520D0C"/>
    <w:rsid w:val="1E94C8FD"/>
    <w:rsid w:val="1F28BD79"/>
    <w:rsid w:val="20B20B9F"/>
    <w:rsid w:val="2170FB49"/>
    <w:rsid w:val="21BC61CA"/>
    <w:rsid w:val="229FD4F4"/>
    <w:rsid w:val="23E6B364"/>
    <w:rsid w:val="2446C7E3"/>
    <w:rsid w:val="2450B767"/>
    <w:rsid w:val="24AEE252"/>
    <w:rsid w:val="24EC9F3B"/>
    <w:rsid w:val="2518B001"/>
    <w:rsid w:val="2540B60F"/>
    <w:rsid w:val="276E2FCC"/>
    <w:rsid w:val="27B211B3"/>
    <w:rsid w:val="294D660A"/>
    <w:rsid w:val="2969AB4D"/>
    <w:rsid w:val="29A0CC69"/>
    <w:rsid w:val="2A3DE94B"/>
    <w:rsid w:val="2A9F804C"/>
    <w:rsid w:val="2B0DC065"/>
    <w:rsid w:val="2B3F4FB7"/>
    <w:rsid w:val="2B77629F"/>
    <w:rsid w:val="2BFDA8AE"/>
    <w:rsid w:val="2C3472D6"/>
    <w:rsid w:val="2D3ED009"/>
    <w:rsid w:val="2E4851AD"/>
    <w:rsid w:val="2FB07C17"/>
    <w:rsid w:val="2FD8EBAA"/>
    <w:rsid w:val="30ABEDF1"/>
    <w:rsid w:val="321A0C4A"/>
    <w:rsid w:val="335AFFF1"/>
    <w:rsid w:val="33CF3633"/>
    <w:rsid w:val="3514FC19"/>
    <w:rsid w:val="36EADC3C"/>
    <w:rsid w:val="37C5014D"/>
    <w:rsid w:val="394E2B6E"/>
    <w:rsid w:val="3BAFBE4F"/>
    <w:rsid w:val="3C1CBB67"/>
    <w:rsid w:val="3C3CCF86"/>
    <w:rsid w:val="3C48CE02"/>
    <w:rsid w:val="3C5213D5"/>
    <w:rsid w:val="3CC749F6"/>
    <w:rsid w:val="3D3DFC5B"/>
    <w:rsid w:val="3D6CF520"/>
    <w:rsid w:val="3E18E6FB"/>
    <w:rsid w:val="3FA8EE0C"/>
    <w:rsid w:val="3FB007C3"/>
    <w:rsid w:val="3FB131B7"/>
    <w:rsid w:val="40C62D0D"/>
    <w:rsid w:val="449B271B"/>
    <w:rsid w:val="44B247CD"/>
    <w:rsid w:val="450EEE13"/>
    <w:rsid w:val="4578F632"/>
    <w:rsid w:val="45CA5838"/>
    <w:rsid w:val="4704F483"/>
    <w:rsid w:val="48CB4886"/>
    <w:rsid w:val="4970E921"/>
    <w:rsid w:val="4A3F4037"/>
    <w:rsid w:val="4A9E4E39"/>
    <w:rsid w:val="4ADE58A2"/>
    <w:rsid w:val="4C80E0B6"/>
    <w:rsid w:val="4F842F8B"/>
    <w:rsid w:val="5066EA2B"/>
    <w:rsid w:val="50BA8CB1"/>
    <w:rsid w:val="523E9497"/>
    <w:rsid w:val="526F7E9A"/>
    <w:rsid w:val="533C4BA6"/>
    <w:rsid w:val="5367A5E6"/>
    <w:rsid w:val="55FB2852"/>
    <w:rsid w:val="56164D63"/>
    <w:rsid w:val="564C93E0"/>
    <w:rsid w:val="567AAD9C"/>
    <w:rsid w:val="575264C3"/>
    <w:rsid w:val="57E083D2"/>
    <w:rsid w:val="57E8E366"/>
    <w:rsid w:val="58B25592"/>
    <w:rsid w:val="591EAE32"/>
    <w:rsid w:val="5A80EF59"/>
    <w:rsid w:val="5A8B068B"/>
    <w:rsid w:val="5A8BD9FD"/>
    <w:rsid w:val="5BA45330"/>
    <w:rsid w:val="5C99647A"/>
    <w:rsid w:val="5CE052F8"/>
    <w:rsid w:val="5DA689E9"/>
    <w:rsid w:val="5E5EE480"/>
    <w:rsid w:val="5ED49E25"/>
    <w:rsid w:val="5F17DC46"/>
    <w:rsid w:val="619F729D"/>
    <w:rsid w:val="61B2896F"/>
    <w:rsid w:val="61D2C084"/>
    <w:rsid w:val="62114DAC"/>
    <w:rsid w:val="62819CE6"/>
    <w:rsid w:val="62926E23"/>
    <w:rsid w:val="6390DD62"/>
    <w:rsid w:val="63985C5C"/>
    <w:rsid w:val="63BC6121"/>
    <w:rsid w:val="647C5336"/>
    <w:rsid w:val="66BC1592"/>
    <w:rsid w:val="66E56DC1"/>
    <w:rsid w:val="66FEC4A1"/>
    <w:rsid w:val="67C82667"/>
    <w:rsid w:val="68D401B9"/>
    <w:rsid w:val="694B7785"/>
    <w:rsid w:val="6A9EA0BF"/>
    <w:rsid w:val="6B76A92D"/>
    <w:rsid w:val="6BFF63AF"/>
    <w:rsid w:val="6D172101"/>
    <w:rsid w:val="6D43479C"/>
    <w:rsid w:val="6D489E62"/>
    <w:rsid w:val="6D691D08"/>
    <w:rsid w:val="6D754AFC"/>
    <w:rsid w:val="6EC0A502"/>
    <w:rsid w:val="6F156320"/>
    <w:rsid w:val="6FE908BC"/>
    <w:rsid w:val="70262CF8"/>
    <w:rsid w:val="702D07E4"/>
    <w:rsid w:val="7092B23A"/>
    <w:rsid w:val="714E4DB4"/>
    <w:rsid w:val="71E0D0D9"/>
    <w:rsid w:val="72A14492"/>
    <w:rsid w:val="72EDDEDC"/>
    <w:rsid w:val="7469D5D4"/>
    <w:rsid w:val="75A24F1F"/>
    <w:rsid w:val="763A2581"/>
    <w:rsid w:val="77796E83"/>
    <w:rsid w:val="7969D201"/>
    <w:rsid w:val="799AC778"/>
    <w:rsid w:val="7ABB4F0A"/>
    <w:rsid w:val="7BE26B11"/>
    <w:rsid w:val="7D2CDC44"/>
    <w:rsid w:val="7EEA5077"/>
    <w:rsid w:val="7FB9A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E682"/>
  <w15:chartTrackingRefBased/>
  <w15:docId w15:val="{793F32A4-A3C0-44F1-9D71-2E1928F5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AD"/>
    <w:pPr>
      <w:spacing w:before="12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4"/>
    <w:qFormat/>
    <w:rsid w:val="00FA34C5"/>
    <w:pPr>
      <w:keepNext/>
      <w:keepLines/>
      <w:pBdr>
        <w:bottom w:val="single" w:sz="6" w:space="1" w:color="000000"/>
      </w:pBdr>
      <w:outlineLvl w:val="0"/>
    </w:pPr>
    <w:rPr>
      <w:b/>
      <w:bCs/>
      <w:cap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694B7785"/>
    <w:pPr>
      <w:keepNext/>
      <w:keepLines/>
      <w:tabs>
        <w:tab w:val="left" w:pos="2794"/>
      </w:tabs>
      <w:outlineLvl w:val="1"/>
    </w:pPr>
    <w:rPr>
      <w:rFonts w:eastAsiaTheme="majorEastAsia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4"/>
    <w:qFormat/>
    <w:rsid w:val="694B7785"/>
    <w:pPr>
      <w:keepNext/>
      <w:keepLines/>
      <w:tabs>
        <w:tab w:val="left" w:pos="2880"/>
      </w:tabs>
      <w:spacing w:before="0" w:after="120"/>
      <w:ind w:left="2794"/>
      <w:outlineLvl w:val="2"/>
    </w:pPr>
    <w:rPr>
      <w:rFonts w:eastAsiaTheme="majorEastAsia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4"/>
    <w:semiHidden/>
    <w:qFormat/>
    <w:rsid w:val="694B7785"/>
    <w:pPr>
      <w:keepNext/>
      <w:keepLines/>
      <w:spacing w:before="40"/>
      <w:outlineLvl w:val="3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4"/>
    <w:semiHidden/>
    <w:qFormat/>
    <w:rsid w:val="694B77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A" w:themeColor="accent1" w:themeShade="BF"/>
    </w:rPr>
  </w:style>
  <w:style w:type="paragraph" w:styleId="Heading6">
    <w:name w:val="heading 6"/>
    <w:basedOn w:val="Normal"/>
    <w:next w:val="Normal"/>
    <w:link w:val="Heading6Char"/>
    <w:uiPriority w:val="4"/>
    <w:semiHidden/>
    <w:qFormat/>
    <w:rsid w:val="694B778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A66"/>
    </w:rPr>
  </w:style>
  <w:style w:type="paragraph" w:styleId="Heading7">
    <w:name w:val="heading 7"/>
    <w:basedOn w:val="Normal"/>
    <w:next w:val="Normal"/>
    <w:link w:val="Heading7Char"/>
    <w:uiPriority w:val="4"/>
    <w:semiHidden/>
    <w:qFormat/>
    <w:rsid w:val="694B778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66"/>
    </w:rPr>
  </w:style>
  <w:style w:type="paragraph" w:styleId="Heading8">
    <w:name w:val="heading 8"/>
    <w:basedOn w:val="Normal"/>
    <w:next w:val="Normal"/>
    <w:link w:val="Heading8Char"/>
    <w:uiPriority w:val="4"/>
    <w:semiHidden/>
    <w:qFormat/>
    <w:rsid w:val="694B778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</w:rPr>
  </w:style>
  <w:style w:type="paragraph" w:styleId="Heading9">
    <w:name w:val="heading 9"/>
    <w:basedOn w:val="Normal"/>
    <w:next w:val="Normal"/>
    <w:link w:val="Heading9Char"/>
    <w:uiPriority w:val="4"/>
    <w:semiHidden/>
    <w:qFormat/>
    <w:rsid w:val="694B778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694B7785"/>
    <w:pPr>
      <w:spacing w:before="0"/>
    </w:pPr>
    <w:rPr>
      <w:rFonts w:asciiTheme="majorHAnsi" w:eastAsiaTheme="majorEastAsia" w:hAnsiTheme="majorHAnsi" w:cs="Tahoma (Headings CS)"/>
      <w:caps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10A96"/>
    <w:rPr>
      <w:rFonts w:asciiTheme="majorHAnsi" w:eastAsiaTheme="majorEastAsia" w:hAnsiTheme="majorHAnsi" w:cs="Tahoma (Headings CS)"/>
      <w:caps/>
      <w:color w:val="000000" w:themeColor="text1"/>
      <w:kern w:val="28"/>
      <w:sz w:val="56"/>
      <w:szCs w:val="40"/>
    </w:rPr>
  </w:style>
  <w:style w:type="paragraph" w:styleId="Subtitle">
    <w:name w:val="Subtitle"/>
    <w:basedOn w:val="Normal"/>
    <w:next w:val="Normal"/>
    <w:link w:val="SubtitleChar"/>
    <w:uiPriority w:val="2"/>
    <w:qFormat/>
    <w:rsid w:val="694B7785"/>
    <w:pPr>
      <w:spacing w:before="0" w:after="120"/>
    </w:pPr>
    <w:rPr>
      <w:rFonts w:asciiTheme="minorHAnsi" w:hAnsiTheme="minorHAnsi" w:cs="Tahoma (Body CS)"/>
      <w:b/>
      <w:bCs/>
      <w:caps/>
      <w:color w:val="000000" w:themeColor="tex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rsid w:val="00D10A96"/>
    <w:rPr>
      <w:rFonts w:cs="Tahoma (Body CS)"/>
      <w:b/>
      <w:caps/>
      <w:color w:val="000000" w:themeColor="text1"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4"/>
    <w:rsid w:val="00FA34C5"/>
    <w:rPr>
      <w:rFonts w:ascii="Times New Roman" w:eastAsia="Times New Roman" w:hAnsi="Times New Roman" w:cs="Times New Roman"/>
      <w:b/>
      <w:bCs/>
      <w:cap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4"/>
    <w:rsid w:val="00021847"/>
    <w:rPr>
      <w:rFonts w:ascii="Calibri" w:eastAsiaTheme="majorEastAsia" w:hAnsi="Calibri" w:cstheme="majorBidi"/>
      <w:b/>
      <w:color w:val="000000" w:themeColor="text1"/>
      <w:szCs w:val="24"/>
    </w:rPr>
  </w:style>
  <w:style w:type="paragraph" w:customStyle="1" w:styleId="ContactInfo">
    <w:name w:val="Contact Info"/>
    <w:basedOn w:val="Normal"/>
    <w:next w:val="Normal"/>
    <w:uiPriority w:val="3"/>
    <w:qFormat/>
    <w:rsid w:val="694B7785"/>
    <w:pPr>
      <w:spacing w:before="0"/>
      <w:jc w:val="right"/>
    </w:pPr>
    <w:rPr>
      <w:rFonts w:asciiTheme="minorHAnsi" w:hAnsiTheme="minorHAnsi" w:cs="Tahoma (Body CS)"/>
      <w:cap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rsid w:val="694B7785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1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rsid w:val="694B7785"/>
  </w:style>
  <w:style w:type="paragraph" w:styleId="BlockText">
    <w:name w:val="Block Text"/>
    <w:basedOn w:val="Normal"/>
    <w:uiPriority w:val="99"/>
    <w:semiHidden/>
    <w:rsid w:val="694B7785"/>
    <w:pPr>
      <w:pBdr>
        <w:top w:val="single" w:sz="2" w:space="10" w:color="0096CE" w:themeColor="accent1" w:frame="1"/>
        <w:left w:val="single" w:sz="2" w:space="10" w:color="0096CE" w:themeColor="accent1" w:frame="1"/>
        <w:bottom w:val="single" w:sz="2" w:space="10" w:color="0096CE" w:themeColor="accent1" w:frame="1"/>
        <w:right w:val="single" w:sz="2" w:space="10" w:color="0096CE" w:themeColor="accent1" w:frame="1"/>
      </w:pBdr>
      <w:ind w:left="1152" w:right="1152"/>
    </w:pPr>
    <w:rPr>
      <w:i/>
      <w:iCs/>
      <w:color w:val="004A67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rsid w:val="694B77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713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semiHidden/>
    <w:rsid w:val="694B7785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67713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semiHidden/>
    <w:rsid w:val="694B7785"/>
    <w:pPr>
      <w:spacing w:after="120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7713"/>
    <w:rPr>
      <w:rFonts w:ascii="Calibri" w:hAnsi="Calibri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648F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67713"/>
    <w:rPr>
      <w:rFonts w:ascii="Calibri" w:hAnsi="Calibri"/>
    </w:rPr>
  </w:style>
  <w:style w:type="paragraph" w:styleId="BodyTextIndent">
    <w:name w:val="Body Text Indent"/>
    <w:basedOn w:val="Normal"/>
    <w:link w:val="BodyTextIndentChar"/>
    <w:uiPriority w:val="99"/>
    <w:semiHidden/>
    <w:rsid w:val="694B77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67713"/>
    <w:rPr>
      <w:rFonts w:ascii="Calibri" w:hAnsi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648F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67713"/>
    <w:rPr>
      <w:rFonts w:ascii="Calibri" w:hAnsi="Calibri"/>
    </w:rPr>
  </w:style>
  <w:style w:type="paragraph" w:styleId="BodyTextIndent2">
    <w:name w:val="Body Text Indent 2"/>
    <w:basedOn w:val="Normal"/>
    <w:link w:val="BodyTextIndent2Char"/>
    <w:uiPriority w:val="99"/>
    <w:semiHidden/>
    <w:rsid w:val="694B7785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67713"/>
    <w:rPr>
      <w:rFonts w:ascii="Calibri" w:hAnsi="Calibri"/>
    </w:rPr>
  </w:style>
  <w:style w:type="paragraph" w:styleId="BodyTextIndent3">
    <w:name w:val="Body Text Indent 3"/>
    <w:basedOn w:val="Normal"/>
    <w:link w:val="BodyTextIndent3Char"/>
    <w:uiPriority w:val="99"/>
    <w:semiHidden/>
    <w:rsid w:val="694B7785"/>
    <w:pPr>
      <w:spacing w:after="120"/>
      <w:ind w:left="3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7713"/>
    <w:rPr>
      <w:rFonts w:ascii="Calibri" w:hAnsi="Calibri"/>
      <w:szCs w:val="16"/>
    </w:rPr>
  </w:style>
  <w:style w:type="character" w:styleId="BookTitle">
    <w:name w:val="Book Title"/>
    <w:basedOn w:val="DefaultParagraphFont"/>
    <w:uiPriority w:val="33"/>
    <w:semiHidden/>
    <w:qFormat/>
    <w:rsid w:val="005648F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694B7785"/>
    <w:pPr>
      <w:spacing w:after="200"/>
    </w:pPr>
    <w:rPr>
      <w:i/>
      <w:iCs/>
      <w:color w:val="071F28" w:themeColor="text2"/>
    </w:rPr>
  </w:style>
  <w:style w:type="paragraph" w:styleId="Closing">
    <w:name w:val="Closing"/>
    <w:basedOn w:val="Normal"/>
    <w:link w:val="ClosingChar"/>
    <w:uiPriority w:val="99"/>
    <w:semiHidden/>
    <w:rsid w:val="694B77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67713"/>
    <w:rPr>
      <w:rFonts w:ascii="Calibri" w:hAnsi="Calibri"/>
    </w:rPr>
  </w:style>
  <w:style w:type="table" w:styleId="ColorfulGrid">
    <w:name w:val="Colorful Grid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</w:rPr>
      <w:tblPr/>
      <w:tcPr>
        <w:shd w:val="clear" w:color="auto" w:fill="85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</w:rPr>
      <w:tblPr/>
      <w:tcPr>
        <w:shd w:val="clear" w:color="auto" w:fill="D6DEB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EB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</w:rPr>
      <w:tblPr/>
      <w:tcPr>
        <w:shd w:val="clear" w:color="auto" w:fill="F3FA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A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</w:rPr>
      <w:tblPr/>
      <w:tcPr>
        <w:shd w:val="clear" w:color="auto" w:fill="C3E3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</w:rPr>
      <w:tblPr/>
      <w:tcPr>
        <w:shd w:val="clear" w:color="auto" w:fill="FFC2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7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E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A2D4" w:themeFill="accent4" w:themeFillShade="CC"/>
      </w:tcPr>
    </w:tblStylePr>
    <w:tblStylePr w:type="lastRow">
      <w:rPr>
        <w:b/>
        <w:bCs/>
        <w:color w:val="33A2D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E07" w:themeFill="accent3" w:themeFillShade="CC"/>
      </w:tcPr>
    </w:tblStylePr>
    <w:tblStylePr w:type="lastRow">
      <w:rPr>
        <w:b/>
        <w:bCs/>
        <w:color w:val="A3A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4600" w:themeFill="accent5" w:themeFillShade="CC"/>
      </w:tcPr>
    </w:tblStylePr>
    <w:tblStylePr w:type="lastRow">
      <w:rPr>
        <w:b/>
        <w:bCs/>
        <w:color w:val="EB4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1" w:themeShade="99"/>
          <w:insideV w:val="nil"/>
        </w:tcBorders>
        <w:shd w:val="clear" w:color="auto" w:fill="00597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1" w:themeFillShade="99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67D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29" w:themeColor="accent2" w:themeShade="99"/>
          <w:insideV w:val="nil"/>
        </w:tcBorders>
        <w:shd w:val="clear" w:color="auto" w:fill="5862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29" w:themeFill="accent2" w:themeFillShade="99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CCD6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BBE0" w:themeColor="accent4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E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2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205" w:themeColor="accent3" w:themeShade="99"/>
          <w:insideV w:val="nil"/>
        </w:tcBorders>
        <w:shd w:val="clear" w:color="auto" w:fill="7A82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205" w:themeFill="accent3" w:themeFillShade="99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DDA09" w:themeColor="accent3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7BA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7BA3" w:themeColor="accent4" w:themeShade="99"/>
          <w:insideV w:val="nil"/>
        </w:tcBorders>
        <w:shd w:val="clear" w:color="auto" w:fill="227BA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7BA3" w:themeFill="accent4" w:themeFillShade="99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B4DD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3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3500" w:themeColor="accent5" w:themeShade="99"/>
          <w:insideV w:val="nil"/>
        </w:tcBorders>
        <w:shd w:val="clear" w:color="auto" w:fill="B03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3500" w:themeFill="accent5" w:themeFillShade="99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B3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927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5648FD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694B77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713"/>
    <w:rPr>
      <w:rFonts w:ascii="Calibri" w:hAnsi="Calibr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713"/>
    <w:rPr>
      <w:rFonts w:ascii="Calibri" w:hAnsi="Calibri"/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2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3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C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3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668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99C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42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694B7785"/>
    <w:rPr>
      <w:rFonts w:ascii="Segoe UI" w:hAnsi="Segoe UI" w:cs="Segoe U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771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694B77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67713"/>
    <w:rPr>
      <w:rFonts w:ascii="Calibri" w:hAnsi="Calibri"/>
    </w:rPr>
  </w:style>
  <w:style w:type="character" w:styleId="Emphasis">
    <w:name w:val="Emphasis"/>
    <w:basedOn w:val="DefaultParagraphFont"/>
    <w:uiPriority w:val="20"/>
    <w:semiHidden/>
    <w:qFormat/>
    <w:rsid w:val="005648FD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5648F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694B7785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7713"/>
    <w:rPr>
      <w:rFonts w:ascii="Calibri" w:hAnsi="Calibri"/>
      <w:szCs w:val="20"/>
    </w:rPr>
  </w:style>
  <w:style w:type="paragraph" w:styleId="EnvelopeAddress">
    <w:name w:val="envelope address"/>
    <w:basedOn w:val="Normal"/>
    <w:uiPriority w:val="99"/>
    <w:semiHidden/>
    <w:rsid w:val="694B7785"/>
    <w:pPr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694B7785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rsid w:val="005648FD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5648F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694B778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713"/>
    <w:rPr>
      <w:rFonts w:ascii="Calibri" w:hAnsi="Calibri"/>
      <w:szCs w:val="20"/>
    </w:rPr>
  </w:style>
  <w:style w:type="table" w:styleId="GridTable1Light">
    <w:name w:val="Grid Table 1 Light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5DDFF" w:themeColor="accent1" w:themeTint="66"/>
        <w:left w:val="single" w:sz="4" w:space="0" w:color="85DDFF" w:themeColor="accent1" w:themeTint="66"/>
        <w:bottom w:val="single" w:sz="4" w:space="0" w:color="85DDFF" w:themeColor="accent1" w:themeTint="66"/>
        <w:right w:val="single" w:sz="4" w:space="0" w:color="85DDFF" w:themeColor="accent1" w:themeTint="66"/>
        <w:insideH w:val="single" w:sz="4" w:space="0" w:color="85DDFF" w:themeColor="accent1" w:themeTint="66"/>
        <w:insideV w:val="single" w:sz="4" w:space="0" w:color="85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6DEB0" w:themeColor="accent2" w:themeTint="66"/>
        <w:left w:val="single" w:sz="4" w:space="0" w:color="D6DEB0" w:themeColor="accent2" w:themeTint="66"/>
        <w:bottom w:val="single" w:sz="4" w:space="0" w:color="D6DEB0" w:themeColor="accent2" w:themeTint="66"/>
        <w:right w:val="single" w:sz="4" w:space="0" w:color="D6DEB0" w:themeColor="accent2" w:themeTint="66"/>
        <w:insideH w:val="single" w:sz="4" w:space="0" w:color="D6DEB0" w:themeColor="accent2" w:themeTint="66"/>
        <w:insideV w:val="single" w:sz="4" w:space="0" w:color="D6DE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3FA92" w:themeColor="accent3" w:themeTint="66"/>
        <w:left w:val="single" w:sz="4" w:space="0" w:color="F3FA92" w:themeColor="accent3" w:themeTint="66"/>
        <w:bottom w:val="single" w:sz="4" w:space="0" w:color="F3FA92" w:themeColor="accent3" w:themeTint="66"/>
        <w:right w:val="single" w:sz="4" w:space="0" w:color="F3FA92" w:themeColor="accent3" w:themeTint="66"/>
        <w:insideH w:val="single" w:sz="4" w:space="0" w:color="F3FA92" w:themeColor="accent3" w:themeTint="66"/>
        <w:insideV w:val="single" w:sz="4" w:space="0" w:color="F3FA9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3E3F2" w:themeColor="accent4" w:themeTint="66"/>
        <w:left w:val="single" w:sz="4" w:space="0" w:color="C3E3F2" w:themeColor="accent4" w:themeTint="66"/>
        <w:bottom w:val="single" w:sz="4" w:space="0" w:color="C3E3F2" w:themeColor="accent4" w:themeTint="66"/>
        <w:right w:val="single" w:sz="4" w:space="0" w:color="C3E3F2" w:themeColor="accent4" w:themeTint="66"/>
        <w:insideH w:val="single" w:sz="4" w:space="0" w:color="C3E3F2" w:themeColor="accent4" w:themeTint="66"/>
        <w:insideV w:val="single" w:sz="4" w:space="0" w:color="C3E3F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C2A8" w:themeColor="accent5" w:themeTint="66"/>
        <w:left w:val="single" w:sz="4" w:space="0" w:color="FFC2A8" w:themeColor="accent5" w:themeTint="66"/>
        <w:bottom w:val="single" w:sz="4" w:space="0" w:color="FFC2A8" w:themeColor="accent5" w:themeTint="66"/>
        <w:right w:val="single" w:sz="4" w:space="0" w:color="FFC2A8" w:themeColor="accent5" w:themeTint="66"/>
        <w:insideH w:val="single" w:sz="4" w:space="0" w:color="FFC2A8" w:themeColor="accent5" w:themeTint="66"/>
        <w:insideV w:val="single" w:sz="4" w:space="0" w:color="FFC2A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48CCFF" w:themeColor="accent1" w:themeTint="99"/>
        <w:bottom w:val="single" w:sz="2" w:space="0" w:color="48CCFF" w:themeColor="accent1" w:themeTint="99"/>
        <w:insideH w:val="single" w:sz="2" w:space="0" w:color="48CCFF" w:themeColor="accent1" w:themeTint="99"/>
        <w:insideV w:val="single" w:sz="2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C1CE8A" w:themeColor="accent2" w:themeTint="99"/>
        <w:bottom w:val="single" w:sz="2" w:space="0" w:color="C1CE8A" w:themeColor="accent2" w:themeTint="99"/>
        <w:insideH w:val="single" w:sz="2" w:space="0" w:color="C1CE8A" w:themeColor="accent2" w:themeTint="99"/>
        <w:insideV w:val="single" w:sz="2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EEF85B" w:themeColor="accent3" w:themeTint="99"/>
        <w:bottom w:val="single" w:sz="2" w:space="0" w:color="EEF85B" w:themeColor="accent3" w:themeTint="99"/>
        <w:insideH w:val="single" w:sz="2" w:space="0" w:color="EEF85B" w:themeColor="accent3" w:themeTint="99"/>
        <w:insideV w:val="single" w:sz="2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F85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A5D6EC" w:themeColor="accent4" w:themeTint="99"/>
        <w:bottom w:val="single" w:sz="2" w:space="0" w:color="A5D6EC" w:themeColor="accent4" w:themeTint="99"/>
        <w:insideH w:val="single" w:sz="2" w:space="0" w:color="A5D6EC" w:themeColor="accent4" w:themeTint="99"/>
        <w:insideV w:val="single" w:sz="2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D6E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FFA47D" w:themeColor="accent5" w:themeTint="99"/>
        <w:bottom w:val="single" w:sz="2" w:space="0" w:color="FFA47D" w:themeColor="accent5" w:themeTint="99"/>
        <w:insideH w:val="single" w:sz="2" w:space="0" w:color="FFA47D" w:themeColor="accent5" w:themeTint="99"/>
        <w:insideV w:val="single" w:sz="2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4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85DD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D6DEB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3FA9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C3E3F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C2A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4"/>
    <w:rsid w:val="00021847"/>
    <w:rPr>
      <w:rFonts w:ascii="Calibri" w:eastAsiaTheme="majorEastAsia" w:hAnsi="Calibri" w:cstheme="majorBidi"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C67713"/>
    <w:rPr>
      <w:rFonts w:ascii="Calibri" w:eastAsiaTheme="majorEastAsia" w:hAnsi="Calibri" w:cstheme="majorBidi"/>
      <w:iCs/>
      <w:color w:val="000000" w:themeColor="text1"/>
      <w:sz w:val="36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C67713"/>
    <w:rPr>
      <w:rFonts w:asciiTheme="majorHAnsi" w:eastAsiaTheme="majorEastAsia" w:hAnsiTheme="majorHAnsi" w:cstheme="majorBidi"/>
      <w:color w:val="006F9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C67713"/>
    <w:rPr>
      <w:rFonts w:asciiTheme="majorHAnsi" w:eastAsiaTheme="majorEastAsia" w:hAnsiTheme="majorHAnsi" w:cstheme="majorBidi"/>
      <w:color w:val="004A6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C67713"/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C6771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C6771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rsid w:val="005648FD"/>
  </w:style>
  <w:style w:type="paragraph" w:styleId="HTMLAddress">
    <w:name w:val="HTML Address"/>
    <w:basedOn w:val="Normal"/>
    <w:link w:val="HTMLAddressChar"/>
    <w:uiPriority w:val="99"/>
    <w:semiHidden/>
    <w:rsid w:val="694B77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67713"/>
    <w:rPr>
      <w:rFonts w:ascii="Calibri" w:hAnsi="Calibri"/>
      <w:i/>
      <w:iCs/>
    </w:rPr>
  </w:style>
  <w:style w:type="character" w:styleId="HTMLCite">
    <w:name w:val="HTML Cite"/>
    <w:basedOn w:val="DefaultParagraphFont"/>
    <w:uiPriority w:val="99"/>
    <w:semiHidden/>
    <w:rsid w:val="005648FD"/>
    <w:rPr>
      <w:i/>
      <w:iCs/>
    </w:rPr>
  </w:style>
  <w:style w:type="character" w:styleId="HTMLCode">
    <w:name w:val="HTML Code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5648FD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694B7785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771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rsid w:val="005648F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5648FD"/>
    <w:rPr>
      <w:i/>
      <w:iCs/>
    </w:rPr>
  </w:style>
  <w:style w:type="character" w:styleId="Hyperlink">
    <w:name w:val="Hyperlink"/>
    <w:basedOn w:val="DefaultParagraphFont"/>
    <w:uiPriority w:val="99"/>
    <w:semiHidden/>
    <w:rsid w:val="00FB6C2D"/>
    <w:rPr>
      <w:color w:val="004A67" w:themeColor="accent1" w:themeShade="80"/>
      <w:u w:val="single"/>
    </w:rPr>
  </w:style>
  <w:style w:type="paragraph" w:styleId="Index1">
    <w:name w:val="index 1"/>
    <w:basedOn w:val="Normal"/>
    <w:next w:val="Normal"/>
    <w:uiPriority w:val="99"/>
    <w:semiHidden/>
    <w:rsid w:val="694B7785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694B7785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694B7785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694B7785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694B7785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694B7785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694B7785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694B7785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694B778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694B77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74AEB"/>
    <w:rPr>
      <w:i/>
      <w:iCs/>
      <w:color w:val="004A67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694B7785"/>
    <w:pPr>
      <w:pBdr>
        <w:top w:val="single" w:sz="4" w:space="10" w:color="0096CE" w:themeColor="accent1"/>
        <w:bottom w:val="single" w:sz="4" w:space="10" w:color="0096CE" w:themeColor="accent1"/>
      </w:pBdr>
      <w:spacing w:before="360" w:after="360"/>
      <w:ind w:left="864" w:right="864"/>
      <w:jc w:val="center"/>
    </w:pPr>
    <w:rPr>
      <w:i/>
      <w:iCs/>
      <w:color w:val="004A67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7713"/>
    <w:rPr>
      <w:rFonts w:ascii="Calibri" w:hAnsi="Calibri"/>
      <w:i/>
      <w:iCs/>
      <w:color w:val="004A67" w:themeColor="accent1" w:themeShade="80"/>
    </w:rPr>
  </w:style>
  <w:style w:type="character" w:styleId="IntenseReference">
    <w:name w:val="Intense Reference"/>
    <w:basedOn w:val="DefaultParagraphFont"/>
    <w:uiPriority w:val="32"/>
    <w:semiHidden/>
    <w:qFormat/>
    <w:rsid w:val="00C74AEB"/>
    <w:rPr>
      <w:b/>
      <w:bCs/>
      <w:caps w:val="0"/>
      <w:smallCaps/>
      <w:color w:val="004A67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1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  <w:shd w:val="clear" w:color="auto" w:fill="B3EAFF" w:themeFill="accent1" w:themeFillTint="3F"/>
      </w:tcPr>
    </w:tblStylePr>
    <w:tblStylePr w:type="band2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1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  <w:shd w:val="clear" w:color="auto" w:fill="E5EBCE" w:themeFill="accent2" w:themeFillTint="3F"/>
      </w:tcPr>
    </w:tblStylePr>
    <w:tblStylePr w:type="band2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1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  <w:shd w:val="clear" w:color="auto" w:fill="F8FCBB" w:themeFill="accent3" w:themeFillTint="3F"/>
      </w:tcPr>
    </w:tblStylePr>
    <w:tblStylePr w:type="band2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1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  <w:shd w:val="clear" w:color="auto" w:fill="DAEEF7" w:themeFill="accent4" w:themeFillTint="3F"/>
      </w:tcPr>
    </w:tblStylePr>
    <w:tblStylePr w:type="band2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1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  <w:shd w:val="clear" w:color="auto" w:fill="FFD9C9" w:themeFill="accent5" w:themeFillTint="3F"/>
      </w:tcPr>
    </w:tblStylePr>
    <w:tblStylePr w:type="band2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648F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5648FD"/>
  </w:style>
  <w:style w:type="paragraph" w:styleId="List">
    <w:name w:val="List"/>
    <w:basedOn w:val="Normal"/>
    <w:uiPriority w:val="99"/>
    <w:semiHidden/>
    <w:rsid w:val="694B778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694B778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694B778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694B778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694B778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rsid w:val="694B7785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rsid w:val="694B7785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694B7785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694B7785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694B7785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694B77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694B77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694B778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694B778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694B778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694B7785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694B7785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694B7785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694B7785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694B7785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694B778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bottom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bottom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bottom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bottom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bottom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96CE" w:themeColor="accent1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1"/>
          <w:right w:val="single" w:sz="4" w:space="0" w:color="0096CE" w:themeColor="accent1"/>
        </w:tcBorders>
      </w:tcPr>
    </w:tblStylePr>
    <w:tblStylePr w:type="band1Horz">
      <w:tblPr/>
      <w:tcPr>
        <w:tcBorders>
          <w:top w:val="single" w:sz="4" w:space="0" w:color="0096CE" w:themeColor="accent1"/>
          <w:bottom w:val="single" w:sz="4" w:space="0" w:color="0096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1"/>
          <w:left w:val="nil"/>
        </w:tcBorders>
      </w:tcPr>
    </w:tblStylePr>
    <w:tblStylePr w:type="swCell">
      <w:tblPr/>
      <w:tcPr>
        <w:tcBorders>
          <w:top w:val="double" w:sz="4" w:space="0" w:color="0096C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545" w:themeColor="accent2"/>
          <w:right w:val="single" w:sz="4" w:space="0" w:color="94A545" w:themeColor="accent2"/>
        </w:tcBorders>
      </w:tcPr>
    </w:tblStylePr>
    <w:tblStylePr w:type="band1Horz">
      <w:tblPr/>
      <w:tcPr>
        <w:tcBorders>
          <w:top w:val="single" w:sz="4" w:space="0" w:color="94A545" w:themeColor="accent2"/>
          <w:bottom w:val="single" w:sz="4" w:space="0" w:color="94A54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545" w:themeColor="accent2"/>
          <w:left w:val="nil"/>
        </w:tcBorders>
      </w:tcPr>
    </w:tblStylePr>
    <w:tblStylePr w:type="swCell">
      <w:tblPr/>
      <w:tcPr>
        <w:tcBorders>
          <w:top w:val="double" w:sz="4" w:space="0" w:color="94A54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DDA09" w:themeColor="accent3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DDA09" w:themeColor="accent3"/>
          <w:right w:val="single" w:sz="4" w:space="0" w:color="CDDA09" w:themeColor="accent3"/>
        </w:tcBorders>
      </w:tcPr>
    </w:tblStylePr>
    <w:tblStylePr w:type="band1Horz">
      <w:tblPr/>
      <w:tcPr>
        <w:tcBorders>
          <w:top w:val="single" w:sz="4" w:space="0" w:color="CDDA09" w:themeColor="accent3"/>
          <w:bottom w:val="single" w:sz="4" w:space="0" w:color="CDDA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DDA09" w:themeColor="accent3"/>
          <w:left w:val="nil"/>
        </w:tcBorders>
      </w:tcPr>
    </w:tblStylePr>
    <w:tblStylePr w:type="swCell">
      <w:tblPr/>
      <w:tcPr>
        <w:tcBorders>
          <w:top w:val="double" w:sz="4" w:space="0" w:color="CDDA0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ABBE0" w:themeColor="accent4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BBE0" w:themeColor="accent4"/>
          <w:right w:val="single" w:sz="4" w:space="0" w:color="6ABBE0" w:themeColor="accent4"/>
        </w:tcBorders>
      </w:tcPr>
    </w:tblStylePr>
    <w:tblStylePr w:type="band1Horz">
      <w:tblPr/>
      <w:tcPr>
        <w:tcBorders>
          <w:top w:val="single" w:sz="4" w:space="0" w:color="6ABBE0" w:themeColor="accent4"/>
          <w:bottom w:val="single" w:sz="4" w:space="0" w:color="6ABBE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BBE0" w:themeColor="accent4"/>
          <w:left w:val="nil"/>
        </w:tcBorders>
      </w:tcPr>
    </w:tblStylePr>
    <w:tblStylePr w:type="swCell">
      <w:tblPr/>
      <w:tcPr>
        <w:tcBorders>
          <w:top w:val="double" w:sz="4" w:space="0" w:color="6ABBE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6927" w:themeColor="accent5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927" w:themeColor="accent5"/>
          <w:right w:val="single" w:sz="4" w:space="0" w:color="FF6927" w:themeColor="accent5"/>
        </w:tcBorders>
      </w:tcPr>
    </w:tblStylePr>
    <w:tblStylePr w:type="band1Horz">
      <w:tblPr/>
      <w:tcPr>
        <w:tcBorders>
          <w:top w:val="single" w:sz="4" w:space="0" w:color="FF6927" w:themeColor="accent5"/>
          <w:bottom w:val="single" w:sz="4" w:space="0" w:color="FF69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927" w:themeColor="accent5"/>
          <w:left w:val="nil"/>
        </w:tcBorders>
      </w:tcPr>
    </w:tblStylePr>
    <w:tblStylePr w:type="swCell">
      <w:tblPr/>
      <w:tcPr>
        <w:tcBorders>
          <w:top w:val="double" w:sz="4" w:space="0" w:color="FF692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1"/>
        <w:left w:val="single" w:sz="24" w:space="0" w:color="0096CE" w:themeColor="accent1"/>
        <w:bottom w:val="single" w:sz="24" w:space="0" w:color="0096CE" w:themeColor="accent1"/>
        <w:right w:val="single" w:sz="24" w:space="0" w:color="0096CE" w:themeColor="accent1"/>
      </w:tblBorders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A545" w:themeColor="accent2"/>
        <w:left w:val="single" w:sz="24" w:space="0" w:color="94A545" w:themeColor="accent2"/>
        <w:bottom w:val="single" w:sz="24" w:space="0" w:color="94A545" w:themeColor="accent2"/>
        <w:right w:val="single" w:sz="24" w:space="0" w:color="94A545" w:themeColor="accent2"/>
      </w:tblBorders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DDA09" w:themeColor="accent3"/>
        <w:left w:val="single" w:sz="24" w:space="0" w:color="CDDA09" w:themeColor="accent3"/>
        <w:bottom w:val="single" w:sz="24" w:space="0" w:color="CDDA09" w:themeColor="accent3"/>
        <w:right w:val="single" w:sz="24" w:space="0" w:color="CDDA09" w:themeColor="accent3"/>
      </w:tblBorders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BBE0" w:themeColor="accent4"/>
        <w:left w:val="single" w:sz="24" w:space="0" w:color="6ABBE0" w:themeColor="accent4"/>
        <w:bottom w:val="single" w:sz="24" w:space="0" w:color="6ABBE0" w:themeColor="accent4"/>
        <w:right w:val="single" w:sz="24" w:space="0" w:color="6ABBE0" w:themeColor="accent4"/>
      </w:tblBorders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927" w:themeColor="accent5"/>
        <w:left w:val="single" w:sz="24" w:space="0" w:color="FF6927" w:themeColor="accent5"/>
        <w:bottom w:val="single" w:sz="24" w:space="0" w:color="FF6927" w:themeColor="accent5"/>
        <w:right w:val="single" w:sz="24" w:space="0" w:color="FF6927" w:themeColor="accent5"/>
      </w:tblBorders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0096CE" w:themeColor="accent1"/>
        <w:bottom w:val="single" w:sz="4" w:space="0" w:color="0096C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94A545" w:themeColor="accent2"/>
        <w:bottom w:val="single" w:sz="4" w:space="0" w:color="94A54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4A54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CDDA09" w:themeColor="accent3"/>
        <w:bottom w:val="single" w:sz="4" w:space="0" w:color="CDDA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DDA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6ABBE0" w:themeColor="accent4"/>
        <w:bottom w:val="single" w:sz="4" w:space="0" w:color="6ABBE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BBE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6927" w:themeColor="accent5"/>
        <w:bottom w:val="single" w:sz="4" w:space="0" w:color="FF69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9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54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54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54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54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DDA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DDA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DDA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DDA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BBE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BBE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BBE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BBE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9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9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9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9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FB6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771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  <w:insideV w:val="single" w:sz="8" w:space="0" w:color="1BC0FF" w:themeColor="accent1" w:themeTint="BF"/>
      </w:tblBorders>
    </w:tblPr>
    <w:tcPr>
      <w:shd w:val="clear" w:color="auto" w:fill="B3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  <w:insideV w:val="single" w:sz="8" w:space="0" w:color="B2C26D" w:themeColor="accent2" w:themeTint="BF"/>
      </w:tblBorders>
    </w:tblPr>
    <w:tcPr>
      <w:shd w:val="clear" w:color="auto" w:fill="E5EB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C26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  <w:insideV w:val="single" w:sz="8" w:space="0" w:color="EAF633" w:themeColor="accent3" w:themeTint="BF"/>
      </w:tblBorders>
    </w:tblPr>
    <w:tcPr>
      <w:shd w:val="clear" w:color="auto" w:fill="F8FC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6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  <w:insideV w:val="single" w:sz="8" w:space="0" w:color="8FCCE7" w:themeColor="accent4" w:themeTint="BF"/>
      </w:tblBorders>
    </w:tblPr>
    <w:tcPr>
      <w:shd w:val="clear" w:color="auto" w:fill="DAEE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CE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  <w:insideV w:val="single" w:sz="8" w:space="0" w:color="FF8D5D" w:themeColor="accent5" w:themeTint="BF"/>
      </w:tblBorders>
    </w:tblPr>
    <w:tcPr>
      <w:shd w:val="clear" w:color="auto" w:fill="FFD9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D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cPr>
      <w:shd w:val="clear" w:color="auto" w:fill="B3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1" w:themeFillTint="33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tcBorders>
          <w:insideH w:val="single" w:sz="6" w:space="0" w:color="0096CE" w:themeColor="accent1"/>
          <w:insideV w:val="single" w:sz="6" w:space="0" w:color="0096CE" w:themeColor="accent1"/>
        </w:tcBorders>
        <w:shd w:val="clear" w:color="auto" w:fill="67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cPr>
      <w:shd w:val="clear" w:color="auto" w:fill="E5EB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ED7" w:themeFill="accent2" w:themeFillTint="33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tcBorders>
          <w:insideH w:val="single" w:sz="6" w:space="0" w:color="94A545" w:themeColor="accent2"/>
          <w:insideV w:val="single" w:sz="6" w:space="0" w:color="94A545" w:themeColor="accent2"/>
        </w:tcBorders>
        <w:shd w:val="clear" w:color="auto" w:fill="CCD6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cPr>
      <w:shd w:val="clear" w:color="auto" w:fill="F8FC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C8" w:themeFill="accent3" w:themeFillTint="33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tcBorders>
          <w:insideH w:val="single" w:sz="6" w:space="0" w:color="CDDA09" w:themeColor="accent3"/>
          <w:insideV w:val="single" w:sz="6" w:space="0" w:color="CDDA09" w:themeColor="accent3"/>
        </w:tcBorders>
        <w:shd w:val="clear" w:color="auto" w:fill="F1F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cPr>
      <w:shd w:val="clear" w:color="auto" w:fill="DAEE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F8" w:themeFill="accent4" w:themeFillTint="33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tcBorders>
          <w:insideH w:val="single" w:sz="6" w:space="0" w:color="6ABBE0" w:themeColor="accent4"/>
          <w:insideV w:val="single" w:sz="6" w:space="0" w:color="6ABBE0" w:themeColor="accent4"/>
        </w:tcBorders>
        <w:shd w:val="clear" w:color="auto" w:fill="B4DD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cPr>
      <w:shd w:val="clear" w:color="auto" w:fill="FFD9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3" w:themeFill="accent5" w:themeFillTint="33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tcBorders>
          <w:insideH w:val="single" w:sz="6" w:space="0" w:color="FF6927" w:themeColor="accent5"/>
          <w:insideV w:val="single" w:sz="6" w:space="0" w:color="FF6927" w:themeColor="accent5"/>
        </w:tcBorders>
        <w:shd w:val="clear" w:color="auto" w:fill="FFB3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B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6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6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C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97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E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D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DE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3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39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shd w:val="clear" w:color="auto" w:fill="B3EA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545" w:themeColor="accent2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shd w:val="clear" w:color="auto" w:fill="E5EB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DDA09" w:themeColor="accent3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shd w:val="clear" w:color="auto" w:fill="F8FCB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BBE0" w:themeColor="accent4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shd w:val="clear" w:color="auto" w:fill="DAEE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927" w:themeColor="accent5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shd w:val="clear" w:color="auto" w:fill="FFD9C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54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54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B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DDA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DDA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C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BBE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BBE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E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9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9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B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C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E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694B77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677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rsid w:val="005648FD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694B7785"/>
    <w:rPr>
      <w:sz w:val="24"/>
      <w:szCs w:val="24"/>
    </w:rPr>
  </w:style>
  <w:style w:type="paragraph" w:styleId="NormalIndent">
    <w:name w:val="Normal Indent"/>
    <w:basedOn w:val="Normal"/>
    <w:uiPriority w:val="99"/>
    <w:rsid w:val="694B7785"/>
    <w:pPr>
      <w:ind w:left="279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694B77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67713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rsid w:val="005648FD"/>
  </w:style>
  <w:style w:type="character" w:styleId="PlaceholderText">
    <w:name w:val="Placeholder Text"/>
    <w:basedOn w:val="DefaultParagraphFont"/>
    <w:uiPriority w:val="99"/>
    <w:semiHidden/>
    <w:rsid w:val="00FB6C2D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459B3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694B7785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771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694B77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67713"/>
    <w:rPr>
      <w:rFonts w:ascii="Calibri" w:hAnsi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694B778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67713"/>
    <w:rPr>
      <w:rFonts w:ascii="Calibri" w:hAnsi="Calibri"/>
    </w:rPr>
  </w:style>
  <w:style w:type="paragraph" w:styleId="Signature">
    <w:name w:val="Signature"/>
    <w:basedOn w:val="Normal"/>
    <w:link w:val="SignatureChar"/>
    <w:uiPriority w:val="99"/>
    <w:semiHidden/>
    <w:rsid w:val="694B77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67713"/>
    <w:rPr>
      <w:rFonts w:ascii="Calibri" w:hAnsi="Calibri"/>
    </w:rPr>
  </w:style>
  <w:style w:type="character" w:styleId="SubtleEmphasis">
    <w:name w:val="Subtle Emphasis"/>
    <w:basedOn w:val="DefaultParagraphFont"/>
    <w:uiPriority w:val="19"/>
    <w:semiHidden/>
    <w:qFormat/>
    <w:rsid w:val="005648F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648FD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648F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48F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48F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48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48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48F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48F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48F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48F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48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48F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5648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48F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48F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48F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648F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648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48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48F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48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4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694B778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694B7785"/>
  </w:style>
  <w:style w:type="table" w:styleId="TableProfessional">
    <w:name w:val="Table Professional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48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48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48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4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694B778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rsid w:val="694B7785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694B7785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694B7785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694B7785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694B7785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694B7785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694B7785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694B7785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694B778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694B7785"/>
    <w:pPr>
      <w:spacing w:before="240"/>
    </w:pPr>
    <w:rPr>
      <w:color w:val="004A67" w:themeColor="accent1" w:themeShade="80"/>
      <w:sz w:val="32"/>
      <w:szCs w:val="32"/>
    </w:rPr>
  </w:style>
  <w:style w:type="paragraph" w:customStyle="1" w:styleId="Line">
    <w:name w:val="Line"/>
    <w:basedOn w:val="Normal"/>
    <w:uiPriority w:val="1"/>
    <w:qFormat/>
    <w:rsid w:val="694B7785"/>
    <w:pPr>
      <w:spacing w:before="0"/>
    </w:pPr>
    <w:rPr>
      <w:rFonts w:asciiTheme="minorHAnsi" w:hAnsiTheme="minorHAnsi"/>
      <w:noProof/>
      <w:sz w:val="12"/>
      <w:szCs w:val="12"/>
    </w:rPr>
  </w:style>
  <w:style w:type="character" w:customStyle="1" w:styleId="NotBold">
    <w:name w:val="Not Bold"/>
    <w:uiPriority w:val="1"/>
    <w:qFormat/>
    <w:rsid w:val="00021847"/>
    <w:rPr>
      <w:b/>
    </w:rPr>
  </w:style>
  <w:style w:type="paragraph" w:styleId="Header">
    <w:name w:val="header"/>
    <w:basedOn w:val="Normal"/>
    <w:link w:val="HeaderChar"/>
    <w:uiPriority w:val="99"/>
    <w:semiHidden/>
    <w:rsid w:val="694B778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2AA7"/>
    <w:rPr>
      <w:rFonts w:ascii="Calibri" w:hAnsi="Calibri"/>
    </w:rPr>
  </w:style>
  <w:style w:type="paragraph" w:styleId="Footer">
    <w:name w:val="footer"/>
    <w:basedOn w:val="Normal"/>
    <w:link w:val="FooterChar"/>
    <w:uiPriority w:val="99"/>
    <w:semiHidden/>
    <w:rsid w:val="694B778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2AA7"/>
    <w:rPr>
      <w:rFonts w:ascii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0C0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080/01924036.2025.2596586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108/PIJPSM-09-2025-0197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cid.org/0009-0007-2135-8676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idolalic@msu.ed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177/1461355725137925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ott\AppData\Roaming\Microsoft\Templates\Resume%20(chronological).dotx" TargetMode="External"/></Relationships>
</file>

<file path=word/theme/theme1.xml><?xml version="1.0" encoding="utf-8"?>
<a:theme xmlns:a="http://schemas.openxmlformats.org/drawingml/2006/main" name="Office Theme">
  <a:themeElements>
    <a:clrScheme name="Blue Resum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0096CE"/>
      </a:accent1>
      <a:accent2>
        <a:srgbClr val="94A545"/>
      </a:accent2>
      <a:accent3>
        <a:srgbClr val="CDDA09"/>
      </a:accent3>
      <a:accent4>
        <a:srgbClr val="6ABBE0"/>
      </a:accent4>
      <a:accent5>
        <a:srgbClr val="FF6927"/>
      </a:accent5>
      <a:accent6>
        <a:srgbClr val="8A479B"/>
      </a:accent6>
      <a:hlink>
        <a:srgbClr val="0089C1"/>
      </a:hlink>
      <a:folHlink>
        <a:srgbClr val="8A479B"/>
      </a:folHlink>
    </a:clrScheme>
    <a:fontScheme name="Custom 97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ED3FD-0EE3-43B5-B701-56BB60CEE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F8D08-1D9B-4293-B753-AE33123B7366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2770E34E-A33B-4329-A757-261138F33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Resume (chronological)</Template>
  <TotalTime>109</TotalTime>
  <Pages>7</Pages>
  <Words>2103</Words>
  <Characters>11988</Characters>
  <Application>Microsoft Office Word</Application>
  <DocSecurity>0</DocSecurity>
  <Lines>99</Lines>
  <Paragraphs>28</Paragraphs>
  <ScaleCrop>false</ScaleCrop>
  <Company/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</dc:creator>
  <cp:keywords/>
  <dc:description/>
  <cp:lastModifiedBy>Idol, Elliott</cp:lastModifiedBy>
  <cp:revision>14</cp:revision>
  <dcterms:created xsi:type="dcterms:W3CDTF">2026-09-02T18:28:00Z</dcterms:created>
  <dcterms:modified xsi:type="dcterms:W3CDTF">2026-09-02T21:00:00Z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