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09D74" w14:textId="15C83195" w:rsidR="00270410" w:rsidRPr="00270410" w:rsidRDefault="00270410" w:rsidP="00270410">
      <w:pPr>
        <w:pStyle w:val="Heading1"/>
        <w:spacing w:before="0" w:after="240"/>
        <w:jc w:val="center"/>
        <w:rPr>
          <w:rStyle w:val="BookTitle"/>
          <w:rFonts w:ascii="Arial" w:hAnsi="Arial" w:cs="Arial"/>
          <w:b/>
          <w:bCs/>
          <w:smallCaps w:val="0"/>
          <w:color w:val="4F6228" w:themeColor="accent3" w:themeShade="80"/>
          <w:spacing w:val="0"/>
        </w:rPr>
      </w:pPr>
      <w:r w:rsidRPr="00270410">
        <w:rPr>
          <w:rStyle w:val="BookTitle"/>
          <w:rFonts w:ascii="Arial" w:hAnsi="Arial" w:cs="Arial"/>
          <w:b/>
          <w:bCs/>
          <w:smallCaps w:val="0"/>
          <w:color w:val="4F6228" w:themeColor="accent3" w:themeShade="80"/>
          <w:spacing w:val="0"/>
        </w:rPr>
        <w:t>GHI Adjunct/Clinical Faculty Benefits</w:t>
      </w:r>
    </w:p>
    <w:p w14:paraId="4CF07E12" w14:textId="44980B27" w:rsidR="000C6453" w:rsidRDefault="00FC3C1E" w:rsidP="002B046E">
      <w:pP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</w:pPr>
      <w: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Adjunct</w:t>
      </w:r>
      <w:r w:rsidR="00C00950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/clinical</w:t>
      </w:r>
      <w: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faculty members </w:t>
      </w:r>
      <w:r w:rsidR="003850F8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may engage with the program through provision of online </w:t>
      </w:r>
      <w: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course lectures, dedicated</w:t>
      </w:r>
      <w:r w:rsidR="003850F8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student</w:t>
      </w:r>
      <w: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mentorship, and instruction</w:t>
      </w:r>
      <w:r w:rsidR="00C00950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/supervision</w:t>
      </w:r>
      <w: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during education abroad and independent elective</w:t>
      </w:r>
      <w:r w:rsidR="003850F8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courses</w:t>
      </w:r>
      <w: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. Adjunct</w:t>
      </w:r>
      <w:r w:rsidR="00C00950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/clinical</w:t>
      </w:r>
      <w: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faculty status can be renewed every</w:t>
      </w:r>
      <w:r w:rsidR="000C6453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one to </w:t>
      </w:r>
      <w: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three years </w:t>
      </w:r>
      <w:r w:rsidR="000C6453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(depending on the type of appointment) </w:t>
      </w:r>
      <w: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with active engagement in the program.</w:t>
      </w:r>
    </w:p>
    <w:p w14:paraId="41216749" w14:textId="40F9C8BC" w:rsidR="002B046E" w:rsidRPr="0043266D" w:rsidRDefault="002B046E" w:rsidP="002B046E">
      <w:pP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</w:pP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Active </w:t>
      </w:r>
      <w:r w:rsidR="00354BC9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adjunct</w:t>
      </w:r>
      <w:r w:rsidR="00C00950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/clinical</w:t>
      </w: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faculty members are eligible for a variety of benefits. The following is a list of </w:t>
      </w:r>
      <w:r w:rsidR="00245DB9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just </w:t>
      </w: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some of those benefits. Further information may be </w:t>
      </w:r>
      <w:r w:rsidR="00F97A1B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obtained</w:t>
      </w: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by referring to the </w:t>
      </w:r>
      <w:r w:rsidRPr="00C62A1C">
        <w:rPr>
          <w:rFonts w:ascii="Arial" w:hAnsi="Arial" w:cs="Arial"/>
          <w:sz w:val="24"/>
          <w:szCs w:val="24"/>
        </w:rPr>
        <w:t>Adjunct and Clinic</w:t>
      </w:r>
      <w:r w:rsidRPr="00C62A1C">
        <w:rPr>
          <w:rFonts w:ascii="Arial" w:hAnsi="Arial" w:cs="Arial"/>
          <w:sz w:val="24"/>
          <w:szCs w:val="24"/>
        </w:rPr>
        <w:t>a</w:t>
      </w:r>
      <w:r w:rsidRPr="00C62A1C">
        <w:rPr>
          <w:rFonts w:ascii="Arial" w:hAnsi="Arial" w:cs="Arial"/>
          <w:sz w:val="24"/>
          <w:szCs w:val="24"/>
        </w:rPr>
        <w:t>l Appointments</w:t>
      </w:r>
      <w:r w:rsidR="00C62A1C">
        <w:t xml:space="preserve"> </w:t>
      </w:r>
      <w:r w:rsidR="00C62A1C" w:rsidRPr="00C62A1C">
        <w:rPr>
          <w:rFonts w:ascii="Arial" w:hAnsi="Arial" w:cs="Arial"/>
          <w:sz w:val="24"/>
          <w:szCs w:val="24"/>
        </w:rPr>
        <w:t>(</w:t>
      </w:r>
      <w:hyperlink r:id="rId10" w:history="1">
        <w:r w:rsidR="00C62A1C" w:rsidRPr="00C62A1C">
          <w:rPr>
            <w:rStyle w:val="Hyperlink"/>
            <w:rFonts w:ascii="Arial" w:hAnsi="Arial" w:cs="Arial"/>
            <w:sz w:val="24"/>
            <w:szCs w:val="24"/>
          </w:rPr>
          <w:t>https://hr.msu.edu/policies-procedures/faculty-academic-staff/faculty-handbook/adjunct_appointment.html</w:t>
        </w:r>
      </w:hyperlink>
      <w:r w:rsidR="00C62A1C" w:rsidRPr="00C62A1C">
        <w:rPr>
          <w:rFonts w:ascii="Arial" w:hAnsi="Arial" w:cs="Arial"/>
          <w:sz w:val="24"/>
          <w:szCs w:val="24"/>
        </w:rPr>
        <w:t>)</w:t>
      </w:r>
      <w:r w:rsidR="00C62A1C">
        <w:t xml:space="preserve"> </w:t>
      </w: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section of the </w:t>
      </w:r>
      <w:r w:rsidRPr="00C62A1C">
        <w:rPr>
          <w:rFonts w:ascii="Arial" w:hAnsi="Arial" w:cs="Arial"/>
          <w:sz w:val="24"/>
          <w:szCs w:val="24"/>
        </w:rPr>
        <w:t>MSU Faculty Ha</w:t>
      </w:r>
      <w:r w:rsidRPr="00C62A1C">
        <w:rPr>
          <w:rFonts w:ascii="Arial" w:hAnsi="Arial" w:cs="Arial"/>
          <w:sz w:val="24"/>
          <w:szCs w:val="24"/>
        </w:rPr>
        <w:t>n</w:t>
      </w:r>
      <w:r w:rsidRPr="00C62A1C">
        <w:rPr>
          <w:rFonts w:ascii="Arial" w:hAnsi="Arial" w:cs="Arial"/>
          <w:sz w:val="24"/>
          <w:szCs w:val="24"/>
        </w:rPr>
        <w:t>dbook</w:t>
      </w:r>
      <w:r w:rsidR="00C62A1C">
        <w:t xml:space="preserve"> (</w:t>
      </w:r>
      <w:hyperlink r:id="rId11" w:history="1">
        <w:r w:rsidR="00C62A1C" w:rsidRPr="00C62A1C">
          <w:rPr>
            <w:rStyle w:val="Hyperlink"/>
            <w:rFonts w:ascii="Arial" w:hAnsi="Arial" w:cs="Arial"/>
            <w:sz w:val="24"/>
            <w:szCs w:val="24"/>
          </w:rPr>
          <w:t>https://hr.msu.edu/policies-procedures/faculty-academic-staff/faculty-handbook/index.html</w:t>
        </w:r>
      </w:hyperlink>
      <w:r w:rsidR="00C62A1C" w:rsidRPr="00C62A1C">
        <w:rPr>
          <w:rFonts w:ascii="Arial" w:hAnsi="Arial" w:cs="Arial"/>
          <w:sz w:val="24"/>
          <w:szCs w:val="24"/>
        </w:rPr>
        <w:t>)</w:t>
      </w:r>
      <w:r w:rsidR="00C00950" w:rsidRPr="00C62A1C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.</w:t>
      </w:r>
    </w:p>
    <w:p w14:paraId="398420D4" w14:textId="490C6971" w:rsidR="009B63D5" w:rsidRPr="0038511D" w:rsidRDefault="00944C77" w:rsidP="00C62A1C">
      <w:pPr>
        <w:pStyle w:val="Heading1"/>
        <w:spacing w:before="120" w:after="120" w:line="264" w:lineRule="auto"/>
        <w:rPr>
          <w:rStyle w:val="BookTitle"/>
          <w:rFonts w:ascii="Arial" w:hAnsi="Arial" w:cs="Arial"/>
          <w:i/>
          <w:iCs/>
          <w:smallCaps w:val="0"/>
          <w:color w:val="4F6228" w:themeColor="accent3" w:themeShade="80"/>
          <w:spacing w:val="0"/>
        </w:rPr>
      </w:pPr>
      <w:r w:rsidRPr="0038511D">
        <w:rPr>
          <w:rStyle w:val="BookTitle"/>
          <w:rFonts w:ascii="Arial" w:hAnsi="Arial" w:cs="Arial"/>
          <w:i/>
          <w:iCs/>
          <w:smallCaps w:val="0"/>
          <w:color w:val="4F6228" w:themeColor="accent3" w:themeShade="80"/>
          <w:spacing w:val="0"/>
        </w:rPr>
        <w:t>MSU Based Benefits for Adjunct</w:t>
      </w:r>
      <w:r w:rsidR="00C00950" w:rsidRPr="0038511D">
        <w:rPr>
          <w:rStyle w:val="BookTitle"/>
          <w:rFonts w:ascii="Arial" w:hAnsi="Arial" w:cs="Arial"/>
          <w:i/>
          <w:iCs/>
          <w:smallCaps w:val="0"/>
          <w:color w:val="4F6228" w:themeColor="accent3" w:themeShade="80"/>
          <w:spacing w:val="0"/>
        </w:rPr>
        <w:t>/Clinical</w:t>
      </w:r>
      <w:r w:rsidRPr="0038511D">
        <w:rPr>
          <w:rStyle w:val="BookTitle"/>
          <w:rFonts w:ascii="Arial" w:hAnsi="Arial" w:cs="Arial"/>
          <w:i/>
          <w:iCs/>
          <w:smallCaps w:val="0"/>
          <w:color w:val="4F6228" w:themeColor="accent3" w:themeShade="80"/>
          <w:spacing w:val="0"/>
        </w:rPr>
        <w:t xml:space="preserve"> Faculty</w:t>
      </w:r>
    </w:p>
    <w:p w14:paraId="1CEC3F88" w14:textId="77777777" w:rsidR="002B046E" w:rsidRPr="0043266D" w:rsidRDefault="002B046E" w:rsidP="002B046E">
      <w:pPr>
        <w:pStyle w:val="ListParagraph"/>
        <w:numPr>
          <w:ilvl w:val="0"/>
          <w:numId w:val="5"/>
        </w:numP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</w:pP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MSU Net ID</w:t>
      </w:r>
    </w:p>
    <w:p w14:paraId="2E4E0811" w14:textId="77777777" w:rsidR="002B046E" w:rsidRPr="008B5945" w:rsidRDefault="002B046E" w:rsidP="002B046E">
      <w:pPr>
        <w:pStyle w:val="ListParagraph"/>
        <w:numPr>
          <w:ilvl w:val="1"/>
          <w:numId w:val="5"/>
        </w:numPr>
        <w:rPr>
          <w:rStyle w:val="BookTitle"/>
          <w:rFonts w:ascii="Arial" w:hAnsi="Arial" w:cs="Arial"/>
          <w:b w:val="0"/>
          <w:bCs w:val="0"/>
          <w:i/>
          <w:smallCaps w:val="0"/>
          <w:spacing w:val="0"/>
          <w:sz w:val="24"/>
          <w:szCs w:val="24"/>
        </w:rPr>
      </w:pPr>
      <w:r w:rsidRPr="008B5945">
        <w:rPr>
          <w:rStyle w:val="BookTitle"/>
          <w:rFonts w:ascii="Arial" w:hAnsi="Arial" w:cs="Arial"/>
          <w:b w:val="0"/>
          <w:bCs w:val="0"/>
          <w:i/>
          <w:smallCaps w:val="0"/>
          <w:spacing w:val="0"/>
          <w:sz w:val="24"/>
          <w:szCs w:val="24"/>
        </w:rPr>
        <w:t>Required to access many benefits listed below</w:t>
      </w:r>
    </w:p>
    <w:p w14:paraId="02984ED8" w14:textId="77777777" w:rsidR="002B046E" w:rsidRPr="0043266D" w:rsidRDefault="002B046E" w:rsidP="002B046E">
      <w:pPr>
        <w:pStyle w:val="ListParagraph"/>
        <w:numPr>
          <w:ilvl w:val="0"/>
          <w:numId w:val="5"/>
        </w:numP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</w:pP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MSU ID card</w:t>
      </w:r>
    </w:p>
    <w:p w14:paraId="28155FB4" w14:textId="77777777" w:rsidR="002B046E" w:rsidRPr="008B5945" w:rsidRDefault="002B046E" w:rsidP="002B046E">
      <w:pPr>
        <w:pStyle w:val="ListParagraph"/>
        <w:numPr>
          <w:ilvl w:val="1"/>
          <w:numId w:val="5"/>
        </w:numPr>
        <w:rPr>
          <w:rStyle w:val="BookTitle"/>
          <w:rFonts w:ascii="Arial" w:hAnsi="Arial" w:cs="Arial"/>
          <w:b w:val="0"/>
          <w:bCs w:val="0"/>
          <w:i/>
          <w:smallCaps w:val="0"/>
          <w:spacing w:val="0"/>
          <w:sz w:val="24"/>
          <w:szCs w:val="24"/>
        </w:rPr>
      </w:pPr>
      <w:r w:rsidRPr="008B5945">
        <w:rPr>
          <w:rStyle w:val="BookTitle"/>
          <w:rFonts w:ascii="Arial" w:hAnsi="Arial" w:cs="Arial"/>
          <w:b w:val="0"/>
          <w:bCs w:val="0"/>
          <w:i/>
          <w:smallCaps w:val="0"/>
          <w:spacing w:val="0"/>
          <w:sz w:val="24"/>
          <w:szCs w:val="24"/>
        </w:rPr>
        <w:t>Required to access many benefits listed below</w:t>
      </w:r>
    </w:p>
    <w:p w14:paraId="57054ED0" w14:textId="505ADAD2" w:rsidR="002B046E" w:rsidRPr="0043266D" w:rsidRDefault="002B046E" w:rsidP="002B046E">
      <w:pPr>
        <w:pStyle w:val="ListParagraph"/>
        <w:numPr>
          <w:ilvl w:val="0"/>
          <w:numId w:val="5"/>
        </w:numP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</w:pP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MSU email account (</w:t>
      </w:r>
      <w:r w:rsidR="00C00950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MSU NetID required</w:t>
      </w: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)</w:t>
      </w:r>
    </w:p>
    <w:p w14:paraId="01AD6AEA" w14:textId="6779F092" w:rsidR="003E1262" w:rsidRDefault="00354BC9" w:rsidP="002B046E">
      <w:pPr>
        <w:pStyle w:val="ListParagraph"/>
        <w:numPr>
          <w:ilvl w:val="0"/>
          <w:numId w:val="5"/>
        </w:numP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</w:pPr>
      <w: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Discounted season athletic tickets</w:t>
      </w:r>
      <w:r w:rsidR="003E1262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</w:t>
      </w:r>
      <w:r w:rsidR="00C00950"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(MSU ID</w:t>
      </w:r>
      <w:r w:rsidR="00C00950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required</w:t>
      </w:r>
      <w:r w:rsidR="00C00950"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)</w:t>
      </w:r>
    </w:p>
    <w:p w14:paraId="74EB5551" w14:textId="62A7032F" w:rsidR="002B046E" w:rsidRPr="0043266D" w:rsidRDefault="002B046E" w:rsidP="002B046E">
      <w:pPr>
        <w:pStyle w:val="ListParagraph"/>
        <w:numPr>
          <w:ilvl w:val="0"/>
          <w:numId w:val="5"/>
        </w:numP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</w:pP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MSU library privileges (</w:t>
      </w:r>
      <w:r w:rsidR="00C00950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MSU NetID </w:t>
      </w: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require</w:t>
      </w:r>
      <w:r w:rsidR="00C00950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d</w:t>
      </w: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)</w:t>
      </w:r>
    </w:p>
    <w:p w14:paraId="0334FB1E" w14:textId="77777777" w:rsidR="002B046E" w:rsidRDefault="002B046E" w:rsidP="002B046E">
      <w:pPr>
        <w:pStyle w:val="ListParagraph"/>
        <w:numPr>
          <w:ilvl w:val="1"/>
          <w:numId w:val="5"/>
        </w:numPr>
        <w:rPr>
          <w:rStyle w:val="BookTitle"/>
          <w:rFonts w:ascii="Arial" w:hAnsi="Arial" w:cs="Arial"/>
          <w:b w:val="0"/>
          <w:bCs w:val="0"/>
          <w:i/>
          <w:smallCaps w:val="0"/>
          <w:spacing w:val="0"/>
          <w:sz w:val="24"/>
          <w:szCs w:val="24"/>
        </w:rPr>
      </w:pPr>
      <w:r w:rsidRPr="008B5945">
        <w:rPr>
          <w:rStyle w:val="BookTitle"/>
          <w:rFonts w:ascii="Arial" w:hAnsi="Arial" w:cs="Arial"/>
          <w:b w:val="0"/>
          <w:bCs w:val="0"/>
          <w:i/>
          <w:smallCaps w:val="0"/>
          <w:spacing w:val="0"/>
          <w:sz w:val="24"/>
          <w:szCs w:val="24"/>
        </w:rPr>
        <w:t xml:space="preserve">Free access to journals </w:t>
      </w:r>
      <w:r w:rsidR="00354BC9">
        <w:rPr>
          <w:rStyle w:val="BookTitle"/>
          <w:rFonts w:ascii="Arial" w:hAnsi="Arial" w:cs="Arial"/>
          <w:b w:val="0"/>
          <w:bCs w:val="0"/>
          <w:i/>
          <w:smallCaps w:val="0"/>
          <w:spacing w:val="0"/>
          <w:sz w:val="24"/>
          <w:szCs w:val="24"/>
        </w:rPr>
        <w:t xml:space="preserve">and periodicals </w:t>
      </w:r>
      <w:r w:rsidRPr="008B5945">
        <w:rPr>
          <w:rStyle w:val="BookTitle"/>
          <w:rFonts w:ascii="Arial" w:hAnsi="Arial" w:cs="Arial"/>
          <w:b w:val="0"/>
          <w:bCs w:val="0"/>
          <w:i/>
          <w:smallCaps w:val="0"/>
          <w:spacing w:val="0"/>
          <w:sz w:val="24"/>
          <w:szCs w:val="24"/>
        </w:rPr>
        <w:t>in which MSU subscribes</w:t>
      </w:r>
    </w:p>
    <w:p w14:paraId="22926DAA" w14:textId="77777777" w:rsidR="002B046E" w:rsidRPr="008B5945" w:rsidRDefault="002B046E" w:rsidP="002B046E">
      <w:pPr>
        <w:pStyle w:val="ListParagraph"/>
        <w:numPr>
          <w:ilvl w:val="1"/>
          <w:numId w:val="5"/>
        </w:numPr>
        <w:rPr>
          <w:rStyle w:val="BookTitle"/>
          <w:rFonts w:ascii="Arial" w:hAnsi="Arial" w:cs="Arial"/>
          <w:b w:val="0"/>
          <w:bCs w:val="0"/>
          <w:i/>
          <w:smallCaps w:val="0"/>
          <w:spacing w:val="0"/>
          <w:sz w:val="24"/>
          <w:szCs w:val="24"/>
        </w:rPr>
      </w:pPr>
      <w:r w:rsidRPr="008B5945">
        <w:rPr>
          <w:rStyle w:val="BookTitle"/>
          <w:rFonts w:ascii="Arial" w:hAnsi="Arial" w:cs="Arial"/>
          <w:b w:val="0"/>
          <w:bCs w:val="0"/>
          <w:i/>
          <w:smallCaps w:val="0"/>
          <w:spacing w:val="0"/>
          <w:sz w:val="24"/>
          <w:szCs w:val="24"/>
        </w:rPr>
        <w:t>Research tools</w:t>
      </w:r>
    </w:p>
    <w:p w14:paraId="6685DC56" w14:textId="21BAD7B7" w:rsidR="002B046E" w:rsidRPr="0043266D" w:rsidRDefault="002B046E" w:rsidP="002B046E">
      <w:pPr>
        <w:pStyle w:val="ListParagraph"/>
        <w:numPr>
          <w:ilvl w:val="0"/>
          <w:numId w:val="5"/>
        </w:numP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</w:pP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Use of intramural facilities and Forest Akers Golf Courses </w:t>
      </w:r>
      <w:bookmarkStart w:id="0" w:name="_Hlk209703480"/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(MSU ID</w:t>
      </w:r>
      <w:r w:rsidR="00944C77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</w:t>
      </w:r>
      <w:r w:rsidR="00C00950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required</w:t>
      </w: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)</w:t>
      </w:r>
      <w:bookmarkEnd w:id="0"/>
    </w:p>
    <w:p w14:paraId="3862CE52" w14:textId="77777777" w:rsidR="002B046E" w:rsidRPr="0043266D" w:rsidRDefault="002B046E" w:rsidP="002B046E">
      <w:pPr>
        <w:pStyle w:val="ListParagraph"/>
        <w:numPr>
          <w:ilvl w:val="0"/>
          <w:numId w:val="5"/>
        </w:numP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</w:pP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Professional liability insurance coverage while </w:t>
      </w:r>
      <w:r w:rsidR="00354BC9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traveling </w:t>
      </w: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for the University</w:t>
      </w:r>
      <w:r w:rsidR="00944C77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</w:t>
      </w:r>
      <w:r w:rsidR="00354BC9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(requires pre-approval) </w:t>
      </w: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in accordance with the requirements of the University policy (refer to MSU Faculty Handbook)</w:t>
      </w:r>
    </w:p>
    <w:p w14:paraId="4191FC07" w14:textId="77777777" w:rsidR="002B046E" w:rsidRPr="0043266D" w:rsidRDefault="002B046E" w:rsidP="002B046E">
      <w:pPr>
        <w:pStyle w:val="ListParagraph"/>
        <w:numPr>
          <w:ilvl w:val="0"/>
          <w:numId w:val="5"/>
        </w:numP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</w:pP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Eligible for faculty membership in University Club</w:t>
      </w:r>
    </w:p>
    <w:p w14:paraId="187E6306" w14:textId="4AEF86E8" w:rsidR="002B046E" w:rsidRPr="0043266D" w:rsidRDefault="00354BC9" w:rsidP="002B046E">
      <w:pPr>
        <w:pStyle w:val="ListParagraph"/>
        <w:numPr>
          <w:ilvl w:val="0"/>
          <w:numId w:val="5"/>
        </w:numP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</w:pPr>
      <w: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Discounted p</w:t>
      </w:r>
      <w:r w:rsidR="002B046E"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arking privileges </w:t>
      </w:r>
      <w:r w:rsidR="00D24611"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(MSU ID</w:t>
      </w:r>
      <w:r w:rsidR="00D24611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required</w:t>
      </w:r>
      <w:r w:rsidR="00D24611"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)</w:t>
      </w:r>
    </w:p>
    <w:p w14:paraId="43A9A5C9" w14:textId="77777777" w:rsidR="002B046E" w:rsidRPr="008B5945" w:rsidRDefault="002B046E" w:rsidP="002B046E">
      <w:pPr>
        <w:pStyle w:val="ListParagraph"/>
        <w:numPr>
          <w:ilvl w:val="1"/>
          <w:numId w:val="5"/>
        </w:numPr>
        <w:rPr>
          <w:rStyle w:val="BookTitle"/>
          <w:rFonts w:ascii="Arial" w:hAnsi="Arial" w:cs="Arial"/>
          <w:b w:val="0"/>
          <w:bCs w:val="0"/>
          <w:i/>
          <w:smallCaps w:val="0"/>
          <w:spacing w:val="0"/>
          <w:sz w:val="24"/>
          <w:szCs w:val="24"/>
        </w:rPr>
      </w:pPr>
      <w:r w:rsidRPr="008B5945">
        <w:rPr>
          <w:rStyle w:val="BookTitle"/>
          <w:rFonts w:ascii="Arial" w:hAnsi="Arial" w:cs="Arial"/>
          <w:b w:val="0"/>
          <w:bCs w:val="0"/>
          <w:i/>
          <w:smallCaps w:val="0"/>
          <w:spacing w:val="0"/>
          <w:sz w:val="24"/>
          <w:szCs w:val="24"/>
        </w:rPr>
        <w:t>May purchase standard permit or limited use guest permit</w:t>
      </w:r>
    </w:p>
    <w:p w14:paraId="5E49EA3B" w14:textId="77777777" w:rsidR="002B046E" w:rsidRPr="0043266D" w:rsidRDefault="002B046E" w:rsidP="002B046E">
      <w:pPr>
        <w:pStyle w:val="ListParagraph"/>
        <w:numPr>
          <w:ilvl w:val="0"/>
          <w:numId w:val="5"/>
        </w:numP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</w:pP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Privilege of attending department, college and university faculty meetings</w:t>
      </w:r>
    </w:p>
    <w:p w14:paraId="54ABCDF2" w14:textId="77777777" w:rsidR="00172519" w:rsidRPr="0038511D" w:rsidRDefault="00944C77" w:rsidP="00C62A1C">
      <w:pPr>
        <w:pStyle w:val="Heading2"/>
        <w:spacing w:before="120" w:after="120" w:line="264" w:lineRule="auto"/>
        <w:rPr>
          <w:rStyle w:val="BookTitle"/>
          <w:rFonts w:ascii="Arial" w:hAnsi="Arial" w:cs="Arial"/>
          <w:i/>
          <w:iCs/>
          <w:smallCaps w:val="0"/>
          <w:color w:val="4F6228" w:themeColor="accent3" w:themeShade="80"/>
          <w:spacing w:val="0"/>
          <w:sz w:val="28"/>
          <w:szCs w:val="28"/>
        </w:rPr>
      </w:pPr>
      <w:r w:rsidRPr="0038511D">
        <w:rPr>
          <w:rStyle w:val="BookTitle"/>
          <w:rFonts w:ascii="Arial" w:hAnsi="Arial" w:cs="Arial"/>
          <w:i/>
          <w:iCs/>
          <w:smallCaps w:val="0"/>
          <w:color w:val="4F6228" w:themeColor="accent3" w:themeShade="80"/>
          <w:spacing w:val="0"/>
          <w:sz w:val="28"/>
          <w:szCs w:val="28"/>
        </w:rPr>
        <w:t>External Benefits for Adjunct Faculty</w:t>
      </w:r>
    </w:p>
    <w:p w14:paraId="5E08A80F" w14:textId="77777777" w:rsidR="000C6453" w:rsidRPr="000C6453" w:rsidRDefault="00172519" w:rsidP="00172519">
      <w:pPr>
        <w:rPr>
          <w:rFonts w:ascii="Arial" w:hAnsi="Arial" w:cs="Arial"/>
          <w:sz w:val="24"/>
          <w:szCs w:val="24"/>
        </w:rPr>
      </w:pP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Third-party </w:t>
      </w:r>
      <w:r w:rsidR="008B5945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educator </w:t>
      </w: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discounts are also </w:t>
      </w:r>
      <w:r w:rsidR="00F97A1B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offered</w:t>
      </w: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by a variety of merchants.  In many cases</w:t>
      </w:r>
      <w:r w:rsidR="00F97A1B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,</w:t>
      </w: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an MSU ID card or MSU NetID </w:t>
      </w:r>
      <w:r w:rsidR="008B5945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is</w:t>
      </w:r>
      <w:r w:rsidRPr="0043266D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required. A full list of third-party discounts is available at </w:t>
      </w:r>
      <w:hyperlink r:id="rId12" w:tooltip="link to external faculty benefits" w:history="1">
        <w:r w:rsidR="000C6453" w:rsidRPr="000C6453">
          <w:rPr>
            <w:rFonts w:ascii="Arial" w:hAnsi="Arial" w:cs="Arial"/>
            <w:color w:val="0000FF"/>
            <w:sz w:val="24"/>
            <w:szCs w:val="24"/>
            <w:u w:val="single"/>
          </w:rPr>
          <w:t>https://hr.msu.edu/benefits/discounts/</w:t>
        </w:r>
      </w:hyperlink>
      <w:r w:rsidR="000C6453">
        <w:rPr>
          <w:rFonts w:ascii="Arial" w:hAnsi="Arial" w:cs="Arial"/>
          <w:sz w:val="24"/>
          <w:szCs w:val="24"/>
        </w:rPr>
        <w:t>.</w:t>
      </w:r>
    </w:p>
    <w:p w14:paraId="0D243DEA" w14:textId="0056B839" w:rsidR="00172519" w:rsidRPr="00967E87" w:rsidRDefault="00C5503C" w:rsidP="00172519">
      <w:pPr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</w:pPr>
      <w:r w:rsidRPr="00967E87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For further information regarding any of these benefits, pleas</w:t>
      </w:r>
      <w:r w:rsidR="0043266D" w:rsidRPr="00967E87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e contact </w:t>
      </w:r>
      <w:r w:rsidR="00354BC9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the </w:t>
      </w:r>
      <w:r w:rsidR="00D24611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Global Health Institute</w:t>
      </w:r>
      <w:r w:rsidR="00354BC9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Office at 517-884-</w:t>
      </w:r>
      <w:r w:rsidR="005D24BC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3788</w:t>
      </w:r>
      <w:r w:rsidR="00354BC9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 xml:space="preserve"> or </w:t>
      </w:r>
      <w:hyperlink r:id="rId13" w:tooltip="link to email address for the MSGH program" w:history="1">
        <w:r w:rsidR="00354BC9" w:rsidRPr="007A1CA6">
          <w:rPr>
            <w:rStyle w:val="Hyperlink"/>
            <w:rFonts w:ascii="Arial" w:hAnsi="Arial" w:cs="Arial"/>
            <w:sz w:val="24"/>
            <w:szCs w:val="24"/>
          </w:rPr>
          <w:t>globalhealth@msu.edu</w:t>
        </w:r>
      </w:hyperlink>
      <w:r w:rsidR="00354BC9">
        <w:rPr>
          <w:rStyle w:val="BookTitle"/>
          <w:rFonts w:ascii="Arial" w:hAnsi="Arial" w:cs="Arial"/>
          <w:b w:val="0"/>
          <w:bCs w:val="0"/>
          <w:smallCaps w:val="0"/>
          <w:spacing w:val="0"/>
          <w:sz w:val="24"/>
          <w:szCs w:val="24"/>
        </w:rPr>
        <w:t>.</w:t>
      </w:r>
    </w:p>
    <w:sectPr w:rsidR="00172519" w:rsidRPr="00967E87" w:rsidSect="00C62A1C">
      <w:headerReference w:type="default" r:id="rId14"/>
      <w:footerReference w:type="first" r:id="rId15"/>
      <w:pgSz w:w="12240" w:h="15840"/>
      <w:pgMar w:top="360" w:right="1152" w:bottom="36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7DF45" w14:textId="77777777" w:rsidR="001C6CE1" w:rsidRDefault="001C6CE1" w:rsidP="001F06BF">
      <w:pPr>
        <w:spacing w:after="0" w:line="240" w:lineRule="auto"/>
      </w:pPr>
      <w:r>
        <w:separator/>
      </w:r>
    </w:p>
  </w:endnote>
  <w:endnote w:type="continuationSeparator" w:id="0">
    <w:p w14:paraId="54FE4FF3" w14:textId="77777777" w:rsidR="001C6CE1" w:rsidRDefault="001C6CE1" w:rsidP="001F0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95A65" w14:textId="77777777" w:rsidR="0043266D" w:rsidRDefault="0043266D" w:rsidP="0043266D">
    <w:pPr>
      <w:pStyle w:val="Footer"/>
      <w:ind w:left="360"/>
      <w:jc w:val="cen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E6D4B" w14:textId="77777777" w:rsidR="001C6CE1" w:rsidRDefault="001C6CE1" w:rsidP="001F06BF">
      <w:pPr>
        <w:spacing w:after="0" w:line="240" w:lineRule="auto"/>
      </w:pPr>
      <w:r>
        <w:separator/>
      </w:r>
    </w:p>
  </w:footnote>
  <w:footnote w:type="continuationSeparator" w:id="0">
    <w:p w14:paraId="57450B98" w14:textId="77777777" w:rsidR="001C6CE1" w:rsidRDefault="001C6CE1" w:rsidP="001F0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A50C2" w14:textId="77777777" w:rsidR="00270410" w:rsidRDefault="00270410" w:rsidP="00270410">
    <w:pPr>
      <w:pStyle w:val="NormalWeb"/>
      <w:jc w:val="right"/>
    </w:pPr>
    <w:r>
      <w:rPr>
        <w:noProof/>
      </w:rPr>
      <w:drawing>
        <wp:inline distT="0" distB="0" distL="0" distR="0" wp14:anchorId="35890CA7" wp14:editId="0045CAEE">
          <wp:extent cx="2474686" cy="363183"/>
          <wp:effectExtent l="0" t="0" r="1905" b="0"/>
          <wp:docPr id="44479703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0022" cy="36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F64DB5" w14:textId="77777777" w:rsidR="001F06BF" w:rsidRPr="00270410" w:rsidRDefault="001F06BF" w:rsidP="002704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3687B"/>
    <w:multiLevelType w:val="hybridMultilevel"/>
    <w:tmpl w:val="0C94DA8C"/>
    <w:lvl w:ilvl="0" w:tplc="2C02A3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F0A19"/>
    <w:multiLevelType w:val="hybridMultilevel"/>
    <w:tmpl w:val="70F4D150"/>
    <w:lvl w:ilvl="0" w:tplc="ECB0AE6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44826CED"/>
    <w:multiLevelType w:val="hybridMultilevel"/>
    <w:tmpl w:val="44026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810DA"/>
    <w:multiLevelType w:val="hybridMultilevel"/>
    <w:tmpl w:val="7C369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15126"/>
    <w:multiLevelType w:val="hybridMultilevel"/>
    <w:tmpl w:val="C734B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25136"/>
    <w:multiLevelType w:val="hybridMultilevel"/>
    <w:tmpl w:val="7FB0E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83CFF"/>
    <w:multiLevelType w:val="hybridMultilevel"/>
    <w:tmpl w:val="AB5A0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D11F1"/>
    <w:multiLevelType w:val="hybridMultilevel"/>
    <w:tmpl w:val="DC44C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979316">
    <w:abstractNumId w:val="3"/>
  </w:num>
  <w:num w:numId="2" w16cid:durableId="271323697">
    <w:abstractNumId w:val="2"/>
  </w:num>
  <w:num w:numId="3" w16cid:durableId="1240674627">
    <w:abstractNumId w:val="6"/>
  </w:num>
  <w:num w:numId="4" w16cid:durableId="418719141">
    <w:abstractNumId w:val="7"/>
  </w:num>
  <w:num w:numId="5" w16cid:durableId="380641553">
    <w:abstractNumId w:val="5"/>
  </w:num>
  <w:num w:numId="6" w16cid:durableId="539438339">
    <w:abstractNumId w:val="4"/>
  </w:num>
  <w:num w:numId="7" w16cid:durableId="361172084">
    <w:abstractNumId w:val="1"/>
  </w:num>
  <w:num w:numId="8" w16cid:durableId="1841000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6BF"/>
    <w:rsid w:val="000464BA"/>
    <w:rsid w:val="00053296"/>
    <w:rsid w:val="00060835"/>
    <w:rsid w:val="000C6453"/>
    <w:rsid w:val="0015199C"/>
    <w:rsid w:val="00172519"/>
    <w:rsid w:val="001855E1"/>
    <w:rsid w:val="001A75C1"/>
    <w:rsid w:val="001C6CE1"/>
    <w:rsid w:val="001F06BF"/>
    <w:rsid w:val="00221770"/>
    <w:rsid w:val="00245DB9"/>
    <w:rsid w:val="00270410"/>
    <w:rsid w:val="00291BA7"/>
    <w:rsid w:val="002922CC"/>
    <w:rsid w:val="002B046E"/>
    <w:rsid w:val="00354BC9"/>
    <w:rsid w:val="003850F8"/>
    <w:rsid w:val="0038511D"/>
    <w:rsid w:val="003E1262"/>
    <w:rsid w:val="003E5155"/>
    <w:rsid w:val="004317C7"/>
    <w:rsid w:val="0043266D"/>
    <w:rsid w:val="00440278"/>
    <w:rsid w:val="004A26AA"/>
    <w:rsid w:val="004F7E33"/>
    <w:rsid w:val="00525A95"/>
    <w:rsid w:val="005D24BC"/>
    <w:rsid w:val="005D3191"/>
    <w:rsid w:val="006656C4"/>
    <w:rsid w:val="00792CBC"/>
    <w:rsid w:val="007F2678"/>
    <w:rsid w:val="00821361"/>
    <w:rsid w:val="008B5945"/>
    <w:rsid w:val="00944C77"/>
    <w:rsid w:val="00967E87"/>
    <w:rsid w:val="009A5311"/>
    <w:rsid w:val="009B63D5"/>
    <w:rsid w:val="00A02B5A"/>
    <w:rsid w:val="00A15602"/>
    <w:rsid w:val="00AE70AB"/>
    <w:rsid w:val="00AF153E"/>
    <w:rsid w:val="00C00950"/>
    <w:rsid w:val="00C5503C"/>
    <w:rsid w:val="00C62A1C"/>
    <w:rsid w:val="00C662EB"/>
    <w:rsid w:val="00D24611"/>
    <w:rsid w:val="00D343F4"/>
    <w:rsid w:val="00DA191C"/>
    <w:rsid w:val="00E14F53"/>
    <w:rsid w:val="00E57BA5"/>
    <w:rsid w:val="00ED235B"/>
    <w:rsid w:val="00F97A1B"/>
    <w:rsid w:val="00FC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8BACB"/>
  <w15:docId w15:val="{3F6D05ED-C5FA-49D2-B9A4-E679F3AA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3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6BF"/>
  </w:style>
  <w:style w:type="paragraph" w:styleId="Footer">
    <w:name w:val="footer"/>
    <w:basedOn w:val="Normal"/>
    <w:link w:val="FooterChar"/>
    <w:uiPriority w:val="99"/>
    <w:unhideWhenUsed/>
    <w:rsid w:val="001F0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6BF"/>
  </w:style>
  <w:style w:type="paragraph" w:styleId="BalloonText">
    <w:name w:val="Balloon Text"/>
    <w:basedOn w:val="Normal"/>
    <w:link w:val="BalloonTextChar"/>
    <w:uiPriority w:val="99"/>
    <w:semiHidden/>
    <w:unhideWhenUsed/>
    <w:rsid w:val="001F0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6BF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1F06BF"/>
    <w:rPr>
      <w:b/>
      <w:bCs/>
      <w:smallCaps/>
      <w:spacing w:val="5"/>
    </w:rPr>
  </w:style>
  <w:style w:type="paragraph" w:styleId="NoSpacing">
    <w:name w:val="No Spacing"/>
    <w:uiPriority w:val="1"/>
    <w:qFormat/>
    <w:rsid w:val="001F06B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F06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7E3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63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2B0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97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967E8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BC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70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globalhealth@msu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hr.msu.edu/benefits/discount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r.msu.edu/policies-procedures/faculty-academic-staff/faculty-handbook/index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hr.msu.edu/policies-procedures/faculty-academic-staff/faculty-handbook/adjunct_appointment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86B8E2499C2A4188EB9E415C95D757" ma:contentTypeVersion="10" ma:contentTypeDescription="Create a new document." ma:contentTypeScope="" ma:versionID="4469976e52c6e6eb41436fff7a724807">
  <xsd:schema xmlns:xsd="http://www.w3.org/2001/XMLSchema" xmlns:xs="http://www.w3.org/2001/XMLSchema" xmlns:p="http://schemas.microsoft.com/office/2006/metadata/properties" xmlns:ns2="8b00a4b9-b6b1-4340-9666-9e317ff51a43" targetNamespace="http://schemas.microsoft.com/office/2006/metadata/properties" ma:root="true" ma:fieldsID="ba663b2d24d91010e11b1367eb98016d" ns2:_="">
    <xsd:import namespace="8b00a4b9-b6b1-4340-9666-9e317ff51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0a4b9-b6b1-4340-9666-9e317ff51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00a4b9-b6b1-4340-9666-9e317ff51a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7E0411-094C-4705-9344-744057983E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687233-8B17-4C46-9F96-3EEB43E815B4}"/>
</file>

<file path=customXml/itemProps3.xml><?xml version="1.0" encoding="utf-8"?>
<ds:datastoreItem xmlns:ds="http://schemas.openxmlformats.org/officeDocument/2006/customXml" ds:itemID="{3D72A0F8-5A85-4C6A-A0F7-BE08CC4A1F9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MSU GHI Adjunct/Clinical Faculty</vt:lpstr>
    </vt:vector>
  </TitlesOfParts>
  <Company>Health Information Technology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MSU GHI Adjunct/Clinical Faculty</dc:title>
  <dc:creator>Stephanie Six</dc:creator>
  <cp:lastModifiedBy>Six, Stephanie</cp:lastModifiedBy>
  <cp:revision>2</cp:revision>
  <cp:lastPrinted>2019-12-11T17:53:00Z</cp:lastPrinted>
  <dcterms:created xsi:type="dcterms:W3CDTF">2025-11-06T15:34:00Z</dcterms:created>
  <dcterms:modified xsi:type="dcterms:W3CDTF">2025-11-06T15:34:00Z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0x0101009D86B8E2499C2A4188EB9E415C95D757</vt:lpwstr>
  </property>
</Properties>
</file>