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351" w14:textId="27AB6E94" w:rsidR="003D3EB5" w:rsidRDefault="003D3EB5" w:rsidP="003D3EB5">
      <w:pPr>
        <w:pStyle w:val="BodyText"/>
        <w:tabs>
          <w:tab w:val="left" w:pos="2970"/>
        </w:tabs>
        <w:jc w:val="both"/>
        <w:rPr>
          <w:rFonts w:ascii="Times New Roman" w:hAnsi="Times New Roman" w:cs="Times New Roman"/>
          <w:bCs/>
          <w:sz w:val="24"/>
          <w:szCs w:val="24"/>
          <w:u w:val="single"/>
        </w:rPr>
      </w:pPr>
      <w:r w:rsidRPr="00B569B7">
        <w:rPr>
          <w:rFonts w:ascii="Times New Roman" w:hAnsi="Times New Roman" w:cs="Times New Roman"/>
          <w:bCs/>
          <w:sz w:val="24"/>
          <w:szCs w:val="24"/>
        </w:rPr>
        <w:t xml:space="preserve">TEMPLATE OFFER LETTER FOR </w:t>
      </w:r>
      <w:r>
        <w:rPr>
          <w:rFonts w:ascii="Times New Roman" w:hAnsi="Times New Roman" w:cs="Times New Roman"/>
          <w:bCs/>
          <w:sz w:val="24"/>
          <w:szCs w:val="24"/>
          <w:u w:val="single"/>
        </w:rPr>
        <w:t>Teaching Excluded Assistants</w:t>
      </w:r>
    </w:p>
    <w:p w14:paraId="71F8C363" w14:textId="716080BF" w:rsidR="00983C6E" w:rsidRPr="00983C6E" w:rsidRDefault="00983C6E" w:rsidP="003D3EB5">
      <w:pPr>
        <w:pStyle w:val="BodyText"/>
        <w:tabs>
          <w:tab w:val="left" w:pos="2970"/>
        </w:tabs>
        <w:jc w:val="both"/>
        <w:rPr>
          <w:rFonts w:ascii="Times New Roman" w:hAnsi="Times New Roman" w:cs="Times New Roman"/>
          <w:b w:val="0"/>
          <w:bCs/>
          <w:sz w:val="24"/>
          <w:szCs w:val="24"/>
        </w:rPr>
      </w:pPr>
      <w:r w:rsidRPr="00983C6E">
        <w:rPr>
          <w:rFonts w:ascii="Times New Roman" w:hAnsi="Times New Roman" w:cs="Times New Roman"/>
          <w:bCs/>
          <w:sz w:val="24"/>
          <w:szCs w:val="24"/>
        </w:rPr>
        <w:t xml:space="preserve">Updated </w:t>
      </w:r>
      <w:r w:rsidR="005C6794">
        <w:rPr>
          <w:rFonts w:ascii="Times New Roman" w:hAnsi="Times New Roman" w:cs="Times New Roman"/>
          <w:bCs/>
          <w:sz w:val="24"/>
          <w:szCs w:val="24"/>
        </w:rPr>
        <w:t>February 20, 2026</w:t>
      </w:r>
    </w:p>
    <w:p w14:paraId="14CE78FC" w14:textId="77777777" w:rsidR="003D3EB5" w:rsidRDefault="003D3EB5" w:rsidP="003D3EB5">
      <w:pPr>
        <w:pStyle w:val="BodyText"/>
        <w:tabs>
          <w:tab w:val="left" w:pos="2970"/>
        </w:tabs>
        <w:jc w:val="both"/>
        <w:rPr>
          <w:rFonts w:ascii="Times New Roman" w:hAnsi="Times New Roman" w:cs="Times New Roman"/>
          <w:b w:val="0"/>
          <w:bCs/>
          <w:sz w:val="24"/>
          <w:szCs w:val="24"/>
        </w:rPr>
      </w:pPr>
    </w:p>
    <w:p w14:paraId="50040714" w14:textId="77777777" w:rsidR="003D3EB5" w:rsidRPr="00EF45E3" w:rsidRDefault="003D3EB5" w:rsidP="003D3EB5">
      <w:r w:rsidRPr="00EF45E3">
        <w:t>&lt;DATE&gt;</w:t>
      </w:r>
    </w:p>
    <w:p w14:paraId="4590788F" w14:textId="77777777" w:rsidR="003D3EB5" w:rsidRPr="00EF45E3" w:rsidRDefault="003D3EB5" w:rsidP="003D3EB5"/>
    <w:p w14:paraId="526DEE2C" w14:textId="77777777" w:rsidR="003D3EB5" w:rsidRPr="00EF45E3" w:rsidRDefault="003D3EB5" w:rsidP="003D3EB5">
      <w:r w:rsidRPr="00EF45E3">
        <w:t>To:</w:t>
      </w:r>
      <w:r w:rsidRPr="00EF45E3">
        <w:tab/>
        <w:t>&lt;STUDENT&gt;</w:t>
      </w:r>
    </w:p>
    <w:p w14:paraId="5E570139" w14:textId="77777777" w:rsidR="003D3EB5" w:rsidRPr="00EF45E3" w:rsidRDefault="003D3EB5" w:rsidP="003D3EB5">
      <w:r w:rsidRPr="00EF45E3">
        <w:tab/>
        <w:t>&lt;DEPARTMENT&gt;</w:t>
      </w:r>
    </w:p>
    <w:p w14:paraId="4AD6CF7B" w14:textId="77777777" w:rsidR="003D3EB5" w:rsidRPr="00EF45E3" w:rsidRDefault="003D3EB5" w:rsidP="003D3EB5">
      <w:r w:rsidRPr="00EF45E3">
        <w:tab/>
        <w:t>&lt;CAMPUS ADDRESS&gt;</w:t>
      </w:r>
    </w:p>
    <w:p w14:paraId="2DE2917A" w14:textId="77777777" w:rsidR="003D3EB5" w:rsidRDefault="003D3EB5" w:rsidP="003D3EB5">
      <w:pPr>
        <w:pStyle w:val="BodyText"/>
        <w:tabs>
          <w:tab w:val="left" w:pos="2970"/>
        </w:tabs>
        <w:jc w:val="both"/>
        <w:rPr>
          <w:rFonts w:ascii="Times New Roman" w:hAnsi="Times New Roman" w:cs="Times New Roman"/>
          <w:b w:val="0"/>
          <w:bCs/>
          <w:sz w:val="24"/>
          <w:szCs w:val="24"/>
        </w:rPr>
      </w:pPr>
    </w:p>
    <w:p w14:paraId="67F3CF75" w14:textId="77777777" w:rsidR="003D3EB5" w:rsidRPr="00B569B7" w:rsidRDefault="003D3EB5" w:rsidP="003D3EB5">
      <w:pPr>
        <w:pStyle w:val="BodyText"/>
        <w:tabs>
          <w:tab w:val="left" w:pos="2970"/>
        </w:tabs>
        <w:jc w:val="both"/>
        <w:rPr>
          <w:rFonts w:ascii="Times New Roman" w:hAnsi="Times New Roman" w:cs="Times New Roman"/>
          <w:b w:val="0"/>
          <w:bCs/>
          <w:sz w:val="24"/>
          <w:szCs w:val="24"/>
        </w:rPr>
      </w:pPr>
    </w:p>
    <w:p w14:paraId="0F6AA90D"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Dear &lt;</w:t>
      </w:r>
      <w:r w:rsidRPr="002976A0">
        <w:rPr>
          <w:rFonts w:ascii="Times New Roman" w:hAnsi="Times New Roman" w:cs="Times New Roman"/>
          <w:b w:val="0"/>
          <w:bCs/>
          <w:color w:val="FF0000"/>
          <w:sz w:val="24"/>
          <w:szCs w:val="24"/>
        </w:rPr>
        <w:t>NAME</w:t>
      </w:r>
      <w:r w:rsidRPr="0039343E">
        <w:rPr>
          <w:rFonts w:ascii="Times New Roman" w:hAnsi="Times New Roman" w:cs="Times New Roman"/>
          <w:b w:val="0"/>
          <w:bCs/>
          <w:color w:val="auto"/>
          <w:sz w:val="24"/>
          <w:szCs w:val="24"/>
        </w:rPr>
        <w:t>&gt;</w:t>
      </w:r>
    </w:p>
    <w:p w14:paraId="09E420A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1C76446" w14:textId="113CA5EE" w:rsidR="006B5436" w:rsidRPr="00D852CF" w:rsidRDefault="003D3EB5" w:rsidP="006B5436">
      <w:pPr>
        <w:pStyle w:val="BodyText"/>
        <w:tabs>
          <w:tab w:val="left" w:pos="2970"/>
        </w:tabs>
      </w:pPr>
      <w:r w:rsidRPr="0039343E">
        <w:rPr>
          <w:rFonts w:ascii="Times New Roman" w:hAnsi="Times New Roman" w:cs="Times New Roman"/>
          <w:b w:val="0"/>
          <w:bCs/>
          <w:color w:val="auto"/>
          <w:sz w:val="24"/>
          <w:szCs w:val="24"/>
        </w:rPr>
        <w:t xml:space="preserve">I am pleased to offer you a </w:t>
      </w:r>
      <w:r>
        <w:rPr>
          <w:rFonts w:ascii="Times New Roman" w:hAnsi="Times New Roman" w:cs="Times New Roman"/>
          <w:b w:val="0"/>
          <w:bCs/>
          <w:color w:val="auto"/>
          <w:sz w:val="24"/>
          <w:szCs w:val="24"/>
        </w:rPr>
        <w:t>&lt;</w:t>
      </w:r>
      <w:r w:rsidRPr="007E371F">
        <w:rPr>
          <w:rFonts w:ascii="Times New Roman" w:hAnsi="Times New Roman" w:cs="Times New Roman"/>
          <w:b w:val="0"/>
          <w:bCs/>
          <w:color w:val="FF0000"/>
          <w:sz w:val="24"/>
          <w:szCs w:val="24"/>
        </w:rPr>
        <w:t>QUARTER/HALF/THREE QUARTER</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-time appointment as a </w:t>
      </w:r>
      <w:r>
        <w:rPr>
          <w:rFonts w:ascii="Times New Roman" w:hAnsi="Times New Roman" w:cs="Times New Roman"/>
          <w:b w:val="0"/>
          <w:bCs/>
          <w:color w:val="auto"/>
          <w:sz w:val="24"/>
          <w:szCs w:val="24"/>
        </w:rPr>
        <w:t>teaching excluded assistant</w:t>
      </w:r>
      <w:r w:rsidRPr="0039343E">
        <w:rPr>
          <w:rFonts w:ascii="Times New Roman" w:hAnsi="Times New Roman" w:cs="Times New Roman"/>
          <w:b w:val="0"/>
          <w:bCs/>
          <w:color w:val="auto"/>
          <w:sz w:val="24"/>
          <w:szCs w:val="24"/>
        </w:rPr>
        <w:t xml:space="preserve"> in the &lt;</w:t>
      </w:r>
      <w:r w:rsidRPr="002976A0">
        <w:rPr>
          <w:rFonts w:ascii="Times New Roman" w:hAnsi="Times New Roman" w:cs="Times New Roman"/>
          <w:b w:val="0"/>
          <w:bCs/>
          <w:color w:val="FF0000"/>
          <w:sz w:val="24"/>
          <w:szCs w:val="24"/>
        </w:rPr>
        <w:t>UNIT NAME</w:t>
      </w:r>
      <w:r w:rsidRPr="0039343E">
        <w:rPr>
          <w:rFonts w:ascii="Times New Roman" w:hAnsi="Times New Roman" w:cs="Times New Roman"/>
          <w:b w:val="0"/>
          <w:bCs/>
          <w:color w:val="auto"/>
          <w:sz w:val="24"/>
          <w:szCs w:val="24"/>
        </w:rPr>
        <w:t xml:space="preserve">&gt;. Your appointment will begin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DATE</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and end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DATE</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w:t>
      </w:r>
      <w:r w:rsidRPr="0039343E">
        <w:rPr>
          <w:rFonts w:ascii="Times New Roman" w:hAnsi="Times New Roman" w:cs="Times New Roman"/>
          <w:b w:val="0"/>
          <w:color w:val="auto"/>
          <w:sz w:val="24"/>
          <w:szCs w:val="24"/>
        </w:rPr>
        <w:t xml:space="preserve">You are being appointed at position Level </w:t>
      </w:r>
      <w:r w:rsidRPr="007E371F">
        <w:rPr>
          <w:rFonts w:ascii="Times New Roman" w:hAnsi="Times New Roman" w:cs="Times New Roman"/>
          <w:b w:val="0"/>
          <w:color w:val="FF0000"/>
          <w:sz w:val="24"/>
          <w:szCs w:val="24"/>
        </w:rPr>
        <w:t>&lt;</w:t>
      </w:r>
      <w:r w:rsidRPr="0020226F">
        <w:rPr>
          <w:rFonts w:ascii="Times New Roman" w:hAnsi="Times New Roman" w:cs="Times New Roman"/>
          <w:b w:val="0"/>
          <w:color w:val="FF0000"/>
          <w:sz w:val="24"/>
          <w:szCs w:val="24"/>
        </w:rPr>
        <w:t>1/2/3</w:t>
      </w:r>
      <w:r w:rsidRPr="007E371F">
        <w:rPr>
          <w:rFonts w:ascii="Times New Roman" w:hAnsi="Times New Roman" w:cs="Times New Roman"/>
          <w:b w:val="0"/>
          <w:color w:val="FF0000"/>
          <w:sz w:val="24"/>
          <w:szCs w:val="24"/>
        </w:rPr>
        <w:t>&gt;</w:t>
      </w:r>
      <w:r w:rsidRPr="0039343E">
        <w:rPr>
          <w:rFonts w:ascii="Times New Roman" w:hAnsi="Times New Roman" w:cs="Times New Roman"/>
          <w:b w:val="0"/>
          <w:color w:val="auto"/>
          <w:sz w:val="24"/>
          <w:szCs w:val="24"/>
        </w:rPr>
        <w:t xml:space="preserve">. </w:t>
      </w:r>
      <w:r w:rsidRPr="0039343E">
        <w:rPr>
          <w:rFonts w:ascii="Times New Roman" w:hAnsi="Times New Roman" w:cs="Times New Roman"/>
          <w:b w:val="0"/>
          <w:bCs/>
          <w:color w:val="auto"/>
          <w:sz w:val="24"/>
          <w:szCs w:val="24"/>
        </w:rPr>
        <w:t xml:space="preserve">The stipend for this period will be </w:t>
      </w:r>
      <w:r w:rsidRPr="007E371F">
        <w:rPr>
          <w:rFonts w:ascii="Times New Roman" w:hAnsi="Times New Roman" w:cs="Times New Roman"/>
          <w:b w:val="0"/>
          <w:bCs/>
          <w:color w:val="FF0000"/>
          <w:sz w:val="24"/>
          <w:szCs w:val="24"/>
        </w:rPr>
        <w:t>&lt;</w:t>
      </w:r>
      <w:r w:rsidRPr="0020226F">
        <w:rPr>
          <w:rFonts w:ascii="Times New Roman" w:hAnsi="Times New Roman" w:cs="Times New Roman"/>
          <w:b w:val="0"/>
          <w:bCs/>
          <w:color w:val="FF0000"/>
          <w:sz w:val="24"/>
          <w:szCs w:val="24"/>
        </w:rPr>
        <w:t>$$</w:t>
      </w:r>
      <w:r w:rsidRPr="007E371F">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per bi-weekly pay </w:t>
      </w:r>
      <w:r w:rsidRPr="002947AC">
        <w:rPr>
          <w:rFonts w:ascii="Times New Roman" w:hAnsi="Times New Roman" w:cs="Times New Roman"/>
          <w:b w:val="0"/>
          <w:bCs/>
          <w:color w:val="auto"/>
          <w:sz w:val="24"/>
          <w:szCs w:val="24"/>
        </w:rPr>
        <w:t xml:space="preserve">period. </w:t>
      </w:r>
      <w:r w:rsidR="006B5436">
        <w:rPr>
          <w:rFonts w:ascii="Times New Roman" w:hAnsi="Times New Roman" w:cs="Times New Roman"/>
          <w:b w:val="0"/>
          <w:bCs/>
          <w:color w:val="auto"/>
          <w:sz w:val="24"/>
          <w:szCs w:val="24"/>
        </w:rPr>
        <w:t>As a TE, y</w:t>
      </w:r>
      <w:r w:rsidR="006B5436" w:rsidRPr="002947AC">
        <w:rPr>
          <w:rFonts w:ascii="Times New Roman" w:hAnsi="Times New Roman" w:cs="Times New Roman"/>
          <w:b w:val="0"/>
          <w:bCs/>
          <w:color w:val="auto"/>
          <w:sz w:val="24"/>
          <w:szCs w:val="24"/>
        </w:rPr>
        <w:t xml:space="preserve">ou will be expected to work an average </w:t>
      </w:r>
      <w:r w:rsidR="006B5436" w:rsidRPr="00DF6DB9">
        <w:rPr>
          <w:rFonts w:ascii="Times New Roman" w:hAnsi="Times New Roman" w:cs="Times New Roman"/>
          <w:b w:val="0"/>
          <w:bCs/>
          <w:color w:val="FF0000"/>
          <w:sz w:val="24"/>
          <w:szCs w:val="24"/>
        </w:rPr>
        <w:t>of &lt;</w:t>
      </w:r>
      <w:r w:rsidR="006B5436" w:rsidRPr="0020226F">
        <w:rPr>
          <w:rFonts w:ascii="Times New Roman" w:hAnsi="Times New Roman" w:cs="Times New Roman"/>
          <w:b w:val="0"/>
          <w:bCs/>
          <w:color w:val="FF0000"/>
          <w:sz w:val="24"/>
          <w:szCs w:val="24"/>
        </w:rPr>
        <w:t>10/20/30</w:t>
      </w:r>
      <w:r w:rsidR="006B5436" w:rsidRPr="00DF6DB9">
        <w:rPr>
          <w:rFonts w:ascii="Times New Roman" w:hAnsi="Times New Roman" w:cs="Times New Roman"/>
          <w:b w:val="0"/>
          <w:bCs/>
          <w:color w:val="FF0000"/>
          <w:sz w:val="24"/>
          <w:szCs w:val="24"/>
        </w:rPr>
        <w:t>&gt;</w:t>
      </w:r>
      <w:r w:rsidR="006B5436" w:rsidRPr="002947AC">
        <w:rPr>
          <w:rFonts w:ascii="Times New Roman" w:hAnsi="Times New Roman" w:cs="Times New Roman"/>
          <w:b w:val="0"/>
          <w:bCs/>
          <w:color w:val="auto"/>
          <w:sz w:val="24"/>
          <w:szCs w:val="24"/>
        </w:rPr>
        <w:t xml:space="preserve"> hours a week during the length of the appointment</w:t>
      </w:r>
      <w:r w:rsidR="006B5436" w:rsidRPr="007B0A2E">
        <w:rPr>
          <w:rFonts w:ascii="Times New Roman" w:hAnsi="Times New Roman" w:cs="Times New Roman"/>
          <w:color w:val="000000" w:themeColor="text1"/>
          <w:sz w:val="24"/>
          <w:szCs w:val="24"/>
        </w:rPr>
        <w:t>,</w:t>
      </w:r>
      <w:r w:rsidR="006B5436">
        <w:rPr>
          <w:rFonts w:ascii="Times New Roman" w:hAnsi="Times New Roman" w:cs="Times New Roman"/>
          <w:color w:val="000000" w:themeColor="text1"/>
          <w:sz w:val="24"/>
          <w:szCs w:val="24"/>
        </w:rPr>
        <w:t xml:space="preserve"> </w:t>
      </w:r>
      <w:r w:rsidR="006B5436" w:rsidRPr="007B0A2E">
        <w:rPr>
          <w:rFonts w:ascii="Times New Roman" w:hAnsi="Times New Roman" w:cs="Times New Roman"/>
          <w:b w:val="0"/>
          <w:bCs/>
          <w:color w:val="000000" w:themeColor="text1"/>
          <w:sz w:val="24"/>
          <w:szCs w:val="24"/>
        </w:rPr>
        <w:t xml:space="preserve">on projects or tasks specified by your supervisor. Please note that additional scholarly or academic effort is typically needed to fulfill degree requirements. Examples include, but are not limited to: coursework, research credits, and independent research beyond the minimal </w:t>
      </w:r>
      <w:r w:rsidR="006B5436">
        <w:rPr>
          <w:rFonts w:ascii="Times New Roman" w:hAnsi="Times New Roman" w:cs="Times New Roman"/>
          <w:b w:val="0"/>
          <w:bCs/>
          <w:color w:val="000000" w:themeColor="text1"/>
          <w:sz w:val="24"/>
          <w:szCs w:val="24"/>
        </w:rPr>
        <w:t>TE</w:t>
      </w:r>
      <w:r w:rsidR="006B5436" w:rsidRPr="007B0A2E">
        <w:rPr>
          <w:rFonts w:ascii="Times New Roman" w:hAnsi="Times New Roman" w:cs="Times New Roman"/>
          <w:b w:val="0"/>
          <w:bCs/>
          <w:color w:val="000000" w:themeColor="text1"/>
          <w:sz w:val="24"/>
          <w:szCs w:val="24"/>
        </w:rPr>
        <w:t xml:space="preserve"> duties.</w:t>
      </w:r>
      <w:r w:rsidR="006B5436" w:rsidRPr="007B0A2E">
        <w:rPr>
          <w:color w:val="000000" w:themeColor="text1"/>
        </w:rPr>
        <w:t xml:space="preserve">  </w:t>
      </w:r>
    </w:p>
    <w:p w14:paraId="0FC49037" w14:textId="495EABF1" w:rsidR="003D3EB5" w:rsidRPr="002947AC" w:rsidRDefault="003D3EB5" w:rsidP="003D3EB5">
      <w:pPr>
        <w:pStyle w:val="BodyText"/>
        <w:tabs>
          <w:tab w:val="left" w:pos="2970"/>
        </w:tabs>
        <w:jc w:val="both"/>
        <w:rPr>
          <w:rFonts w:ascii="Times New Roman" w:hAnsi="Times New Roman" w:cs="Times New Roman"/>
          <w:b w:val="0"/>
          <w:bCs/>
          <w:sz w:val="24"/>
          <w:szCs w:val="24"/>
        </w:rPr>
      </w:pPr>
    </w:p>
    <w:p w14:paraId="02DD4BA7" w14:textId="77777777" w:rsidR="003D3EB5" w:rsidRPr="002947AC" w:rsidRDefault="003D3EB5" w:rsidP="003D3EB5">
      <w:pPr>
        <w:pStyle w:val="BodyText"/>
        <w:tabs>
          <w:tab w:val="left" w:pos="2970"/>
        </w:tabs>
        <w:jc w:val="both"/>
        <w:rPr>
          <w:rFonts w:ascii="Times New Roman" w:hAnsi="Times New Roman" w:cs="Times New Roman"/>
          <w:b w:val="0"/>
          <w:bCs/>
          <w:sz w:val="24"/>
          <w:szCs w:val="24"/>
        </w:rPr>
      </w:pPr>
    </w:p>
    <w:p w14:paraId="024F1F8A" w14:textId="77777777" w:rsidR="00C2453D" w:rsidRPr="0015256C" w:rsidRDefault="003D3EB5" w:rsidP="00C2453D">
      <w:pPr>
        <w:pStyle w:val="BodyText"/>
        <w:tabs>
          <w:tab w:val="left" w:pos="2970"/>
        </w:tabs>
        <w:jc w:val="both"/>
        <w:rPr>
          <w:rFonts w:ascii="Times New Roman" w:hAnsi="Times New Roman" w:cs="Times New Roman"/>
          <w:b w:val="0"/>
          <w:bCs/>
          <w:color w:val="auto"/>
          <w:sz w:val="24"/>
          <w:szCs w:val="24"/>
        </w:rPr>
      </w:pPr>
      <w:r w:rsidRPr="0020226F">
        <w:rPr>
          <w:rFonts w:ascii="Times New Roman" w:hAnsi="Times New Roman" w:cs="Times New Roman"/>
          <w:b w:val="0"/>
          <w:bCs/>
          <w:color w:val="auto"/>
          <w:sz w:val="24"/>
          <w:szCs w:val="24"/>
        </w:rPr>
        <w:t xml:space="preserve">You will receive student health insurance and a tuition waiver equal to 9 credits for each of the fall and spring semesters. (5 credits for the summer session(s)—if appointed for summer). </w:t>
      </w:r>
      <w:r w:rsidR="00C2453D">
        <w:rPr>
          <w:rFonts w:ascii="Times New Roman" w:hAnsi="Times New Roman" w:cs="Times New Roman"/>
          <w:b w:val="0"/>
          <w:bCs/>
          <w:color w:val="auto"/>
          <w:sz w:val="24"/>
          <w:szCs w:val="24"/>
        </w:rPr>
        <w:t xml:space="preserve">The tuition waiver credits are equivalent to the standard graduate student tuition rate. </w:t>
      </w:r>
      <w:r w:rsidR="00C2453D" w:rsidRPr="00AE0A51">
        <w:rPr>
          <w:rFonts w:ascii="Times New Roman" w:hAnsi="Times New Roman" w:cs="Times New Roman"/>
          <w:color w:val="auto"/>
          <w:sz w:val="24"/>
          <w:szCs w:val="24"/>
        </w:rPr>
        <w:t>Enrollment is required each semester</w:t>
      </w:r>
      <w:r w:rsidR="00C2453D">
        <w:rPr>
          <w:rFonts w:ascii="Times New Roman" w:hAnsi="Times New Roman" w:cs="Times New Roman"/>
          <w:b w:val="0"/>
          <w:bCs/>
          <w:color w:val="auto"/>
          <w:sz w:val="24"/>
          <w:szCs w:val="24"/>
        </w:rPr>
        <w:t xml:space="preserve"> you hold a graduate assistantship, see enrollment requirements </w:t>
      </w:r>
      <w:r w:rsidR="00C2453D" w:rsidRPr="0015256C">
        <w:rPr>
          <w:rFonts w:ascii="Times New Roman" w:hAnsi="Times New Roman" w:cs="Times New Roman"/>
          <w:b w:val="0"/>
          <w:bCs/>
          <w:color w:val="auto"/>
          <w:sz w:val="24"/>
          <w:szCs w:val="24"/>
        </w:rPr>
        <w:t xml:space="preserve">at </w:t>
      </w:r>
      <w:hyperlink r:id="rId8" w:history="1">
        <w:r w:rsidR="00C2453D" w:rsidRPr="0015256C">
          <w:rPr>
            <w:rStyle w:val="Hyperlink"/>
            <w:rFonts w:ascii="Times New Roman" w:hAnsi="Times New Roman" w:cs="Times New Roman"/>
            <w:sz w:val="24"/>
            <w:szCs w:val="24"/>
          </w:rPr>
          <w:t>MSU RO: Academic Programs</w:t>
        </w:r>
      </w:hyperlink>
      <w:r w:rsidR="00C2453D">
        <w:rPr>
          <w:rStyle w:val="Hyperlink"/>
          <w:rFonts w:ascii="Times New Roman" w:hAnsi="Times New Roman" w:cs="Times New Roman"/>
          <w:sz w:val="24"/>
          <w:szCs w:val="24"/>
        </w:rPr>
        <w:t xml:space="preserve"> </w:t>
      </w:r>
    </w:p>
    <w:p w14:paraId="731B1B6E" w14:textId="77777777" w:rsidR="00467B99" w:rsidRDefault="00467B99" w:rsidP="003D3EB5">
      <w:pPr>
        <w:pStyle w:val="BodyText"/>
        <w:tabs>
          <w:tab w:val="left" w:pos="2970"/>
        </w:tabs>
        <w:jc w:val="both"/>
        <w:rPr>
          <w:rFonts w:ascii="Times New Roman" w:hAnsi="Times New Roman" w:cs="Times New Roman"/>
          <w:b w:val="0"/>
          <w:bCs/>
          <w:color w:val="auto"/>
          <w:sz w:val="24"/>
          <w:szCs w:val="24"/>
        </w:rPr>
      </w:pPr>
    </w:p>
    <w:p w14:paraId="7EABE595" w14:textId="20B24C05" w:rsidR="003D3EB5" w:rsidRPr="0020226F" w:rsidRDefault="003D3EB5" w:rsidP="003D3EB5">
      <w:pPr>
        <w:pStyle w:val="BodyText"/>
        <w:tabs>
          <w:tab w:val="left" w:pos="2970"/>
        </w:tabs>
        <w:jc w:val="both"/>
        <w:rPr>
          <w:rFonts w:ascii="Times New Roman" w:hAnsi="Times New Roman" w:cs="Times New Roman"/>
          <w:b w:val="0"/>
          <w:bCs/>
          <w:color w:val="auto"/>
          <w:sz w:val="24"/>
          <w:szCs w:val="24"/>
        </w:rPr>
      </w:pPr>
      <w:r w:rsidRPr="007E371F">
        <w:rPr>
          <w:rFonts w:ascii="Times New Roman" w:hAnsi="Times New Roman" w:cs="Times New Roman"/>
          <w:b w:val="0"/>
          <w:color w:val="auto"/>
          <w:sz w:val="24"/>
          <w:szCs w:val="24"/>
        </w:rPr>
        <w:t xml:space="preserve">For information on the student health care insurance plan and health care options, please visit the MSU Human Resources website: </w:t>
      </w:r>
      <w:hyperlink r:id="rId9" w:history="1">
        <w:r w:rsidRPr="00B454C3">
          <w:rPr>
            <w:rStyle w:val="Hyperlink"/>
            <w:rFonts w:ascii="Times New Roman" w:hAnsi="Times New Roman" w:cs="Times New Roman"/>
            <w:b w:val="0"/>
            <w:sz w:val="24"/>
            <w:szCs w:val="24"/>
          </w:rPr>
          <w:t>http://www.hr.msu.edu/students.htm</w:t>
        </w:r>
        <w:r w:rsidR="00F30977" w:rsidRPr="00B454C3">
          <w:rPr>
            <w:rStyle w:val="Hyperlink"/>
            <w:rFonts w:ascii="Times New Roman" w:hAnsi="Times New Roman" w:cs="Times New Roman"/>
            <w:b w:val="0"/>
            <w:sz w:val="24"/>
            <w:szCs w:val="24"/>
          </w:rPr>
          <w:t>l</w:t>
        </w:r>
      </w:hyperlink>
      <w:r w:rsidRPr="007E371F">
        <w:rPr>
          <w:rFonts w:ascii="Times New Roman" w:hAnsi="Times New Roman" w:cs="Times New Roman"/>
          <w:b w:val="0"/>
          <w:sz w:val="24"/>
          <w:szCs w:val="24"/>
        </w:rPr>
        <w:t xml:space="preserve">.  </w:t>
      </w:r>
      <w:r w:rsidRPr="007E371F">
        <w:rPr>
          <w:rFonts w:ascii="Times New Roman" w:hAnsi="Times New Roman" w:cs="Times New Roman"/>
          <w:b w:val="0"/>
          <w:color w:val="auto"/>
          <w:sz w:val="24"/>
          <w:szCs w:val="24"/>
        </w:rPr>
        <w:t>(Note: to opt for the dental plan you must enroll by calling Delta Dental at 1-800-971-4108</w:t>
      </w:r>
    </w:p>
    <w:p w14:paraId="239393D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F9C9D76" w14:textId="0AE765F5"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Dr./Professor </w:t>
      </w:r>
      <w:r w:rsidRPr="007E371F">
        <w:rPr>
          <w:rFonts w:ascii="Times New Roman" w:hAnsi="Times New Roman" w:cs="Times New Roman"/>
          <w:b w:val="0"/>
          <w:bCs/>
          <w:color w:val="FF0000"/>
          <w:sz w:val="24"/>
          <w:szCs w:val="24"/>
        </w:rPr>
        <w:t>&lt;NAME&gt;</w:t>
      </w:r>
      <w:r w:rsidRPr="0039343E">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Pr>
          <w:rFonts w:ascii="Times New Roman" w:hAnsi="Times New Roman" w:cs="Times New Roman"/>
          <w:b w:val="0"/>
          <w:bCs/>
          <w:color w:val="auto"/>
          <w:sz w:val="24"/>
          <w:szCs w:val="24"/>
        </w:rPr>
        <w:t xml:space="preserve"> no later than &lt;DATE&gt;</w:t>
      </w:r>
      <w:r w:rsidRPr="0039343E">
        <w:rPr>
          <w:rFonts w:ascii="Times New Roman" w:hAnsi="Times New Roman" w:cs="Times New Roman"/>
          <w:b w:val="0"/>
          <w:bCs/>
          <w:color w:val="auto"/>
          <w:sz w:val="24"/>
          <w:szCs w:val="24"/>
        </w:rPr>
        <w:t xml:space="preserve">.] </w:t>
      </w:r>
      <w:r w:rsidR="002B6F3D">
        <w:rPr>
          <w:rFonts w:ascii="Times New Roman" w:hAnsi="Times New Roman" w:cs="Times New Roman"/>
          <w:b w:val="0"/>
          <w:bCs/>
          <w:color w:val="auto"/>
          <w:sz w:val="24"/>
          <w:szCs w:val="24"/>
        </w:rPr>
        <w:t>The faculty</w:t>
      </w:r>
      <w:r w:rsidRPr="0039343E">
        <w:rPr>
          <w:rFonts w:ascii="Times New Roman" w:hAnsi="Times New Roman" w:cs="Times New Roman"/>
          <w:b w:val="0"/>
          <w:bCs/>
          <w:color w:val="auto"/>
          <w:sz w:val="24"/>
          <w:szCs w:val="24"/>
        </w:rPr>
        <w:t xml:space="preserve"> will outline your specific duties and responsibilities, including attendance at </w:t>
      </w:r>
      <w:r>
        <w:rPr>
          <w:rFonts w:ascii="Times New Roman" w:hAnsi="Times New Roman" w:cs="Times New Roman"/>
          <w:b w:val="0"/>
          <w:bCs/>
          <w:color w:val="auto"/>
          <w:sz w:val="24"/>
          <w:szCs w:val="24"/>
        </w:rPr>
        <w:t xml:space="preserve">any </w:t>
      </w:r>
      <w:r w:rsidRPr="0039343E">
        <w:rPr>
          <w:rFonts w:ascii="Times New Roman" w:hAnsi="Times New Roman" w:cs="Times New Roman"/>
          <w:b w:val="0"/>
          <w:bCs/>
          <w:color w:val="auto"/>
          <w:sz w:val="24"/>
          <w:szCs w:val="24"/>
        </w:rPr>
        <w:t>required orientation</w:t>
      </w:r>
      <w:r>
        <w:rPr>
          <w:rFonts w:ascii="Times New Roman" w:hAnsi="Times New Roman" w:cs="Times New Roman"/>
          <w:b w:val="0"/>
          <w:bCs/>
          <w:color w:val="auto"/>
          <w:sz w:val="24"/>
          <w:szCs w:val="24"/>
        </w:rPr>
        <w:t>s</w:t>
      </w:r>
      <w:r w:rsidRPr="0039343E">
        <w:rPr>
          <w:rFonts w:ascii="Times New Roman" w:hAnsi="Times New Roman" w:cs="Times New Roman"/>
          <w:b w:val="0"/>
          <w:bCs/>
          <w:color w:val="auto"/>
          <w:sz w:val="24"/>
          <w:szCs w:val="24"/>
        </w:rPr>
        <w:t xml:space="preserve"> and in-service training programs. </w:t>
      </w:r>
      <w:r w:rsidR="0032272F" w:rsidRPr="00E42179">
        <w:rPr>
          <w:rFonts w:ascii="Times New Roman" w:hAnsi="Times New Roman" w:cs="Times New Roman"/>
          <w:b w:val="0"/>
          <w:bCs/>
          <w:color w:val="auto"/>
          <w:sz w:val="24"/>
          <w:szCs w:val="24"/>
        </w:rPr>
        <w:t>The faculty</w:t>
      </w:r>
      <w:r w:rsidR="0032272F">
        <w:rPr>
          <w:rFonts w:ascii="Times New Roman" w:hAnsi="Times New Roman" w:cs="Times New Roman"/>
          <w:b w:val="0"/>
          <w:bCs/>
          <w:color w:val="auto"/>
          <w:sz w:val="24"/>
          <w:szCs w:val="24"/>
        </w:rPr>
        <w:t xml:space="preserve"> will also</w:t>
      </w:r>
      <w:r w:rsidRPr="0039343E">
        <w:rPr>
          <w:rFonts w:ascii="Times New Roman" w:hAnsi="Times New Roman" w:cs="Times New Roman"/>
          <w:b w:val="0"/>
          <w:bCs/>
          <w:color w:val="auto"/>
          <w:sz w:val="24"/>
          <w:szCs w:val="24"/>
        </w:rPr>
        <w:t xml:space="preserve"> be responsible for the written evaluation of your performance at the end of each semester of your appointment.</w:t>
      </w:r>
    </w:p>
    <w:p w14:paraId="6651B4B2" w14:textId="77777777" w:rsidR="003D3EB5" w:rsidRPr="0039343E" w:rsidRDefault="003D3EB5" w:rsidP="003D3EB5">
      <w:pPr>
        <w:jc w:val="both"/>
      </w:pPr>
    </w:p>
    <w:p w14:paraId="012B9F62" w14:textId="77777777" w:rsidR="001C7CD3" w:rsidRDefault="001C7CD3" w:rsidP="001C7CD3">
      <w:pPr>
        <w:pStyle w:val="BodyText"/>
        <w:rPr>
          <w:rFonts w:ascii="Times New Roman" w:hAnsi="Times New Roman" w:cs="Times New Roman"/>
          <w:b w:val="0"/>
          <w:sz w:val="24"/>
          <w:szCs w:val="24"/>
        </w:rPr>
      </w:pPr>
      <w:r>
        <w:rPr>
          <w:rFonts w:ascii="Times New Roman" w:hAnsi="Times New Roman" w:cs="Times New Roman"/>
          <w:b w:val="0"/>
          <w:bCs/>
          <w:color w:val="auto"/>
          <w:sz w:val="24"/>
          <w:szCs w:val="24"/>
        </w:rPr>
        <w:t xml:space="preserve">To continue your assistantship, the </w:t>
      </w:r>
      <w:r>
        <w:rPr>
          <w:rFonts w:ascii="Times New Roman" w:hAnsi="Times New Roman" w:cs="Times New Roman"/>
          <w:b w:val="0"/>
          <w:bCs/>
          <w:color w:val="FF0000"/>
          <w:sz w:val="24"/>
          <w:szCs w:val="24"/>
        </w:rPr>
        <w:t>&lt;UNIT NAME&gt;</w:t>
      </w:r>
      <w:r>
        <w:rPr>
          <w:rFonts w:ascii="Times New Roman" w:hAnsi="Times New Roman" w:cs="Times New Roman"/>
          <w:b w:val="0"/>
          <w:bCs/>
          <w:color w:val="auto"/>
          <w:sz w:val="24"/>
          <w:szCs w:val="24"/>
        </w:rPr>
        <w:t xml:space="preserve"> requires that you maintain a 3.[</w:t>
      </w:r>
      <w:r>
        <w:rPr>
          <w:rFonts w:ascii="Times New Roman" w:hAnsi="Times New Roman" w:cs="Times New Roman"/>
          <w:b w:val="0"/>
          <w:bCs/>
          <w:color w:val="FF0000"/>
          <w:sz w:val="24"/>
          <w:szCs w:val="24"/>
        </w:rPr>
        <w:t>xxx</w:t>
      </w:r>
      <w:r>
        <w:rPr>
          <w:rFonts w:ascii="Times New Roman" w:hAnsi="Times New Roman" w:cs="Times New Roman"/>
          <w:b w:val="0"/>
          <w:bCs/>
          <w:color w:val="auto"/>
          <w:sz w:val="24"/>
          <w:szCs w:val="24"/>
        </w:rPr>
        <w:t>] GPA, and satisfactorily perform your RA duties and responsibilities. A link to our Graduate handbook &lt;</w:t>
      </w:r>
      <w:r>
        <w:rPr>
          <w:rFonts w:ascii="Times New Roman" w:hAnsi="Times New Roman" w:cs="Times New Roman"/>
          <w:b w:val="0"/>
          <w:bCs/>
          <w:color w:val="FF0000"/>
          <w:sz w:val="24"/>
          <w:szCs w:val="24"/>
        </w:rPr>
        <w:t>URL</w:t>
      </w:r>
      <w:r>
        <w:rPr>
          <w:rFonts w:ascii="Times New Roman" w:hAnsi="Times New Roman" w:cs="Times New Roman"/>
          <w:b w:val="0"/>
          <w:bCs/>
          <w:color w:val="auto"/>
          <w:sz w:val="24"/>
          <w:szCs w:val="24"/>
        </w:rPr>
        <w:t>&gt; is to remind you of program, college and university rules and procedures related to your duties and responsibilities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color w:val="auto"/>
          <w:sz w:val="24"/>
          <w:szCs w:val="24"/>
        </w:rPr>
        <w:t>In addition, your handbook outlines requirements for your academic program, including but not limited to coursework, exams, thesis/dissertation, milestones, and timelines.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b w:val="0"/>
          <w:bCs/>
          <w:color w:val="FF0000"/>
          <w:sz w:val="24"/>
          <w:szCs w:val="24"/>
        </w:rPr>
        <w:t>[The</w:t>
      </w:r>
      <w:r>
        <w:rPr>
          <w:rFonts w:ascii="Times New Roman" w:hAnsi="Times New Roman" w:cs="Times New Roman"/>
          <w:b w:val="0"/>
          <w:bCs/>
          <w:color w:val="FF0000"/>
          <w:sz w:val="24"/>
          <w:szCs w:val="24"/>
        </w:rPr>
        <w:t xml:space="preserve"> following sentence should be included if your unit/MAU does not have a handbook: </w:t>
      </w:r>
      <w:r>
        <w:rPr>
          <w:rFonts w:ascii="Times New Roman" w:hAnsi="Times New Roman" w:cs="Times New Roman"/>
          <w:b w:val="0"/>
          <w:bCs/>
          <w:color w:val="auto"/>
          <w:sz w:val="24"/>
          <w:szCs w:val="24"/>
        </w:rPr>
        <w:t xml:space="preserve">A link to the MSU’s Academic Programs Catalog </w:t>
      </w:r>
      <w:hyperlink r:id="rId10" w:history="1">
        <w:r>
          <w:rPr>
            <w:rStyle w:val="Hyperlink"/>
            <w:rFonts w:ascii="Times New Roman" w:hAnsi="Times New Roman" w:cs="Times New Roman"/>
            <w:b w:val="0"/>
            <w:bCs/>
            <w:sz w:val="24"/>
            <w:szCs w:val="24"/>
          </w:rPr>
          <w:t>https://reg.msu.edu/AcademicPrograms/Text.aspx?Section=111</w:t>
        </w:r>
      </w:hyperlink>
    </w:p>
    <w:p w14:paraId="018E21CF" w14:textId="77777777" w:rsidR="001C7CD3" w:rsidRDefault="001C7CD3" w:rsidP="001C7CD3">
      <w:pPr>
        <w:pStyle w:val="BodyText"/>
        <w:rPr>
          <w:rFonts w:ascii="Times New Roman" w:hAnsi="Times New Roman" w:cs="Times New Roman"/>
          <w:b w:val="0"/>
          <w:bCs/>
          <w:sz w:val="24"/>
          <w:szCs w:val="24"/>
        </w:rPr>
      </w:pPr>
      <w:r>
        <w:rPr>
          <w:rFonts w:ascii="Times New Roman" w:hAnsi="Times New Roman" w:cs="Times New Roman"/>
          <w:b w:val="0"/>
          <w:bCs/>
          <w:color w:val="auto"/>
          <w:sz w:val="24"/>
          <w:szCs w:val="24"/>
        </w:rPr>
        <w:lastRenderedPageBreak/>
        <w:t>is to remind you of program, college and university rules and procedures related to your duties and responsibilities and your academic program.</w:t>
      </w:r>
      <w:r>
        <w:rPr>
          <w:rFonts w:ascii="Times New Roman" w:hAnsi="Times New Roman" w:cs="Times New Roman"/>
          <w:b w:val="0"/>
          <w:bCs/>
          <w:color w:val="FF0000"/>
          <w:sz w:val="24"/>
          <w:szCs w:val="24"/>
        </w:rPr>
        <w:t>]</w:t>
      </w:r>
      <w:r>
        <w:rPr>
          <w:rFonts w:ascii="Times New Roman" w:hAnsi="Times New Roman" w:cs="Times New Roman"/>
          <w:b w:val="0"/>
          <w:bCs/>
          <w:sz w:val="24"/>
          <w:szCs w:val="24"/>
        </w:rPr>
        <w:t xml:space="preserve"> </w:t>
      </w:r>
    </w:p>
    <w:p w14:paraId="4DF67FAB"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48C9E9D" w14:textId="77777777" w:rsidR="003D3EB5"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Please be aware that this offer is contingent upon continued adequate funding. The </w:t>
      </w:r>
      <w:r>
        <w:rPr>
          <w:rFonts w:ascii="Times New Roman" w:hAnsi="Times New Roman" w:cs="Times New Roman"/>
          <w:b w:val="0"/>
          <w:bCs/>
          <w:color w:val="auto"/>
          <w:sz w:val="24"/>
          <w:szCs w:val="24"/>
        </w:rPr>
        <w:t>&lt;</w:t>
      </w:r>
      <w:r w:rsidRPr="00A429B1">
        <w:rPr>
          <w:rFonts w:ascii="Times New Roman" w:hAnsi="Times New Roman" w:cs="Times New Roman"/>
          <w:b w:val="0"/>
          <w:bCs/>
          <w:color w:val="FF0000"/>
          <w:sz w:val="24"/>
          <w:szCs w:val="24"/>
        </w:rPr>
        <w:t>UNIT’S NAME</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may or may not have funding to support all or part of the position offered and reserves the right to solely determine the extent of available funding and, if necessary, withdraw or adjust the terms of the assistantship. </w:t>
      </w:r>
      <w:r w:rsidRPr="007E371F">
        <w:rPr>
          <w:rFonts w:ascii="Times New Roman" w:hAnsi="Times New Roman" w:cs="Times New Roman"/>
          <w:b w:val="0"/>
          <w:bCs/>
          <w:color w:val="FF0000"/>
          <w:sz w:val="24"/>
          <w:szCs w:val="24"/>
        </w:rPr>
        <w:t>[</w:t>
      </w:r>
      <w:r>
        <w:rPr>
          <w:rFonts w:ascii="Times New Roman" w:hAnsi="Times New Roman" w:cs="Times New Roman"/>
          <w:b w:val="0"/>
          <w:bCs/>
          <w:color w:val="FF0000"/>
          <w:sz w:val="24"/>
          <w:szCs w:val="24"/>
        </w:rPr>
        <w:t>The following sentence may be added f</w:t>
      </w:r>
      <w:r w:rsidRPr="007E371F">
        <w:rPr>
          <w:rFonts w:ascii="Times New Roman" w:hAnsi="Times New Roman" w:cs="Times New Roman"/>
          <w:b w:val="0"/>
          <w:bCs/>
          <w:color w:val="FF0000"/>
          <w:sz w:val="24"/>
          <w:szCs w:val="24"/>
        </w:rPr>
        <w:t>or continuing appointments</w:t>
      </w:r>
      <w:r w:rsidRPr="0039343E">
        <w:rPr>
          <w:rFonts w:ascii="Times New Roman" w:hAnsi="Times New Roman" w:cs="Times New Roman"/>
          <w:b w:val="0"/>
          <w:bCs/>
          <w:color w:val="auto"/>
          <w:sz w:val="24"/>
          <w:szCs w:val="24"/>
        </w:rPr>
        <w:t>: The offer also is contingent upon the continued satisfactory performance in your present assistantship.</w:t>
      </w:r>
      <w:r w:rsidRPr="007E371F">
        <w:rPr>
          <w:rFonts w:ascii="Times New Roman" w:hAnsi="Times New Roman" w:cs="Times New Roman"/>
          <w:b w:val="0"/>
          <w:bCs/>
          <w:color w:val="FF0000"/>
          <w:sz w:val="24"/>
          <w:szCs w:val="24"/>
        </w:rPr>
        <w:t>]</w:t>
      </w:r>
      <w:r w:rsidRPr="0039343E">
        <w:rPr>
          <w:rFonts w:ascii="Times New Roman" w:hAnsi="Times New Roman" w:cs="Times New Roman"/>
          <w:b w:val="0"/>
          <w:bCs/>
          <w:color w:val="auto"/>
          <w:sz w:val="24"/>
          <w:szCs w:val="24"/>
        </w:rPr>
        <w:t xml:space="preserve">  </w:t>
      </w:r>
    </w:p>
    <w:p w14:paraId="2D6EF74B" w14:textId="77777777" w:rsidR="00F172F2" w:rsidRDefault="00F172F2" w:rsidP="003D3EB5">
      <w:pPr>
        <w:pStyle w:val="BodyText"/>
        <w:tabs>
          <w:tab w:val="left" w:pos="2970"/>
        </w:tabs>
        <w:jc w:val="both"/>
        <w:rPr>
          <w:rFonts w:ascii="Times New Roman" w:hAnsi="Times New Roman" w:cs="Times New Roman"/>
          <w:b w:val="0"/>
          <w:bCs/>
          <w:color w:val="auto"/>
          <w:sz w:val="24"/>
          <w:szCs w:val="24"/>
        </w:rPr>
      </w:pPr>
    </w:p>
    <w:p w14:paraId="655F8290" w14:textId="682A0896" w:rsidR="00F172F2" w:rsidRPr="0039343E" w:rsidRDefault="00F172F2" w:rsidP="003D3EB5">
      <w:pPr>
        <w:pStyle w:val="BodyText"/>
        <w:tabs>
          <w:tab w:val="left" w:pos="2970"/>
        </w:tabs>
        <w:jc w:val="both"/>
        <w:rPr>
          <w:rFonts w:ascii="Times New Roman" w:hAnsi="Times New Roman" w:cs="Times New Roman"/>
          <w:b w:val="0"/>
          <w:bCs/>
          <w:color w:val="auto"/>
          <w:sz w:val="24"/>
          <w:szCs w:val="24"/>
        </w:rPr>
      </w:pPr>
      <w:r w:rsidRPr="00F172F2">
        <w:rPr>
          <w:rFonts w:ascii="Times New Roman" w:hAnsi="Times New Roman" w:cs="Times New Roman"/>
          <w:b w:val="0"/>
          <w:bCs/>
          <w:color w:val="auto"/>
          <w:sz w:val="24"/>
          <w:szCs w:val="24"/>
        </w:rPr>
        <w:t>This offer is also contingent on your securing valid immigration status and work authorization before your expected start date. This offer may be rescinded if MSU cannot provide sponsorship for any business-related reason, such as financial hardship, inability to timely obtain an approved petition, or the position lacks the required skills to qualify for sponsorship. Additionally, your continued employment is contingent upon maintaining your valid immigration status and work authorization throughout your employment. For the limited purpose of compliance with federal export control regulations, you may be required to provide information about your citizenship status depending on the nature of your scholarly endeavors. If subject to federal export control regulations, you may also be required to maintain full-time employment status at MSU, confirm that your permanent abode throughout the period of employment is in the U.S., and sign a confidentiality agreement concerning transfer of certain technical data.</w:t>
      </w:r>
    </w:p>
    <w:p w14:paraId="21AD983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BB4819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The University has no obligation to provide reappointment or extension beyond the ending date.  You may be dismissed prior to the expiration of the period set forth above for cause, including but not limited to, incompetence, serious personal or professional misconduct, failure to carry out your assigned duties, theft or misuse of University property, acts of moral turpitude, insubordination, intellectual dishonesty, use of professional authority to exploit others, or violation of law and/or University rules and regulations.</w:t>
      </w:r>
    </w:p>
    <w:p w14:paraId="76DD60DD"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25D9EFA7"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Please sign the bottom of this form and return to</w:t>
      </w:r>
      <w:r>
        <w:rPr>
          <w:rFonts w:ascii="Times New Roman" w:hAnsi="Times New Roman" w:cs="Times New Roman"/>
          <w:b w:val="0"/>
          <w:bCs/>
          <w:color w:val="auto"/>
          <w:sz w:val="24"/>
          <w:szCs w:val="24"/>
        </w:rPr>
        <w:t xml:space="preserve"> &lt;</w:t>
      </w:r>
      <w:r w:rsidRPr="0039343E">
        <w:rPr>
          <w:rFonts w:ascii="Times New Roman" w:hAnsi="Times New Roman" w:cs="Times New Roman"/>
          <w:b w:val="0"/>
          <w:bCs/>
          <w:color w:val="FF0000"/>
          <w:sz w:val="24"/>
          <w:szCs w:val="24"/>
        </w:rPr>
        <w:t>NAME</w:t>
      </w:r>
      <w:r>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w:t>
      </w:r>
      <w:r>
        <w:rPr>
          <w:rFonts w:ascii="Times New Roman" w:hAnsi="Times New Roman" w:cs="Times New Roman"/>
          <w:b w:val="0"/>
          <w:bCs/>
          <w:color w:val="auto"/>
          <w:sz w:val="24"/>
          <w:szCs w:val="24"/>
        </w:rPr>
        <w:t>by &lt;</w:t>
      </w:r>
      <w:r w:rsidRPr="0039343E">
        <w:rPr>
          <w:rFonts w:ascii="Times New Roman" w:hAnsi="Times New Roman" w:cs="Times New Roman"/>
          <w:b w:val="0"/>
          <w:bCs/>
          <w:color w:val="FF0000"/>
          <w:sz w:val="24"/>
          <w:szCs w:val="24"/>
        </w:rPr>
        <w:t>DATE</w:t>
      </w:r>
      <w:r>
        <w:rPr>
          <w:rFonts w:ascii="Times New Roman" w:hAnsi="Times New Roman" w:cs="Times New Roman"/>
          <w:b w:val="0"/>
          <w:bCs/>
          <w:color w:val="auto"/>
          <w:sz w:val="24"/>
          <w:szCs w:val="24"/>
        </w:rPr>
        <w:t xml:space="preserve">&gt; </w:t>
      </w:r>
      <w:r w:rsidRPr="0039343E">
        <w:rPr>
          <w:rFonts w:ascii="Times New Roman" w:hAnsi="Times New Roman" w:cs="Times New Roman"/>
          <w:b w:val="0"/>
          <w:bCs/>
          <w:color w:val="auto"/>
          <w:sz w:val="24"/>
          <w:szCs w:val="24"/>
        </w:rPr>
        <w:t>to accept this assistantship offer.</w:t>
      </w:r>
      <w:r>
        <w:rPr>
          <w:rFonts w:ascii="Times New Roman" w:hAnsi="Times New Roman" w:cs="Times New Roman"/>
          <w:b w:val="0"/>
          <w:bCs/>
          <w:color w:val="auto"/>
          <w:sz w:val="24"/>
          <w:szCs w:val="24"/>
        </w:rPr>
        <w:t xml:space="preserve">  </w:t>
      </w:r>
    </w:p>
    <w:p w14:paraId="34CBACC4"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4AF9F8B"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Sincerely,</w:t>
      </w:r>
    </w:p>
    <w:p w14:paraId="60883DC8"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5B71AE3"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C8F729F"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XYZ Department Chair/Program or School Director</w:t>
      </w:r>
    </w:p>
    <w:p w14:paraId="662D16C6"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6ACFA20A"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3A8839FE"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7258F88"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1700081C"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Signature_________________________________________________________Date:</w:t>
      </w:r>
    </w:p>
    <w:p w14:paraId="7743DA62" w14:textId="77777777" w:rsidR="003D3EB5" w:rsidRPr="0039343E" w:rsidRDefault="003D3EB5" w:rsidP="003D3EB5">
      <w:pPr>
        <w:pStyle w:val="BodyText"/>
        <w:tabs>
          <w:tab w:val="left" w:pos="2970"/>
        </w:tabs>
        <w:jc w:val="both"/>
        <w:rPr>
          <w:rFonts w:ascii="Times New Roman" w:hAnsi="Times New Roman" w:cs="Times New Roman"/>
          <w:b w:val="0"/>
          <w:bCs/>
          <w:color w:val="auto"/>
          <w:sz w:val="24"/>
          <w:szCs w:val="24"/>
        </w:rPr>
      </w:pPr>
    </w:p>
    <w:p w14:paraId="011DD4FF" w14:textId="77777777" w:rsidR="003D3EB5" w:rsidRDefault="003D3EB5" w:rsidP="003D3EB5">
      <w:pPr>
        <w:rPr>
          <w:sz w:val="22"/>
          <w:szCs w:val="22"/>
        </w:rPr>
      </w:pPr>
      <w:r w:rsidRPr="002947AC">
        <w:rPr>
          <w:bCs/>
        </w:rPr>
        <w:t>I accept the offer of this assistantship and agree to abide by the terms stated in this letter.</w:t>
      </w:r>
      <w:r>
        <w:rPr>
          <w:bCs/>
        </w:rPr>
        <w:t xml:space="preserve"> </w:t>
      </w:r>
      <w:r>
        <w:t>If required according to the terms in the appendix, my HireRight form is attached to this signed letter</w:t>
      </w:r>
      <w:r>
        <w:rPr>
          <w:sz w:val="22"/>
          <w:szCs w:val="22"/>
        </w:rPr>
        <w:t>.</w:t>
      </w:r>
    </w:p>
    <w:p w14:paraId="7080E39F" w14:textId="77777777" w:rsidR="003D3EB5" w:rsidRDefault="003D3EB5" w:rsidP="003D3EB5">
      <w:pPr>
        <w:rPr>
          <w:sz w:val="22"/>
          <w:szCs w:val="22"/>
        </w:rPr>
      </w:pPr>
    </w:p>
    <w:p w14:paraId="1BA93251" w14:textId="77777777" w:rsidR="003D3EB5" w:rsidRDefault="003D3EB5" w:rsidP="003D3EB5">
      <w:pPr>
        <w:rPr>
          <w:sz w:val="22"/>
          <w:szCs w:val="22"/>
        </w:rPr>
      </w:pPr>
    </w:p>
    <w:p w14:paraId="44FC0D7D" w14:textId="0011EBF9" w:rsidR="00983C6E" w:rsidRDefault="00983C6E">
      <w:pPr>
        <w:spacing w:after="160" w:line="259" w:lineRule="auto"/>
        <w:rPr>
          <w:sz w:val="22"/>
          <w:szCs w:val="22"/>
        </w:rPr>
      </w:pPr>
      <w:r>
        <w:rPr>
          <w:sz w:val="22"/>
          <w:szCs w:val="22"/>
        </w:rPr>
        <w:lastRenderedPageBreak/>
        <w:br w:type="page"/>
      </w:r>
    </w:p>
    <w:p w14:paraId="5993B9A6" w14:textId="77777777" w:rsidR="003D3EB5" w:rsidRPr="0039343E" w:rsidRDefault="003D3EB5" w:rsidP="003D3EB5">
      <w:pPr>
        <w:autoSpaceDE w:val="0"/>
        <w:autoSpaceDN w:val="0"/>
        <w:adjustRightInd w:val="0"/>
        <w:jc w:val="both"/>
      </w:pPr>
      <w:r w:rsidRPr="0039343E">
        <w:lastRenderedPageBreak/>
        <w:t>Appendix A:</w:t>
      </w:r>
    </w:p>
    <w:p w14:paraId="1345F524" w14:textId="77777777" w:rsidR="003D3EB5" w:rsidRPr="0039343E" w:rsidRDefault="003D3EB5" w:rsidP="003D3EB5">
      <w:pPr>
        <w:autoSpaceDE w:val="0"/>
        <w:autoSpaceDN w:val="0"/>
        <w:adjustRightInd w:val="0"/>
        <w:jc w:val="both"/>
      </w:pPr>
    </w:p>
    <w:p w14:paraId="7DDA25C4" w14:textId="77777777" w:rsidR="003D3EB5" w:rsidRDefault="003D3EB5" w:rsidP="003D3EB5">
      <w:pPr>
        <w:autoSpaceDE w:val="0"/>
        <w:autoSpaceDN w:val="0"/>
        <w:adjustRightInd w:val="0"/>
        <w:jc w:val="both"/>
        <w:rPr>
          <w:b/>
          <w:u w:val="single"/>
        </w:rPr>
      </w:pPr>
      <w:r w:rsidRPr="0039343E">
        <w:rPr>
          <w:b/>
          <w:u w:val="single"/>
        </w:rPr>
        <w:t>I-9 Completion in Equifax</w:t>
      </w:r>
    </w:p>
    <w:p w14:paraId="34E7B92E" w14:textId="77777777" w:rsidR="003D3EB5" w:rsidRDefault="003D3EB5" w:rsidP="003D3EB5">
      <w:pPr>
        <w:autoSpaceDE w:val="0"/>
        <w:autoSpaceDN w:val="0"/>
        <w:adjustRightInd w:val="0"/>
        <w:jc w:val="both"/>
        <w:rPr>
          <w:b/>
          <w:u w:val="single"/>
        </w:rPr>
      </w:pPr>
    </w:p>
    <w:p w14:paraId="38B7DF9F" w14:textId="77777777" w:rsidR="003D3EB5" w:rsidRPr="0039343E" w:rsidRDefault="003D3EB5" w:rsidP="003D3EB5">
      <w:pPr>
        <w:autoSpaceDE w:val="0"/>
        <w:autoSpaceDN w:val="0"/>
        <w:adjustRightInd w:val="0"/>
        <w:jc w:val="both"/>
        <w:rPr>
          <w:i/>
        </w:rPr>
      </w:pPr>
      <w:r>
        <w:t xml:space="preserve">In order to complete the hiring process for your new position, please complete an electronic I-9 form (Section 1) and sign it with an electronic signature </w:t>
      </w:r>
      <w:r>
        <w:rPr>
          <w:i/>
        </w:rPr>
        <w:t>before your appointment start date.</w:t>
      </w:r>
    </w:p>
    <w:p w14:paraId="010A9C4D" w14:textId="77777777" w:rsidR="003D3EB5" w:rsidRPr="0039343E" w:rsidRDefault="003D3EB5" w:rsidP="003D3EB5">
      <w:pPr>
        <w:autoSpaceDE w:val="0"/>
        <w:autoSpaceDN w:val="0"/>
        <w:adjustRightInd w:val="0"/>
        <w:jc w:val="both"/>
      </w:pPr>
    </w:p>
    <w:p w14:paraId="20014902" w14:textId="77777777" w:rsidR="00751BB6" w:rsidRDefault="00751BB6" w:rsidP="00751BB6">
      <w:pPr>
        <w:pStyle w:val="Default"/>
        <w:jc w:val="both"/>
        <w:rPr>
          <w:rFonts w:ascii="Times New Roman" w:hAnsi="Times New Roman"/>
          <w:color w:val="auto"/>
        </w:rPr>
      </w:pPr>
      <w:r>
        <w:rPr>
          <w:rFonts w:ascii="Times New Roman" w:hAnsi="Times New Roman"/>
          <w:color w:val="auto"/>
        </w:rPr>
        <w:t>To complete Section 1 of the electronic I-9 go to</w:t>
      </w:r>
      <w:r>
        <w:rPr>
          <w:rFonts w:ascii="Times New Roman" w:hAnsi="Times New Roman"/>
        </w:rPr>
        <w:t xml:space="preserve">  </w:t>
      </w:r>
      <w:hyperlink r:id="rId11" w:history="1">
        <w:r>
          <w:rPr>
            <w:rStyle w:val="Hyperlink"/>
            <w:rFonts w:ascii="Times New Roman" w:hAnsi="Times New Roman"/>
          </w:rPr>
          <w:t>https://hr.msu.edu/ua/i9/</w:t>
        </w:r>
      </w:hyperlink>
      <w:r>
        <w:rPr>
          <w:rFonts w:ascii="Times New Roman" w:hAnsi="Times New Roman"/>
        </w:rPr>
        <w:t xml:space="preserve"> and select </w:t>
      </w:r>
      <w:hyperlink r:id="rId12" w:tgtFrame="_blank" w:tooltip="New Employees Access to MSU's Online I-9 System" w:history="1">
        <w:r>
          <w:rPr>
            <w:rStyle w:val="Hyperlink"/>
            <w:rFonts w:ascii="Times New Roman" w:hAnsi="Times New Roman"/>
            <w:color w:val="007573"/>
            <w:shd w:val="clear" w:color="auto" w:fill="F9F9F7"/>
          </w:rPr>
          <w:t>Section 1</w:t>
        </w:r>
      </w:hyperlink>
      <w:r>
        <w:rPr>
          <w:rFonts w:ascii="Times New Roman" w:hAnsi="Times New Roman"/>
          <w:color w:val="222222"/>
          <w:shd w:val="clear" w:color="auto" w:fill="F9F9F7"/>
        </w:rPr>
        <w:t> (to be completed by an employee)</w:t>
      </w:r>
      <w:r>
        <w:rPr>
          <w:rFonts w:ascii="Times New Roman" w:hAnsi="Times New Roman"/>
        </w:rPr>
        <w:t xml:space="preserve"> Select the location code/organizational unit  number from the location code drop down list and hit enter.  Enter personal information and date of hire and follow prompts.</w:t>
      </w:r>
    </w:p>
    <w:p w14:paraId="13F6CF6C" w14:textId="77777777" w:rsidR="003D3EB5" w:rsidRPr="0039343E" w:rsidRDefault="003D3EB5" w:rsidP="003D3EB5">
      <w:pPr>
        <w:pStyle w:val="Default"/>
        <w:rPr>
          <w:rFonts w:ascii="Times New Roman" w:hAnsi="Times New Roman"/>
          <w:b/>
          <w:bCs/>
        </w:rPr>
      </w:pPr>
    </w:p>
    <w:p w14:paraId="7E802328" w14:textId="77777777" w:rsidR="003D3EB5" w:rsidRPr="0039343E" w:rsidRDefault="003D3EB5" w:rsidP="003D3EB5">
      <w:pPr>
        <w:pStyle w:val="Default"/>
        <w:rPr>
          <w:rFonts w:ascii="Times New Roman" w:hAnsi="Times New Roman"/>
        </w:rPr>
      </w:pPr>
      <w:r w:rsidRPr="0039343E">
        <w:rPr>
          <w:rFonts w:ascii="Times New Roman" w:hAnsi="Times New Roman"/>
          <w:b/>
          <w:bCs/>
        </w:rPr>
        <w:t xml:space="preserve">Please remember to bring: </w:t>
      </w:r>
    </w:p>
    <w:p w14:paraId="14D1B194" w14:textId="7D40D04D" w:rsidR="003D3EB5" w:rsidRDefault="003D3EB5" w:rsidP="003D3EB5">
      <w:pPr>
        <w:pStyle w:val="Default"/>
        <w:rPr>
          <w:rFonts w:ascii="Times New Roman" w:hAnsi="Times New Roman"/>
          <w:color w:val="auto"/>
        </w:rPr>
      </w:pPr>
      <w:r w:rsidRPr="0039343E">
        <w:rPr>
          <w:rFonts w:ascii="Times New Roman" w:hAnsi="Times New Roman"/>
        </w:rPr>
        <w:t xml:space="preserve">•Documentation to complete Section 2 of the I-9 with your department within 3 </w:t>
      </w:r>
      <w:r w:rsidR="00C1065E">
        <w:rPr>
          <w:rFonts w:ascii="Times New Roman" w:hAnsi="Times New Roman"/>
        </w:rPr>
        <w:t xml:space="preserve">calendar </w:t>
      </w:r>
      <w:r w:rsidRPr="0039343E">
        <w:rPr>
          <w:rFonts w:ascii="Times New Roman" w:hAnsi="Times New Roman"/>
        </w:rPr>
        <w:t xml:space="preserve">days of your appointment start date. Please refer to your online confirmation/receipt page </w:t>
      </w:r>
      <w:r w:rsidRPr="0039343E">
        <w:rPr>
          <w:rFonts w:ascii="Times New Roman" w:hAnsi="Times New Roman"/>
          <w:color w:val="auto"/>
        </w:rPr>
        <w:t xml:space="preserve">for a list of the documents required. </w:t>
      </w:r>
    </w:p>
    <w:p w14:paraId="5CA9847C" w14:textId="486E9B70" w:rsidR="003D3EB5" w:rsidRPr="0039343E" w:rsidRDefault="003D3EB5" w:rsidP="00C2453D">
      <w:pPr>
        <w:pStyle w:val="Default"/>
        <w:spacing w:before="240"/>
        <w:rPr>
          <w:rFonts w:ascii="Times New Roman" w:hAnsi="Times New Roman"/>
        </w:rPr>
      </w:pPr>
      <w:r>
        <w:rPr>
          <w:rFonts w:ascii="Times New Roman" w:hAnsi="Times New Roman"/>
          <w:color w:val="auto"/>
        </w:rPr>
        <w:t xml:space="preserve">An I-9 can also be completed through the Remote Hire Process. Please go to: </w:t>
      </w:r>
      <w:hyperlink r:id="rId13" w:history="1">
        <w:r w:rsidR="004F609F" w:rsidRPr="00E42179">
          <w:rPr>
            <w:rStyle w:val="Hyperlink"/>
            <w:rFonts w:ascii="Times New Roman" w:hAnsi="Times New Roman"/>
          </w:rPr>
          <w:t>https://hr.msu.edu/ua/i9/remote-hire-instructions.html</w:t>
        </w:r>
      </w:hyperlink>
      <w:r w:rsidR="00B137F4">
        <w:rPr>
          <w:rStyle w:val="Hyperlink"/>
          <w:rFonts w:ascii="Times New Roman" w:hAnsi="Times New Roman"/>
        </w:rPr>
        <w:t xml:space="preserve"> </w:t>
      </w:r>
      <w:r w:rsidRPr="00C37864">
        <w:rPr>
          <w:rFonts w:ascii="Times New Roman" w:hAnsi="Times New Roman"/>
        </w:rPr>
        <w:t>for instructions on how to complete an I-9 remotely. An MSU Authorized Representative will complete a paper I-9 with you. Upon completion please send the original paper I-9 to the department for review. The department will upload the paper I-9 into the electronic system.</w:t>
      </w:r>
    </w:p>
    <w:p w14:paraId="6E4C79F6" w14:textId="77777777" w:rsidR="003D3EB5" w:rsidRPr="0039343E" w:rsidRDefault="003D3EB5" w:rsidP="003D3EB5">
      <w:pPr>
        <w:jc w:val="both"/>
      </w:pPr>
    </w:p>
    <w:p w14:paraId="06EFC84F" w14:textId="77777777" w:rsidR="003D3EB5" w:rsidRPr="0039343E" w:rsidRDefault="003D3EB5" w:rsidP="003D3EB5">
      <w:pPr>
        <w:jc w:val="both"/>
      </w:pPr>
      <w:r w:rsidRPr="0039343E">
        <w:t xml:space="preserve">Please notify your department if you have a completed I-9 on file.  The department will then verify with Human Resources if a new or updated I-9 is required.  </w:t>
      </w:r>
    </w:p>
    <w:p w14:paraId="37E42E94" w14:textId="77777777" w:rsidR="003D3EB5" w:rsidRPr="0039343E" w:rsidRDefault="003D3EB5" w:rsidP="003D3EB5">
      <w:pPr>
        <w:jc w:val="both"/>
      </w:pPr>
    </w:p>
    <w:p w14:paraId="47DBC03A" w14:textId="77777777" w:rsidR="003D3EB5" w:rsidRPr="0039343E" w:rsidRDefault="003D3EB5" w:rsidP="003D3EB5">
      <w:pPr>
        <w:jc w:val="both"/>
      </w:pPr>
      <w:r w:rsidRPr="0039343E">
        <w:t>I9s must be valid throughout the length of employment.  All “Hire” appointments at the University require that an I9 be completed.  If you are being reappointed or rehired you may or may need a new I9 please contact your Unit for guidance.</w:t>
      </w:r>
      <w:r>
        <w:t xml:space="preserve"> A second appointment in the same semester does not require an additional I-9</w:t>
      </w:r>
      <w:r w:rsidRPr="0039343E">
        <w:t>.  Please contact the Solutions Center for any questions or concerns regarding the processing or status of an I9,</w:t>
      </w:r>
      <w:r w:rsidRPr="0039343E">
        <w:rPr>
          <w:color w:val="FF0000"/>
        </w:rPr>
        <w:t xml:space="preserve"> </w:t>
      </w:r>
      <w:hyperlink r:id="rId14" w:history="1">
        <w:r w:rsidRPr="0039343E">
          <w:rPr>
            <w:rStyle w:val="Hyperlink"/>
          </w:rPr>
          <w:t>HR.I9Admin@hr.msu.edu</w:t>
        </w:r>
      </w:hyperlink>
      <w:r w:rsidRPr="0039343E">
        <w:t xml:space="preserve"> or 517-353-4434.  </w:t>
      </w:r>
    </w:p>
    <w:p w14:paraId="546A5074" w14:textId="77777777" w:rsidR="003D3EB5" w:rsidRPr="0039343E" w:rsidRDefault="003D3EB5" w:rsidP="003D3EB5">
      <w:pPr>
        <w:autoSpaceDE w:val="0"/>
        <w:autoSpaceDN w:val="0"/>
        <w:adjustRightInd w:val="0"/>
        <w:jc w:val="both"/>
      </w:pPr>
    </w:p>
    <w:p w14:paraId="0D9D54C0" w14:textId="77777777" w:rsidR="003D3EB5" w:rsidRPr="0039343E" w:rsidRDefault="003D3EB5" w:rsidP="003D3EB5">
      <w:pPr>
        <w:autoSpaceDE w:val="0"/>
        <w:autoSpaceDN w:val="0"/>
        <w:adjustRightInd w:val="0"/>
        <w:jc w:val="both"/>
        <w:rPr>
          <w:b/>
          <w:u w:val="single"/>
        </w:rPr>
      </w:pPr>
      <w:r w:rsidRPr="0039343E">
        <w:rPr>
          <w:b/>
          <w:u w:val="single"/>
        </w:rPr>
        <w:t xml:space="preserve">Background Check Consent form </w:t>
      </w:r>
    </w:p>
    <w:p w14:paraId="67C8FEB9" w14:textId="77777777" w:rsidR="003D3EB5" w:rsidRPr="0039343E" w:rsidRDefault="003D3EB5" w:rsidP="003D3EB5">
      <w:pPr>
        <w:autoSpaceDE w:val="0"/>
        <w:autoSpaceDN w:val="0"/>
        <w:jc w:val="both"/>
      </w:pPr>
    </w:p>
    <w:p w14:paraId="24E0E928" w14:textId="77777777" w:rsidR="00293A20" w:rsidRPr="006F23FD" w:rsidRDefault="00293A20" w:rsidP="00293A20">
      <w:r>
        <w:t>MSU policy requires a criminal background check for every employee, including those on assistantships.</w:t>
      </w:r>
      <w:r w:rsidRPr="006A267C">
        <w:t xml:space="preserve"> You </w:t>
      </w:r>
      <w:r w:rsidRPr="00B11339">
        <w:rPr>
          <w:color w:val="000000"/>
        </w:rPr>
        <w:t xml:space="preserve">will need to sign a paper consumer disclosure and authorization form from HireRight </w:t>
      </w:r>
      <w:r w:rsidRPr="00B11339">
        <w:rPr>
          <w:color w:val="000000"/>
          <w:u w:val="single"/>
        </w:rPr>
        <w:t>that is included with this letter</w:t>
      </w:r>
      <w:r w:rsidRPr="00B11339">
        <w:rPr>
          <w:color w:val="000000"/>
        </w:rPr>
        <w:t xml:space="preserve">. </w:t>
      </w:r>
      <w:r w:rsidRPr="006A267C">
        <w:rPr>
          <w:b/>
        </w:rPr>
        <w:t>Please return it to us along with this signed letter if you accept the appointment.  You must complete and submit this form to initiate the background check.</w:t>
      </w:r>
      <w:r w:rsidRPr="006A267C">
        <w:t xml:space="preserve">  Your appointment as a T</w:t>
      </w:r>
      <w:r w:rsidR="006B3B9C">
        <w:t>E</w:t>
      </w:r>
      <w:r w:rsidRPr="006A267C">
        <w:t xml:space="preserve"> will be contingent upon satisfactory </w:t>
      </w:r>
      <w:r>
        <w:t>results. If there has been a break in service of 6 months or less than a background is not required. The University will rely on the background check conducted by the U.S. Department of Homeland Security in lieu of a University background check for individuals coming to the University directly from residence outside the United States. If the U.S. Department of Homeland Security recently processed a background check on you please inform your department. P</w:t>
      </w:r>
      <w:r w:rsidRPr="006A267C">
        <w:t>lease contact HR S</w:t>
      </w:r>
      <w:r>
        <w:t xml:space="preserve">olutions Center at 517-353-4434, if you have any questions about this process. </w:t>
      </w:r>
    </w:p>
    <w:p w14:paraId="635D7739" w14:textId="77777777" w:rsidR="003D3EB5" w:rsidRPr="002947AC" w:rsidRDefault="003D3EB5" w:rsidP="003D3EB5">
      <w:pPr>
        <w:rPr>
          <w:bCs/>
        </w:rPr>
      </w:pPr>
    </w:p>
    <w:p w14:paraId="13B3C1CB" w14:textId="77777777" w:rsidR="00290A53" w:rsidRDefault="00290A53"/>
    <w:sectPr w:rsidR="00290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B5"/>
    <w:rsid w:val="000D7A62"/>
    <w:rsid w:val="001A4BC8"/>
    <w:rsid w:val="001C7CD3"/>
    <w:rsid w:val="00290A53"/>
    <w:rsid w:val="00293A20"/>
    <w:rsid w:val="002B6F3D"/>
    <w:rsid w:val="0032272F"/>
    <w:rsid w:val="003D3EB5"/>
    <w:rsid w:val="00467B99"/>
    <w:rsid w:val="004766DD"/>
    <w:rsid w:val="004F609F"/>
    <w:rsid w:val="00501627"/>
    <w:rsid w:val="005768FF"/>
    <w:rsid w:val="005C6794"/>
    <w:rsid w:val="00616D08"/>
    <w:rsid w:val="006A028E"/>
    <w:rsid w:val="006B065F"/>
    <w:rsid w:val="006B3B9C"/>
    <w:rsid w:val="006B5436"/>
    <w:rsid w:val="00751BB6"/>
    <w:rsid w:val="007866E2"/>
    <w:rsid w:val="007A3769"/>
    <w:rsid w:val="008E3FA0"/>
    <w:rsid w:val="00983C6E"/>
    <w:rsid w:val="009E6922"/>
    <w:rsid w:val="00A429B1"/>
    <w:rsid w:val="00B137F4"/>
    <w:rsid w:val="00B454C3"/>
    <w:rsid w:val="00C1065E"/>
    <w:rsid w:val="00C2453D"/>
    <w:rsid w:val="00D65DFB"/>
    <w:rsid w:val="00E42179"/>
    <w:rsid w:val="00EC693D"/>
    <w:rsid w:val="00F172F2"/>
    <w:rsid w:val="00F30977"/>
    <w:rsid w:val="00F6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35D5"/>
  <w15:docId w15:val="{CE3A5A22-BAF9-456F-8DAB-F499748A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3EB5"/>
    <w:rPr>
      <w:rFonts w:ascii="Comic Sans MS" w:hAnsi="Comic Sans MS" w:cs="Arial"/>
      <w:b/>
      <w:color w:val="003300"/>
      <w:sz w:val="28"/>
      <w:szCs w:val="20"/>
    </w:rPr>
  </w:style>
  <w:style w:type="character" w:customStyle="1" w:styleId="BodyTextChar">
    <w:name w:val="Body Text Char"/>
    <w:basedOn w:val="DefaultParagraphFont"/>
    <w:link w:val="BodyText"/>
    <w:rsid w:val="003D3EB5"/>
    <w:rPr>
      <w:rFonts w:ascii="Comic Sans MS" w:eastAsia="Times New Roman" w:hAnsi="Comic Sans MS" w:cs="Arial"/>
      <w:b/>
      <w:color w:val="003300"/>
      <w:sz w:val="28"/>
      <w:szCs w:val="20"/>
    </w:rPr>
  </w:style>
  <w:style w:type="character" w:styleId="Hyperlink">
    <w:name w:val="Hyperlink"/>
    <w:uiPriority w:val="99"/>
    <w:rsid w:val="003D3EB5"/>
    <w:rPr>
      <w:color w:val="0000FF"/>
      <w:u w:val="single"/>
    </w:rPr>
  </w:style>
  <w:style w:type="character" w:styleId="CommentReference">
    <w:name w:val="annotation reference"/>
    <w:uiPriority w:val="99"/>
    <w:unhideWhenUsed/>
    <w:rsid w:val="003D3EB5"/>
    <w:rPr>
      <w:sz w:val="16"/>
      <w:szCs w:val="16"/>
    </w:rPr>
  </w:style>
  <w:style w:type="paragraph" w:styleId="CommentText">
    <w:name w:val="annotation text"/>
    <w:basedOn w:val="Normal"/>
    <w:link w:val="CommentTextChar"/>
    <w:uiPriority w:val="99"/>
    <w:unhideWhenUsed/>
    <w:rsid w:val="003D3EB5"/>
    <w:rPr>
      <w:sz w:val="20"/>
      <w:szCs w:val="20"/>
    </w:rPr>
  </w:style>
  <w:style w:type="character" w:customStyle="1" w:styleId="CommentTextChar">
    <w:name w:val="Comment Text Char"/>
    <w:basedOn w:val="DefaultParagraphFont"/>
    <w:link w:val="CommentText"/>
    <w:uiPriority w:val="99"/>
    <w:rsid w:val="003D3E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B5"/>
    <w:rPr>
      <w:rFonts w:ascii="Segoe UI" w:eastAsia="Times New Roman" w:hAnsi="Segoe UI" w:cs="Segoe UI"/>
      <w:sz w:val="18"/>
      <w:szCs w:val="18"/>
    </w:rPr>
  </w:style>
  <w:style w:type="paragraph" w:customStyle="1" w:styleId="Default">
    <w:name w:val="Default"/>
    <w:basedOn w:val="Normal"/>
    <w:rsid w:val="003D3EB5"/>
    <w:pPr>
      <w:autoSpaceDE w:val="0"/>
      <w:autoSpaceDN w:val="0"/>
    </w:pPr>
    <w:rPr>
      <w:rFonts w:ascii="Calibri" w:eastAsia="Calibri" w:hAnsi="Calibri"/>
      <w:color w:val="000000"/>
    </w:rPr>
  </w:style>
  <w:style w:type="character" w:styleId="FollowedHyperlink">
    <w:name w:val="FollowedHyperlink"/>
    <w:basedOn w:val="DefaultParagraphFont"/>
    <w:uiPriority w:val="99"/>
    <w:semiHidden/>
    <w:unhideWhenUsed/>
    <w:rsid w:val="00B45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msu.edu/academicprograms/Print.aspx?Section=350" TargetMode="External"/><Relationship Id="rId13" Type="http://schemas.openxmlformats.org/officeDocument/2006/relationships/hyperlink" Target="https://hr.msu.edu/ua/i9/remote-hire-instruction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i9.talx.com/FormI9/Section1/LoginCaptcha.ascx?Employer=166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msu.edu/ua/i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g.msu.edu/AcademicPrograms/Text.aspx?Section=111" TargetMode="External"/><Relationship Id="rId4" Type="http://schemas.openxmlformats.org/officeDocument/2006/relationships/customXml" Target="../customXml/item4.xml"/><Relationship Id="rId9" Type="http://schemas.openxmlformats.org/officeDocument/2006/relationships/hyperlink" Target="http://www.hr.msu.edu/students.html" TargetMode="External"/><Relationship Id="rId14" Type="http://schemas.openxmlformats.org/officeDocument/2006/relationships/hyperlink" Target="mailto:HR.I9Admin@hr.msu.edu?subject=Website%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27d255-2eba-4312-8f7a-2f90ba248d6a">GRAD-268436650-480776</_dlc_DocId>
    <_dlc_DocIdUrl xmlns="8027d255-2eba-4312-8f7a-2f90ba248d6a">
      <Url>https://michiganstate.sharepoint.com/sites/TheGraduateSchool/_layouts/15/DocIdRedir.aspx?ID=GRAD-268436650-480776</Url>
      <Description>GRAD-268436650-480776</Description>
    </_dlc_DocIdUrl>
    <preview xmlns="86ef4014-54de-410b-8237-d74c28ce99ff">
      <Url xsi:nil="true"/>
      <Description xsi:nil="true"/>
    </preview>
    <lcf76f155ced4ddcb4097134ff3c332f xmlns="86ef4014-54de-410b-8237-d74c28ce99ff">
      <Terms xmlns="http://schemas.microsoft.com/office/infopath/2007/PartnerControls"/>
    </lcf76f155ced4ddcb4097134ff3c332f>
    <TaxCatchAll xmlns="8027d255-2eba-4312-8f7a-2f90ba248d6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835D5E-E3AF-4D24-8DB3-BE9317ED2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7995D-E0EF-4F93-ACF3-D58D59085969}">
  <ds:schemaRefs>
    <ds:schemaRef ds:uri="http://schemas.microsoft.com/sharepoint/v3/contenttype/forms"/>
  </ds:schemaRefs>
</ds:datastoreItem>
</file>

<file path=customXml/itemProps3.xml><?xml version="1.0" encoding="utf-8"?>
<ds:datastoreItem xmlns:ds="http://schemas.openxmlformats.org/officeDocument/2006/customXml" ds:itemID="{88F8F04E-D13C-4DA2-A799-AA995D1A1A63}">
  <ds:schemaRefs>
    <ds:schemaRef ds:uri="http://schemas.microsoft.com/office/2006/metadata/properties"/>
    <ds:schemaRef ds:uri="http://schemas.microsoft.com/office/infopath/2007/PartnerControls"/>
    <ds:schemaRef ds:uri="http://schemas.microsoft.com/sharepoint/v3"/>
    <ds:schemaRef ds:uri="8027d255-2eba-4312-8f7a-2f90ba248d6a"/>
    <ds:schemaRef ds:uri="86ef4014-54de-410b-8237-d74c28ce99ff"/>
  </ds:schemaRefs>
</ds:datastoreItem>
</file>

<file path=customXml/itemProps4.xml><?xml version="1.0" encoding="utf-8"?>
<ds:datastoreItem xmlns:ds="http://schemas.openxmlformats.org/officeDocument/2006/customXml" ds:itemID="{BBCA1E0A-5EC2-448F-A8F6-C6B0EB6114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Teaching Exclusion Offer Letter</vt:lpstr>
    </vt:vector>
  </TitlesOfParts>
  <Company>The Graduate School</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Exclusion Offer Letter</dc:title>
  <dc:creator>stoddart@grd.msu.edu</dc:creator>
  <cp:lastModifiedBy>Jeglic, Andrew</cp:lastModifiedBy>
  <cp:revision>12</cp:revision>
  <dcterms:created xsi:type="dcterms:W3CDTF">2023-05-15T17:54:00Z</dcterms:created>
  <dcterms:modified xsi:type="dcterms:W3CDTF">2026-02-20T20:37:00Z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d5950beb-1d32-4b4f-865c-a632c05ff084</vt:lpwstr>
  </property>
  <property fmtid="{D5CDD505-2E9C-101B-9397-08002B2CF9AE}" pid="4" name="MediaServiceImageTags">
    <vt:lpwstr/>
  </property>
</Properties>
</file>