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8F92" w14:textId="77777777" w:rsidR="00BD40AF" w:rsidRPr="003A22A9" w:rsidRDefault="00BD40AF" w:rsidP="00BD40AF">
      <w:pPr>
        <w:rPr>
          <w:sz w:val="22"/>
          <w:szCs w:val="22"/>
        </w:rPr>
      </w:pPr>
    </w:p>
    <w:p w14:paraId="726AB837" w14:textId="77777777" w:rsidR="007D2A73" w:rsidRPr="003A22A9" w:rsidRDefault="007D2A73" w:rsidP="007D2A73">
      <w:pPr>
        <w:tabs>
          <w:tab w:val="center" w:pos="4082"/>
        </w:tabs>
        <w:jc w:val="center"/>
        <w:rPr>
          <w:b/>
          <w:bCs/>
          <w:sz w:val="22"/>
          <w:szCs w:val="22"/>
        </w:rPr>
      </w:pPr>
    </w:p>
    <w:p w14:paraId="032A1091" w14:textId="674C7CEE" w:rsidR="007D2A73" w:rsidRPr="003A22A9" w:rsidRDefault="007D2A73" w:rsidP="007D2A73">
      <w:pPr>
        <w:tabs>
          <w:tab w:val="center" w:pos="4082"/>
        </w:tabs>
        <w:jc w:val="center"/>
        <w:rPr>
          <w:b/>
          <w:bCs/>
          <w:sz w:val="22"/>
          <w:szCs w:val="22"/>
        </w:rPr>
      </w:pPr>
      <w:r w:rsidRPr="003A22A9">
        <w:rPr>
          <w:b/>
          <w:bCs/>
          <w:sz w:val="22"/>
          <w:szCs w:val="22"/>
        </w:rPr>
        <w:t>20</w:t>
      </w:r>
      <w:r w:rsidR="005A1F0C">
        <w:rPr>
          <w:b/>
          <w:bCs/>
          <w:sz w:val="22"/>
          <w:szCs w:val="22"/>
        </w:rPr>
        <w:t>2</w:t>
      </w:r>
      <w:r w:rsidR="00911FB5">
        <w:rPr>
          <w:b/>
          <w:bCs/>
          <w:sz w:val="22"/>
          <w:szCs w:val="22"/>
        </w:rPr>
        <w:t>5</w:t>
      </w:r>
      <w:r w:rsidRPr="003A22A9">
        <w:rPr>
          <w:b/>
          <w:bCs/>
          <w:sz w:val="22"/>
          <w:szCs w:val="22"/>
        </w:rPr>
        <w:t xml:space="preserve"> COMMEMORATIVE B</w:t>
      </w:r>
      <w:r w:rsidR="00D67651">
        <w:rPr>
          <w:b/>
          <w:bCs/>
          <w:sz w:val="22"/>
          <w:szCs w:val="22"/>
        </w:rPr>
        <w:t>RICK</w:t>
      </w:r>
      <w:r w:rsidRPr="003A22A9">
        <w:rPr>
          <w:b/>
          <w:bCs/>
          <w:sz w:val="22"/>
          <w:szCs w:val="22"/>
        </w:rPr>
        <w:t xml:space="preserve"> PROGRAM </w:t>
      </w:r>
    </w:p>
    <w:p w14:paraId="7FCA4471" w14:textId="77777777" w:rsidR="007D2A73" w:rsidRPr="003A22A9" w:rsidRDefault="007D2A73" w:rsidP="007D2A73">
      <w:pPr>
        <w:tabs>
          <w:tab w:val="center" w:pos="4082"/>
        </w:tabs>
        <w:jc w:val="center"/>
        <w:rPr>
          <w:sz w:val="22"/>
          <w:szCs w:val="22"/>
        </w:rPr>
      </w:pPr>
      <w:r w:rsidRPr="003A22A9">
        <w:rPr>
          <w:b/>
          <w:bCs/>
          <w:sz w:val="22"/>
          <w:szCs w:val="22"/>
        </w:rPr>
        <w:t>TERMS &amp; CONDITIONS</w:t>
      </w:r>
    </w:p>
    <w:p w14:paraId="0DB0A4FB" w14:textId="77777777" w:rsidR="007D2A73" w:rsidRPr="003A22A9" w:rsidRDefault="007D2A73" w:rsidP="007D2A73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jc w:val="both"/>
        <w:rPr>
          <w:sz w:val="22"/>
          <w:szCs w:val="22"/>
        </w:rPr>
      </w:pPr>
    </w:p>
    <w:p w14:paraId="4CB5FA63" w14:textId="77777777" w:rsidR="007D2A73" w:rsidRPr="003A22A9" w:rsidRDefault="007D2A73" w:rsidP="007D2A73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jc w:val="both"/>
        <w:rPr>
          <w:sz w:val="22"/>
          <w:szCs w:val="22"/>
        </w:rPr>
      </w:pPr>
    </w:p>
    <w:p w14:paraId="7C53938F" w14:textId="77777777" w:rsidR="007D2A73" w:rsidRPr="003A22A9" w:rsidRDefault="007D2A73" w:rsidP="007D2A73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jc w:val="both"/>
        <w:rPr>
          <w:sz w:val="22"/>
          <w:szCs w:val="22"/>
        </w:rPr>
      </w:pPr>
      <w:r w:rsidRPr="003A22A9">
        <w:rPr>
          <w:b/>
          <w:bCs/>
          <w:sz w:val="22"/>
          <w:szCs w:val="22"/>
        </w:rPr>
        <w:t xml:space="preserve">Article </w:t>
      </w:r>
      <w:proofErr w:type="gramStart"/>
      <w:r w:rsidRPr="003A22A9">
        <w:rPr>
          <w:b/>
          <w:bCs/>
          <w:sz w:val="22"/>
          <w:szCs w:val="22"/>
        </w:rPr>
        <w:t xml:space="preserve">1  </w:t>
      </w:r>
      <w:r w:rsidRPr="003A22A9">
        <w:rPr>
          <w:b/>
          <w:bCs/>
          <w:sz w:val="22"/>
          <w:szCs w:val="22"/>
          <w:u w:val="single"/>
        </w:rPr>
        <w:t>QUALIFICATIONS</w:t>
      </w:r>
      <w:proofErr w:type="gramEnd"/>
      <w:r w:rsidRPr="003A22A9">
        <w:rPr>
          <w:b/>
          <w:bCs/>
          <w:sz w:val="22"/>
          <w:szCs w:val="22"/>
          <w:u w:val="single"/>
        </w:rPr>
        <w:t xml:space="preserve"> FOR CAMPUS ARBORETUM FUND</w:t>
      </w:r>
    </w:p>
    <w:p w14:paraId="2D50CEDC" w14:textId="77777777" w:rsidR="007D2A73" w:rsidRPr="003A22A9" w:rsidRDefault="007D2A73" w:rsidP="007D2A73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jc w:val="both"/>
        <w:rPr>
          <w:sz w:val="22"/>
          <w:szCs w:val="22"/>
        </w:rPr>
      </w:pPr>
    </w:p>
    <w:p w14:paraId="1B1FFA3D" w14:textId="77FA6E1D" w:rsidR="008D461B" w:rsidRPr="008D461B" w:rsidRDefault="008D461B" w:rsidP="008D461B">
      <w:pPr>
        <w:pStyle w:val="ListParagraph"/>
        <w:numPr>
          <w:ilvl w:val="1"/>
          <w:numId w:val="6"/>
        </w:num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rPr>
          <w:sz w:val="22"/>
          <w:szCs w:val="22"/>
        </w:rPr>
      </w:pPr>
      <w:r w:rsidRPr="008D461B">
        <w:rPr>
          <w:sz w:val="22"/>
          <w:szCs w:val="22"/>
        </w:rPr>
        <w:t xml:space="preserve">Commemorative bricks are placed in recognition of monetary gifts from one or more individuals to the Michigan State University Campus Arboretum Fund.  </w:t>
      </w:r>
    </w:p>
    <w:p w14:paraId="3B138C4E" w14:textId="77777777" w:rsidR="008D461B" w:rsidRPr="008D461B" w:rsidRDefault="008D461B" w:rsidP="008D461B">
      <w:pPr>
        <w:pStyle w:val="ListParagraph"/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360"/>
        <w:rPr>
          <w:sz w:val="22"/>
          <w:szCs w:val="22"/>
        </w:rPr>
      </w:pPr>
    </w:p>
    <w:p w14:paraId="34CFC00A" w14:textId="5ED11C48" w:rsidR="008D461B" w:rsidRPr="008D461B" w:rsidRDefault="008D461B" w:rsidP="008D461B">
      <w:pPr>
        <w:pStyle w:val="ListParagraph"/>
        <w:numPr>
          <w:ilvl w:val="1"/>
          <w:numId w:val="6"/>
        </w:num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rPr>
          <w:sz w:val="22"/>
          <w:szCs w:val="22"/>
        </w:rPr>
      </w:pPr>
      <w:r w:rsidRPr="008D461B">
        <w:rPr>
          <w:sz w:val="22"/>
          <w:szCs w:val="22"/>
        </w:rPr>
        <w:t>Commemorative bricks shall be limited to 4”x 8” or 8” x 8” bricks.</w:t>
      </w:r>
    </w:p>
    <w:p w14:paraId="57472130" w14:textId="77777777" w:rsidR="008D461B" w:rsidRPr="008D461B" w:rsidRDefault="008D461B" w:rsidP="008D461B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rPr>
          <w:sz w:val="22"/>
          <w:szCs w:val="22"/>
        </w:rPr>
      </w:pPr>
    </w:p>
    <w:p w14:paraId="21071D38" w14:textId="2BC8E72A" w:rsidR="008D461B" w:rsidRPr="008D461B" w:rsidRDefault="008D461B" w:rsidP="008D461B">
      <w:pPr>
        <w:pStyle w:val="ListParagraph"/>
        <w:numPr>
          <w:ilvl w:val="1"/>
          <w:numId w:val="6"/>
        </w:num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rPr>
          <w:sz w:val="22"/>
          <w:szCs w:val="22"/>
        </w:rPr>
      </w:pPr>
      <w:r w:rsidRPr="008D461B">
        <w:rPr>
          <w:sz w:val="22"/>
          <w:szCs w:val="22"/>
        </w:rPr>
        <w:t>One brick will be installed for each gift as described in Article 2.</w:t>
      </w:r>
    </w:p>
    <w:p w14:paraId="1AE05927" w14:textId="77777777" w:rsidR="008D461B" w:rsidRPr="008D461B" w:rsidRDefault="008D461B" w:rsidP="008D461B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rPr>
          <w:sz w:val="22"/>
          <w:szCs w:val="22"/>
        </w:rPr>
      </w:pPr>
    </w:p>
    <w:p w14:paraId="28F8C22A" w14:textId="698263E5" w:rsidR="008D461B" w:rsidRPr="008D461B" w:rsidRDefault="008D461B" w:rsidP="008D461B">
      <w:pPr>
        <w:pStyle w:val="ListParagraph"/>
        <w:numPr>
          <w:ilvl w:val="1"/>
          <w:numId w:val="6"/>
        </w:num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rPr>
          <w:sz w:val="22"/>
          <w:szCs w:val="22"/>
        </w:rPr>
      </w:pPr>
      <w:r w:rsidRPr="008D461B">
        <w:rPr>
          <w:sz w:val="22"/>
          <w:szCs w:val="22"/>
        </w:rPr>
        <w:t>Landscape Services reserves the right for final selection (or rejection) of the location on campus.</w:t>
      </w:r>
    </w:p>
    <w:p w14:paraId="48BBD90B" w14:textId="77777777" w:rsidR="008D461B" w:rsidRPr="008D461B" w:rsidRDefault="008D461B" w:rsidP="008D461B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rPr>
          <w:sz w:val="22"/>
          <w:szCs w:val="22"/>
        </w:rPr>
      </w:pPr>
    </w:p>
    <w:p w14:paraId="6A3D9069" w14:textId="77777777" w:rsidR="008D461B" w:rsidRPr="00745D5C" w:rsidRDefault="008D461B" w:rsidP="008D461B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425" w:hanging="425"/>
        <w:rPr>
          <w:sz w:val="22"/>
          <w:szCs w:val="22"/>
        </w:rPr>
      </w:pPr>
      <w:r>
        <w:rPr>
          <w:sz w:val="22"/>
          <w:szCs w:val="22"/>
        </w:rPr>
        <w:t>1.5</w:t>
      </w:r>
      <w:r>
        <w:rPr>
          <w:sz w:val="22"/>
          <w:szCs w:val="22"/>
        </w:rPr>
        <w:tab/>
        <w:t>Batch</w:t>
      </w:r>
      <w:r w:rsidRPr="00031415">
        <w:rPr>
          <w:sz w:val="22"/>
          <w:szCs w:val="22"/>
        </w:rPr>
        <w:t xml:space="preserve"> engraving and installation of 5-10 donor bricks will be completed</w:t>
      </w:r>
      <w:r>
        <w:rPr>
          <w:sz w:val="22"/>
          <w:szCs w:val="22"/>
        </w:rPr>
        <w:t>.</w:t>
      </w:r>
    </w:p>
    <w:p w14:paraId="41DCFFEF" w14:textId="77777777" w:rsidR="007D2A73" w:rsidRPr="003A22A9" w:rsidRDefault="007D2A73" w:rsidP="007D2A73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jc w:val="both"/>
        <w:rPr>
          <w:sz w:val="22"/>
          <w:szCs w:val="22"/>
        </w:rPr>
      </w:pPr>
    </w:p>
    <w:p w14:paraId="56533E74" w14:textId="77777777" w:rsidR="007D2A73" w:rsidRPr="003A22A9" w:rsidRDefault="007D2A73" w:rsidP="007D2A73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jc w:val="both"/>
        <w:rPr>
          <w:sz w:val="22"/>
          <w:szCs w:val="22"/>
        </w:rPr>
      </w:pPr>
    </w:p>
    <w:p w14:paraId="528FBEAF" w14:textId="77777777" w:rsidR="007D2A73" w:rsidRPr="003A22A9" w:rsidRDefault="007D2A73" w:rsidP="007D2A73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jc w:val="both"/>
        <w:rPr>
          <w:sz w:val="22"/>
          <w:szCs w:val="22"/>
        </w:rPr>
      </w:pPr>
      <w:r w:rsidRPr="003A22A9">
        <w:rPr>
          <w:b/>
          <w:bCs/>
          <w:sz w:val="22"/>
          <w:szCs w:val="22"/>
        </w:rPr>
        <w:t xml:space="preserve">Article </w:t>
      </w:r>
      <w:proofErr w:type="gramStart"/>
      <w:r w:rsidRPr="003A22A9">
        <w:rPr>
          <w:b/>
          <w:bCs/>
          <w:sz w:val="22"/>
          <w:szCs w:val="22"/>
        </w:rPr>
        <w:t xml:space="preserve">2  </w:t>
      </w:r>
      <w:r w:rsidRPr="003A22A9">
        <w:rPr>
          <w:b/>
          <w:bCs/>
          <w:sz w:val="22"/>
          <w:szCs w:val="22"/>
          <w:u w:val="single"/>
        </w:rPr>
        <w:t>FUNDING</w:t>
      </w:r>
      <w:proofErr w:type="gramEnd"/>
    </w:p>
    <w:p w14:paraId="6F93118B" w14:textId="77777777" w:rsidR="007D2A73" w:rsidRPr="003A22A9" w:rsidRDefault="007D2A73" w:rsidP="007D2A73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jc w:val="both"/>
        <w:rPr>
          <w:sz w:val="22"/>
          <w:szCs w:val="22"/>
        </w:rPr>
      </w:pPr>
    </w:p>
    <w:p w14:paraId="5A140731" w14:textId="77777777" w:rsidR="00830D10" w:rsidRDefault="007D2A73" w:rsidP="00830D10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425" w:hanging="425"/>
        <w:rPr>
          <w:sz w:val="22"/>
          <w:szCs w:val="22"/>
        </w:rPr>
      </w:pPr>
      <w:r w:rsidRPr="003A22A9">
        <w:rPr>
          <w:sz w:val="22"/>
          <w:szCs w:val="22"/>
        </w:rPr>
        <w:t>2.1</w:t>
      </w:r>
      <w:r w:rsidRPr="003A22A9">
        <w:rPr>
          <w:sz w:val="22"/>
          <w:szCs w:val="22"/>
        </w:rPr>
        <w:tab/>
      </w:r>
      <w:r w:rsidR="00830D10" w:rsidRPr="00745D5C">
        <w:rPr>
          <w:sz w:val="22"/>
          <w:szCs w:val="22"/>
        </w:rPr>
        <w:t>Pl</w:t>
      </w:r>
      <w:r w:rsidR="00830D10">
        <w:rPr>
          <w:sz w:val="22"/>
          <w:szCs w:val="22"/>
        </w:rPr>
        <w:t>acing</w:t>
      </w:r>
      <w:r w:rsidR="00830D10" w:rsidRPr="00745D5C">
        <w:rPr>
          <w:sz w:val="22"/>
          <w:szCs w:val="22"/>
        </w:rPr>
        <w:t xml:space="preserve"> a commemorative </w:t>
      </w:r>
      <w:r w:rsidR="00830D10">
        <w:rPr>
          <w:sz w:val="22"/>
          <w:szCs w:val="22"/>
        </w:rPr>
        <w:t>brick</w:t>
      </w:r>
      <w:r w:rsidR="00830D10" w:rsidRPr="00745D5C">
        <w:rPr>
          <w:sz w:val="22"/>
          <w:szCs w:val="22"/>
        </w:rPr>
        <w:t xml:space="preserve"> on campus requires a minimal gift of </w:t>
      </w:r>
      <w:r w:rsidR="00830D10">
        <w:rPr>
          <w:sz w:val="22"/>
          <w:szCs w:val="22"/>
        </w:rPr>
        <w:t xml:space="preserve">two </w:t>
      </w:r>
      <w:proofErr w:type="spellStart"/>
      <w:r w:rsidR="00830D10">
        <w:rPr>
          <w:sz w:val="22"/>
          <w:szCs w:val="22"/>
        </w:rPr>
        <w:t>handred</w:t>
      </w:r>
      <w:proofErr w:type="spellEnd"/>
      <w:r w:rsidR="00830D10">
        <w:rPr>
          <w:sz w:val="22"/>
          <w:szCs w:val="22"/>
        </w:rPr>
        <w:t xml:space="preserve"> and fifty dollars (</w:t>
      </w:r>
      <w:r w:rsidR="00830D10" w:rsidRPr="00745D5C">
        <w:rPr>
          <w:sz w:val="22"/>
          <w:szCs w:val="22"/>
        </w:rPr>
        <w:t>$</w:t>
      </w:r>
      <w:r w:rsidR="00830D10">
        <w:rPr>
          <w:sz w:val="22"/>
          <w:szCs w:val="22"/>
        </w:rPr>
        <w:t xml:space="preserve">250) for 4”x 8” brick and five </w:t>
      </w:r>
      <w:proofErr w:type="spellStart"/>
      <w:r w:rsidR="00830D10">
        <w:rPr>
          <w:sz w:val="22"/>
          <w:szCs w:val="22"/>
        </w:rPr>
        <w:t>handred</w:t>
      </w:r>
      <w:proofErr w:type="spellEnd"/>
      <w:r w:rsidR="00830D10">
        <w:rPr>
          <w:sz w:val="22"/>
          <w:szCs w:val="22"/>
        </w:rPr>
        <w:t xml:space="preserve"> dollars ($500) for 8” x 8” brick</w:t>
      </w:r>
      <w:r w:rsidR="00830D10" w:rsidRPr="00745D5C">
        <w:rPr>
          <w:sz w:val="22"/>
          <w:szCs w:val="22"/>
        </w:rPr>
        <w:t xml:space="preserve">.  Funds go to support the </w:t>
      </w:r>
      <w:r w:rsidR="00830D10">
        <w:rPr>
          <w:sz w:val="22"/>
          <w:szCs w:val="22"/>
        </w:rPr>
        <w:t>engraving, installation, certificate</w:t>
      </w:r>
      <w:r w:rsidR="00830D10" w:rsidRPr="00745D5C">
        <w:rPr>
          <w:sz w:val="22"/>
          <w:szCs w:val="22"/>
        </w:rPr>
        <w:t>, maintenance and warranty periods, and the Campus Arboretum Fund that sponsors landscape enhancements across the campus.</w:t>
      </w:r>
    </w:p>
    <w:p w14:paraId="797EEE20" w14:textId="77777777" w:rsidR="00830D10" w:rsidRPr="00745D5C" w:rsidRDefault="00830D10" w:rsidP="00830D10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425" w:hanging="425"/>
        <w:rPr>
          <w:sz w:val="22"/>
          <w:szCs w:val="22"/>
        </w:rPr>
      </w:pPr>
    </w:p>
    <w:p w14:paraId="4D64D13F" w14:textId="77777777" w:rsidR="00830D10" w:rsidRDefault="00830D10" w:rsidP="00830D10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425" w:hanging="425"/>
        <w:rPr>
          <w:sz w:val="22"/>
          <w:szCs w:val="22"/>
        </w:rPr>
      </w:pPr>
      <w:r w:rsidRPr="00745D5C">
        <w:rPr>
          <w:sz w:val="22"/>
          <w:szCs w:val="22"/>
        </w:rPr>
        <w:t>2.2</w:t>
      </w:r>
      <w:r w:rsidRPr="00745D5C">
        <w:rPr>
          <w:sz w:val="22"/>
          <w:szCs w:val="22"/>
        </w:rPr>
        <w:tab/>
        <w:t xml:space="preserve">Checks should be made </w:t>
      </w:r>
      <w:r>
        <w:rPr>
          <w:sz w:val="22"/>
          <w:szCs w:val="22"/>
        </w:rPr>
        <w:t>payable</w:t>
      </w:r>
      <w:r w:rsidRPr="00745D5C">
        <w:rPr>
          <w:sz w:val="22"/>
          <w:szCs w:val="22"/>
        </w:rPr>
        <w:t xml:space="preserve"> to </w:t>
      </w:r>
      <w:r w:rsidRPr="007E7420">
        <w:rPr>
          <w:b/>
          <w:bCs/>
          <w:sz w:val="22"/>
          <w:szCs w:val="22"/>
        </w:rPr>
        <w:t>Michigan State University</w:t>
      </w:r>
      <w:r w:rsidRPr="00745D5C">
        <w:rPr>
          <w:sz w:val="22"/>
          <w:szCs w:val="22"/>
        </w:rPr>
        <w:t xml:space="preserve"> and mailed to</w:t>
      </w:r>
      <w:r>
        <w:rPr>
          <w:sz w:val="22"/>
          <w:szCs w:val="22"/>
        </w:rPr>
        <w:t xml:space="preserve"> Landscape Services</w:t>
      </w:r>
      <w:r w:rsidRPr="00745D5C">
        <w:rPr>
          <w:sz w:val="22"/>
          <w:szCs w:val="22"/>
        </w:rPr>
        <w:t xml:space="preserve"> along with a completed Commemorative </w:t>
      </w:r>
      <w:r>
        <w:rPr>
          <w:sz w:val="22"/>
          <w:szCs w:val="22"/>
        </w:rPr>
        <w:t xml:space="preserve">Brick </w:t>
      </w:r>
      <w:r w:rsidRPr="00745D5C">
        <w:rPr>
          <w:sz w:val="22"/>
          <w:szCs w:val="22"/>
        </w:rPr>
        <w:t>Donor Application.</w:t>
      </w:r>
    </w:p>
    <w:p w14:paraId="40FBF593" w14:textId="77777777" w:rsidR="00830D10" w:rsidRPr="00745D5C" w:rsidRDefault="00830D10" w:rsidP="00830D10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425" w:hanging="425"/>
        <w:rPr>
          <w:sz w:val="22"/>
          <w:szCs w:val="22"/>
        </w:rPr>
      </w:pPr>
    </w:p>
    <w:p w14:paraId="2FBC2DB0" w14:textId="77777777" w:rsidR="00830D10" w:rsidRPr="00745D5C" w:rsidRDefault="00830D10" w:rsidP="00830D10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425" w:hanging="425"/>
        <w:rPr>
          <w:sz w:val="22"/>
          <w:szCs w:val="22"/>
        </w:rPr>
      </w:pPr>
      <w:r w:rsidRPr="00745D5C">
        <w:rPr>
          <w:sz w:val="22"/>
          <w:szCs w:val="22"/>
        </w:rPr>
        <w:t>2.3</w:t>
      </w:r>
      <w:r w:rsidRPr="00745D5C">
        <w:rPr>
          <w:sz w:val="22"/>
          <w:szCs w:val="22"/>
        </w:rPr>
        <w:tab/>
        <w:t>Michigan State University will provide the following:</w:t>
      </w:r>
    </w:p>
    <w:p w14:paraId="61317D92" w14:textId="77777777" w:rsidR="00830D10" w:rsidRPr="00745D5C" w:rsidRDefault="00830D10" w:rsidP="00830D10">
      <w:pPr>
        <w:tabs>
          <w:tab w:val="left" w:pos="0"/>
          <w:tab w:val="left" w:pos="450"/>
          <w:tab w:val="left" w:pos="810"/>
          <w:tab w:val="left" w:pos="1144"/>
          <w:tab w:val="left" w:pos="1504"/>
          <w:tab w:val="left" w:pos="1864"/>
          <w:tab w:val="left" w:pos="2224"/>
          <w:tab w:val="left" w:pos="3600"/>
        </w:tabs>
        <w:ind w:left="810" w:hanging="425"/>
        <w:rPr>
          <w:sz w:val="22"/>
          <w:szCs w:val="22"/>
        </w:rPr>
      </w:pPr>
      <w:r w:rsidRPr="00745D5C">
        <w:rPr>
          <w:sz w:val="22"/>
          <w:szCs w:val="22"/>
        </w:rPr>
        <w:t>a.</w:t>
      </w:r>
      <w:r w:rsidRPr="00745D5C">
        <w:rPr>
          <w:sz w:val="22"/>
          <w:szCs w:val="22"/>
        </w:rPr>
        <w:tab/>
        <w:t>Materials and labor as required for installation and maintenance of the gift pla</w:t>
      </w:r>
      <w:r>
        <w:rPr>
          <w:sz w:val="22"/>
          <w:szCs w:val="22"/>
        </w:rPr>
        <w:t>cing</w:t>
      </w:r>
      <w:r w:rsidRPr="00745D5C">
        <w:rPr>
          <w:sz w:val="22"/>
          <w:szCs w:val="22"/>
        </w:rPr>
        <w:t xml:space="preserve"> in a healthy condition as described under Article 3.</w:t>
      </w:r>
    </w:p>
    <w:p w14:paraId="42AB3290" w14:textId="77777777" w:rsidR="00830D10" w:rsidRDefault="00830D10" w:rsidP="00830D10">
      <w:pPr>
        <w:tabs>
          <w:tab w:val="left" w:pos="0"/>
          <w:tab w:val="left" w:pos="450"/>
          <w:tab w:val="left" w:pos="810"/>
          <w:tab w:val="left" w:pos="1144"/>
          <w:tab w:val="left" w:pos="1504"/>
          <w:tab w:val="left" w:pos="1864"/>
          <w:tab w:val="left" w:pos="2224"/>
          <w:tab w:val="left" w:pos="3600"/>
        </w:tabs>
        <w:ind w:left="810" w:hanging="425"/>
        <w:rPr>
          <w:sz w:val="22"/>
          <w:szCs w:val="22"/>
        </w:rPr>
      </w:pPr>
      <w:r w:rsidRPr="00745D5C">
        <w:rPr>
          <w:sz w:val="22"/>
          <w:szCs w:val="22"/>
        </w:rPr>
        <w:t>b.</w:t>
      </w:r>
      <w:r w:rsidRPr="00745D5C">
        <w:rPr>
          <w:sz w:val="22"/>
          <w:szCs w:val="22"/>
        </w:rPr>
        <w:tab/>
        <w:t>Labor required to install and maintain identifying ma</w:t>
      </w:r>
      <w:r>
        <w:rPr>
          <w:sz w:val="22"/>
          <w:szCs w:val="22"/>
        </w:rPr>
        <w:t xml:space="preserve">rkers as </w:t>
      </w:r>
      <w:proofErr w:type="gramStart"/>
      <w:r>
        <w:rPr>
          <w:sz w:val="22"/>
          <w:szCs w:val="22"/>
        </w:rPr>
        <w:t>describe</w:t>
      </w:r>
      <w:proofErr w:type="gramEnd"/>
      <w:r>
        <w:rPr>
          <w:sz w:val="22"/>
          <w:szCs w:val="22"/>
        </w:rPr>
        <w:t xml:space="preserve"> under Article </w:t>
      </w:r>
      <w:r w:rsidRPr="00745D5C">
        <w:rPr>
          <w:sz w:val="22"/>
          <w:szCs w:val="22"/>
        </w:rPr>
        <w:t>4.</w:t>
      </w:r>
    </w:p>
    <w:p w14:paraId="76FC2BCA" w14:textId="77777777" w:rsidR="00830D10" w:rsidRPr="00745D5C" w:rsidRDefault="00830D10" w:rsidP="00830D10">
      <w:pPr>
        <w:tabs>
          <w:tab w:val="left" w:pos="0"/>
          <w:tab w:val="left" w:pos="450"/>
          <w:tab w:val="left" w:pos="810"/>
          <w:tab w:val="left" w:pos="1144"/>
          <w:tab w:val="left" w:pos="1504"/>
          <w:tab w:val="left" w:pos="1864"/>
          <w:tab w:val="left" w:pos="2224"/>
          <w:tab w:val="left" w:pos="3600"/>
        </w:tabs>
        <w:ind w:left="810" w:hanging="425"/>
        <w:rPr>
          <w:sz w:val="22"/>
          <w:szCs w:val="22"/>
        </w:rPr>
      </w:pPr>
    </w:p>
    <w:p w14:paraId="3CBFA710" w14:textId="77777777" w:rsidR="00830D10" w:rsidRPr="00745D5C" w:rsidRDefault="00830D10" w:rsidP="00830D10">
      <w:pPr>
        <w:tabs>
          <w:tab w:val="left" w:pos="0"/>
          <w:tab w:val="left" w:pos="450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450" w:hanging="450"/>
        <w:rPr>
          <w:sz w:val="22"/>
          <w:szCs w:val="22"/>
        </w:rPr>
      </w:pPr>
      <w:r w:rsidRPr="00745D5C">
        <w:rPr>
          <w:sz w:val="22"/>
          <w:szCs w:val="22"/>
        </w:rPr>
        <w:t>2.4</w:t>
      </w:r>
      <w:r w:rsidRPr="00745D5C">
        <w:rPr>
          <w:sz w:val="22"/>
          <w:szCs w:val="22"/>
        </w:rPr>
        <w:tab/>
        <w:t xml:space="preserve">Costs in conjunction with replacement of commemorative </w:t>
      </w:r>
      <w:r>
        <w:rPr>
          <w:sz w:val="22"/>
          <w:szCs w:val="22"/>
        </w:rPr>
        <w:t>brick</w:t>
      </w:r>
      <w:r w:rsidRPr="00745D5C">
        <w:rPr>
          <w:sz w:val="22"/>
          <w:szCs w:val="22"/>
        </w:rPr>
        <w:t xml:space="preserve"> as described under Article 3 will be incurred by the Campus Arboretum Fund as administered by </w:t>
      </w:r>
      <w:proofErr w:type="spellStart"/>
      <w:r>
        <w:rPr>
          <w:sz w:val="22"/>
          <w:szCs w:val="22"/>
        </w:rPr>
        <w:t>Landsape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Sevices</w:t>
      </w:r>
      <w:proofErr w:type="spellEnd"/>
      <w:r w:rsidRPr="00745D5C">
        <w:rPr>
          <w:sz w:val="22"/>
          <w:szCs w:val="22"/>
        </w:rPr>
        <w:t>.</w:t>
      </w:r>
    </w:p>
    <w:p w14:paraId="6F36A840" w14:textId="1F78E81B" w:rsidR="007D2A73" w:rsidRPr="003A22A9" w:rsidRDefault="007D2A73" w:rsidP="00830D10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425" w:hanging="425"/>
        <w:jc w:val="both"/>
        <w:rPr>
          <w:sz w:val="22"/>
          <w:szCs w:val="22"/>
        </w:rPr>
      </w:pPr>
    </w:p>
    <w:p w14:paraId="1EE19D0F" w14:textId="77777777" w:rsidR="007D2A73" w:rsidRPr="003A22A9" w:rsidRDefault="007D2A73" w:rsidP="007D2A73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jc w:val="both"/>
        <w:rPr>
          <w:sz w:val="22"/>
          <w:szCs w:val="22"/>
        </w:rPr>
      </w:pPr>
    </w:p>
    <w:p w14:paraId="5052FB06" w14:textId="77777777" w:rsidR="007D2A73" w:rsidRPr="003A22A9" w:rsidRDefault="007D2A73" w:rsidP="007D2A73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jc w:val="both"/>
        <w:rPr>
          <w:sz w:val="22"/>
          <w:szCs w:val="22"/>
        </w:rPr>
      </w:pPr>
      <w:r w:rsidRPr="003A22A9">
        <w:rPr>
          <w:b/>
          <w:bCs/>
          <w:sz w:val="22"/>
          <w:szCs w:val="22"/>
        </w:rPr>
        <w:t xml:space="preserve">Article </w:t>
      </w:r>
      <w:proofErr w:type="gramStart"/>
      <w:r w:rsidRPr="003A22A9">
        <w:rPr>
          <w:b/>
          <w:bCs/>
          <w:sz w:val="22"/>
          <w:szCs w:val="22"/>
        </w:rPr>
        <w:t xml:space="preserve">3  </w:t>
      </w:r>
      <w:r w:rsidRPr="003A22A9">
        <w:rPr>
          <w:b/>
          <w:bCs/>
          <w:sz w:val="22"/>
          <w:szCs w:val="22"/>
          <w:u w:val="single"/>
        </w:rPr>
        <w:t>WARRANTY</w:t>
      </w:r>
      <w:proofErr w:type="gramEnd"/>
    </w:p>
    <w:p w14:paraId="1A750653" w14:textId="77777777" w:rsidR="007D2A73" w:rsidRPr="003A22A9" w:rsidRDefault="007D2A73" w:rsidP="007D2A73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jc w:val="both"/>
        <w:rPr>
          <w:sz w:val="22"/>
          <w:szCs w:val="22"/>
        </w:rPr>
      </w:pPr>
    </w:p>
    <w:p w14:paraId="5C314C9C" w14:textId="77777777" w:rsidR="009242B1" w:rsidRPr="00745D5C" w:rsidRDefault="007D2A73" w:rsidP="009242B1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425" w:hanging="425"/>
        <w:rPr>
          <w:sz w:val="22"/>
          <w:szCs w:val="22"/>
        </w:rPr>
      </w:pPr>
      <w:r w:rsidRPr="003A22A9">
        <w:rPr>
          <w:sz w:val="22"/>
          <w:szCs w:val="22"/>
        </w:rPr>
        <w:t>3.1</w:t>
      </w:r>
      <w:r w:rsidRPr="003A22A9">
        <w:rPr>
          <w:sz w:val="22"/>
          <w:szCs w:val="22"/>
        </w:rPr>
        <w:tab/>
      </w:r>
      <w:r w:rsidR="009242B1" w:rsidRPr="00745D5C">
        <w:rPr>
          <w:sz w:val="22"/>
          <w:szCs w:val="22"/>
        </w:rPr>
        <w:t xml:space="preserve">For the duration of its life span, each commemorative </w:t>
      </w:r>
      <w:r w:rsidR="009242B1">
        <w:rPr>
          <w:sz w:val="22"/>
          <w:szCs w:val="22"/>
        </w:rPr>
        <w:t>brick</w:t>
      </w:r>
      <w:r w:rsidR="009242B1" w:rsidRPr="00745D5C">
        <w:rPr>
          <w:sz w:val="22"/>
          <w:szCs w:val="22"/>
        </w:rPr>
        <w:t xml:space="preserve"> will be maintained by Michigan State University per normal h</w:t>
      </w:r>
      <w:r w:rsidR="009242B1">
        <w:rPr>
          <w:sz w:val="22"/>
          <w:szCs w:val="22"/>
        </w:rPr>
        <w:t>ardscape</w:t>
      </w:r>
      <w:r w:rsidR="009242B1" w:rsidRPr="00745D5C">
        <w:rPr>
          <w:sz w:val="22"/>
          <w:szCs w:val="22"/>
        </w:rPr>
        <w:t xml:space="preserve"> practices utilized by the </w:t>
      </w:r>
      <w:r w:rsidR="009242B1">
        <w:rPr>
          <w:sz w:val="22"/>
          <w:szCs w:val="22"/>
        </w:rPr>
        <w:t>Landscape Services</w:t>
      </w:r>
      <w:r w:rsidR="009242B1" w:rsidRPr="00745D5C">
        <w:rPr>
          <w:sz w:val="22"/>
          <w:szCs w:val="22"/>
        </w:rPr>
        <w:t xml:space="preserve"> department for the general campus landscape.</w:t>
      </w:r>
    </w:p>
    <w:p w14:paraId="6A54D8C2" w14:textId="77777777" w:rsidR="009242B1" w:rsidRDefault="009242B1" w:rsidP="009242B1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425" w:hanging="425"/>
        <w:rPr>
          <w:sz w:val="22"/>
          <w:szCs w:val="22"/>
        </w:rPr>
      </w:pPr>
      <w:r w:rsidRPr="00745D5C">
        <w:rPr>
          <w:sz w:val="22"/>
          <w:szCs w:val="22"/>
        </w:rPr>
        <w:lastRenderedPageBreak/>
        <w:t>3.2</w:t>
      </w:r>
      <w:r w:rsidRPr="00745D5C">
        <w:rPr>
          <w:sz w:val="22"/>
          <w:szCs w:val="22"/>
        </w:rPr>
        <w:tab/>
        <w:t xml:space="preserve">Records associated with each commemorative </w:t>
      </w:r>
      <w:r>
        <w:rPr>
          <w:sz w:val="22"/>
          <w:szCs w:val="22"/>
        </w:rPr>
        <w:t>brick</w:t>
      </w:r>
      <w:r w:rsidRPr="00745D5C">
        <w:rPr>
          <w:sz w:val="22"/>
          <w:szCs w:val="22"/>
        </w:rPr>
        <w:t xml:space="preserve">, as described under Article 4, will be maintained for the duration of each </w:t>
      </w:r>
      <w:r>
        <w:rPr>
          <w:sz w:val="22"/>
          <w:szCs w:val="22"/>
        </w:rPr>
        <w:t>brick</w:t>
      </w:r>
      <w:r w:rsidRPr="00745D5C">
        <w:rPr>
          <w:sz w:val="22"/>
          <w:szCs w:val="22"/>
        </w:rPr>
        <w:t xml:space="preserve">’s life span by </w:t>
      </w:r>
      <w:r>
        <w:rPr>
          <w:sz w:val="22"/>
          <w:szCs w:val="22"/>
        </w:rPr>
        <w:t>Landscape Services</w:t>
      </w:r>
      <w:r w:rsidRPr="00745D5C">
        <w:rPr>
          <w:sz w:val="22"/>
          <w:szCs w:val="22"/>
        </w:rPr>
        <w:t>.</w:t>
      </w:r>
    </w:p>
    <w:p w14:paraId="1208158B" w14:textId="77777777" w:rsidR="009242B1" w:rsidRPr="00745D5C" w:rsidRDefault="009242B1" w:rsidP="009242B1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425" w:hanging="425"/>
        <w:rPr>
          <w:sz w:val="22"/>
          <w:szCs w:val="22"/>
        </w:rPr>
      </w:pPr>
    </w:p>
    <w:p w14:paraId="540C6D62" w14:textId="7237E55E" w:rsidR="009242B1" w:rsidRPr="009242B1" w:rsidRDefault="009242B1" w:rsidP="009242B1">
      <w:pPr>
        <w:pStyle w:val="ListParagraph"/>
        <w:numPr>
          <w:ilvl w:val="1"/>
          <w:numId w:val="5"/>
        </w:num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rPr>
          <w:sz w:val="22"/>
          <w:szCs w:val="22"/>
        </w:rPr>
      </w:pPr>
      <w:r w:rsidRPr="009242B1">
        <w:rPr>
          <w:sz w:val="22"/>
          <w:szCs w:val="22"/>
        </w:rPr>
        <w:t xml:space="preserve">If a commemorative brick </w:t>
      </w:r>
      <w:proofErr w:type="gramStart"/>
      <w:r w:rsidRPr="009242B1">
        <w:rPr>
          <w:sz w:val="22"/>
          <w:szCs w:val="22"/>
        </w:rPr>
        <w:t>damaged</w:t>
      </w:r>
      <w:proofErr w:type="gramEnd"/>
      <w:r w:rsidRPr="009242B1">
        <w:rPr>
          <w:sz w:val="22"/>
          <w:szCs w:val="22"/>
        </w:rPr>
        <w:t xml:space="preserve"> within a 10 (ten) year period, beginning on the date installed, the brick will be removed and a new brick will be installed (the warranty period does not restart).  The donor will be contacted, if possible, and advised of the situation. See Article 5 for trees that die outside of the warranty period.</w:t>
      </w:r>
    </w:p>
    <w:p w14:paraId="3D549DD6" w14:textId="77777777" w:rsidR="009242B1" w:rsidRPr="009242B1" w:rsidRDefault="009242B1" w:rsidP="009242B1">
      <w:pPr>
        <w:pStyle w:val="ListParagraph"/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360"/>
        <w:rPr>
          <w:sz w:val="22"/>
          <w:szCs w:val="22"/>
        </w:rPr>
      </w:pPr>
    </w:p>
    <w:p w14:paraId="7BCD1972" w14:textId="77777777" w:rsidR="009242B1" w:rsidRPr="002802DA" w:rsidRDefault="009242B1" w:rsidP="009242B1">
      <w:pPr>
        <w:numPr>
          <w:ilvl w:val="1"/>
          <w:numId w:val="5"/>
        </w:num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spacing w:after="160"/>
        <w:rPr>
          <w:sz w:val="22"/>
          <w:szCs w:val="22"/>
        </w:rPr>
      </w:pPr>
      <w:r w:rsidRPr="00745D5C">
        <w:rPr>
          <w:sz w:val="22"/>
          <w:szCs w:val="22"/>
        </w:rPr>
        <w:t xml:space="preserve">If unforeseen construction (such as new buildings or roads) </w:t>
      </w:r>
      <w:proofErr w:type="gramStart"/>
      <w:r w:rsidRPr="00745D5C">
        <w:rPr>
          <w:sz w:val="22"/>
          <w:szCs w:val="22"/>
        </w:rPr>
        <w:t>cause</w:t>
      </w:r>
      <w:proofErr w:type="gramEnd"/>
      <w:r w:rsidRPr="00745D5C">
        <w:rPr>
          <w:sz w:val="22"/>
          <w:szCs w:val="22"/>
        </w:rPr>
        <w:t xml:space="preserve"> the removal of a commemorative </w:t>
      </w:r>
      <w:r>
        <w:rPr>
          <w:sz w:val="22"/>
          <w:szCs w:val="22"/>
        </w:rPr>
        <w:t>brick</w:t>
      </w:r>
      <w:r w:rsidRPr="00745D5C">
        <w:rPr>
          <w:sz w:val="22"/>
          <w:szCs w:val="22"/>
        </w:rPr>
        <w:t xml:space="preserve"> within 10 (ten) years of the time it was </w:t>
      </w:r>
      <w:r>
        <w:rPr>
          <w:sz w:val="22"/>
          <w:szCs w:val="22"/>
        </w:rPr>
        <w:t>installed</w:t>
      </w:r>
      <w:r w:rsidRPr="00745D5C">
        <w:rPr>
          <w:sz w:val="22"/>
          <w:szCs w:val="22"/>
        </w:rPr>
        <w:t xml:space="preserve">, a new </w:t>
      </w:r>
      <w:r>
        <w:rPr>
          <w:sz w:val="22"/>
          <w:szCs w:val="22"/>
        </w:rPr>
        <w:t>brick</w:t>
      </w:r>
      <w:r w:rsidRPr="00745D5C">
        <w:rPr>
          <w:sz w:val="22"/>
          <w:szCs w:val="22"/>
        </w:rPr>
        <w:t xml:space="preserve"> will be placed in the name of the donor(s).</w:t>
      </w:r>
    </w:p>
    <w:p w14:paraId="06562A3F" w14:textId="77777777" w:rsidR="009242B1" w:rsidRPr="002802DA" w:rsidRDefault="009242B1" w:rsidP="009242B1">
      <w:pPr>
        <w:numPr>
          <w:ilvl w:val="1"/>
          <w:numId w:val="5"/>
        </w:num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spacing w:after="160"/>
        <w:rPr>
          <w:sz w:val="22"/>
          <w:szCs w:val="22"/>
        </w:rPr>
      </w:pPr>
      <w:r w:rsidRPr="00745D5C">
        <w:rPr>
          <w:sz w:val="22"/>
          <w:szCs w:val="22"/>
        </w:rPr>
        <w:t>Records and recognition measures as described under Article 4 will be updated and reviewed in conjunction with all replacement plantings.</w:t>
      </w:r>
    </w:p>
    <w:p w14:paraId="0E721A2D" w14:textId="329F61DE" w:rsidR="007D2A73" w:rsidRPr="003A22A9" w:rsidRDefault="007D2A73" w:rsidP="009242B1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425" w:hanging="425"/>
        <w:jc w:val="both"/>
        <w:rPr>
          <w:sz w:val="22"/>
          <w:szCs w:val="22"/>
        </w:rPr>
      </w:pPr>
    </w:p>
    <w:p w14:paraId="4A62F8A7" w14:textId="77777777" w:rsidR="007D2A73" w:rsidRPr="003A22A9" w:rsidRDefault="007D2A73" w:rsidP="007D2A73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jc w:val="both"/>
        <w:rPr>
          <w:sz w:val="22"/>
          <w:szCs w:val="22"/>
        </w:rPr>
      </w:pPr>
      <w:r w:rsidRPr="003A22A9">
        <w:rPr>
          <w:b/>
          <w:bCs/>
          <w:sz w:val="22"/>
          <w:szCs w:val="22"/>
        </w:rPr>
        <w:t xml:space="preserve">Article </w:t>
      </w:r>
      <w:proofErr w:type="gramStart"/>
      <w:r w:rsidRPr="003A22A9">
        <w:rPr>
          <w:b/>
          <w:bCs/>
          <w:sz w:val="22"/>
          <w:szCs w:val="22"/>
        </w:rPr>
        <w:t xml:space="preserve">4  </w:t>
      </w:r>
      <w:r w:rsidRPr="003A22A9">
        <w:rPr>
          <w:b/>
          <w:bCs/>
          <w:sz w:val="22"/>
          <w:szCs w:val="22"/>
          <w:u w:val="single"/>
        </w:rPr>
        <w:t>RECORDS</w:t>
      </w:r>
      <w:proofErr w:type="gramEnd"/>
      <w:r w:rsidRPr="003A22A9">
        <w:rPr>
          <w:b/>
          <w:bCs/>
          <w:sz w:val="22"/>
          <w:szCs w:val="22"/>
          <w:u w:val="single"/>
        </w:rPr>
        <w:t xml:space="preserve"> AND RECOGNITION</w:t>
      </w:r>
    </w:p>
    <w:p w14:paraId="51EA035F" w14:textId="77777777" w:rsidR="007D2A73" w:rsidRPr="003A22A9" w:rsidRDefault="007D2A73" w:rsidP="007D2A73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425" w:hanging="425"/>
        <w:jc w:val="both"/>
        <w:rPr>
          <w:sz w:val="22"/>
          <w:szCs w:val="22"/>
        </w:rPr>
      </w:pPr>
    </w:p>
    <w:p w14:paraId="183BF1E8" w14:textId="02AA00CA" w:rsidR="00D9693A" w:rsidRDefault="00FA0985" w:rsidP="00D9693A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4.1   </w:t>
      </w:r>
      <w:r w:rsidR="00D9693A" w:rsidRPr="00745D5C">
        <w:rPr>
          <w:sz w:val="22"/>
          <w:szCs w:val="22"/>
        </w:rPr>
        <w:t xml:space="preserve">After </w:t>
      </w:r>
      <w:r w:rsidR="00D9693A">
        <w:rPr>
          <w:sz w:val="22"/>
          <w:szCs w:val="22"/>
        </w:rPr>
        <w:t>installation</w:t>
      </w:r>
      <w:r w:rsidR="00D9693A" w:rsidRPr="00745D5C">
        <w:rPr>
          <w:sz w:val="22"/>
          <w:szCs w:val="22"/>
        </w:rPr>
        <w:t xml:space="preserve">, each commemorative </w:t>
      </w:r>
      <w:r w:rsidR="00D9693A">
        <w:rPr>
          <w:sz w:val="22"/>
          <w:szCs w:val="22"/>
        </w:rPr>
        <w:t>brick</w:t>
      </w:r>
      <w:r w:rsidR="00D9693A" w:rsidRPr="00745D5C">
        <w:rPr>
          <w:sz w:val="22"/>
          <w:szCs w:val="22"/>
        </w:rPr>
        <w:t xml:space="preserve"> will be photographed, its </w:t>
      </w:r>
      <w:r w:rsidR="00D9693A">
        <w:rPr>
          <w:sz w:val="22"/>
          <w:szCs w:val="22"/>
        </w:rPr>
        <w:t>location identified within campus basemaps and data sources</w:t>
      </w:r>
      <w:r w:rsidR="00D9693A" w:rsidRPr="00745D5C">
        <w:rPr>
          <w:sz w:val="22"/>
          <w:szCs w:val="22"/>
        </w:rPr>
        <w:t xml:space="preserve">.  It will then be placed on file with </w:t>
      </w:r>
      <w:r w:rsidR="00D9693A">
        <w:rPr>
          <w:sz w:val="22"/>
          <w:szCs w:val="22"/>
        </w:rPr>
        <w:t>Landscape Services</w:t>
      </w:r>
      <w:r w:rsidR="00D9693A" w:rsidRPr="00745D5C">
        <w:rPr>
          <w:sz w:val="22"/>
          <w:szCs w:val="22"/>
        </w:rPr>
        <w:t>.</w:t>
      </w:r>
    </w:p>
    <w:p w14:paraId="1BD7D0BD" w14:textId="77777777" w:rsidR="00D9693A" w:rsidRPr="00745D5C" w:rsidRDefault="00D9693A" w:rsidP="00D9693A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425" w:hanging="425"/>
        <w:rPr>
          <w:sz w:val="22"/>
          <w:szCs w:val="22"/>
        </w:rPr>
      </w:pPr>
    </w:p>
    <w:p w14:paraId="4EBC06DB" w14:textId="77777777" w:rsidR="00D9693A" w:rsidRPr="00745D5C" w:rsidRDefault="00D9693A" w:rsidP="00D9693A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425" w:hanging="425"/>
        <w:rPr>
          <w:sz w:val="22"/>
          <w:szCs w:val="22"/>
        </w:rPr>
      </w:pPr>
      <w:r w:rsidRPr="00745D5C">
        <w:rPr>
          <w:sz w:val="22"/>
          <w:szCs w:val="22"/>
        </w:rPr>
        <w:t>4.</w:t>
      </w:r>
      <w:r>
        <w:rPr>
          <w:sz w:val="22"/>
          <w:szCs w:val="22"/>
        </w:rPr>
        <w:t>2</w:t>
      </w:r>
      <w:r w:rsidRPr="00745D5C">
        <w:rPr>
          <w:sz w:val="22"/>
          <w:szCs w:val="22"/>
        </w:rPr>
        <w:tab/>
        <w:t>Items of information to be included on each marker will be limited to the following:</w:t>
      </w:r>
    </w:p>
    <w:p w14:paraId="1E5FD488" w14:textId="77777777" w:rsidR="00D9693A" w:rsidRPr="00745D5C" w:rsidRDefault="00D9693A" w:rsidP="00D9693A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785" w:hanging="361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</w:r>
      <w:r w:rsidRPr="00745D5C">
        <w:rPr>
          <w:sz w:val="22"/>
          <w:szCs w:val="22"/>
        </w:rPr>
        <w:t xml:space="preserve">Person or </w:t>
      </w:r>
      <w:proofErr w:type="gramStart"/>
      <w:r w:rsidRPr="00745D5C">
        <w:rPr>
          <w:sz w:val="22"/>
          <w:szCs w:val="22"/>
        </w:rPr>
        <w:t>persons</w:t>
      </w:r>
      <w:proofErr w:type="gramEnd"/>
      <w:r w:rsidRPr="00745D5C">
        <w:rPr>
          <w:sz w:val="22"/>
          <w:szCs w:val="22"/>
        </w:rPr>
        <w:t xml:space="preserve"> for whom </w:t>
      </w:r>
      <w:r>
        <w:rPr>
          <w:sz w:val="22"/>
          <w:szCs w:val="22"/>
        </w:rPr>
        <w:t>brick</w:t>
      </w:r>
      <w:r w:rsidRPr="00745D5C">
        <w:rPr>
          <w:sz w:val="22"/>
          <w:szCs w:val="22"/>
        </w:rPr>
        <w:t xml:space="preserve"> has been planted or commemorates.</w:t>
      </w:r>
    </w:p>
    <w:p w14:paraId="5D691822" w14:textId="77777777" w:rsidR="00D9693A" w:rsidRPr="00745D5C" w:rsidRDefault="00D9693A" w:rsidP="00D9693A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785" w:hanging="361"/>
        <w:rPr>
          <w:sz w:val="22"/>
          <w:szCs w:val="22"/>
        </w:rPr>
      </w:pPr>
      <w:r>
        <w:rPr>
          <w:sz w:val="22"/>
          <w:szCs w:val="22"/>
        </w:rPr>
        <w:t>b</w:t>
      </w:r>
      <w:r w:rsidRPr="00745D5C">
        <w:rPr>
          <w:sz w:val="22"/>
          <w:szCs w:val="22"/>
        </w:rPr>
        <w:t>.</w:t>
      </w:r>
      <w:r w:rsidRPr="00745D5C">
        <w:rPr>
          <w:sz w:val="22"/>
          <w:szCs w:val="22"/>
        </w:rPr>
        <w:tab/>
        <w:t>Name of donor (optional); when more than one donor is involved, a collective name such as “Friends of” or “Family of” will be implemented.</w:t>
      </w:r>
    </w:p>
    <w:p w14:paraId="65AE7B55" w14:textId="77777777" w:rsidR="007D2A73" w:rsidRPr="003A22A9" w:rsidRDefault="007D2A73" w:rsidP="007D2A73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jc w:val="both"/>
        <w:rPr>
          <w:sz w:val="22"/>
          <w:szCs w:val="22"/>
        </w:rPr>
      </w:pPr>
    </w:p>
    <w:p w14:paraId="71BE62CA" w14:textId="77777777" w:rsidR="003A22A9" w:rsidRPr="003A22A9" w:rsidRDefault="003A22A9" w:rsidP="003A22A9">
      <w:pPr>
        <w:tabs>
          <w:tab w:val="left" w:pos="450"/>
          <w:tab w:val="left" w:pos="1144"/>
          <w:tab w:val="left" w:pos="1504"/>
          <w:tab w:val="left" w:pos="1864"/>
          <w:tab w:val="left" w:pos="2224"/>
          <w:tab w:val="left" w:pos="3600"/>
        </w:tabs>
        <w:ind w:left="810" w:hanging="810"/>
        <w:rPr>
          <w:b/>
          <w:sz w:val="22"/>
          <w:szCs w:val="22"/>
        </w:rPr>
      </w:pPr>
      <w:r w:rsidRPr="003A22A9">
        <w:rPr>
          <w:b/>
          <w:sz w:val="22"/>
          <w:szCs w:val="22"/>
        </w:rPr>
        <w:t xml:space="preserve">Article 5 </w:t>
      </w:r>
      <w:r w:rsidRPr="003A22A9">
        <w:rPr>
          <w:b/>
          <w:sz w:val="22"/>
          <w:szCs w:val="22"/>
          <w:u w:val="single"/>
        </w:rPr>
        <w:t>ACCEPTANCE</w:t>
      </w:r>
    </w:p>
    <w:p w14:paraId="2FE0DA57" w14:textId="77777777" w:rsidR="003A22A9" w:rsidRPr="003A22A9" w:rsidRDefault="003A22A9" w:rsidP="003A22A9">
      <w:pPr>
        <w:tabs>
          <w:tab w:val="left" w:pos="450"/>
          <w:tab w:val="left" w:pos="1144"/>
          <w:tab w:val="left" w:pos="1504"/>
          <w:tab w:val="left" w:pos="1864"/>
          <w:tab w:val="left" w:pos="2224"/>
          <w:tab w:val="left" w:pos="3600"/>
        </w:tabs>
        <w:ind w:left="810" w:hanging="810"/>
        <w:rPr>
          <w:sz w:val="22"/>
          <w:szCs w:val="22"/>
        </w:rPr>
      </w:pPr>
    </w:p>
    <w:p w14:paraId="6025184A" w14:textId="15D2CE18" w:rsidR="003A22A9" w:rsidRPr="003A22A9" w:rsidRDefault="003A22A9" w:rsidP="003A22A9">
      <w:pPr>
        <w:tabs>
          <w:tab w:val="left" w:pos="450"/>
          <w:tab w:val="left" w:pos="1144"/>
          <w:tab w:val="left" w:pos="1504"/>
          <w:tab w:val="left" w:pos="1864"/>
          <w:tab w:val="left" w:pos="2224"/>
          <w:tab w:val="left" w:pos="3600"/>
        </w:tabs>
        <w:ind w:left="450" w:hanging="450"/>
        <w:rPr>
          <w:sz w:val="22"/>
          <w:szCs w:val="22"/>
        </w:rPr>
      </w:pPr>
      <w:r w:rsidRPr="003A22A9">
        <w:rPr>
          <w:sz w:val="22"/>
          <w:szCs w:val="22"/>
        </w:rPr>
        <w:t>6.1</w:t>
      </w:r>
      <w:r w:rsidRPr="003A22A9">
        <w:rPr>
          <w:sz w:val="22"/>
          <w:szCs w:val="22"/>
        </w:rPr>
        <w:tab/>
      </w:r>
      <w:r w:rsidR="00FA0985" w:rsidRPr="003A22A9">
        <w:rPr>
          <w:sz w:val="22"/>
          <w:szCs w:val="22"/>
        </w:rPr>
        <w:t xml:space="preserve">By signing below, the donor accepts the terms and conditions as described herein.  The signed terms and conditions document along with a signed application and check </w:t>
      </w:r>
      <w:r w:rsidR="00FA0985" w:rsidRPr="00E34F2C">
        <w:rPr>
          <w:sz w:val="22"/>
          <w:szCs w:val="22"/>
          <w:u w:val="single"/>
        </w:rPr>
        <w:t>payable to Michigan State University</w:t>
      </w:r>
      <w:r w:rsidR="00FA0985" w:rsidRPr="003A22A9">
        <w:rPr>
          <w:sz w:val="22"/>
          <w:szCs w:val="22"/>
        </w:rPr>
        <w:t xml:space="preserve"> in </w:t>
      </w:r>
      <w:r w:rsidR="00FA0985" w:rsidRPr="00745D5C">
        <w:rPr>
          <w:sz w:val="22"/>
          <w:szCs w:val="22"/>
        </w:rPr>
        <w:t xml:space="preserve">a minimal gift of </w:t>
      </w:r>
      <w:r w:rsidR="00FA0985">
        <w:rPr>
          <w:sz w:val="22"/>
          <w:szCs w:val="22"/>
        </w:rPr>
        <w:t>two hundred and fifty dollars (</w:t>
      </w:r>
      <w:r w:rsidR="00FA0985" w:rsidRPr="00745D5C">
        <w:rPr>
          <w:sz w:val="22"/>
          <w:szCs w:val="22"/>
        </w:rPr>
        <w:t>$</w:t>
      </w:r>
      <w:r w:rsidR="00FA0985">
        <w:rPr>
          <w:sz w:val="22"/>
          <w:szCs w:val="22"/>
        </w:rPr>
        <w:t xml:space="preserve">250) for 4”x 8” brick and five hundred dollars ($500) for 8” x 8” brick. Checks and signed documents can be mailed to </w:t>
      </w:r>
      <w:r w:rsidR="00FA0985" w:rsidRPr="00FA0985">
        <w:rPr>
          <w:b/>
          <w:bCs/>
          <w:sz w:val="22"/>
          <w:szCs w:val="22"/>
        </w:rPr>
        <w:t>Landscape Services at 1060 Stadium Rd, East Lansing, MI 48824.</w:t>
      </w:r>
    </w:p>
    <w:p w14:paraId="0A21C32D" w14:textId="77777777" w:rsidR="003A22A9" w:rsidRPr="003A22A9" w:rsidRDefault="003A22A9" w:rsidP="003A22A9">
      <w:pPr>
        <w:tabs>
          <w:tab w:val="left" w:pos="450"/>
          <w:tab w:val="left" w:pos="1144"/>
          <w:tab w:val="left" w:pos="1504"/>
          <w:tab w:val="left" w:pos="1864"/>
          <w:tab w:val="left" w:pos="2224"/>
          <w:tab w:val="left" w:pos="3600"/>
        </w:tabs>
        <w:ind w:left="450" w:hanging="450"/>
        <w:rPr>
          <w:sz w:val="22"/>
          <w:szCs w:val="22"/>
        </w:rPr>
      </w:pPr>
    </w:p>
    <w:p w14:paraId="4C49453A" w14:textId="77777777" w:rsidR="003A22A9" w:rsidRPr="003A22A9" w:rsidRDefault="003A22A9" w:rsidP="003A22A9">
      <w:pPr>
        <w:tabs>
          <w:tab w:val="left" w:pos="450"/>
          <w:tab w:val="left" w:pos="1144"/>
          <w:tab w:val="left" w:pos="1504"/>
          <w:tab w:val="left" w:pos="1864"/>
          <w:tab w:val="left" w:pos="2224"/>
          <w:tab w:val="left" w:pos="3600"/>
        </w:tabs>
        <w:ind w:left="450" w:hanging="450"/>
        <w:rPr>
          <w:sz w:val="22"/>
          <w:szCs w:val="22"/>
        </w:rPr>
      </w:pPr>
    </w:p>
    <w:p w14:paraId="31F19E88" w14:textId="77777777" w:rsidR="003A22A9" w:rsidRPr="003A22A9" w:rsidRDefault="003A22A9" w:rsidP="003A22A9">
      <w:pPr>
        <w:tabs>
          <w:tab w:val="left" w:pos="450"/>
          <w:tab w:val="left" w:pos="1144"/>
          <w:tab w:val="left" w:pos="1504"/>
          <w:tab w:val="left" w:pos="1864"/>
          <w:tab w:val="left" w:pos="2224"/>
          <w:tab w:val="left" w:pos="3600"/>
        </w:tabs>
        <w:ind w:left="450" w:hanging="450"/>
        <w:rPr>
          <w:sz w:val="22"/>
          <w:szCs w:val="22"/>
        </w:rPr>
      </w:pPr>
    </w:p>
    <w:p w14:paraId="1D5BA6CB" w14:textId="77777777" w:rsidR="003A22A9" w:rsidRPr="003A22A9" w:rsidRDefault="003A22A9" w:rsidP="003A22A9">
      <w:pPr>
        <w:tabs>
          <w:tab w:val="left" w:pos="450"/>
          <w:tab w:val="left" w:pos="1144"/>
          <w:tab w:val="left" w:pos="1504"/>
          <w:tab w:val="left" w:pos="1864"/>
          <w:tab w:val="left" w:pos="2224"/>
          <w:tab w:val="left" w:pos="3600"/>
        </w:tabs>
        <w:ind w:left="450" w:hanging="450"/>
        <w:rPr>
          <w:sz w:val="22"/>
          <w:szCs w:val="22"/>
        </w:rPr>
      </w:pPr>
    </w:p>
    <w:p w14:paraId="601A75FD" w14:textId="77777777" w:rsidR="003A22A9" w:rsidRPr="003A22A9" w:rsidRDefault="003A22A9" w:rsidP="003A22A9">
      <w:pPr>
        <w:pBdr>
          <w:bottom w:val="single" w:sz="12" w:space="1" w:color="auto"/>
        </w:pBdr>
        <w:tabs>
          <w:tab w:val="left" w:pos="450"/>
          <w:tab w:val="left" w:pos="1144"/>
          <w:tab w:val="left" w:pos="1504"/>
          <w:tab w:val="left" w:pos="1864"/>
          <w:tab w:val="left" w:pos="2224"/>
          <w:tab w:val="left" w:pos="3600"/>
        </w:tabs>
        <w:ind w:left="450" w:hanging="450"/>
        <w:rPr>
          <w:sz w:val="22"/>
          <w:szCs w:val="22"/>
        </w:rPr>
      </w:pPr>
    </w:p>
    <w:p w14:paraId="722D463F" w14:textId="77777777" w:rsidR="003A22A9" w:rsidRPr="003A22A9" w:rsidRDefault="003A22A9" w:rsidP="003A22A9">
      <w:pPr>
        <w:tabs>
          <w:tab w:val="left" w:pos="450"/>
          <w:tab w:val="left" w:pos="1144"/>
          <w:tab w:val="left" w:pos="1504"/>
          <w:tab w:val="left" w:pos="1864"/>
          <w:tab w:val="left" w:pos="2224"/>
          <w:tab w:val="left" w:pos="3600"/>
        </w:tabs>
        <w:ind w:left="450" w:hanging="450"/>
        <w:rPr>
          <w:sz w:val="22"/>
          <w:szCs w:val="22"/>
        </w:rPr>
      </w:pPr>
      <w:r w:rsidRPr="003A22A9">
        <w:rPr>
          <w:sz w:val="22"/>
          <w:szCs w:val="22"/>
        </w:rPr>
        <w:t>Donor Signature and Date</w:t>
      </w:r>
    </w:p>
    <w:p w14:paraId="4DECC8D6" w14:textId="77777777" w:rsidR="003A22A9" w:rsidRPr="003A22A9" w:rsidRDefault="003A22A9" w:rsidP="003A22A9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ind w:left="450" w:hanging="450"/>
        <w:rPr>
          <w:sz w:val="22"/>
          <w:szCs w:val="22"/>
        </w:rPr>
      </w:pPr>
    </w:p>
    <w:p w14:paraId="0FE18D97" w14:textId="77777777" w:rsidR="003A22A9" w:rsidRPr="003A22A9" w:rsidRDefault="003A22A9" w:rsidP="003A22A9">
      <w:pPr>
        <w:rPr>
          <w:sz w:val="22"/>
          <w:szCs w:val="22"/>
        </w:rPr>
      </w:pPr>
    </w:p>
    <w:p w14:paraId="5B019725" w14:textId="77777777" w:rsidR="003A22A9" w:rsidRPr="003A22A9" w:rsidRDefault="003A22A9" w:rsidP="007D2A73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jc w:val="both"/>
        <w:rPr>
          <w:sz w:val="22"/>
          <w:szCs w:val="22"/>
        </w:rPr>
      </w:pPr>
    </w:p>
    <w:p w14:paraId="6710569B" w14:textId="77777777" w:rsidR="007D2A73" w:rsidRPr="003A22A9" w:rsidRDefault="007D2A73" w:rsidP="007D2A73">
      <w:pPr>
        <w:tabs>
          <w:tab w:val="left" w:pos="0"/>
          <w:tab w:val="left" w:pos="424"/>
          <w:tab w:val="left" w:pos="784"/>
          <w:tab w:val="left" w:pos="1144"/>
          <w:tab w:val="left" w:pos="1504"/>
          <w:tab w:val="left" w:pos="1864"/>
          <w:tab w:val="left" w:pos="2224"/>
          <w:tab w:val="left" w:pos="3600"/>
        </w:tabs>
        <w:jc w:val="both"/>
        <w:rPr>
          <w:sz w:val="22"/>
          <w:szCs w:val="22"/>
        </w:rPr>
      </w:pPr>
      <w:r w:rsidRPr="003A22A9">
        <w:rPr>
          <w:sz w:val="22"/>
          <w:szCs w:val="22"/>
        </w:rPr>
        <w:t>end</w:t>
      </w:r>
    </w:p>
    <w:p w14:paraId="78D77549" w14:textId="77777777" w:rsidR="007D2A73" w:rsidRPr="003A22A9" w:rsidRDefault="007D2A73" w:rsidP="007D2A73">
      <w:pPr>
        <w:tabs>
          <w:tab w:val="center" w:pos="4082"/>
        </w:tabs>
        <w:rPr>
          <w:sz w:val="22"/>
          <w:szCs w:val="22"/>
        </w:rPr>
      </w:pPr>
    </w:p>
    <w:p w14:paraId="7CBB70D2" w14:textId="77777777" w:rsidR="00BE547E" w:rsidRPr="003A22A9" w:rsidRDefault="00BE547E" w:rsidP="00BD40AF">
      <w:pPr>
        <w:rPr>
          <w:sz w:val="22"/>
          <w:szCs w:val="22"/>
        </w:rPr>
      </w:pPr>
    </w:p>
    <w:sectPr w:rsidR="00BE547E" w:rsidRPr="003A22A9" w:rsidSect="00884C27">
      <w:headerReference w:type="first" r:id="rId7"/>
      <w:footerReference w:type="first" r:id="rId8"/>
      <w:pgSz w:w="12240" w:h="15840" w:code="1"/>
      <w:pgMar w:top="1800" w:right="1800" w:bottom="1440" w:left="263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97D5" w14:textId="77777777" w:rsidR="00D036B4" w:rsidRDefault="00D036B4" w:rsidP="00CD24C7">
      <w:r>
        <w:separator/>
      </w:r>
    </w:p>
  </w:endnote>
  <w:endnote w:type="continuationSeparator" w:id="0">
    <w:p w14:paraId="58141D0E" w14:textId="77777777" w:rsidR="00D036B4" w:rsidRDefault="00D036B4" w:rsidP="00CD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A36D" w14:textId="77777777" w:rsidR="00EF3A92" w:rsidRDefault="002673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0" wp14:anchorId="739C947F" wp14:editId="58F9B842">
              <wp:simplePos x="0" y="0"/>
              <wp:positionH relativeFrom="page">
                <wp:posOffset>-146050</wp:posOffset>
              </wp:positionH>
              <wp:positionV relativeFrom="page">
                <wp:posOffset>5870575</wp:posOffset>
              </wp:positionV>
              <wp:extent cx="1508760" cy="3014345"/>
              <wp:effectExtent l="0" t="0" r="15240" b="14605"/>
              <wp:wrapTight wrapText="bothSides">
                <wp:wrapPolygon edited="0">
                  <wp:start x="0" y="0"/>
                  <wp:lineTo x="0" y="21568"/>
                  <wp:lineTo x="21545" y="21568"/>
                  <wp:lineTo x="21545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8760" cy="301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9A500" w14:textId="77777777" w:rsidR="001E44D4" w:rsidRPr="00802A6C" w:rsidRDefault="001E44D4" w:rsidP="001E44D4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b/>
                              <w:bCs/>
                              <w:color w:val="000000"/>
                            </w:rPr>
                          </w:pPr>
                          <w:r w:rsidRPr="00802A6C">
                            <w:rPr>
                              <w:rFonts w:ascii="Arial" w:hAnsi="Arial"/>
                              <w:b/>
                              <w:color w:val="000000"/>
                              <w:kern w:val="20"/>
                              <w:szCs w:val="20"/>
                            </w:rPr>
                            <w:t xml:space="preserve">Infrastructure </w:t>
                          </w:r>
                          <w:r w:rsidRPr="00802A6C">
                            <w:rPr>
                              <w:rFonts w:ascii="Arial" w:hAnsi="Arial"/>
                              <w:b/>
                              <w:color w:val="000000"/>
                              <w:kern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kern w:val="20"/>
                              <w:szCs w:val="20"/>
                            </w:rPr>
                            <w:t>Plannin</w:t>
                          </w:r>
                          <w:r w:rsidRPr="009146F2">
                            <w:rPr>
                              <w:rFonts w:ascii="Arial" w:hAnsi="Arial"/>
                              <w:b/>
                              <w:color w:val="000000"/>
                              <w:kern w:val="20"/>
                              <w:szCs w:val="20"/>
                            </w:rPr>
                            <w:t>g a</w:t>
                          </w:r>
                          <w:r w:rsidRPr="00802A6C">
                            <w:rPr>
                              <w:rFonts w:ascii="Arial" w:hAnsi="Arial"/>
                              <w:b/>
                              <w:color w:val="000000"/>
                              <w:kern w:val="20"/>
                              <w:szCs w:val="20"/>
                            </w:rPr>
                            <w:t xml:space="preserve">nd </w:t>
                          </w:r>
                          <w:r w:rsidRPr="00802A6C">
                            <w:rPr>
                              <w:rFonts w:ascii="Arial" w:hAnsi="Arial"/>
                              <w:b/>
                              <w:color w:val="000000"/>
                              <w:kern w:val="20"/>
                              <w:szCs w:val="20"/>
                            </w:rPr>
                            <w:br/>
                            <w:t>Facilities</w:t>
                          </w:r>
                        </w:p>
                        <w:p w14:paraId="36CBBBC8" w14:textId="77777777" w:rsidR="00EF3A92" w:rsidRDefault="00EF3A92" w:rsidP="003813FF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textAlignment w:val="center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pacing w:val="1"/>
                            </w:rPr>
                          </w:pPr>
                        </w:p>
                        <w:p w14:paraId="44B766A9" w14:textId="383F9BFB" w:rsidR="00222D7E" w:rsidRDefault="00911FB5" w:rsidP="00222D7E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pacing w:val="1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kern w:val="20"/>
                              <w:sz w:val="20"/>
                              <w:szCs w:val="20"/>
                            </w:rPr>
                            <w:t>Landscape Services</w:t>
                          </w:r>
                        </w:p>
                        <w:p w14:paraId="4AEA310B" w14:textId="77777777" w:rsidR="001E44D4" w:rsidRDefault="009C119B" w:rsidP="001E44D4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9C119B"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 xml:space="preserve">Infrastructure Planning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br/>
                          </w:r>
                          <w:r w:rsidRPr="009C119B"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>and Facilities Building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br/>
                          </w:r>
                          <w:r w:rsidR="001E44D4"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>Michigan State University</w:t>
                          </w:r>
                        </w:p>
                        <w:p w14:paraId="1568500F" w14:textId="04BC7009" w:rsidR="00222D7E" w:rsidRPr="0037339E" w:rsidRDefault="00911FB5" w:rsidP="00222D7E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>1060 Stadium Rd</w:t>
                          </w:r>
                        </w:p>
                        <w:p w14:paraId="5DD419DA" w14:textId="77777777" w:rsidR="00222D7E" w:rsidRPr="0037339E" w:rsidRDefault="00222D7E" w:rsidP="00222D7E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7339E"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>East Lansing, MI 48824</w:t>
                          </w:r>
                        </w:p>
                        <w:p w14:paraId="2CF0A833" w14:textId="77777777" w:rsidR="00222D7E" w:rsidRPr="0037339E" w:rsidRDefault="00222D7E" w:rsidP="00222D7E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27716480" w14:textId="77777777" w:rsidR="00222D7E" w:rsidRPr="0037339E" w:rsidRDefault="00222D7E" w:rsidP="00222D7E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>517-355-3372</w:t>
                          </w:r>
                        </w:p>
                        <w:p w14:paraId="44295047" w14:textId="77777777" w:rsidR="00222D7E" w:rsidRPr="0037339E" w:rsidRDefault="00222D7E" w:rsidP="00222D7E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7339E"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 xml:space="preserve">Fax: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>517-353-6358</w:t>
                          </w:r>
                        </w:p>
                        <w:p w14:paraId="7FF97C18" w14:textId="77777777" w:rsidR="00222D7E" w:rsidRPr="0037339E" w:rsidRDefault="001E44D4" w:rsidP="00222D7E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>ipf</w:t>
                          </w:r>
                          <w:r w:rsidR="00222D7E">
                            <w:rPr>
                              <w:rFonts w:ascii="Arial" w:hAnsi="Arial"/>
                              <w:color w:val="000000"/>
                              <w:sz w:val="14"/>
                              <w:szCs w:val="14"/>
                            </w:rPr>
                            <w:t>.msu.edu</w:t>
                          </w:r>
                        </w:p>
                        <w:p w14:paraId="211AAFCA" w14:textId="77777777" w:rsidR="00EF3A92" w:rsidRPr="00EF3A92" w:rsidRDefault="00EF3A92" w:rsidP="00A11C9D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C947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1.5pt;margin-top:462.25pt;width:118.8pt;height:237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" o:allowoverlap="f" filled="f" stroked="f">
              <v:textbox inset="0,0,0,0">
                <w:txbxContent>
                  <w:p w14:paraId="34C9A500" w14:textId="77777777" w:rsidR="001E44D4" w:rsidRPr="00802A6C" w:rsidRDefault="001E44D4" w:rsidP="001E44D4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Arial" w:hAnsi="Arial"/>
                        <w:b/>
                        <w:bCs/>
                        <w:color w:val="000000"/>
                      </w:rPr>
                    </w:pPr>
                    <w:r w:rsidRPr="00802A6C">
                      <w:rPr>
                        <w:rFonts w:ascii="Arial" w:hAnsi="Arial"/>
                        <w:b/>
                        <w:color w:val="000000"/>
                        <w:kern w:val="20"/>
                        <w:szCs w:val="20"/>
                      </w:rPr>
                      <w:t xml:space="preserve">Infrastructure </w:t>
                    </w:r>
                    <w:r w:rsidRPr="00802A6C">
                      <w:rPr>
                        <w:rFonts w:ascii="Arial" w:hAnsi="Arial"/>
                        <w:b/>
                        <w:color w:val="000000"/>
                        <w:kern w:val="20"/>
                        <w:szCs w:val="20"/>
                      </w:rPr>
                      <w:br/>
                    </w:r>
                    <w:r>
                      <w:rPr>
                        <w:rFonts w:ascii="Arial" w:hAnsi="Arial"/>
                        <w:b/>
                        <w:color w:val="000000"/>
                        <w:kern w:val="20"/>
                        <w:szCs w:val="20"/>
                      </w:rPr>
                      <w:t>Plannin</w:t>
                    </w:r>
                    <w:r w:rsidRPr="009146F2">
                      <w:rPr>
                        <w:rFonts w:ascii="Arial" w:hAnsi="Arial"/>
                        <w:b/>
                        <w:color w:val="000000"/>
                        <w:kern w:val="20"/>
                        <w:szCs w:val="20"/>
                      </w:rPr>
                      <w:t>g a</w:t>
                    </w:r>
                    <w:r w:rsidRPr="00802A6C">
                      <w:rPr>
                        <w:rFonts w:ascii="Arial" w:hAnsi="Arial"/>
                        <w:b/>
                        <w:color w:val="000000"/>
                        <w:kern w:val="20"/>
                        <w:szCs w:val="20"/>
                      </w:rPr>
                      <w:t xml:space="preserve">nd </w:t>
                    </w:r>
                    <w:r w:rsidRPr="00802A6C">
                      <w:rPr>
                        <w:rFonts w:ascii="Arial" w:hAnsi="Arial"/>
                        <w:b/>
                        <w:color w:val="000000"/>
                        <w:kern w:val="20"/>
                        <w:szCs w:val="20"/>
                      </w:rPr>
                      <w:br/>
                      <w:t>Facilities</w:t>
                    </w:r>
                  </w:p>
                  <w:p w14:paraId="36CBBBC8" w14:textId="77777777" w:rsidR="00EF3A92" w:rsidRDefault="00EF3A92" w:rsidP="003813FF">
                    <w:pPr>
                      <w:autoSpaceDE w:val="0"/>
                      <w:autoSpaceDN w:val="0"/>
                      <w:adjustRightInd w:val="0"/>
                      <w:contextualSpacing/>
                      <w:textAlignment w:val="center"/>
                      <w:rPr>
                        <w:rFonts w:ascii="Arial" w:hAnsi="Arial"/>
                        <w:b/>
                        <w:bCs/>
                        <w:color w:val="000000"/>
                        <w:spacing w:val="1"/>
                      </w:rPr>
                    </w:pPr>
                  </w:p>
                  <w:p w14:paraId="44B766A9" w14:textId="383F9BFB" w:rsidR="00222D7E" w:rsidRDefault="00911FB5" w:rsidP="00222D7E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pacing w:val="1"/>
                      </w:rPr>
                    </w:pPr>
                    <w:r>
                      <w:rPr>
                        <w:rFonts w:ascii="Arial" w:hAnsi="Arial"/>
                        <w:color w:val="000000"/>
                        <w:kern w:val="20"/>
                        <w:sz w:val="20"/>
                        <w:szCs w:val="20"/>
                      </w:rPr>
                      <w:t>Landscape Services</w:t>
                    </w:r>
                  </w:p>
                  <w:p w14:paraId="4AEA310B" w14:textId="77777777" w:rsidR="001E44D4" w:rsidRDefault="009C119B" w:rsidP="001E44D4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</w:pPr>
                    <w:r w:rsidRPr="009C119B"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 xml:space="preserve">Infrastructure Planning </w:t>
                    </w:r>
                    <w:r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br/>
                    </w:r>
                    <w:r w:rsidRPr="009C119B"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>and Facilities Building</w:t>
                    </w:r>
                    <w:r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br/>
                    </w:r>
                    <w:r w:rsidR="001E44D4"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>Michigan State University</w:t>
                    </w:r>
                  </w:p>
                  <w:p w14:paraId="1568500F" w14:textId="04BC7009" w:rsidR="00222D7E" w:rsidRPr="0037339E" w:rsidRDefault="00911FB5" w:rsidP="00222D7E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>1060 Stadium Rd</w:t>
                    </w:r>
                  </w:p>
                  <w:p w14:paraId="5DD419DA" w14:textId="77777777" w:rsidR="00222D7E" w:rsidRPr="0037339E" w:rsidRDefault="00222D7E" w:rsidP="00222D7E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</w:pPr>
                    <w:r w:rsidRPr="0037339E"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>East Lansing, MI 48824</w:t>
                    </w:r>
                  </w:p>
                  <w:p w14:paraId="2CF0A833" w14:textId="77777777" w:rsidR="00222D7E" w:rsidRPr="0037339E" w:rsidRDefault="00222D7E" w:rsidP="00222D7E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20"/>
                        <w:szCs w:val="20"/>
                      </w:rPr>
                    </w:pPr>
                  </w:p>
                  <w:p w14:paraId="27716480" w14:textId="77777777" w:rsidR="00222D7E" w:rsidRPr="0037339E" w:rsidRDefault="00222D7E" w:rsidP="00222D7E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>517-355-3372</w:t>
                    </w:r>
                  </w:p>
                  <w:p w14:paraId="44295047" w14:textId="77777777" w:rsidR="00222D7E" w:rsidRPr="0037339E" w:rsidRDefault="00222D7E" w:rsidP="00222D7E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</w:pPr>
                    <w:r w:rsidRPr="0037339E"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 xml:space="preserve">Fax: </w:t>
                    </w:r>
                    <w:r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>517-353-6358</w:t>
                    </w:r>
                  </w:p>
                  <w:p w14:paraId="7FF97C18" w14:textId="77777777" w:rsidR="00222D7E" w:rsidRPr="0037339E" w:rsidRDefault="001E44D4" w:rsidP="00222D7E">
                    <w:pPr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>ipf</w:t>
                    </w:r>
                    <w:r w:rsidR="00222D7E">
                      <w:rPr>
                        <w:rFonts w:ascii="Arial" w:hAnsi="Arial"/>
                        <w:color w:val="000000"/>
                        <w:sz w:val="14"/>
                        <w:szCs w:val="14"/>
                      </w:rPr>
                      <w:t>.msu.edu</w:t>
                    </w:r>
                  </w:p>
                  <w:p w14:paraId="211AAFCA" w14:textId="77777777" w:rsidR="00EF3A92" w:rsidRPr="00EF3A92" w:rsidRDefault="00EF3A92" w:rsidP="00A11C9D">
                    <w:pPr>
                      <w:jc w:val="righ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F1E9A02" wp14:editId="54073D5B">
          <wp:simplePos x="0" y="0"/>
          <wp:positionH relativeFrom="page">
            <wp:posOffset>402590</wp:posOffset>
          </wp:positionH>
          <wp:positionV relativeFrom="page">
            <wp:posOffset>9610090</wp:posOffset>
          </wp:positionV>
          <wp:extent cx="999490" cy="198120"/>
          <wp:effectExtent l="0" t="0" r="0" b="0"/>
          <wp:wrapTight wrapText="bothSides">
            <wp:wrapPolygon edited="0">
              <wp:start x="0" y="0"/>
              <wp:lineTo x="0" y="18692"/>
              <wp:lineTo x="20996" y="18692"/>
              <wp:lineTo x="20996" y="0"/>
              <wp:lineTo x="0" y="0"/>
            </wp:wrapPolygon>
          </wp:wrapTight>
          <wp:docPr id="1" name="Picture 13" descr="Description: NW-BO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escription: NW-BOT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198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E1391" w14:textId="77777777" w:rsidR="00D036B4" w:rsidRDefault="00D036B4" w:rsidP="00CD24C7">
      <w:r>
        <w:separator/>
      </w:r>
    </w:p>
  </w:footnote>
  <w:footnote w:type="continuationSeparator" w:id="0">
    <w:p w14:paraId="6D886597" w14:textId="77777777" w:rsidR="00D036B4" w:rsidRDefault="00D036B4" w:rsidP="00CD2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D73F" w14:textId="77777777" w:rsidR="00EF3A92" w:rsidRDefault="0026737E" w:rsidP="003B0A2A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3FA82F93" wp14:editId="3236016E">
          <wp:simplePos x="0" y="0"/>
          <wp:positionH relativeFrom="page">
            <wp:posOffset>1673225</wp:posOffset>
          </wp:positionH>
          <wp:positionV relativeFrom="page">
            <wp:posOffset>758825</wp:posOffset>
          </wp:positionV>
          <wp:extent cx="1852930" cy="396240"/>
          <wp:effectExtent l="0" t="0" r="0" b="3810"/>
          <wp:wrapTight wrapText="bothSides">
            <wp:wrapPolygon edited="0">
              <wp:start x="0" y="0"/>
              <wp:lineTo x="0" y="20769"/>
              <wp:lineTo x="21319" y="20769"/>
              <wp:lineTo x="21319" y="0"/>
              <wp:lineTo x="0" y="0"/>
            </wp:wrapPolygon>
          </wp:wrapTight>
          <wp:docPr id="4" name="Picture 0" descr="Description: MSU2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MSU2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93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0" wp14:anchorId="5CE1A96F" wp14:editId="582DE44F">
          <wp:simplePos x="0" y="0"/>
          <wp:positionH relativeFrom="page">
            <wp:posOffset>685800</wp:posOffset>
          </wp:positionH>
          <wp:positionV relativeFrom="page">
            <wp:posOffset>4956175</wp:posOffset>
          </wp:positionV>
          <wp:extent cx="685800" cy="685800"/>
          <wp:effectExtent l="0" t="0" r="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3" name="Picture 6" descr="Description: MSU Seal 1 inch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MSU Seal 1 inch 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686BD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814F4"/>
    <w:multiLevelType w:val="multilevel"/>
    <w:tmpl w:val="ABC050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16C7FDB"/>
    <w:multiLevelType w:val="multilevel"/>
    <w:tmpl w:val="0409001D"/>
    <w:styleLink w:val="summer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8C3572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DFA12D3"/>
    <w:multiLevelType w:val="multilevel"/>
    <w:tmpl w:val="D5662D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DCF438C"/>
    <w:multiLevelType w:val="multilevel"/>
    <w:tmpl w:val="0409001D"/>
    <w:styleLink w:val="Summer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upp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51645915">
    <w:abstractNumId w:val="2"/>
  </w:num>
  <w:num w:numId="2" w16cid:durableId="2013027875">
    <w:abstractNumId w:val="3"/>
  </w:num>
  <w:num w:numId="3" w16cid:durableId="595598533">
    <w:abstractNumId w:val="5"/>
  </w:num>
  <w:num w:numId="4" w16cid:durableId="1199392617">
    <w:abstractNumId w:val="0"/>
  </w:num>
  <w:num w:numId="5" w16cid:durableId="1010990092">
    <w:abstractNumId w:val="1"/>
  </w:num>
  <w:num w:numId="6" w16cid:durableId="774054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7E"/>
    <w:rsid w:val="00014C7D"/>
    <w:rsid w:val="00041289"/>
    <w:rsid w:val="00060634"/>
    <w:rsid w:val="00095873"/>
    <w:rsid w:val="000F6A7D"/>
    <w:rsid w:val="00182256"/>
    <w:rsid w:val="001E44D4"/>
    <w:rsid w:val="0021569C"/>
    <w:rsid w:val="00222D7E"/>
    <w:rsid w:val="002272B3"/>
    <w:rsid w:val="00232D5E"/>
    <w:rsid w:val="00244202"/>
    <w:rsid w:val="0026468F"/>
    <w:rsid w:val="00264AA3"/>
    <w:rsid w:val="0026737E"/>
    <w:rsid w:val="002C30BF"/>
    <w:rsid w:val="002C4F37"/>
    <w:rsid w:val="002C743D"/>
    <w:rsid w:val="002D28B0"/>
    <w:rsid w:val="002E61B9"/>
    <w:rsid w:val="002E66E4"/>
    <w:rsid w:val="00314D42"/>
    <w:rsid w:val="003813FF"/>
    <w:rsid w:val="003A0A97"/>
    <w:rsid w:val="003A22A9"/>
    <w:rsid w:val="003B0A2A"/>
    <w:rsid w:val="003B0E76"/>
    <w:rsid w:val="003E058E"/>
    <w:rsid w:val="0045271B"/>
    <w:rsid w:val="00464CD8"/>
    <w:rsid w:val="00467532"/>
    <w:rsid w:val="004A463E"/>
    <w:rsid w:val="004B074A"/>
    <w:rsid w:val="00555860"/>
    <w:rsid w:val="005726B8"/>
    <w:rsid w:val="005A0A19"/>
    <w:rsid w:val="005A1F0C"/>
    <w:rsid w:val="005B2DDF"/>
    <w:rsid w:val="005B7554"/>
    <w:rsid w:val="005C2AAB"/>
    <w:rsid w:val="005F3A83"/>
    <w:rsid w:val="00613E7E"/>
    <w:rsid w:val="00627202"/>
    <w:rsid w:val="00645F87"/>
    <w:rsid w:val="0065037B"/>
    <w:rsid w:val="00657647"/>
    <w:rsid w:val="00675290"/>
    <w:rsid w:val="006937D6"/>
    <w:rsid w:val="006A40A5"/>
    <w:rsid w:val="006C56AA"/>
    <w:rsid w:val="006E0A6E"/>
    <w:rsid w:val="007302A2"/>
    <w:rsid w:val="00790CEB"/>
    <w:rsid w:val="007D2A73"/>
    <w:rsid w:val="008132B4"/>
    <w:rsid w:val="0082785D"/>
    <w:rsid w:val="00830D10"/>
    <w:rsid w:val="00836257"/>
    <w:rsid w:val="008526C2"/>
    <w:rsid w:val="00872991"/>
    <w:rsid w:val="00880AE6"/>
    <w:rsid w:val="00884C27"/>
    <w:rsid w:val="00893799"/>
    <w:rsid w:val="008A6CA9"/>
    <w:rsid w:val="008D461B"/>
    <w:rsid w:val="008D5E1B"/>
    <w:rsid w:val="00902F74"/>
    <w:rsid w:val="00911FB5"/>
    <w:rsid w:val="009146F2"/>
    <w:rsid w:val="009242B1"/>
    <w:rsid w:val="0097132D"/>
    <w:rsid w:val="00972DF5"/>
    <w:rsid w:val="009C119B"/>
    <w:rsid w:val="009E2ADA"/>
    <w:rsid w:val="009F316F"/>
    <w:rsid w:val="00A00070"/>
    <w:rsid w:val="00A11C9D"/>
    <w:rsid w:val="00AB30A7"/>
    <w:rsid w:val="00AC60BC"/>
    <w:rsid w:val="00AF6B40"/>
    <w:rsid w:val="00B04D64"/>
    <w:rsid w:val="00B14AC1"/>
    <w:rsid w:val="00B24938"/>
    <w:rsid w:val="00B254D8"/>
    <w:rsid w:val="00B34D55"/>
    <w:rsid w:val="00B42526"/>
    <w:rsid w:val="00B65881"/>
    <w:rsid w:val="00B90A6E"/>
    <w:rsid w:val="00BA4714"/>
    <w:rsid w:val="00BD40AF"/>
    <w:rsid w:val="00BE0E27"/>
    <w:rsid w:val="00BE42E6"/>
    <w:rsid w:val="00BE4327"/>
    <w:rsid w:val="00BE547E"/>
    <w:rsid w:val="00C05B6E"/>
    <w:rsid w:val="00C070B8"/>
    <w:rsid w:val="00C13A40"/>
    <w:rsid w:val="00C42EF2"/>
    <w:rsid w:val="00C6292C"/>
    <w:rsid w:val="00C86FEA"/>
    <w:rsid w:val="00CB1C6A"/>
    <w:rsid w:val="00CC7947"/>
    <w:rsid w:val="00CD24C7"/>
    <w:rsid w:val="00CD375D"/>
    <w:rsid w:val="00CF7606"/>
    <w:rsid w:val="00D0011A"/>
    <w:rsid w:val="00D036B4"/>
    <w:rsid w:val="00D228F5"/>
    <w:rsid w:val="00D320B2"/>
    <w:rsid w:val="00D67651"/>
    <w:rsid w:val="00D9693A"/>
    <w:rsid w:val="00DE5BE8"/>
    <w:rsid w:val="00E00F81"/>
    <w:rsid w:val="00E125BB"/>
    <w:rsid w:val="00E1284C"/>
    <w:rsid w:val="00E45327"/>
    <w:rsid w:val="00E53644"/>
    <w:rsid w:val="00EA51B2"/>
    <w:rsid w:val="00EC03B8"/>
    <w:rsid w:val="00EF3A92"/>
    <w:rsid w:val="00F0031D"/>
    <w:rsid w:val="00F172C2"/>
    <w:rsid w:val="00F3343B"/>
    <w:rsid w:val="00F64B6F"/>
    <w:rsid w:val="00F815D0"/>
    <w:rsid w:val="00FA0985"/>
    <w:rsid w:val="00FB22CE"/>
    <w:rsid w:val="00FB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09E3E0"/>
  <w14:defaultImageDpi w14:val="330"/>
  <w15:docId w15:val="{95C4004D-5C15-4D0D-BDB9-A3491E3B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47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ummer">
    <w:name w:val="summer"/>
    <w:uiPriority w:val="99"/>
    <w:rsid w:val="006C56AA"/>
    <w:pPr>
      <w:numPr>
        <w:numId w:val="1"/>
      </w:numPr>
    </w:pPr>
  </w:style>
  <w:style w:type="numbering" w:customStyle="1" w:styleId="Style1">
    <w:name w:val="Style1"/>
    <w:uiPriority w:val="99"/>
    <w:rsid w:val="00F0031D"/>
    <w:pPr>
      <w:numPr>
        <w:numId w:val="2"/>
      </w:numPr>
    </w:pPr>
  </w:style>
  <w:style w:type="numbering" w:customStyle="1" w:styleId="Summer0">
    <w:name w:val="Summer"/>
    <w:uiPriority w:val="99"/>
    <w:rsid w:val="00E1284C"/>
    <w:pPr>
      <w:numPr>
        <w:numId w:val="3"/>
      </w:numPr>
    </w:pPr>
  </w:style>
  <w:style w:type="paragraph" w:customStyle="1" w:styleId="MediumGrid21">
    <w:name w:val="Medium Grid 21"/>
    <w:uiPriority w:val="1"/>
    <w:qFormat/>
    <w:rsid w:val="009E2AD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D24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4C7"/>
  </w:style>
  <w:style w:type="paragraph" w:styleId="Footer">
    <w:name w:val="footer"/>
    <w:basedOn w:val="Normal"/>
    <w:link w:val="FooterChar"/>
    <w:uiPriority w:val="99"/>
    <w:unhideWhenUsed/>
    <w:rsid w:val="00CD24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4C7"/>
  </w:style>
  <w:style w:type="paragraph" w:styleId="BalloonText">
    <w:name w:val="Balloon Text"/>
    <w:basedOn w:val="Normal"/>
    <w:link w:val="BalloonTextChar"/>
    <w:uiPriority w:val="99"/>
    <w:semiHidden/>
    <w:unhideWhenUsed/>
    <w:rsid w:val="00872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9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44F3B1E1F2449A738DD7AB783692" ma:contentTypeVersion="23" ma:contentTypeDescription="Create a new document." ma:contentTypeScope="" ma:versionID="f1cdd074011014fb0b04cdcd5076122f">
  <xsd:schema xmlns:xsd="http://www.w3.org/2001/XMLSchema" xmlns:xs="http://www.w3.org/2001/XMLSchema" xmlns:p="http://schemas.microsoft.com/office/2006/metadata/properties" xmlns:ns1="http://schemas.microsoft.com/sharepoint/v3" xmlns:ns2="67f1bdfc-0f7a-4425-9ac3-0490a44498a1" xmlns:ns3="3f924e7a-5921-484e-b922-f3b614620597" targetNamespace="http://schemas.microsoft.com/office/2006/metadata/properties" ma:root="true" ma:fieldsID="388857e48e7f7a48b6f46239f4b035b3" ns1:_="" ns2:_="" ns3:_="">
    <xsd:import namespace="http://schemas.microsoft.com/sharepoint/v3"/>
    <xsd:import namespace="67f1bdfc-0f7a-4425-9ac3-0490a44498a1"/>
    <xsd:import namespace="3f924e7a-5921-484e-b922-f3b614620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ssignedTo" minOccurs="0"/>
                <xsd:element ref="ns2: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1bdfc-0f7a-4425-9ac3-0490a4449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ssignedTo" ma:index="26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7" nillable="true" ma:displayName="Status" ma:default="In Progres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 Progress"/>
                    <xsd:enumeration value="Complete"/>
                    <xsd:enumeration value="On Hol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24e7a-5921-484e-b922-f3b614620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1afa4f5-4fb5-4e6e-8089-31e6aac87257}" ma:internalName="TaxCatchAll" ma:showField="CatchAllData" ma:web="3f924e7a-5921-484e-b922-f3b614620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f1bdfc-0f7a-4425-9ac3-0490a44498a1">
      <Terms xmlns="http://schemas.microsoft.com/office/infopath/2007/PartnerControls"/>
    </lcf76f155ced4ddcb4097134ff3c332f>
    <Status xmlns="67f1bdfc-0f7a-4425-9ac3-0490a44498a1">
      <Value>In Progress</Value>
    </Status>
    <_ip_UnifiedCompliancePolicyProperties xmlns="http://schemas.microsoft.com/sharepoint/v3" xsi:nil="true"/>
    <TaxCatchAll xmlns="3f924e7a-5921-484e-b922-f3b614620597" xsi:nil="true"/>
    <AssignedTo xmlns="67f1bdfc-0f7a-4425-9ac3-0490a44498a1">
      <UserInfo>
        <DisplayName/>
        <AccountId xsi:nil="true"/>
        <AccountType/>
      </UserInfo>
    </AssignedTo>
  </documentManagement>
</p:properties>
</file>

<file path=customXml/itemProps1.xml><?xml version="1.0" encoding="utf-8"?>
<ds:datastoreItem xmlns:ds="http://schemas.openxmlformats.org/officeDocument/2006/customXml" ds:itemID="{20F35DD4-5268-450C-8D93-CDDFB7230BC4}"/>
</file>

<file path=customXml/itemProps2.xml><?xml version="1.0" encoding="utf-8"?>
<ds:datastoreItem xmlns:ds="http://schemas.openxmlformats.org/officeDocument/2006/customXml" ds:itemID="{BF0FD46B-2756-4477-8606-AF67184B4A08}"/>
</file>

<file path=customXml/itemProps3.xml><?xml version="1.0" encoding="utf-8"?>
<ds:datastoreItem xmlns:ds="http://schemas.openxmlformats.org/officeDocument/2006/customXml" ds:itemID="{04C84A55-2160-45C4-863C-C44397C4D5A3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and Architectural Services Letterhead</vt:lpstr>
    </vt:vector>
  </TitlesOfParts>
  <Company>Michigan State University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and Architectural Services Letterhead</dc:title>
  <dc:creator>Yuhasz, Anthony</dc:creator>
  <cp:keywords>engineering;Letterhead;architectural</cp:keywords>
  <cp:lastModifiedBy>Cao, Yun</cp:lastModifiedBy>
  <cp:revision>8</cp:revision>
  <cp:lastPrinted>2011-11-28T19:48:00Z</cp:lastPrinted>
  <dcterms:created xsi:type="dcterms:W3CDTF">2025-08-04T16:13:00Z</dcterms:created>
  <dcterms:modified xsi:type="dcterms:W3CDTF">2025-08-04T16:17:00Z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0x01010040EB44F3B1E1F2449A738DD7AB783692</vt:lpwstr>
  </property>
</Properties>
</file>