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FB4BF" w14:textId="438643F9" w:rsidR="006871D9" w:rsidRPr="006871D9" w:rsidRDefault="006871D9" w:rsidP="00704B99">
      <w:pPr>
        <w:spacing w:after="0" w:line="240" w:lineRule="auto"/>
        <w:ind w:right="1350"/>
        <w:contextualSpacing/>
        <w:jc w:val="center"/>
        <w:rPr>
          <w:rFonts w:ascii="Calibri" w:eastAsia="Calibri" w:hAnsi="Calibri" w:cs="Calibri"/>
          <w:b/>
          <w:kern w:val="0"/>
          <w:sz w:val="20"/>
          <w:szCs w:val="20"/>
          <w14:ligatures w14:val="none"/>
        </w:rPr>
      </w:pPr>
      <w:r w:rsidRPr="006871D9">
        <w:rPr>
          <w:rFonts w:ascii="Calibri" w:eastAsia="Calibri" w:hAnsi="Calibri" w:cs="Calibri"/>
          <w:b/>
          <w:kern w:val="0"/>
          <w:sz w:val="28"/>
          <w:szCs w:val="28"/>
          <w14:ligatures w14:val="none"/>
        </w:rPr>
        <w:t>MASTER SERVICES AGREEMENT</w:t>
      </w:r>
    </w:p>
    <w:p w14:paraId="1BD48B6E" w14:textId="77777777" w:rsidR="006871D9" w:rsidRPr="006871D9" w:rsidRDefault="006871D9" w:rsidP="00704B99">
      <w:pPr>
        <w:spacing w:after="0" w:line="240" w:lineRule="auto"/>
        <w:ind w:right="1350"/>
        <w:contextualSpacing/>
        <w:rPr>
          <w:rFonts w:ascii="Calibri" w:eastAsia="Calibri" w:hAnsi="Calibri" w:cs="Calibri"/>
          <w:i/>
          <w:kern w:val="0"/>
          <w:sz w:val="20"/>
          <w:szCs w:val="20"/>
          <w14:ligatures w14:val="none"/>
        </w:rPr>
      </w:pPr>
    </w:p>
    <w:p w14:paraId="0A4223A6" w14:textId="313F55D5" w:rsidR="006871D9" w:rsidRPr="006871D9" w:rsidRDefault="001E67C9" w:rsidP="00704B99">
      <w:pPr>
        <w:spacing w:after="200" w:line="240" w:lineRule="auto"/>
        <w:ind w:right="1350"/>
        <w:jc w:val="both"/>
        <w:rPr>
          <w:rFonts w:ascii="Calibri" w:eastAsia="Times New Roman" w:hAnsi="Calibri" w:cs="Calibri"/>
          <w:kern w:val="0"/>
          <w:sz w:val="20"/>
          <w:szCs w:val="20"/>
          <w14:ligatures w14:val="none"/>
        </w:rPr>
      </w:pPr>
      <w:r w:rsidRPr="001E67C9">
        <w:rPr>
          <w:rFonts w:ascii="Calibri" w:eastAsia="Times New Roman" w:hAnsi="Calibri" w:cs="Calibri"/>
          <w:kern w:val="0"/>
          <w:sz w:val="20"/>
          <w:szCs w:val="20"/>
          <w:lang w:val="en-GB"/>
          <w14:ligatures w14:val="none"/>
        </w:rPr>
        <w:t>This Master Service Agreement (this “</w:t>
      </w:r>
      <w:r w:rsidRPr="001E67C9">
        <w:rPr>
          <w:rFonts w:ascii="Calibri" w:eastAsia="Times New Roman" w:hAnsi="Calibri" w:cs="Calibri"/>
          <w:b/>
          <w:bCs/>
          <w:kern w:val="0"/>
          <w:sz w:val="20"/>
          <w:szCs w:val="20"/>
          <w:lang w:val="en-GB"/>
          <w14:ligatures w14:val="none"/>
        </w:rPr>
        <w:t>Agreement</w:t>
      </w:r>
      <w:r w:rsidRPr="001E67C9">
        <w:rPr>
          <w:rFonts w:ascii="Calibri" w:eastAsia="Times New Roman" w:hAnsi="Calibri" w:cs="Calibri"/>
          <w:kern w:val="0"/>
          <w:sz w:val="20"/>
          <w:szCs w:val="20"/>
          <w:lang w:val="en-GB"/>
          <w14:ligatures w14:val="none"/>
        </w:rPr>
        <w:t>”), entered into as of [Month, Day, Year] (“</w:t>
      </w:r>
      <w:r w:rsidRPr="001E67C9">
        <w:rPr>
          <w:rFonts w:ascii="Calibri" w:eastAsia="Times New Roman" w:hAnsi="Calibri" w:cs="Calibri"/>
          <w:b/>
          <w:bCs/>
          <w:kern w:val="0"/>
          <w:sz w:val="20"/>
          <w:szCs w:val="20"/>
          <w:lang w:val="en-GB"/>
          <w14:ligatures w14:val="none"/>
        </w:rPr>
        <w:t>Effective Date</w:t>
      </w:r>
      <w:r w:rsidRPr="001E67C9">
        <w:rPr>
          <w:rFonts w:ascii="Calibri" w:eastAsia="Times New Roman" w:hAnsi="Calibri" w:cs="Calibri"/>
          <w:kern w:val="0"/>
          <w:sz w:val="20"/>
          <w:szCs w:val="20"/>
          <w:lang w:val="en-GB"/>
          <w14:ligatures w14:val="none"/>
        </w:rPr>
        <w:t>”), is made by and between the Board of Trustees of Michigan State University, a Michigan constitutional body corporate (the “</w:t>
      </w:r>
      <w:r w:rsidRPr="00BC41AF">
        <w:rPr>
          <w:rFonts w:ascii="Calibri" w:eastAsia="Times New Roman" w:hAnsi="Calibri" w:cs="Calibri"/>
          <w:b/>
          <w:bCs/>
          <w:kern w:val="0"/>
          <w:sz w:val="20"/>
          <w:szCs w:val="20"/>
          <w:lang w:val="en-GB"/>
          <w14:ligatures w14:val="none"/>
        </w:rPr>
        <w:t>University</w:t>
      </w:r>
      <w:r w:rsidRPr="00BC41AF">
        <w:rPr>
          <w:rFonts w:ascii="Calibri" w:eastAsia="Times New Roman" w:hAnsi="Calibri" w:cs="Calibri"/>
          <w:kern w:val="0"/>
          <w:sz w:val="20"/>
          <w:szCs w:val="20"/>
          <w:lang w:val="en-GB"/>
          <w14:ligatures w14:val="none"/>
        </w:rPr>
        <w:t>” or “</w:t>
      </w:r>
      <w:r w:rsidRPr="00BC41AF">
        <w:rPr>
          <w:rFonts w:ascii="Calibri" w:eastAsia="Times New Roman" w:hAnsi="Calibri" w:cs="Calibri"/>
          <w:b/>
          <w:bCs/>
          <w:kern w:val="0"/>
          <w:sz w:val="20"/>
          <w:szCs w:val="20"/>
          <w:lang w:val="en-GB"/>
          <w14:ligatures w14:val="none"/>
        </w:rPr>
        <w:t>MSU</w:t>
      </w:r>
      <w:r w:rsidRPr="00BC41AF">
        <w:rPr>
          <w:rFonts w:ascii="Calibri" w:eastAsia="Times New Roman" w:hAnsi="Calibri" w:cs="Calibri"/>
          <w:kern w:val="0"/>
          <w:sz w:val="20"/>
          <w:szCs w:val="20"/>
          <w:lang w:val="en-GB"/>
          <w14:ligatures w14:val="none"/>
        </w:rPr>
        <w:t>”) and [Name of Supplier], with offices at [Address, City, State, Zip] (“Suppli</w:t>
      </w:r>
      <w:r w:rsidRPr="001E67C9">
        <w:rPr>
          <w:rFonts w:ascii="Calibri" w:eastAsia="Times New Roman" w:hAnsi="Calibri" w:cs="Calibri"/>
          <w:kern w:val="0"/>
          <w:sz w:val="20"/>
          <w:szCs w:val="20"/>
          <w:lang w:val="en-GB"/>
          <w14:ligatures w14:val="none"/>
        </w:rPr>
        <w:t>er”).  MSU and Supplier are sometimes referred to in this Agreement individually as a “party” and collectively as the “parties.”</w:t>
      </w:r>
      <w:r>
        <w:rPr>
          <w:rFonts w:ascii="Calibri" w:eastAsia="Times New Roman" w:hAnsi="Calibri" w:cs="Calibri"/>
          <w:kern w:val="0"/>
          <w:sz w:val="20"/>
          <w:szCs w:val="20"/>
          <w:lang w:val="en-GB"/>
          <w14:ligatures w14:val="none"/>
        </w:rPr>
        <w:t xml:space="preserve">  </w:t>
      </w:r>
    </w:p>
    <w:p w14:paraId="265E53A0" w14:textId="77777777" w:rsidR="006871D9" w:rsidRPr="006871D9" w:rsidRDefault="006871D9" w:rsidP="00704B99">
      <w:pPr>
        <w:spacing w:after="200" w:line="240" w:lineRule="auto"/>
        <w:ind w:right="1350"/>
        <w:jc w:val="both"/>
        <w:rPr>
          <w:rFonts w:ascii="Calibri" w:eastAsia="Times" w:hAnsi="Calibri" w:cs="Calibri"/>
          <w:i/>
          <w:kern w:val="0"/>
          <w:sz w:val="20"/>
          <w:szCs w:val="20"/>
          <w14:ligatures w14:val="none"/>
        </w:rPr>
      </w:pPr>
      <w:r w:rsidRPr="006871D9">
        <w:rPr>
          <w:rFonts w:ascii="Calibri" w:eastAsia="Times New Roman" w:hAnsi="Calibri" w:cs="Calibri"/>
          <w:kern w:val="0"/>
          <w:sz w:val="20"/>
          <w:szCs w:val="20"/>
          <w14:ligatures w14:val="none"/>
        </w:rPr>
        <w:t xml:space="preserve">The parties agree as follows: </w:t>
      </w:r>
    </w:p>
    <w:p w14:paraId="0BBADD12" w14:textId="77777777" w:rsidR="006871D9" w:rsidRPr="006871D9" w:rsidRDefault="006871D9" w:rsidP="00704B99">
      <w:pPr>
        <w:numPr>
          <w:ilvl w:val="0"/>
          <w:numId w:val="1"/>
        </w:numPr>
        <w:spacing w:after="0" w:line="240" w:lineRule="auto"/>
        <w:ind w:left="360" w:right="1350" w:hanging="360"/>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Definitions</w:t>
      </w:r>
      <w:r w:rsidRPr="006871D9">
        <w:rPr>
          <w:rFonts w:ascii="Calibri" w:eastAsia="Times New Roman" w:hAnsi="Calibri" w:cs="Calibri"/>
          <w:kern w:val="0"/>
          <w:sz w:val="20"/>
          <w:szCs w:val="20"/>
          <w14:ligatures w14:val="none"/>
        </w:rPr>
        <w:t>.  For the purposes of this Agreement, the following terms have the following meanings:</w:t>
      </w:r>
    </w:p>
    <w:p w14:paraId="1ABFBB02" w14:textId="77777777"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color w:val="000000"/>
          <w:kern w:val="0"/>
          <w:sz w:val="20"/>
          <w:szCs w:val="20"/>
          <w14:ligatures w14:val="none"/>
        </w:rPr>
        <w:t>Agreement</w:t>
      </w:r>
      <w:r w:rsidRPr="006871D9">
        <w:rPr>
          <w:rFonts w:ascii="Calibri" w:eastAsia="Times New Roman" w:hAnsi="Calibri" w:cs="Calibri"/>
          <w:kern w:val="0"/>
          <w:sz w:val="20"/>
          <w:szCs w:val="20"/>
          <w14:ligatures w14:val="none"/>
        </w:rPr>
        <w:t>” has the meaning set forth in the preamble.</w:t>
      </w:r>
    </w:p>
    <w:p w14:paraId="4875E96F" w14:textId="77777777"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color w:val="000000"/>
          <w:kern w:val="0"/>
          <w:sz w:val="20"/>
          <w:szCs w:val="20"/>
          <w14:ligatures w14:val="none"/>
        </w:rPr>
        <w:t>Business Day</w:t>
      </w:r>
      <w:r w:rsidRPr="006871D9">
        <w:rPr>
          <w:rFonts w:ascii="Calibri" w:eastAsia="Times New Roman" w:hAnsi="Calibri" w:cs="Calibri"/>
          <w:kern w:val="0"/>
          <w:sz w:val="20"/>
          <w:szCs w:val="20"/>
          <w14:ligatures w14:val="none"/>
        </w:rPr>
        <w:t>” means a day other than a Saturday, Sunday or other day on which University is authorized or required by Law to be closed for business.</w:t>
      </w:r>
    </w:p>
    <w:p w14:paraId="6E891985" w14:textId="05A43919"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kern w:val="0"/>
          <w:sz w:val="20"/>
          <w:szCs w:val="20"/>
          <w14:ligatures w14:val="none"/>
        </w:rPr>
        <w:t>Change</w:t>
      </w:r>
      <w:r w:rsidRPr="006871D9">
        <w:rPr>
          <w:rFonts w:ascii="Calibri" w:eastAsia="Times New Roman" w:hAnsi="Calibri" w:cs="Calibri"/>
          <w:kern w:val="0"/>
          <w:sz w:val="20"/>
          <w:szCs w:val="20"/>
          <w14:ligatures w14:val="none"/>
        </w:rPr>
        <w:t xml:space="preserve">” has the meaning set forth in Section </w:t>
      </w:r>
      <w:r w:rsidRPr="006871D9">
        <w:rPr>
          <w:rFonts w:ascii="Calibri" w:eastAsia="Times New Roman" w:hAnsi="Calibri" w:cs="Calibri"/>
          <w:b/>
          <w:kern w:val="0"/>
          <w:sz w:val="20"/>
          <w:szCs w:val="20"/>
          <w14:ligatures w14:val="none"/>
        </w:rPr>
        <w:fldChar w:fldCharType="begin"/>
      </w:r>
      <w:r w:rsidRPr="006871D9">
        <w:rPr>
          <w:rFonts w:ascii="Calibri" w:eastAsia="Times New Roman" w:hAnsi="Calibri" w:cs="Calibri"/>
          <w:b/>
          <w:kern w:val="0"/>
          <w:sz w:val="20"/>
          <w:szCs w:val="20"/>
          <w14:ligatures w14:val="none"/>
        </w:rPr>
        <w:instrText xml:space="preserve"> REF _Ref502746454 \r \h  \* MERGEFORMAT </w:instrText>
      </w:r>
      <w:r w:rsidRPr="006871D9">
        <w:rPr>
          <w:rFonts w:ascii="Calibri" w:eastAsia="Times New Roman" w:hAnsi="Calibri" w:cs="Calibri"/>
          <w:b/>
          <w:kern w:val="0"/>
          <w:sz w:val="20"/>
          <w:szCs w:val="20"/>
          <w14:ligatures w14:val="none"/>
        </w:rPr>
      </w:r>
      <w:r w:rsidRPr="006871D9">
        <w:rPr>
          <w:rFonts w:ascii="Calibri" w:eastAsia="Times New Roman" w:hAnsi="Calibri" w:cs="Calibri"/>
          <w:b/>
          <w:kern w:val="0"/>
          <w:sz w:val="20"/>
          <w:szCs w:val="20"/>
          <w14:ligatures w14:val="none"/>
        </w:rPr>
        <w:fldChar w:fldCharType="separate"/>
      </w:r>
      <w:r w:rsidR="00CC172A">
        <w:rPr>
          <w:rFonts w:ascii="Calibri" w:eastAsia="Times New Roman" w:hAnsi="Calibri" w:cs="Calibri"/>
          <w:b/>
          <w:kern w:val="0"/>
          <w:sz w:val="20"/>
          <w:szCs w:val="20"/>
          <w14:ligatures w14:val="none"/>
        </w:rPr>
        <w:t>8</w:t>
      </w:r>
      <w:r w:rsidRPr="006871D9">
        <w:rPr>
          <w:rFonts w:ascii="Calibri" w:eastAsia="Times New Roman" w:hAnsi="Calibri" w:cs="Calibri"/>
          <w:b/>
          <w:kern w:val="0"/>
          <w:sz w:val="20"/>
          <w:szCs w:val="20"/>
          <w14:ligatures w14:val="none"/>
        </w:rPr>
        <w:fldChar w:fldCharType="end"/>
      </w:r>
      <w:r w:rsidRPr="006871D9">
        <w:rPr>
          <w:rFonts w:ascii="Calibri" w:eastAsia="Times New Roman" w:hAnsi="Calibri" w:cs="Calibri"/>
          <w:kern w:val="0"/>
          <w:sz w:val="20"/>
          <w:szCs w:val="20"/>
          <w14:ligatures w14:val="none"/>
        </w:rPr>
        <w:t>.</w:t>
      </w:r>
    </w:p>
    <w:p w14:paraId="1CA4E720" w14:textId="12C9B2C5"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kern w:val="0"/>
          <w:sz w:val="20"/>
          <w:szCs w:val="20"/>
          <w14:ligatures w14:val="none"/>
        </w:rPr>
        <w:t>Change Request</w:t>
      </w:r>
      <w:r w:rsidRPr="006871D9">
        <w:rPr>
          <w:rFonts w:ascii="Calibri" w:eastAsia="Times New Roman" w:hAnsi="Calibri" w:cs="Calibri"/>
          <w:kern w:val="0"/>
          <w:sz w:val="20"/>
          <w:szCs w:val="20"/>
          <w14:ligatures w14:val="none"/>
        </w:rPr>
        <w:t xml:space="preserve">” has the meaning set forth in Section </w:t>
      </w:r>
      <w:r w:rsidRPr="006871D9">
        <w:rPr>
          <w:rFonts w:ascii="Calibri" w:eastAsia="Times New Roman" w:hAnsi="Calibri" w:cs="Calibri"/>
          <w:b/>
          <w:kern w:val="0"/>
          <w:sz w:val="20"/>
          <w:szCs w:val="20"/>
          <w14:ligatures w14:val="none"/>
        </w:rPr>
        <w:fldChar w:fldCharType="begin"/>
      </w:r>
      <w:r w:rsidRPr="006871D9">
        <w:rPr>
          <w:rFonts w:ascii="Calibri" w:eastAsia="Times New Roman" w:hAnsi="Calibri" w:cs="Calibri"/>
          <w:b/>
          <w:kern w:val="0"/>
          <w:sz w:val="20"/>
          <w:szCs w:val="20"/>
          <w14:ligatures w14:val="none"/>
        </w:rPr>
        <w:instrText xml:space="preserve"> REF _Ref502746454 \r \h  \* MERGEFORMAT </w:instrText>
      </w:r>
      <w:r w:rsidRPr="006871D9">
        <w:rPr>
          <w:rFonts w:ascii="Calibri" w:eastAsia="Times New Roman" w:hAnsi="Calibri" w:cs="Calibri"/>
          <w:b/>
          <w:kern w:val="0"/>
          <w:sz w:val="20"/>
          <w:szCs w:val="20"/>
          <w14:ligatures w14:val="none"/>
        </w:rPr>
      </w:r>
      <w:r w:rsidRPr="006871D9">
        <w:rPr>
          <w:rFonts w:ascii="Calibri" w:eastAsia="Times New Roman" w:hAnsi="Calibri" w:cs="Calibri"/>
          <w:b/>
          <w:kern w:val="0"/>
          <w:sz w:val="20"/>
          <w:szCs w:val="20"/>
          <w14:ligatures w14:val="none"/>
        </w:rPr>
        <w:fldChar w:fldCharType="separate"/>
      </w:r>
      <w:r w:rsidR="00CC172A">
        <w:rPr>
          <w:rFonts w:ascii="Calibri" w:eastAsia="Times New Roman" w:hAnsi="Calibri" w:cs="Calibri"/>
          <w:b/>
          <w:kern w:val="0"/>
          <w:sz w:val="20"/>
          <w:szCs w:val="20"/>
          <w14:ligatures w14:val="none"/>
        </w:rPr>
        <w:t>8</w:t>
      </w:r>
      <w:r w:rsidRPr="006871D9">
        <w:rPr>
          <w:rFonts w:ascii="Calibri" w:eastAsia="Times New Roman" w:hAnsi="Calibri" w:cs="Calibri"/>
          <w:b/>
          <w:kern w:val="0"/>
          <w:sz w:val="20"/>
          <w:szCs w:val="20"/>
          <w14:ligatures w14:val="none"/>
        </w:rPr>
        <w:fldChar w:fldCharType="end"/>
      </w:r>
      <w:r w:rsidRPr="006871D9">
        <w:rPr>
          <w:rFonts w:ascii="Calibri" w:eastAsia="Times New Roman" w:hAnsi="Calibri" w:cs="Calibri"/>
          <w:kern w:val="0"/>
          <w:sz w:val="20"/>
          <w:szCs w:val="20"/>
          <w14:ligatures w14:val="none"/>
        </w:rPr>
        <w:t>.</w:t>
      </w:r>
    </w:p>
    <w:p w14:paraId="7D436800" w14:textId="35DE2071"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color w:val="000000"/>
          <w:kern w:val="0"/>
          <w:sz w:val="20"/>
          <w:szCs w:val="20"/>
          <w14:ligatures w14:val="none"/>
        </w:rPr>
        <w:t>Confidential Information</w:t>
      </w:r>
      <w:r w:rsidRPr="006871D9">
        <w:rPr>
          <w:rFonts w:ascii="Calibri" w:eastAsia="Times New Roman" w:hAnsi="Calibri" w:cs="Calibri"/>
          <w:kern w:val="0"/>
          <w:sz w:val="20"/>
          <w:szCs w:val="20"/>
          <w14:ligatures w14:val="none"/>
        </w:rPr>
        <w:t xml:space="preserve">” has the meaning set forth in </w:t>
      </w:r>
      <w:r w:rsidRPr="006871D9">
        <w:rPr>
          <w:rFonts w:ascii="Calibri" w:eastAsia="Times New Roman" w:hAnsi="Calibri" w:cs="Calibri"/>
          <w:b/>
          <w:kern w:val="0"/>
          <w:sz w:val="20"/>
          <w:szCs w:val="20"/>
          <w14:ligatures w14:val="none"/>
        </w:rPr>
        <w:t xml:space="preserve">Section </w:t>
      </w:r>
      <w:r w:rsidRPr="006871D9">
        <w:rPr>
          <w:rFonts w:ascii="Calibri" w:eastAsia="Times New Roman" w:hAnsi="Calibri" w:cs="Calibri"/>
          <w:b/>
          <w:kern w:val="0"/>
          <w:sz w:val="20"/>
          <w:szCs w:val="20"/>
          <w14:ligatures w14:val="none"/>
        </w:rPr>
        <w:fldChar w:fldCharType="begin"/>
      </w:r>
      <w:r w:rsidRPr="006871D9">
        <w:rPr>
          <w:rFonts w:ascii="Calibri" w:eastAsia="Times New Roman" w:hAnsi="Calibri" w:cs="Calibri"/>
          <w:b/>
          <w:kern w:val="0"/>
          <w:sz w:val="20"/>
          <w:szCs w:val="20"/>
          <w14:ligatures w14:val="none"/>
        </w:rPr>
        <w:instrText xml:space="preserve"> REF _Ref443321510 \r \h  \* MERGEFORMAT </w:instrText>
      </w:r>
      <w:r w:rsidRPr="006871D9">
        <w:rPr>
          <w:rFonts w:ascii="Calibri" w:eastAsia="Times New Roman" w:hAnsi="Calibri" w:cs="Calibri"/>
          <w:b/>
          <w:kern w:val="0"/>
          <w:sz w:val="20"/>
          <w:szCs w:val="20"/>
          <w14:ligatures w14:val="none"/>
        </w:rPr>
      </w:r>
      <w:r w:rsidRPr="006871D9">
        <w:rPr>
          <w:rFonts w:ascii="Calibri" w:eastAsia="Times New Roman" w:hAnsi="Calibri" w:cs="Calibri"/>
          <w:b/>
          <w:kern w:val="0"/>
          <w:sz w:val="20"/>
          <w:szCs w:val="20"/>
          <w14:ligatures w14:val="none"/>
        </w:rPr>
        <w:fldChar w:fldCharType="separate"/>
      </w:r>
      <w:r w:rsidR="00CC172A">
        <w:rPr>
          <w:rFonts w:ascii="Calibri" w:eastAsia="Times New Roman" w:hAnsi="Calibri" w:cs="Calibri"/>
          <w:b/>
          <w:kern w:val="0"/>
          <w:sz w:val="20"/>
          <w:szCs w:val="20"/>
          <w14:ligatures w14:val="none"/>
        </w:rPr>
        <w:t>10.d</w:t>
      </w:r>
      <w:r w:rsidRPr="006871D9">
        <w:rPr>
          <w:rFonts w:ascii="Calibri" w:eastAsia="Times New Roman" w:hAnsi="Calibri" w:cs="Calibri"/>
          <w:b/>
          <w:kern w:val="0"/>
          <w:sz w:val="20"/>
          <w:szCs w:val="20"/>
          <w14:ligatures w14:val="none"/>
        </w:rPr>
        <w:fldChar w:fldCharType="end"/>
      </w:r>
      <w:r w:rsidRPr="006871D9">
        <w:rPr>
          <w:rFonts w:ascii="Calibri" w:eastAsia="Times New Roman" w:hAnsi="Calibri" w:cs="Calibri"/>
          <w:kern w:val="0"/>
          <w:sz w:val="20"/>
          <w:szCs w:val="20"/>
          <w14:ligatures w14:val="none"/>
        </w:rPr>
        <w:t xml:space="preserve">. </w:t>
      </w:r>
    </w:p>
    <w:p w14:paraId="1DF9BCBE" w14:textId="77777777"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proofErr w:type="gramStart"/>
      <w:r w:rsidRPr="006871D9">
        <w:rPr>
          <w:rFonts w:ascii="Calibri" w:eastAsia="Times New Roman" w:hAnsi="Calibri" w:cs="Calibri"/>
          <w:kern w:val="0"/>
          <w:sz w:val="20"/>
          <w:szCs w:val="20"/>
          <w14:ligatures w14:val="none"/>
        </w:rPr>
        <w:t>“</w:t>
      </w:r>
      <w:r w:rsidRPr="006871D9">
        <w:rPr>
          <w:rFonts w:ascii="Calibri" w:eastAsia="Times New Roman" w:hAnsi="Calibri" w:cs="Calibri"/>
          <w:b/>
          <w:color w:val="000000"/>
          <w:kern w:val="0"/>
          <w:sz w:val="20"/>
          <w:szCs w:val="20"/>
          <w14:ligatures w14:val="none"/>
        </w:rPr>
        <w:t>Effective Date</w:t>
      </w:r>
      <w:r w:rsidRPr="006871D9">
        <w:rPr>
          <w:rFonts w:ascii="Calibri" w:eastAsia="Times New Roman" w:hAnsi="Calibri" w:cs="Calibri"/>
          <w:kern w:val="0"/>
          <w:sz w:val="20"/>
          <w:szCs w:val="20"/>
          <w14:ligatures w14:val="none"/>
        </w:rPr>
        <w:t>” has the</w:t>
      </w:r>
      <w:proofErr w:type="gramEnd"/>
      <w:r w:rsidRPr="006871D9">
        <w:rPr>
          <w:rFonts w:ascii="Calibri" w:eastAsia="Times New Roman" w:hAnsi="Calibri" w:cs="Calibri"/>
          <w:kern w:val="0"/>
          <w:sz w:val="20"/>
          <w:szCs w:val="20"/>
          <w14:ligatures w14:val="none"/>
        </w:rPr>
        <w:t xml:space="preserve"> meaning set forth in the preamble.</w:t>
      </w:r>
    </w:p>
    <w:p w14:paraId="10CA7881" w14:textId="0AB4B91F"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kern w:val="0"/>
          <w:sz w:val="20"/>
          <w:szCs w:val="20"/>
          <w14:ligatures w14:val="none"/>
        </w:rPr>
        <w:t>FERPA</w:t>
      </w:r>
      <w:r w:rsidRPr="006871D9">
        <w:rPr>
          <w:rFonts w:ascii="Calibri" w:eastAsia="Times New Roman" w:hAnsi="Calibri" w:cs="Calibri"/>
          <w:kern w:val="0"/>
          <w:sz w:val="20"/>
          <w:szCs w:val="20"/>
          <w14:ligatures w14:val="none"/>
        </w:rPr>
        <w:t xml:space="preserve">” has the meaning set forth in </w:t>
      </w:r>
      <w:r w:rsidRPr="006871D9">
        <w:rPr>
          <w:rFonts w:ascii="Calibri" w:eastAsia="Times New Roman" w:hAnsi="Calibri" w:cs="Calibri"/>
          <w:b/>
          <w:kern w:val="0"/>
          <w:sz w:val="20"/>
          <w:szCs w:val="20"/>
          <w14:ligatures w14:val="none"/>
        </w:rPr>
        <w:t xml:space="preserve">Section </w:t>
      </w:r>
      <w:r w:rsidRPr="006871D9">
        <w:rPr>
          <w:rFonts w:ascii="Calibri" w:eastAsia="Times New Roman" w:hAnsi="Calibri" w:cs="Calibri"/>
          <w:b/>
          <w:kern w:val="0"/>
          <w:sz w:val="20"/>
          <w:szCs w:val="20"/>
          <w14:ligatures w14:val="none"/>
        </w:rPr>
        <w:fldChar w:fldCharType="begin"/>
      </w:r>
      <w:r w:rsidRPr="006871D9">
        <w:rPr>
          <w:rFonts w:ascii="Calibri" w:eastAsia="Times New Roman" w:hAnsi="Calibri" w:cs="Calibri"/>
          <w:b/>
          <w:kern w:val="0"/>
          <w:sz w:val="20"/>
          <w:szCs w:val="20"/>
          <w14:ligatures w14:val="none"/>
        </w:rPr>
        <w:instrText xml:space="preserve"> REF _Ref7016674 \r \h  \* MERGEFORMAT </w:instrText>
      </w:r>
      <w:r w:rsidRPr="006871D9">
        <w:rPr>
          <w:rFonts w:ascii="Calibri" w:eastAsia="Times New Roman" w:hAnsi="Calibri" w:cs="Calibri"/>
          <w:b/>
          <w:kern w:val="0"/>
          <w:sz w:val="20"/>
          <w:szCs w:val="20"/>
          <w14:ligatures w14:val="none"/>
        </w:rPr>
      </w:r>
      <w:r w:rsidRPr="006871D9">
        <w:rPr>
          <w:rFonts w:ascii="Calibri" w:eastAsia="Times New Roman" w:hAnsi="Calibri" w:cs="Calibri"/>
          <w:b/>
          <w:kern w:val="0"/>
          <w:sz w:val="20"/>
          <w:szCs w:val="20"/>
          <w14:ligatures w14:val="none"/>
        </w:rPr>
        <w:fldChar w:fldCharType="separate"/>
      </w:r>
      <w:r w:rsidR="00CC172A">
        <w:rPr>
          <w:rFonts w:ascii="Calibri" w:eastAsia="Times New Roman" w:hAnsi="Calibri" w:cs="Calibri"/>
          <w:b/>
          <w:kern w:val="0"/>
          <w:sz w:val="20"/>
          <w:szCs w:val="20"/>
          <w14:ligatures w14:val="none"/>
        </w:rPr>
        <w:t>14</w:t>
      </w:r>
      <w:r w:rsidRPr="006871D9">
        <w:rPr>
          <w:rFonts w:ascii="Calibri" w:eastAsia="Times New Roman" w:hAnsi="Calibri" w:cs="Calibri"/>
          <w:b/>
          <w:kern w:val="0"/>
          <w:sz w:val="20"/>
          <w:szCs w:val="20"/>
          <w14:ligatures w14:val="none"/>
        </w:rPr>
        <w:fldChar w:fldCharType="end"/>
      </w:r>
      <w:r w:rsidRPr="006871D9">
        <w:rPr>
          <w:rFonts w:ascii="Calibri" w:eastAsia="Times New Roman" w:hAnsi="Calibri" w:cs="Calibri"/>
          <w:kern w:val="0"/>
          <w:sz w:val="20"/>
          <w:szCs w:val="20"/>
          <w14:ligatures w14:val="none"/>
        </w:rPr>
        <w:t>.</w:t>
      </w:r>
    </w:p>
    <w:p w14:paraId="427D982C" w14:textId="7DBC82B5"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10A7D4F5">
        <w:rPr>
          <w:rFonts w:ascii="Calibri" w:eastAsia="Times New Roman" w:hAnsi="Calibri" w:cs="Calibri"/>
          <w:b/>
          <w:bCs/>
          <w:kern w:val="0"/>
          <w:sz w:val="20"/>
          <w:szCs w:val="20"/>
          <w14:ligatures w14:val="none"/>
        </w:rPr>
        <w:t>Hiring Manager</w:t>
      </w:r>
      <w:r w:rsidRPr="006871D9">
        <w:rPr>
          <w:rFonts w:ascii="Calibri" w:eastAsia="Times New Roman" w:hAnsi="Calibri" w:cs="Calibri"/>
          <w:kern w:val="0"/>
          <w:sz w:val="20"/>
          <w:szCs w:val="20"/>
          <w14:ligatures w14:val="none"/>
        </w:rPr>
        <w:t xml:space="preserve">” means a representative </w:t>
      </w:r>
      <w:r w:rsidR="675FFCC4" w:rsidRPr="006871D9">
        <w:rPr>
          <w:rFonts w:ascii="Calibri" w:eastAsia="Times New Roman" w:hAnsi="Calibri" w:cs="Calibri"/>
          <w:kern w:val="0"/>
          <w:sz w:val="20"/>
          <w:szCs w:val="20"/>
          <w14:ligatures w14:val="none"/>
        </w:rPr>
        <w:t xml:space="preserve">of MSU IT that is </w:t>
      </w:r>
      <w:r w:rsidRPr="006871D9">
        <w:rPr>
          <w:rFonts w:ascii="Calibri" w:eastAsia="Times New Roman" w:hAnsi="Calibri" w:cs="Calibri"/>
          <w:kern w:val="0"/>
          <w:sz w:val="20"/>
          <w:szCs w:val="20"/>
          <w14:ligatures w14:val="none"/>
        </w:rPr>
        <w:t>responsible for engaging a Supplier Resource</w:t>
      </w:r>
      <w:r w:rsidR="1EEC7FD8" w:rsidRPr="006871D9">
        <w:rPr>
          <w:rFonts w:ascii="Calibri" w:eastAsia="Times New Roman" w:hAnsi="Calibri" w:cs="Calibri"/>
          <w:kern w:val="0"/>
          <w:sz w:val="20"/>
          <w:szCs w:val="20"/>
          <w14:ligatures w14:val="none"/>
        </w:rPr>
        <w:t>.</w:t>
      </w:r>
    </w:p>
    <w:p w14:paraId="06837A09" w14:textId="3EA90E1C" w:rsidR="00F25BFF" w:rsidRDefault="00F25BFF"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w:t>
      </w:r>
      <w:r w:rsidRPr="00F25BFF">
        <w:rPr>
          <w:rFonts w:ascii="Calibri" w:eastAsia="Times New Roman" w:hAnsi="Calibri" w:cs="Calibri"/>
          <w:b/>
          <w:bCs/>
          <w:kern w:val="0"/>
          <w:sz w:val="20"/>
          <w:szCs w:val="20"/>
          <w14:ligatures w14:val="none"/>
        </w:rPr>
        <w:t>MSU IT</w:t>
      </w:r>
      <w:r>
        <w:rPr>
          <w:rFonts w:ascii="Calibri" w:eastAsia="Times New Roman" w:hAnsi="Calibri" w:cs="Calibri"/>
          <w:kern w:val="0"/>
          <w:sz w:val="20"/>
          <w:szCs w:val="20"/>
          <w14:ligatures w14:val="none"/>
        </w:rPr>
        <w:t xml:space="preserve">” means MSU Information Technology, an administrative unit within MSU that </w:t>
      </w:r>
      <w:r w:rsidRPr="00F25BFF">
        <w:rPr>
          <w:rFonts w:ascii="Calibri" w:eastAsia="Times New Roman" w:hAnsi="Calibri" w:cs="Calibri"/>
          <w:kern w:val="0"/>
          <w:sz w:val="20"/>
          <w:szCs w:val="20"/>
          <w14:ligatures w14:val="none"/>
        </w:rPr>
        <w:t>provides the primary leadership for strategic, financial, and policy initiatives affecting IT across MSU.</w:t>
      </w:r>
    </w:p>
    <w:p w14:paraId="6FD7F0D3" w14:textId="692510A8" w:rsidR="00F25BFF" w:rsidRDefault="00F25BFF"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w:t>
      </w:r>
      <w:r w:rsidRPr="00F25BFF">
        <w:rPr>
          <w:rFonts w:ascii="Calibri" w:eastAsia="Times New Roman" w:hAnsi="Calibri" w:cs="Calibri"/>
          <w:b/>
          <w:bCs/>
          <w:kern w:val="0"/>
          <w:sz w:val="20"/>
          <w:szCs w:val="20"/>
          <w14:ligatures w14:val="none"/>
        </w:rPr>
        <w:t>MSU Procurement</w:t>
      </w:r>
      <w:r>
        <w:rPr>
          <w:rFonts w:ascii="Calibri" w:eastAsia="Times New Roman" w:hAnsi="Calibri" w:cs="Calibri"/>
          <w:kern w:val="0"/>
          <w:sz w:val="20"/>
          <w:szCs w:val="20"/>
          <w14:ligatures w14:val="none"/>
        </w:rPr>
        <w:t xml:space="preserve">” means MSU Procurement, an administrative unit within MSU that </w:t>
      </w:r>
      <w:r w:rsidRPr="00F25BFF">
        <w:rPr>
          <w:rFonts w:ascii="Calibri" w:eastAsia="Times New Roman" w:hAnsi="Calibri" w:cs="Calibri"/>
          <w:kern w:val="0"/>
          <w:sz w:val="20"/>
          <w:szCs w:val="20"/>
          <w14:ligatures w14:val="none"/>
        </w:rPr>
        <w:t>facilitates and supports the University community in its selection and acquisition of goods and services.</w:t>
      </w:r>
      <w:r>
        <w:rPr>
          <w:rFonts w:ascii="Calibri" w:eastAsia="Times New Roman" w:hAnsi="Calibri" w:cs="Calibri"/>
          <w:kern w:val="0"/>
          <w:sz w:val="20"/>
          <w:szCs w:val="20"/>
          <w14:ligatures w14:val="none"/>
        </w:rPr>
        <w:t xml:space="preserve"> </w:t>
      </w:r>
    </w:p>
    <w:p w14:paraId="6743A95F" w14:textId="6213F9E5"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kern w:val="0"/>
          <w:sz w:val="20"/>
          <w:szCs w:val="20"/>
          <w14:ligatures w14:val="none"/>
        </w:rPr>
        <w:t>PII</w:t>
      </w:r>
      <w:r w:rsidRPr="006871D9">
        <w:rPr>
          <w:rFonts w:ascii="Calibri" w:eastAsia="Times New Roman" w:hAnsi="Calibri" w:cs="Calibri"/>
          <w:kern w:val="0"/>
          <w:sz w:val="20"/>
          <w:szCs w:val="20"/>
          <w14:ligatures w14:val="none"/>
        </w:rPr>
        <w:t xml:space="preserve">” has the meaning set forth in </w:t>
      </w:r>
      <w:r w:rsidRPr="006871D9">
        <w:rPr>
          <w:rFonts w:ascii="Calibri" w:eastAsia="Times New Roman" w:hAnsi="Calibri" w:cs="Calibri"/>
          <w:b/>
          <w:kern w:val="0"/>
          <w:sz w:val="20"/>
          <w:szCs w:val="20"/>
          <w14:ligatures w14:val="none"/>
        </w:rPr>
        <w:t xml:space="preserve">Section </w:t>
      </w:r>
      <w:r w:rsidRPr="006871D9">
        <w:rPr>
          <w:rFonts w:ascii="Calibri" w:eastAsia="Times New Roman" w:hAnsi="Calibri" w:cs="Calibri"/>
          <w:b/>
          <w:kern w:val="0"/>
          <w:sz w:val="20"/>
          <w:szCs w:val="20"/>
          <w14:ligatures w14:val="none"/>
        </w:rPr>
        <w:fldChar w:fldCharType="begin"/>
      </w:r>
      <w:r w:rsidRPr="006871D9">
        <w:rPr>
          <w:rFonts w:ascii="Calibri" w:eastAsia="Times New Roman" w:hAnsi="Calibri" w:cs="Calibri"/>
          <w:b/>
          <w:kern w:val="0"/>
          <w:sz w:val="20"/>
          <w:szCs w:val="20"/>
          <w14:ligatures w14:val="none"/>
        </w:rPr>
        <w:instrText xml:space="preserve"> REF _Ref443322099 \r \h  \* MERGEFORMAT </w:instrText>
      </w:r>
      <w:r w:rsidRPr="006871D9">
        <w:rPr>
          <w:rFonts w:ascii="Calibri" w:eastAsia="Times New Roman" w:hAnsi="Calibri" w:cs="Calibri"/>
          <w:b/>
          <w:kern w:val="0"/>
          <w:sz w:val="20"/>
          <w:szCs w:val="20"/>
          <w14:ligatures w14:val="none"/>
        </w:rPr>
      </w:r>
      <w:r w:rsidRPr="006871D9">
        <w:rPr>
          <w:rFonts w:ascii="Calibri" w:eastAsia="Times New Roman" w:hAnsi="Calibri" w:cs="Calibri"/>
          <w:b/>
          <w:kern w:val="0"/>
          <w:sz w:val="20"/>
          <w:szCs w:val="20"/>
          <w14:ligatures w14:val="none"/>
        </w:rPr>
        <w:fldChar w:fldCharType="separate"/>
      </w:r>
      <w:r w:rsidR="00CC172A">
        <w:rPr>
          <w:rFonts w:ascii="Calibri" w:eastAsia="Times New Roman" w:hAnsi="Calibri" w:cs="Calibri"/>
          <w:b/>
          <w:kern w:val="0"/>
          <w:sz w:val="20"/>
          <w:szCs w:val="20"/>
          <w14:ligatures w14:val="none"/>
        </w:rPr>
        <w:t>10.a</w:t>
      </w:r>
      <w:r w:rsidRPr="006871D9">
        <w:rPr>
          <w:rFonts w:ascii="Calibri" w:eastAsia="Times New Roman" w:hAnsi="Calibri" w:cs="Calibri"/>
          <w:b/>
          <w:kern w:val="0"/>
          <w:sz w:val="20"/>
          <w:szCs w:val="20"/>
          <w14:ligatures w14:val="none"/>
        </w:rPr>
        <w:fldChar w:fldCharType="end"/>
      </w:r>
      <w:r w:rsidRPr="006871D9">
        <w:rPr>
          <w:rFonts w:ascii="Calibri" w:eastAsia="Times New Roman" w:hAnsi="Calibri" w:cs="Calibri"/>
          <w:kern w:val="0"/>
          <w:sz w:val="20"/>
          <w:szCs w:val="20"/>
          <w14:ligatures w14:val="none"/>
        </w:rPr>
        <w:t>.</w:t>
      </w:r>
    </w:p>
    <w:p w14:paraId="29C5961A" w14:textId="06467FDA"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kern w:val="0"/>
          <w:sz w:val="20"/>
          <w:szCs w:val="20"/>
          <w14:ligatures w14:val="none"/>
        </w:rPr>
        <w:t>Purchase Order</w:t>
      </w:r>
      <w:r w:rsidRPr="006871D9">
        <w:rPr>
          <w:rFonts w:ascii="Calibri" w:eastAsia="Times New Roman" w:hAnsi="Calibri" w:cs="Calibri"/>
          <w:kern w:val="0"/>
          <w:sz w:val="20"/>
          <w:szCs w:val="20"/>
          <w14:ligatures w14:val="none"/>
        </w:rPr>
        <w:t xml:space="preserve">” has the meaning set forth in </w:t>
      </w:r>
      <w:r w:rsidRPr="006871D9">
        <w:rPr>
          <w:rFonts w:ascii="Calibri" w:eastAsia="Times New Roman" w:hAnsi="Calibri" w:cs="Calibri"/>
          <w:b/>
          <w:kern w:val="0"/>
          <w:sz w:val="20"/>
          <w:szCs w:val="20"/>
          <w14:ligatures w14:val="none"/>
        </w:rPr>
        <w:t xml:space="preserve">Section </w:t>
      </w:r>
      <w:r w:rsidRPr="006871D9">
        <w:rPr>
          <w:rFonts w:ascii="Calibri" w:eastAsia="Times New Roman" w:hAnsi="Calibri" w:cs="Calibri"/>
          <w:b/>
          <w:kern w:val="0"/>
          <w:sz w:val="20"/>
          <w:szCs w:val="20"/>
          <w14:ligatures w14:val="none"/>
        </w:rPr>
        <w:fldChar w:fldCharType="begin"/>
      </w:r>
      <w:r w:rsidRPr="006871D9">
        <w:rPr>
          <w:rFonts w:ascii="Calibri" w:eastAsia="Times New Roman" w:hAnsi="Calibri" w:cs="Calibri"/>
          <w:b/>
          <w:kern w:val="0"/>
          <w:sz w:val="20"/>
          <w:szCs w:val="20"/>
          <w14:ligatures w14:val="none"/>
        </w:rPr>
        <w:instrText xml:space="preserve"> REF _Ref26346352 \r \h  \* MERGEFORMAT </w:instrText>
      </w:r>
      <w:r w:rsidRPr="006871D9">
        <w:rPr>
          <w:rFonts w:ascii="Calibri" w:eastAsia="Times New Roman" w:hAnsi="Calibri" w:cs="Calibri"/>
          <w:b/>
          <w:kern w:val="0"/>
          <w:sz w:val="20"/>
          <w:szCs w:val="20"/>
          <w14:ligatures w14:val="none"/>
        </w:rPr>
      </w:r>
      <w:r w:rsidRPr="006871D9">
        <w:rPr>
          <w:rFonts w:ascii="Calibri" w:eastAsia="Times New Roman" w:hAnsi="Calibri" w:cs="Calibri"/>
          <w:b/>
          <w:kern w:val="0"/>
          <w:sz w:val="20"/>
          <w:szCs w:val="20"/>
          <w14:ligatures w14:val="none"/>
        </w:rPr>
        <w:fldChar w:fldCharType="separate"/>
      </w:r>
      <w:r w:rsidR="00CC172A">
        <w:rPr>
          <w:rFonts w:ascii="Calibri" w:eastAsia="Times New Roman" w:hAnsi="Calibri" w:cs="Calibri"/>
          <w:b/>
          <w:kern w:val="0"/>
          <w:sz w:val="20"/>
          <w:szCs w:val="20"/>
          <w14:ligatures w14:val="none"/>
        </w:rPr>
        <w:t>4</w:t>
      </w:r>
      <w:r w:rsidRPr="006871D9">
        <w:rPr>
          <w:rFonts w:ascii="Calibri" w:eastAsia="Times New Roman" w:hAnsi="Calibri" w:cs="Calibri"/>
          <w:b/>
          <w:kern w:val="0"/>
          <w:sz w:val="20"/>
          <w:szCs w:val="20"/>
          <w14:ligatures w14:val="none"/>
        </w:rPr>
        <w:fldChar w:fldCharType="end"/>
      </w:r>
      <w:r w:rsidRPr="006871D9">
        <w:rPr>
          <w:rFonts w:ascii="Calibri" w:eastAsia="Times New Roman" w:hAnsi="Calibri" w:cs="Calibri"/>
          <w:kern w:val="0"/>
          <w:sz w:val="20"/>
          <w:szCs w:val="20"/>
          <w14:ligatures w14:val="none"/>
        </w:rPr>
        <w:t>.</w:t>
      </w:r>
    </w:p>
    <w:p w14:paraId="1C1C2F33" w14:textId="73759557"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kern w:val="0"/>
          <w:sz w:val="20"/>
          <w:szCs w:val="20"/>
          <w14:ligatures w14:val="none"/>
        </w:rPr>
        <w:t>Request for Work</w:t>
      </w:r>
      <w:r w:rsidRPr="006871D9">
        <w:rPr>
          <w:rFonts w:ascii="Calibri" w:eastAsia="Times New Roman" w:hAnsi="Calibri" w:cs="Calibri"/>
          <w:kern w:val="0"/>
          <w:sz w:val="20"/>
          <w:szCs w:val="20"/>
          <w14:ligatures w14:val="none"/>
        </w:rPr>
        <w:t xml:space="preserve">” has the meaning set forth in </w:t>
      </w:r>
      <w:r w:rsidRPr="006871D9">
        <w:rPr>
          <w:rFonts w:ascii="Calibri" w:eastAsia="Times New Roman" w:hAnsi="Calibri" w:cs="Calibri"/>
          <w:b/>
          <w:kern w:val="0"/>
          <w:sz w:val="20"/>
          <w:szCs w:val="20"/>
          <w14:ligatures w14:val="none"/>
        </w:rPr>
        <w:t xml:space="preserve">Section </w:t>
      </w:r>
      <w:r w:rsidRPr="006871D9">
        <w:rPr>
          <w:rFonts w:ascii="Calibri" w:eastAsia="Times New Roman" w:hAnsi="Calibri" w:cs="Calibri"/>
          <w:b/>
          <w:kern w:val="0"/>
          <w:sz w:val="20"/>
          <w:szCs w:val="20"/>
          <w14:ligatures w14:val="none"/>
        </w:rPr>
        <w:fldChar w:fldCharType="begin"/>
      </w:r>
      <w:r w:rsidRPr="006871D9">
        <w:rPr>
          <w:rFonts w:ascii="Calibri" w:eastAsia="Times New Roman" w:hAnsi="Calibri" w:cs="Calibri"/>
          <w:b/>
          <w:kern w:val="0"/>
          <w:sz w:val="20"/>
          <w:szCs w:val="20"/>
          <w14:ligatures w14:val="none"/>
        </w:rPr>
        <w:instrText xml:space="preserve"> REF _Ref7072554 \r \h  \* MERGEFORMAT </w:instrText>
      </w:r>
      <w:r w:rsidRPr="006871D9">
        <w:rPr>
          <w:rFonts w:ascii="Calibri" w:eastAsia="Times New Roman" w:hAnsi="Calibri" w:cs="Calibri"/>
          <w:b/>
          <w:kern w:val="0"/>
          <w:sz w:val="20"/>
          <w:szCs w:val="20"/>
          <w14:ligatures w14:val="none"/>
        </w:rPr>
      </w:r>
      <w:r w:rsidRPr="006871D9">
        <w:rPr>
          <w:rFonts w:ascii="Calibri" w:eastAsia="Times New Roman" w:hAnsi="Calibri" w:cs="Calibri"/>
          <w:b/>
          <w:kern w:val="0"/>
          <w:sz w:val="20"/>
          <w:szCs w:val="20"/>
          <w14:ligatures w14:val="none"/>
        </w:rPr>
        <w:fldChar w:fldCharType="separate"/>
      </w:r>
      <w:r w:rsidR="00CC172A">
        <w:rPr>
          <w:rFonts w:ascii="Calibri" w:eastAsia="Times New Roman" w:hAnsi="Calibri" w:cs="Calibri"/>
          <w:b/>
          <w:kern w:val="0"/>
          <w:sz w:val="20"/>
          <w:szCs w:val="20"/>
          <w14:ligatures w14:val="none"/>
        </w:rPr>
        <w:t>2</w:t>
      </w:r>
      <w:r w:rsidRPr="006871D9">
        <w:rPr>
          <w:rFonts w:ascii="Calibri" w:eastAsia="Times New Roman" w:hAnsi="Calibri" w:cs="Calibri"/>
          <w:b/>
          <w:kern w:val="0"/>
          <w:sz w:val="20"/>
          <w:szCs w:val="20"/>
          <w14:ligatures w14:val="none"/>
        </w:rPr>
        <w:fldChar w:fldCharType="end"/>
      </w:r>
      <w:r w:rsidRPr="006871D9">
        <w:rPr>
          <w:rFonts w:ascii="Calibri" w:eastAsia="Times New Roman" w:hAnsi="Calibri" w:cs="Calibri"/>
          <w:kern w:val="0"/>
          <w:sz w:val="20"/>
          <w:szCs w:val="20"/>
          <w14:ligatures w14:val="none"/>
        </w:rPr>
        <w:t>.</w:t>
      </w:r>
    </w:p>
    <w:p w14:paraId="004B8382" w14:textId="77777777"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color w:val="000000"/>
          <w:kern w:val="0"/>
          <w:sz w:val="20"/>
          <w:szCs w:val="20"/>
          <w14:ligatures w14:val="none"/>
        </w:rPr>
        <w:t>Services</w:t>
      </w:r>
      <w:r w:rsidRPr="006871D9">
        <w:rPr>
          <w:rFonts w:ascii="Calibri" w:eastAsia="Times New Roman" w:hAnsi="Calibri" w:cs="Calibri"/>
          <w:kern w:val="0"/>
          <w:sz w:val="20"/>
          <w:szCs w:val="20"/>
          <w14:ligatures w14:val="none"/>
        </w:rPr>
        <w:t>” means any of the services Supplier, a Supplier Resource, or any Subcontractor or its employees, is required to or otherwise does provide under this Agreement, or an individual Statement of Work.</w:t>
      </w:r>
    </w:p>
    <w:p w14:paraId="6C00CCBE" w14:textId="6FC635EA"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kern w:val="0"/>
          <w:sz w:val="20"/>
          <w:szCs w:val="20"/>
          <w14:ligatures w14:val="none"/>
        </w:rPr>
        <w:t>SPOC</w:t>
      </w:r>
      <w:r w:rsidRPr="006871D9">
        <w:rPr>
          <w:rFonts w:ascii="Calibri" w:eastAsia="Times New Roman" w:hAnsi="Calibri" w:cs="Calibri"/>
          <w:kern w:val="0"/>
          <w:sz w:val="20"/>
          <w:szCs w:val="20"/>
          <w14:ligatures w14:val="none"/>
        </w:rPr>
        <w:t xml:space="preserve">” has the meaning set forth in </w:t>
      </w:r>
      <w:r w:rsidRPr="006871D9">
        <w:rPr>
          <w:rFonts w:ascii="Calibri" w:eastAsia="Times New Roman" w:hAnsi="Calibri" w:cs="Calibri"/>
          <w:b/>
          <w:bCs/>
          <w:kern w:val="0"/>
          <w:sz w:val="20"/>
          <w:szCs w:val="20"/>
          <w14:ligatures w14:val="none"/>
        </w:rPr>
        <w:t xml:space="preserve">Section </w:t>
      </w:r>
      <w:r w:rsidRPr="006871D9">
        <w:rPr>
          <w:rFonts w:ascii="Calibri" w:eastAsia="Times New Roman" w:hAnsi="Calibri" w:cs="Calibri"/>
          <w:b/>
          <w:bCs/>
          <w:kern w:val="0"/>
          <w:sz w:val="20"/>
          <w:szCs w:val="20"/>
          <w14:ligatures w14:val="none"/>
        </w:rPr>
        <w:fldChar w:fldCharType="begin"/>
      </w:r>
      <w:r w:rsidRPr="006871D9">
        <w:rPr>
          <w:rFonts w:ascii="Calibri" w:eastAsia="Times New Roman" w:hAnsi="Calibri" w:cs="Calibri"/>
          <w:b/>
          <w:bCs/>
          <w:kern w:val="0"/>
          <w:sz w:val="20"/>
          <w:szCs w:val="20"/>
          <w14:ligatures w14:val="none"/>
        </w:rPr>
        <w:instrText xml:space="preserve"> REF _Ref7016724 \r \h  \* MERGEFORMAT </w:instrText>
      </w:r>
      <w:r w:rsidRPr="006871D9">
        <w:rPr>
          <w:rFonts w:ascii="Calibri" w:eastAsia="Times New Roman" w:hAnsi="Calibri" w:cs="Calibri"/>
          <w:b/>
          <w:bCs/>
          <w:kern w:val="0"/>
          <w:sz w:val="20"/>
          <w:szCs w:val="20"/>
          <w14:ligatures w14:val="none"/>
        </w:rPr>
      </w:r>
      <w:r w:rsidRPr="006871D9">
        <w:rPr>
          <w:rFonts w:ascii="Calibri" w:eastAsia="Times New Roman" w:hAnsi="Calibri" w:cs="Calibri"/>
          <w:b/>
          <w:bCs/>
          <w:kern w:val="0"/>
          <w:sz w:val="20"/>
          <w:szCs w:val="20"/>
          <w14:ligatures w14:val="none"/>
        </w:rPr>
        <w:fldChar w:fldCharType="separate"/>
      </w:r>
      <w:r w:rsidR="00CC172A">
        <w:rPr>
          <w:rFonts w:ascii="Calibri" w:eastAsia="Times New Roman" w:hAnsi="Calibri" w:cs="Calibri"/>
          <w:b/>
          <w:bCs/>
          <w:kern w:val="0"/>
          <w:sz w:val="20"/>
          <w:szCs w:val="20"/>
          <w14:ligatures w14:val="none"/>
        </w:rPr>
        <w:t>10.a</w:t>
      </w:r>
      <w:r w:rsidRPr="006871D9">
        <w:rPr>
          <w:rFonts w:ascii="Calibri" w:eastAsia="Times New Roman" w:hAnsi="Calibri" w:cs="Calibri"/>
          <w:b/>
          <w:bCs/>
          <w:kern w:val="0"/>
          <w:sz w:val="20"/>
          <w:szCs w:val="20"/>
          <w14:ligatures w14:val="none"/>
        </w:rPr>
        <w:fldChar w:fldCharType="end"/>
      </w:r>
    </w:p>
    <w:p w14:paraId="75BB8FE8" w14:textId="3C6811A7"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proofErr w:type="gramStart"/>
      <w:r w:rsidRPr="006871D9">
        <w:rPr>
          <w:rFonts w:ascii="Calibri" w:eastAsia="Times New Roman" w:hAnsi="Calibri" w:cs="Calibri"/>
          <w:kern w:val="0"/>
          <w:sz w:val="20"/>
          <w:szCs w:val="20"/>
          <w14:ligatures w14:val="none"/>
        </w:rPr>
        <w:t>“</w:t>
      </w:r>
      <w:r w:rsidRPr="006871D9">
        <w:rPr>
          <w:rFonts w:ascii="Calibri" w:eastAsia="Times New Roman" w:hAnsi="Calibri" w:cs="Calibri"/>
          <w:b/>
          <w:kern w:val="0"/>
          <w:sz w:val="20"/>
          <w:szCs w:val="20"/>
          <w14:ligatures w14:val="none"/>
        </w:rPr>
        <w:t>Statement of Work</w:t>
      </w:r>
      <w:r w:rsidRPr="006871D9">
        <w:rPr>
          <w:rFonts w:ascii="Calibri" w:eastAsia="Times New Roman" w:hAnsi="Calibri" w:cs="Calibri"/>
          <w:kern w:val="0"/>
          <w:sz w:val="20"/>
          <w:szCs w:val="20"/>
          <w14:ligatures w14:val="none"/>
        </w:rPr>
        <w:t>” has the</w:t>
      </w:r>
      <w:proofErr w:type="gramEnd"/>
      <w:r w:rsidRPr="006871D9">
        <w:rPr>
          <w:rFonts w:ascii="Calibri" w:eastAsia="Times New Roman" w:hAnsi="Calibri" w:cs="Calibri"/>
          <w:kern w:val="0"/>
          <w:sz w:val="20"/>
          <w:szCs w:val="20"/>
          <w14:ligatures w14:val="none"/>
        </w:rPr>
        <w:t xml:space="preserve"> meaning set forth in </w:t>
      </w:r>
      <w:r w:rsidRPr="006871D9">
        <w:rPr>
          <w:rFonts w:ascii="Calibri" w:eastAsia="Times New Roman" w:hAnsi="Calibri" w:cs="Calibri"/>
          <w:b/>
          <w:kern w:val="0"/>
          <w:sz w:val="20"/>
          <w:szCs w:val="20"/>
          <w14:ligatures w14:val="none"/>
        </w:rPr>
        <w:t xml:space="preserve">Section </w:t>
      </w:r>
      <w:r w:rsidRPr="006871D9">
        <w:rPr>
          <w:rFonts w:ascii="Calibri" w:eastAsia="Times New Roman" w:hAnsi="Calibri" w:cs="Calibri"/>
          <w:b/>
          <w:kern w:val="0"/>
          <w:sz w:val="20"/>
          <w:szCs w:val="20"/>
          <w14:ligatures w14:val="none"/>
        </w:rPr>
        <w:fldChar w:fldCharType="begin"/>
      </w:r>
      <w:r w:rsidRPr="006871D9">
        <w:rPr>
          <w:rFonts w:ascii="Calibri" w:eastAsia="Times New Roman" w:hAnsi="Calibri" w:cs="Calibri"/>
          <w:b/>
          <w:kern w:val="0"/>
          <w:sz w:val="20"/>
          <w:szCs w:val="20"/>
          <w14:ligatures w14:val="none"/>
        </w:rPr>
        <w:instrText xml:space="preserve"> REF _Ref443321866 \r \h  \* MERGEFORMAT </w:instrText>
      </w:r>
      <w:r w:rsidRPr="006871D9">
        <w:rPr>
          <w:rFonts w:ascii="Calibri" w:eastAsia="Times New Roman" w:hAnsi="Calibri" w:cs="Calibri"/>
          <w:b/>
          <w:kern w:val="0"/>
          <w:sz w:val="20"/>
          <w:szCs w:val="20"/>
          <w14:ligatures w14:val="none"/>
        </w:rPr>
      </w:r>
      <w:r w:rsidRPr="006871D9">
        <w:rPr>
          <w:rFonts w:ascii="Calibri" w:eastAsia="Times New Roman" w:hAnsi="Calibri" w:cs="Calibri"/>
          <w:b/>
          <w:kern w:val="0"/>
          <w:sz w:val="20"/>
          <w:szCs w:val="20"/>
          <w14:ligatures w14:val="none"/>
        </w:rPr>
        <w:fldChar w:fldCharType="separate"/>
      </w:r>
      <w:r w:rsidR="00CC172A">
        <w:rPr>
          <w:rFonts w:ascii="Calibri" w:eastAsia="Times New Roman" w:hAnsi="Calibri" w:cs="Calibri"/>
          <w:b/>
          <w:kern w:val="0"/>
          <w:sz w:val="20"/>
          <w:szCs w:val="20"/>
          <w14:ligatures w14:val="none"/>
        </w:rPr>
        <w:t>2</w:t>
      </w:r>
      <w:r w:rsidRPr="006871D9">
        <w:rPr>
          <w:rFonts w:ascii="Calibri" w:eastAsia="Times New Roman" w:hAnsi="Calibri" w:cs="Calibri"/>
          <w:b/>
          <w:kern w:val="0"/>
          <w:sz w:val="20"/>
          <w:szCs w:val="20"/>
          <w14:ligatures w14:val="none"/>
        </w:rPr>
        <w:fldChar w:fldCharType="end"/>
      </w:r>
      <w:r w:rsidRPr="006871D9">
        <w:rPr>
          <w:rFonts w:ascii="Calibri" w:eastAsia="Times New Roman" w:hAnsi="Calibri" w:cs="Calibri"/>
          <w:kern w:val="0"/>
          <w:sz w:val="20"/>
          <w:szCs w:val="20"/>
          <w14:ligatures w14:val="none"/>
        </w:rPr>
        <w:t>.</w:t>
      </w:r>
    </w:p>
    <w:p w14:paraId="378C9B50" w14:textId="096A9A22"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color w:val="000000"/>
          <w:kern w:val="0"/>
          <w:sz w:val="20"/>
          <w:szCs w:val="20"/>
          <w14:ligatures w14:val="none"/>
        </w:rPr>
        <w:t>Subcontractor</w:t>
      </w:r>
      <w:r w:rsidRPr="006871D9">
        <w:rPr>
          <w:rFonts w:ascii="Calibri" w:eastAsia="Times New Roman" w:hAnsi="Calibri" w:cs="Calibri"/>
          <w:kern w:val="0"/>
          <w:sz w:val="20"/>
          <w:szCs w:val="20"/>
          <w14:ligatures w14:val="none"/>
        </w:rPr>
        <w:t xml:space="preserve">” has the meaning set forth in </w:t>
      </w:r>
      <w:r w:rsidRPr="006871D9">
        <w:rPr>
          <w:rFonts w:ascii="Calibri" w:eastAsia="Times New Roman" w:hAnsi="Calibri" w:cs="Calibri"/>
          <w:b/>
          <w:kern w:val="0"/>
          <w:sz w:val="20"/>
          <w:szCs w:val="20"/>
          <w14:ligatures w14:val="none"/>
        </w:rPr>
        <w:t xml:space="preserve">Section </w:t>
      </w:r>
      <w:r w:rsidRPr="006871D9">
        <w:rPr>
          <w:rFonts w:ascii="Calibri" w:eastAsia="Times New Roman" w:hAnsi="Calibri" w:cs="Calibri"/>
          <w:b/>
          <w:kern w:val="0"/>
          <w:sz w:val="20"/>
          <w:szCs w:val="20"/>
          <w14:ligatures w14:val="none"/>
        </w:rPr>
        <w:fldChar w:fldCharType="begin"/>
      </w:r>
      <w:r w:rsidRPr="006871D9">
        <w:rPr>
          <w:rFonts w:ascii="Calibri" w:eastAsia="Times New Roman" w:hAnsi="Calibri" w:cs="Calibri"/>
          <w:b/>
          <w:kern w:val="0"/>
          <w:sz w:val="20"/>
          <w:szCs w:val="20"/>
          <w14:ligatures w14:val="none"/>
        </w:rPr>
        <w:instrText xml:space="preserve"> REF _Ref381601525 \r \h  \* MERGEFORMAT </w:instrText>
      </w:r>
      <w:r w:rsidRPr="006871D9">
        <w:rPr>
          <w:rFonts w:ascii="Calibri" w:eastAsia="Times New Roman" w:hAnsi="Calibri" w:cs="Calibri"/>
          <w:b/>
          <w:kern w:val="0"/>
          <w:sz w:val="20"/>
          <w:szCs w:val="20"/>
          <w14:ligatures w14:val="none"/>
        </w:rPr>
      </w:r>
      <w:r w:rsidRPr="006871D9">
        <w:rPr>
          <w:rFonts w:ascii="Calibri" w:eastAsia="Times New Roman" w:hAnsi="Calibri" w:cs="Calibri"/>
          <w:b/>
          <w:kern w:val="0"/>
          <w:sz w:val="20"/>
          <w:szCs w:val="20"/>
          <w14:ligatures w14:val="none"/>
        </w:rPr>
        <w:fldChar w:fldCharType="separate"/>
      </w:r>
      <w:r w:rsidR="00CC172A">
        <w:rPr>
          <w:rFonts w:ascii="Calibri" w:eastAsia="Times New Roman" w:hAnsi="Calibri" w:cs="Calibri"/>
          <w:b/>
          <w:kern w:val="0"/>
          <w:sz w:val="20"/>
          <w:szCs w:val="20"/>
          <w14:ligatures w14:val="none"/>
        </w:rPr>
        <w:t>10.d</w:t>
      </w:r>
      <w:r w:rsidRPr="006871D9">
        <w:rPr>
          <w:rFonts w:ascii="Calibri" w:eastAsia="Times New Roman" w:hAnsi="Calibri" w:cs="Calibri"/>
          <w:b/>
          <w:kern w:val="0"/>
          <w:sz w:val="20"/>
          <w:szCs w:val="20"/>
          <w14:ligatures w14:val="none"/>
        </w:rPr>
        <w:fldChar w:fldCharType="end"/>
      </w:r>
      <w:r w:rsidRPr="006871D9">
        <w:rPr>
          <w:rFonts w:ascii="Calibri" w:eastAsia="Times New Roman" w:hAnsi="Calibri" w:cs="Calibri"/>
          <w:kern w:val="0"/>
          <w:sz w:val="20"/>
          <w:szCs w:val="20"/>
          <w14:ligatures w14:val="none"/>
        </w:rPr>
        <w:t>.</w:t>
      </w:r>
    </w:p>
    <w:p w14:paraId="282F126C" w14:textId="77777777"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proofErr w:type="gramStart"/>
      <w:r w:rsidRPr="006871D9">
        <w:rPr>
          <w:rFonts w:ascii="Calibri" w:eastAsia="Times New Roman" w:hAnsi="Calibri" w:cs="Calibri"/>
          <w:kern w:val="0"/>
          <w:sz w:val="20"/>
          <w:szCs w:val="20"/>
          <w14:ligatures w14:val="none"/>
        </w:rPr>
        <w:t>“</w:t>
      </w:r>
      <w:r w:rsidRPr="006871D9">
        <w:rPr>
          <w:rFonts w:ascii="Calibri" w:eastAsia="Times New Roman" w:hAnsi="Calibri" w:cs="Calibri"/>
          <w:b/>
          <w:color w:val="000000"/>
          <w:kern w:val="0"/>
          <w:sz w:val="20"/>
          <w:szCs w:val="20"/>
          <w14:ligatures w14:val="none"/>
        </w:rPr>
        <w:t>Supplier</w:t>
      </w:r>
      <w:r w:rsidRPr="006871D9">
        <w:rPr>
          <w:rFonts w:ascii="Calibri" w:eastAsia="Times New Roman" w:hAnsi="Calibri" w:cs="Calibri"/>
          <w:kern w:val="0"/>
          <w:sz w:val="20"/>
          <w:szCs w:val="20"/>
          <w14:ligatures w14:val="none"/>
        </w:rPr>
        <w:t>” has the meaning set forth in the preamble</w:t>
      </w:r>
      <w:proofErr w:type="gramEnd"/>
      <w:r w:rsidRPr="006871D9">
        <w:rPr>
          <w:rFonts w:ascii="Calibri" w:eastAsia="Times New Roman" w:hAnsi="Calibri" w:cs="Calibri"/>
          <w:kern w:val="0"/>
          <w:sz w:val="20"/>
          <w:szCs w:val="20"/>
          <w14:ligatures w14:val="none"/>
        </w:rPr>
        <w:t>.</w:t>
      </w:r>
    </w:p>
    <w:p w14:paraId="30E28237" w14:textId="77777777"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kern w:val="0"/>
          <w:sz w:val="20"/>
          <w:szCs w:val="20"/>
          <w14:ligatures w14:val="none"/>
        </w:rPr>
        <w:t>Supplier</w:t>
      </w:r>
      <w:r w:rsidRPr="006871D9">
        <w:rPr>
          <w:rFonts w:ascii="Calibri" w:eastAsia="Times New Roman" w:hAnsi="Calibri" w:cs="Calibri"/>
          <w:kern w:val="0"/>
          <w:sz w:val="20"/>
          <w:szCs w:val="20"/>
          <w14:ligatures w14:val="none"/>
        </w:rPr>
        <w:t xml:space="preserve"> </w:t>
      </w:r>
      <w:r w:rsidRPr="006871D9">
        <w:rPr>
          <w:rFonts w:ascii="Calibri" w:eastAsia="Times New Roman" w:hAnsi="Calibri" w:cs="Calibri"/>
          <w:b/>
          <w:kern w:val="0"/>
          <w:sz w:val="20"/>
          <w:szCs w:val="20"/>
          <w14:ligatures w14:val="none"/>
        </w:rPr>
        <w:t>Rate Card</w:t>
      </w:r>
      <w:r w:rsidRPr="006871D9">
        <w:rPr>
          <w:rFonts w:ascii="Calibri" w:eastAsia="Times New Roman" w:hAnsi="Calibri" w:cs="Calibri"/>
          <w:kern w:val="0"/>
          <w:sz w:val="20"/>
          <w:szCs w:val="20"/>
          <w14:ligatures w14:val="none"/>
        </w:rPr>
        <w:t xml:space="preserve">” means the document attached as </w:t>
      </w:r>
      <w:r w:rsidRPr="006871D9">
        <w:rPr>
          <w:rFonts w:ascii="Calibri" w:eastAsia="Times New Roman" w:hAnsi="Calibri" w:cs="Calibri"/>
          <w:kern w:val="0"/>
          <w:sz w:val="20"/>
          <w:szCs w:val="20"/>
          <w:u w:val="single"/>
          <w14:ligatures w14:val="none"/>
        </w:rPr>
        <w:t>Exhibit A</w:t>
      </w:r>
      <w:r w:rsidRPr="006871D9">
        <w:rPr>
          <w:rFonts w:ascii="Calibri" w:eastAsia="Times New Roman" w:hAnsi="Calibri" w:cs="Calibri"/>
          <w:kern w:val="0"/>
          <w:sz w:val="20"/>
          <w:szCs w:val="20"/>
          <w14:ligatures w14:val="none"/>
        </w:rPr>
        <w:t xml:space="preserve"> to this Agreement, which identifies the labor classification and hourly rates for technical resources provided by Supplier.  </w:t>
      </w:r>
    </w:p>
    <w:p w14:paraId="7CAA4EAB" w14:textId="77777777"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color w:val="000000"/>
          <w:kern w:val="0"/>
          <w:sz w:val="20"/>
          <w:szCs w:val="20"/>
          <w14:ligatures w14:val="none"/>
        </w:rPr>
        <w:t>Supplier Resource</w:t>
      </w:r>
      <w:r w:rsidRPr="006871D9">
        <w:rPr>
          <w:rFonts w:ascii="Calibri" w:eastAsia="Times New Roman" w:hAnsi="Calibri" w:cs="Calibri"/>
          <w:kern w:val="0"/>
          <w:sz w:val="20"/>
          <w:szCs w:val="20"/>
          <w14:ligatures w14:val="none"/>
        </w:rPr>
        <w:t>” means all employees of Supplier or any Subcontractors involved in the performance of Services under this Agreement and individual Statements of Work.</w:t>
      </w:r>
    </w:p>
    <w:p w14:paraId="01A0E188" w14:textId="14667177" w:rsidR="001E67C9" w:rsidRDefault="001E67C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w:t>
      </w:r>
      <w:r w:rsidRPr="001E67C9">
        <w:rPr>
          <w:rFonts w:ascii="Calibri" w:eastAsia="Times New Roman" w:hAnsi="Calibri" w:cs="Calibri"/>
          <w:b/>
          <w:bCs/>
          <w:kern w:val="0"/>
          <w:sz w:val="20"/>
          <w:szCs w:val="20"/>
          <w14:ligatures w14:val="none"/>
        </w:rPr>
        <w:t>Term</w:t>
      </w:r>
      <w:r>
        <w:rPr>
          <w:rFonts w:ascii="Calibri" w:eastAsia="Times New Roman" w:hAnsi="Calibri" w:cs="Calibri"/>
          <w:kern w:val="0"/>
          <w:sz w:val="20"/>
          <w:szCs w:val="20"/>
          <w14:ligatures w14:val="none"/>
        </w:rPr>
        <w:t xml:space="preserve">” has the meaning </w:t>
      </w:r>
      <w:r w:rsidRPr="006871D9">
        <w:rPr>
          <w:rFonts w:ascii="Calibri" w:eastAsia="Times New Roman" w:hAnsi="Calibri" w:cs="Calibri"/>
          <w:kern w:val="0"/>
          <w:sz w:val="20"/>
          <w:szCs w:val="20"/>
          <w14:ligatures w14:val="none"/>
        </w:rPr>
        <w:t>set forth</w:t>
      </w:r>
      <w:r>
        <w:rPr>
          <w:rFonts w:ascii="Calibri" w:eastAsia="Times New Roman" w:hAnsi="Calibri" w:cs="Calibri"/>
          <w:kern w:val="0"/>
          <w:sz w:val="20"/>
          <w:szCs w:val="20"/>
          <w14:ligatures w14:val="none"/>
        </w:rPr>
        <w:t xml:space="preserve"> in </w:t>
      </w:r>
      <w:r w:rsidRPr="00424441">
        <w:rPr>
          <w:rFonts w:ascii="Calibri" w:eastAsia="Times New Roman" w:hAnsi="Calibri" w:cs="Calibri"/>
          <w:b/>
          <w:bCs/>
          <w:kern w:val="0"/>
          <w:sz w:val="20"/>
          <w:szCs w:val="20"/>
          <w14:ligatures w14:val="none"/>
        </w:rPr>
        <w:t xml:space="preserve">Section </w:t>
      </w:r>
      <w:r w:rsidRPr="00424441">
        <w:rPr>
          <w:rFonts w:ascii="Calibri" w:eastAsia="Times New Roman" w:hAnsi="Calibri" w:cs="Calibri"/>
          <w:b/>
          <w:bCs/>
          <w:kern w:val="0"/>
          <w:sz w:val="20"/>
          <w:szCs w:val="20"/>
          <w14:ligatures w14:val="none"/>
        </w:rPr>
        <w:fldChar w:fldCharType="begin"/>
      </w:r>
      <w:r w:rsidRPr="00424441">
        <w:rPr>
          <w:rFonts w:ascii="Calibri" w:eastAsia="Times New Roman" w:hAnsi="Calibri" w:cs="Calibri"/>
          <w:b/>
          <w:bCs/>
          <w:kern w:val="0"/>
          <w:sz w:val="20"/>
          <w:szCs w:val="20"/>
          <w14:ligatures w14:val="none"/>
        </w:rPr>
        <w:instrText xml:space="preserve"> REF _Ref222209477 \r \h </w:instrText>
      </w:r>
      <w:r w:rsidR="00424441">
        <w:rPr>
          <w:rFonts w:ascii="Calibri" w:eastAsia="Times New Roman" w:hAnsi="Calibri" w:cs="Calibri"/>
          <w:b/>
          <w:bCs/>
          <w:kern w:val="0"/>
          <w:sz w:val="20"/>
          <w:szCs w:val="20"/>
          <w14:ligatures w14:val="none"/>
        </w:rPr>
        <w:instrText xml:space="preserve"> \* MERGEFORMAT </w:instrText>
      </w:r>
      <w:r w:rsidRPr="00424441">
        <w:rPr>
          <w:rFonts w:ascii="Calibri" w:eastAsia="Times New Roman" w:hAnsi="Calibri" w:cs="Calibri"/>
          <w:b/>
          <w:bCs/>
          <w:kern w:val="0"/>
          <w:sz w:val="20"/>
          <w:szCs w:val="20"/>
          <w14:ligatures w14:val="none"/>
        </w:rPr>
      </w:r>
      <w:r w:rsidRPr="00424441">
        <w:rPr>
          <w:rFonts w:ascii="Calibri" w:eastAsia="Times New Roman" w:hAnsi="Calibri" w:cs="Calibri"/>
          <w:b/>
          <w:bCs/>
          <w:kern w:val="0"/>
          <w:sz w:val="20"/>
          <w:szCs w:val="20"/>
          <w14:ligatures w14:val="none"/>
        </w:rPr>
        <w:fldChar w:fldCharType="separate"/>
      </w:r>
      <w:r w:rsidR="00CC172A">
        <w:rPr>
          <w:rFonts w:ascii="Calibri" w:eastAsia="Times New Roman" w:hAnsi="Calibri" w:cs="Calibri"/>
          <w:b/>
          <w:bCs/>
          <w:kern w:val="0"/>
          <w:sz w:val="20"/>
          <w:szCs w:val="20"/>
          <w14:ligatures w14:val="none"/>
        </w:rPr>
        <w:t>2</w:t>
      </w:r>
      <w:r w:rsidRPr="00424441">
        <w:rPr>
          <w:rFonts w:ascii="Calibri" w:eastAsia="Times New Roman" w:hAnsi="Calibri" w:cs="Calibri"/>
          <w:b/>
          <w:bCs/>
          <w:kern w:val="0"/>
          <w:sz w:val="20"/>
          <w:szCs w:val="20"/>
          <w14:ligatures w14:val="none"/>
        </w:rPr>
        <w:fldChar w:fldCharType="end"/>
      </w:r>
      <w:r>
        <w:rPr>
          <w:rFonts w:ascii="Calibri" w:eastAsia="Times New Roman" w:hAnsi="Calibri" w:cs="Calibri"/>
          <w:kern w:val="0"/>
          <w:sz w:val="20"/>
          <w:szCs w:val="20"/>
          <w14:ligatures w14:val="none"/>
        </w:rPr>
        <w:t>.</w:t>
      </w:r>
    </w:p>
    <w:p w14:paraId="2C98FC65" w14:textId="43BE9682" w:rsidR="006871D9" w:rsidRPr="006871D9" w:rsidRDefault="006871D9" w:rsidP="00704B99">
      <w:pPr>
        <w:tabs>
          <w:tab w:val="left" w:pos="709"/>
        </w:tabs>
        <w:spacing w:before="240" w:after="0" w:line="240" w:lineRule="auto"/>
        <w:ind w:left="360"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lastRenderedPageBreak/>
        <w:t>“</w:t>
      </w:r>
      <w:r w:rsidRPr="006871D9">
        <w:rPr>
          <w:rFonts w:ascii="Calibri" w:eastAsia="Times New Roman" w:hAnsi="Calibri" w:cs="Calibri"/>
          <w:b/>
          <w:color w:val="000000"/>
          <w:kern w:val="0"/>
          <w:sz w:val="20"/>
          <w:szCs w:val="20"/>
          <w14:ligatures w14:val="none"/>
        </w:rPr>
        <w:t>University</w:t>
      </w:r>
      <w:r w:rsidRPr="006871D9">
        <w:rPr>
          <w:rFonts w:ascii="Calibri" w:eastAsia="Times New Roman" w:hAnsi="Calibri" w:cs="Calibri"/>
          <w:kern w:val="0"/>
          <w:sz w:val="20"/>
          <w:szCs w:val="20"/>
          <w14:ligatures w14:val="none"/>
        </w:rPr>
        <w:t>” has the meaning set forth in the preamble.</w:t>
      </w:r>
    </w:p>
    <w:p w14:paraId="0417755A" w14:textId="7348070B" w:rsidR="006871D9" w:rsidRPr="006871D9" w:rsidRDefault="006871D9" w:rsidP="00704B99">
      <w:pPr>
        <w:tabs>
          <w:tab w:val="left" w:pos="709"/>
        </w:tabs>
        <w:spacing w:before="240" w:after="0" w:line="240" w:lineRule="auto"/>
        <w:ind w:left="360" w:right="1350"/>
        <w:rPr>
          <w:rFonts w:ascii="Calibri" w:eastAsia="Times New Roman" w:hAnsi="Calibri" w:cs="Calibri"/>
          <w:b/>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b/>
          <w:kern w:val="0"/>
          <w:sz w:val="20"/>
          <w:szCs w:val="20"/>
          <w14:ligatures w14:val="none"/>
        </w:rPr>
        <w:t>University Data</w:t>
      </w:r>
      <w:r w:rsidRPr="006871D9">
        <w:rPr>
          <w:rFonts w:ascii="Calibri" w:eastAsia="Times New Roman" w:hAnsi="Calibri" w:cs="Calibri"/>
          <w:kern w:val="0"/>
          <w:sz w:val="20"/>
          <w:szCs w:val="20"/>
          <w14:ligatures w14:val="none"/>
        </w:rPr>
        <w:t xml:space="preserve">” has the meaning set forth in </w:t>
      </w:r>
      <w:r w:rsidRPr="006871D9">
        <w:rPr>
          <w:rFonts w:ascii="Calibri" w:eastAsia="Times New Roman" w:hAnsi="Calibri" w:cs="Calibri"/>
          <w:b/>
          <w:kern w:val="0"/>
          <w:sz w:val="20"/>
          <w:szCs w:val="20"/>
          <w14:ligatures w14:val="none"/>
        </w:rPr>
        <w:t xml:space="preserve">Section </w:t>
      </w:r>
      <w:r w:rsidRPr="006871D9">
        <w:rPr>
          <w:rFonts w:ascii="Calibri" w:eastAsia="Times New Roman" w:hAnsi="Calibri" w:cs="Calibri"/>
          <w:b/>
          <w:kern w:val="0"/>
          <w:sz w:val="20"/>
          <w:szCs w:val="20"/>
          <w14:ligatures w14:val="none"/>
        </w:rPr>
        <w:fldChar w:fldCharType="begin"/>
      </w:r>
      <w:r w:rsidRPr="006871D9">
        <w:rPr>
          <w:rFonts w:ascii="Calibri" w:eastAsia="Times New Roman" w:hAnsi="Calibri" w:cs="Calibri"/>
          <w:b/>
          <w:kern w:val="0"/>
          <w:sz w:val="20"/>
          <w:szCs w:val="20"/>
          <w14:ligatures w14:val="none"/>
        </w:rPr>
        <w:instrText xml:space="preserve"> REF _Ref443322099 \r \h  \* MERGEFORMAT </w:instrText>
      </w:r>
      <w:r w:rsidRPr="006871D9">
        <w:rPr>
          <w:rFonts w:ascii="Calibri" w:eastAsia="Times New Roman" w:hAnsi="Calibri" w:cs="Calibri"/>
          <w:b/>
          <w:kern w:val="0"/>
          <w:sz w:val="20"/>
          <w:szCs w:val="20"/>
          <w14:ligatures w14:val="none"/>
        </w:rPr>
      </w:r>
      <w:r w:rsidRPr="006871D9">
        <w:rPr>
          <w:rFonts w:ascii="Calibri" w:eastAsia="Times New Roman" w:hAnsi="Calibri" w:cs="Calibri"/>
          <w:b/>
          <w:kern w:val="0"/>
          <w:sz w:val="20"/>
          <w:szCs w:val="20"/>
          <w14:ligatures w14:val="none"/>
        </w:rPr>
        <w:fldChar w:fldCharType="separate"/>
      </w:r>
      <w:r w:rsidR="00CC172A">
        <w:rPr>
          <w:rFonts w:ascii="Calibri" w:eastAsia="Times New Roman" w:hAnsi="Calibri" w:cs="Calibri"/>
          <w:b/>
          <w:kern w:val="0"/>
          <w:sz w:val="20"/>
          <w:szCs w:val="20"/>
          <w14:ligatures w14:val="none"/>
        </w:rPr>
        <w:t>10.a</w:t>
      </w:r>
      <w:r w:rsidRPr="006871D9">
        <w:rPr>
          <w:rFonts w:ascii="Calibri" w:eastAsia="Times New Roman" w:hAnsi="Calibri" w:cs="Calibri"/>
          <w:b/>
          <w:kern w:val="0"/>
          <w:sz w:val="20"/>
          <w:szCs w:val="20"/>
          <w14:ligatures w14:val="none"/>
        </w:rPr>
        <w:fldChar w:fldCharType="end"/>
      </w:r>
      <w:r w:rsidRPr="006871D9">
        <w:rPr>
          <w:rFonts w:ascii="Calibri" w:eastAsia="Times New Roman" w:hAnsi="Calibri" w:cs="Calibri"/>
          <w:b/>
          <w:kern w:val="0"/>
          <w:sz w:val="20"/>
          <w:szCs w:val="20"/>
          <w14:ligatures w14:val="none"/>
        </w:rPr>
        <w:t>.</w:t>
      </w:r>
    </w:p>
    <w:p w14:paraId="12FDBC30"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7A4CA365" w14:textId="74574C1E" w:rsidR="001E67C9" w:rsidRDefault="001E67C9" w:rsidP="00704B99">
      <w:pPr>
        <w:numPr>
          <w:ilvl w:val="0"/>
          <w:numId w:val="1"/>
        </w:numPr>
        <w:spacing w:after="0" w:line="240" w:lineRule="auto"/>
        <w:ind w:left="360" w:right="1350" w:hanging="360"/>
        <w:jc w:val="both"/>
        <w:rPr>
          <w:rFonts w:ascii="Calibri" w:eastAsia="Times New Roman" w:hAnsi="Calibri" w:cs="Calibri"/>
          <w:kern w:val="0"/>
          <w:sz w:val="20"/>
          <w:szCs w:val="20"/>
          <w14:ligatures w14:val="none"/>
        </w:rPr>
      </w:pPr>
      <w:bookmarkStart w:id="0" w:name="_Ref222209477"/>
      <w:bookmarkStart w:id="1" w:name="_Ref7072554"/>
      <w:bookmarkStart w:id="2" w:name="_Ref443321866"/>
      <w:r w:rsidRPr="001E67C9">
        <w:rPr>
          <w:rFonts w:ascii="Calibri" w:eastAsia="Times New Roman" w:hAnsi="Calibri" w:cs="Calibri"/>
          <w:b/>
          <w:bCs/>
          <w:kern w:val="0"/>
          <w:sz w:val="20"/>
          <w:szCs w:val="20"/>
          <w14:ligatures w14:val="none"/>
        </w:rPr>
        <w:t>Term</w:t>
      </w:r>
      <w:r>
        <w:rPr>
          <w:rFonts w:ascii="Calibri" w:eastAsia="Times New Roman" w:hAnsi="Calibri" w:cs="Calibri"/>
          <w:kern w:val="0"/>
          <w:sz w:val="20"/>
          <w:szCs w:val="20"/>
          <w14:ligatures w14:val="none"/>
        </w:rPr>
        <w:t xml:space="preserve">.  </w:t>
      </w:r>
      <w:r w:rsidRPr="001E67C9">
        <w:rPr>
          <w:rFonts w:ascii="Calibri" w:eastAsia="Times New Roman" w:hAnsi="Calibri" w:cs="Calibri"/>
          <w:kern w:val="0"/>
          <w:sz w:val="20"/>
          <w:szCs w:val="20"/>
          <w14:ligatures w14:val="none"/>
        </w:rPr>
        <w:t xml:space="preserve">The term of this Agreement shall commence on the Effective Date and shall continue for a period of </w:t>
      </w:r>
      <w:r>
        <w:rPr>
          <w:rFonts w:ascii="Calibri" w:eastAsia="Times New Roman" w:hAnsi="Calibri" w:cs="Calibri"/>
          <w:kern w:val="0"/>
          <w:sz w:val="20"/>
          <w:szCs w:val="20"/>
          <w14:ligatures w14:val="none"/>
        </w:rPr>
        <w:t xml:space="preserve">three (3) </w:t>
      </w:r>
      <w:r w:rsidRPr="001E67C9">
        <w:rPr>
          <w:rFonts w:ascii="Calibri" w:eastAsia="Times New Roman" w:hAnsi="Calibri" w:cs="Calibri"/>
          <w:kern w:val="0"/>
          <w:sz w:val="20"/>
          <w:szCs w:val="20"/>
          <w14:ligatures w14:val="none"/>
        </w:rPr>
        <w:t>year</w:t>
      </w:r>
      <w:r>
        <w:rPr>
          <w:rFonts w:ascii="Calibri" w:eastAsia="Times New Roman" w:hAnsi="Calibri" w:cs="Calibri"/>
          <w:kern w:val="0"/>
          <w:sz w:val="20"/>
          <w:szCs w:val="20"/>
          <w14:ligatures w14:val="none"/>
        </w:rPr>
        <w:t>s</w:t>
      </w:r>
      <w:r w:rsidRPr="001E67C9">
        <w:rPr>
          <w:rFonts w:ascii="Calibri" w:eastAsia="Times New Roman" w:hAnsi="Calibri" w:cs="Calibri"/>
          <w:kern w:val="0"/>
          <w:sz w:val="20"/>
          <w:szCs w:val="20"/>
          <w14:ligatures w14:val="none"/>
        </w:rPr>
        <w:t>, unless earlier terminated in accordance with paragraph 15 (the “</w:t>
      </w:r>
      <w:r w:rsidRPr="001E67C9">
        <w:rPr>
          <w:rFonts w:ascii="Calibri" w:eastAsia="Times New Roman" w:hAnsi="Calibri" w:cs="Calibri"/>
          <w:b/>
          <w:bCs/>
          <w:kern w:val="0"/>
          <w:sz w:val="20"/>
          <w:szCs w:val="20"/>
          <w14:ligatures w14:val="none"/>
        </w:rPr>
        <w:t>Term</w:t>
      </w:r>
      <w:r w:rsidRPr="001E67C9">
        <w:rPr>
          <w:rFonts w:ascii="Calibri" w:eastAsia="Times New Roman" w:hAnsi="Calibri" w:cs="Calibri"/>
          <w:kern w:val="0"/>
          <w:sz w:val="20"/>
          <w:szCs w:val="20"/>
          <w14:ligatures w14:val="none"/>
        </w:rPr>
        <w:t xml:space="preserve">”).  </w:t>
      </w:r>
      <w:bookmarkEnd w:id="0"/>
      <w:r w:rsidR="66E72F22" w:rsidRPr="2730AF0D">
        <w:rPr>
          <w:rFonts w:ascii="Calibri" w:eastAsia="Times New Roman" w:hAnsi="Calibri" w:cs="Calibri"/>
          <w:sz w:val="20"/>
          <w:szCs w:val="20"/>
        </w:rPr>
        <w:t xml:space="preserve">This Agreement may be renewed for up to </w:t>
      </w:r>
      <w:r w:rsidR="66E72F22" w:rsidRPr="6CFD4BB4">
        <w:rPr>
          <w:rFonts w:ascii="Calibri" w:eastAsia="Times New Roman" w:hAnsi="Calibri" w:cs="Calibri"/>
          <w:sz w:val="20"/>
          <w:szCs w:val="20"/>
        </w:rPr>
        <w:t xml:space="preserve">two (2) </w:t>
      </w:r>
      <w:r w:rsidR="66E72F22" w:rsidRPr="2730AF0D">
        <w:rPr>
          <w:rFonts w:ascii="Calibri" w:eastAsia="Times New Roman" w:hAnsi="Calibri" w:cs="Calibri"/>
          <w:sz w:val="20"/>
          <w:szCs w:val="20"/>
        </w:rPr>
        <w:t xml:space="preserve">additional </w:t>
      </w:r>
      <w:r w:rsidR="66E72F22" w:rsidRPr="22A46D72">
        <w:rPr>
          <w:rFonts w:ascii="Calibri" w:eastAsia="Times New Roman" w:hAnsi="Calibri" w:cs="Calibri"/>
          <w:sz w:val="20"/>
          <w:szCs w:val="20"/>
        </w:rPr>
        <w:t>three</w:t>
      </w:r>
      <w:r w:rsidR="66E72F22" w:rsidRPr="25AA7A02">
        <w:rPr>
          <w:rFonts w:ascii="Calibri" w:eastAsia="Times New Roman" w:hAnsi="Calibri" w:cs="Calibri"/>
          <w:sz w:val="20"/>
          <w:szCs w:val="20"/>
        </w:rPr>
        <w:t xml:space="preserve"> (3</w:t>
      </w:r>
      <w:r w:rsidR="66E72F22" w:rsidRPr="2730AF0D">
        <w:rPr>
          <w:rFonts w:ascii="Calibri" w:eastAsia="Times New Roman" w:hAnsi="Calibri" w:cs="Calibri"/>
          <w:sz w:val="20"/>
          <w:szCs w:val="20"/>
        </w:rPr>
        <w:t>) year periods.  Renewal must be by written notice from the University and will automatically extend the Term of this Agreement</w:t>
      </w:r>
      <w:r w:rsidR="66E72F22" w:rsidRPr="25AA7A02">
        <w:rPr>
          <w:rFonts w:ascii="Calibri" w:eastAsia="Times New Roman" w:hAnsi="Calibri" w:cs="Calibri"/>
          <w:sz w:val="20"/>
          <w:szCs w:val="20"/>
        </w:rPr>
        <w:t>.</w:t>
      </w:r>
    </w:p>
    <w:p w14:paraId="486EF67A" w14:textId="77777777" w:rsidR="001E67C9" w:rsidRPr="001E67C9" w:rsidRDefault="001E67C9" w:rsidP="00704B99">
      <w:pPr>
        <w:spacing w:after="0" w:line="240" w:lineRule="auto"/>
        <w:ind w:left="360" w:right="1350"/>
        <w:jc w:val="both"/>
        <w:rPr>
          <w:rFonts w:ascii="Calibri" w:eastAsia="Times New Roman" w:hAnsi="Calibri" w:cs="Calibri"/>
          <w:kern w:val="0"/>
          <w:sz w:val="20"/>
          <w:szCs w:val="20"/>
          <w14:ligatures w14:val="none"/>
        </w:rPr>
      </w:pPr>
    </w:p>
    <w:p w14:paraId="2B2943A6" w14:textId="47ACFCCB" w:rsidR="006871D9" w:rsidRPr="006871D9" w:rsidRDefault="329A47FE" w:rsidP="00704B99">
      <w:pPr>
        <w:numPr>
          <w:ilvl w:val="0"/>
          <w:numId w:val="1"/>
        </w:numPr>
        <w:spacing w:after="0" w:line="240" w:lineRule="auto"/>
        <w:ind w:left="360" w:right="1350" w:hanging="360"/>
        <w:jc w:val="both"/>
        <w:rPr>
          <w:rFonts w:ascii="Calibri" w:eastAsia="Times New Roman" w:hAnsi="Calibri" w:cs="Calibri"/>
          <w:kern w:val="0"/>
          <w:sz w:val="20"/>
          <w:szCs w:val="20"/>
          <w14:ligatures w14:val="none"/>
        </w:rPr>
      </w:pPr>
      <w:r w:rsidRPr="2EBD7014">
        <w:rPr>
          <w:rFonts w:ascii="Calibri" w:eastAsia="Times New Roman" w:hAnsi="Calibri" w:cs="Calibri"/>
          <w:b/>
          <w:bCs/>
          <w:kern w:val="0"/>
          <w:sz w:val="20"/>
          <w:szCs w:val="20"/>
          <w14:ligatures w14:val="none"/>
        </w:rPr>
        <w:t>Request for Work</w:t>
      </w:r>
      <w:r w:rsidRPr="006871D9">
        <w:rPr>
          <w:rFonts w:ascii="Calibri" w:eastAsia="Times New Roman" w:hAnsi="Calibri" w:cs="Calibri"/>
          <w:kern w:val="0"/>
          <w:sz w:val="20"/>
          <w:szCs w:val="20"/>
          <w14:ligatures w14:val="none"/>
        </w:rPr>
        <w:t xml:space="preserve">.  To initiate work under this Agreement, </w:t>
      </w:r>
      <w:r w:rsidR="4D183E46">
        <w:rPr>
          <w:rFonts w:ascii="Calibri" w:eastAsia="Times New Roman" w:hAnsi="Calibri" w:cs="Calibri"/>
          <w:kern w:val="0"/>
          <w:sz w:val="20"/>
          <w:szCs w:val="20"/>
          <w14:ligatures w14:val="none"/>
        </w:rPr>
        <w:t xml:space="preserve">a Hiring Manager within </w:t>
      </w:r>
      <w:r w:rsidR="1BFDD871">
        <w:rPr>
          <w:rFonts w:ascii="Calibri" w:eastAsia="Times New Roman" w:hAnsi="Calibri" w:cs="Calibri"/>
          <w:kern w:val="0"/>
          <w:sz w:val="20"/>
          <w:szCs w:val="20"/>
          <w14:ligatures w14:val="none"/>
        </w:rPr>
        <w:t>MSU IT</w:t>
      </w:r>
      <w:r w:rsidRPr="006871D9">
        <w:rPr>
          <w:rFonts w:ascii="Calibri" w:eastAsia="Times New Roman" w:hAnsi="Calibri" w:cs="Calibri"/>
          <w:kern w:val="0"/>
          <w:sz w:val="20"/>
          <w:szCs w:val="20"/>
          <w14:ligatures w14:val="none"/>
        </w:rPr>
        <w:t xml:space="preserve"> will provide Supplier a request for work (“</w:t>
      </w:r>
      <w:r w:rsidRPr="2EBD7014">
        <w:rPr>
          <w:rFonts w:ascii="Calibri" w:eastAsia="Times New Roman" w:hAnsi="Calibri" w:cs="Calibri"/>
          <w:b/>
          <w:bCs/>
          <w:kern w:val="0"/>
          <w:sz w:val="20"/>
          <w:szCs w:val="20"/>
          <w14:ligatures w14:val="none"/>
        </w:rPr>
        <w:t>Request for Work</w:t>
      </w:r>
      <w:r w:rsidRPr="006871D9">
        <w:rPr>
          <w:rFonts w:ascii="Calibri" w:eastAsia="Times New Roman" w:hAnsi="Calibri" w:cs="Calibri"/>
          <w:kern w:val="0"/>
          <w:sz w:val="20"/>
          <w:szCs w:val="20"/>
          <w14:ligatures w14:val="none"/>
        </w:rPr>
        <w:t>”)</w:t>
      </w:r>
      <w:r w:rsidR="1A6F0309" w:rsidRPr="006871D9">
        <w:rPr>
          <w:rFonts w:ascii="Calibri" w:eastAsia="Times New Roman" w:hAnsi="Calibri" w:cs="Calibri"/>
          <w:kern w:val="0"/>
          <w:sz w:val="20"/>
          <w:szCs w:val="20"/>
          <w14:ligatures w14:val="none"/>
        </w:rPr>
        <w:t xml:space="preserve"> s</w:t>
      </w:r>
      <w:r w:rsidR="1A6F0309" w:rsidRPr="2EBD7014">
        <w:rPr>
          <w:rFonts w:ascii="Calibri" w:eastAsia="Times New Roman" w:hAnsi="Calibri" w:cs="Calibri"/>
          <w:sz w:val="20"/>
          <w:szCs w:val="20"/>
        </w:rPr>
        <w:t xml:space="preserve">ubstantially in the format provided as </w:t>
      </w:r>
      <w:r w:rsidR="1A6F0309" w:rsidRPr="2EBD7014">
        <w:rPr>
          <w:rFonts w:ascii="Calibri" w:eastAsia="Times New Roman" w:hAnsi="Calibri" w:cs="Calibri"/>
          <w:sz w:val="20"/>
          <w:szCs w:val="20"/>
          <w:u w:val="single"/>
        </w:rPr>
        <w:t>Exhibit E</w:t>
      </w:r>
      <w:r w:rsidR="1A6F0309" w:rsidRPr="2EBD7014">
        <w:rPr>
          <w:rFonts w:ascii="Calibri" w:eastAsia="Times New Roman" w:hAnsi="Calibri" w:cs="Calibri"/>
          <w:sz w:val="20"/>
          <w:szCs w:val="20"/>
        </w:rPr>
        <w:t xml:space="preserve"> (Sample Request for Work)</w:t>
      </w:r>
      <w:r w:rsidRPr="006871D9">
        <w:rPr>
          <w:rFonts w:ascii="Calibri" w:eastAsia="Times New Roman" w:hAnsi="Calibri" w:cs="Calibri"/>
          <w:kern w:val="0"/>
          <w:sz w:val="20"/>
          <w:szCs w:val="20"/>
          <w14:ligatures w14:val="none"/>
        </w:rPr>
        <w:t xml:space="preserve">, which will include a detailed job description (to include project scope, specific roles/responsibilities, required candidate skills, client contact information), estimated duration of assignment, target start date, and a labor classification based on </w:t>
      </w:r>
      <w:r w:rsidRPr="006871D9">
        <w:rPr>
          <w:rFonts w:ascii="Calibri" w:eastAsia="Times New Roman" w:hAnsi="Calibri" w:cs="Calibri"/>
          <w:kern w:val="0"/>
          <w:sz w:val="20"/>
          <w:szCs w:val="20"/>
          <w:u w:val="single"/>
          <w14:ligatures w14:val="none"/>
        </w:rPr>
        <w:t>Exhibit A</w:t>
      </w:r>
      <w:r w:rsidRPr="006871D9">
        <w:rPr>
          <w:rFonts w:ascii="Calibri" w:eastAsia="Times New Roman" w:hAnsi="Calibri" w:cs="Calibri"/>
          <w:kern w:val="0"/>
          <w:sz w:val="20"/>
          <w:szCs w:val="20"/>
          <w14:ligatures w14:val="none"/>
        </w:rPr>
        <w:t xml:space="preserve"> (Supplier Rate Card).  In addition, University will endeavor to provide advance notice to Supplier when a candidate is requested with the intent to later hire for the position.  When a candidate is identified as a potential hire, the date of the Purchase Order will govern the interval described within the provisions in </w:t>
      </w:r>
      <w:r w:rsidRPr="006871D9">
        <w:rPr>
          <w:rFonts w:ascii="Calibri" w:eastAsia="Times New Roman" w:hAnsi="Calibri" w:cs="Calibri"/>
          <w:kern w:val="0"/>
          <w:sz w:val="20"/>
          <w:szCs w:val="20"/>
          <w:u w:val="single"/>
          <w14:ligatures w14:val="none"/>
        </w:rPr>
        <w:t xml:space="preserve">Exhibit </w:t>
      </w:r>
      <w:r w:rsidR="27DBC695">
        <w:rPr>
          <w:rFonts w:ascii="Calibri" w:eastAsia="Times New Roman" w:hAnsi="Calibri" w:cs="Calibri"/>
          <w:kern w:val="0"/>
          <w:sz w:val="20"/>
          <w:szCs w:val="20"/>
          <w:u w:val="single"/>
          <w14:ligatures w14:val="none"/>
        </w:rPr>
        <w:t>D</w:t>
      </w:r>
      <w:r w:rsidRPr="006871D9">
        <w:rPr>
          <w:rFonts w:ascii="Calibri" w:eastAsia="Times New Roman" w:hAnsi="Calibri" w:cs="Calibri"/>
          <w:kern w:val="0"/>
          <w:sz w:val="20"/>
          <w:szCs w:val="20"/>
          <w14:ligatures w14:val="none"/>
        </w:rPr>
        <w:t xml:space="preserve"> (Provisions applicable to Contract to Hire).   </w:t>
      </w:r>
      <w:bookmarkEnd w:id="1"/>
    </w:p>
    <w:p w14:paraId="6914F259"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63A21F44" w14:textId="236C8BAD" w:rsidR="006871D9" w:rsidRPr="006871D9" w:rsidRDefault="329A47FE" w:rsidP="00704B99">
      <w:pPr>
        <w:numPr>
          <w:ilvl w:val="0"/>
          <w:numId w:val="1"/>
        </w:numPr>
        <w:spacing w:after="0" w:line="240" w:lineRule="auto"/>
        <w:ind w:left="360" w:right="1350" w:hanging="360"/>
        <w:jc w:val="both"/>
        <w:rPr>
          <w:rFonts w:ascii="Calibri" w:eastAsia="Times New Roman" w:hAnsi="Calibri" w:cs="Calibri"/>
          <w:kern w:val="0"/>
          <w:sz w:val="20"/>
          <w:szCs w:val="20"/>
          <w14:ligatures w14:val="none"/>
        </w:rPr>
      </w:pPr>
      <w:bookmarkStart w:id="3" w:name="_Ref26346352"/>
      <w:r w:rsidRPr="514A928D">
        <w:rPr>
          <w:rFonts w:ascii="Calibri" w:eastAsia="Times New Roman" w:hAnsi="Calibri" w:cs="Calibri"/>
          <w:b/>
          <w:bCs/>
          <w:kern w:val="0"/>
          <w:sz w:val="20"/>
          <w:szCs w:val="20"/>
          <w14:ligatures w14:val="none"/>
        </w:rPr>
        <w:t>Statements of Work and Purchase Orders</w:t>
      </w:r>
      <w:r w:rsidRPr="006871D9">
        <w:rPr>
          <w:rFonts w:ascii="Calibri" w:eastAsia="Times New Roman" w:hAnsi="Calibri" w:cs="Calibri"/>
          <w:kern w:val="0"/>
          <w:sz w:val="20"/>
          <w:szCs w:val="20"/>
          <w14:ligatures w14:val="none"/>
        </w:rPr>
        <w:t xml:space="preserve">.  Following written confirmation from </w:t>
      </w:r>
      <w:r w:rsidR="56A6D2CC" w:rsidRPr="514A928D">
        <w:rPr>
          <w:rFonts w:ascii="Calibri" w:eastAsia="Times New Roman" w:hAnsi="Calibri" w:cs="Calibri"/>
          <w:kern w:val="0"/>
          <w:sz w:val="20"/>
          <w:szCs w:val="20"/>
          <w14:ligatures w14:val="none"/>
        </w:rPr>
        <w:t>MSU IT</w:t>
      </w:r>
      <w:r w:rsidRPr="514A928D">
        <w:rPr>
          <w:rFonts w:ascii="Calibri" w:eastAsia="Times New Roman" w:hAnsi="Calibri" w:cs="Calibri"/>
          <w:kern w:val="0"/>
          <w:sz w:val="20"/>
          <w:szCs w:val="20"/>
          <w14:ligatures w14:val="none"/>
        </w:rPr>
        <w:t xml:space="preserve"> to select a specific Supplier Resource</w:t>
      </w:r>
      <w:r w:rsidRPr="514A928D">
        <w:rPr>
          <w:rFonts w:ascii="Calibri" w:eastAsia="Times New Roman" w:hAnsi="Calibri" w:cs="Calibri"/>
          <w:b/>
          <w:bCs/>
          <w:kern w:val="0"/>
          <w:sz w:val="20"/>
          <w:szCs w:val="20"/>
          <w14:ligatures w14:val="none"/>
        </w:rPr>
        <w:t xml:space="preserve">, </w:t>
      </w:r>
      <w:r w:rsidR="56A6D2CC">
        <w:rPr>
          <w:rFonts w:ascii="Calibri" w:eastAsia="Times New Roman" w:hAnsi="Calibri" w:cs="Calibri"/>
          <w:kern w:val="0"/>
          <w:sz w:val="20"/>
          <w:szCs w:val="20"/>
          <w14:ligatures w14:val="none"/>
        </w:rPr>
        <w:t xml:space="preserve">MSU IT and </w:t>
      </w:r>
      <w:r w:rsidRPr="006871D9">
        <w:rPr>
          <w:rFonts w:ascii="Calibri" w:eastAsia="Times New Roman" w:hAnsi="Calibri" w:cs="Calibri"/>
          <w:kern w:val="0"/>
          <w:sz w:val="20"/>
          <w:szCs w:val="20"/>
          <w14:ligatures w14:val="none"/>
        </w:rPr>
        <w:t xml:space="preserve">Supplier </w:t>
      </w:r>
      <w:r w:rsidR="56A6D2CC">
        <w:rPr>
          <w:rFonts w:ascii="Calibri" w:eastAsia="Times New Roman" w:hAnsi="Calibri" w:cs="Calibri"/>
          <w:kern w:val="0"/>
          <w:sz w:val="20"/>
          <w:szCs w:val="20"/>
          <w14:ligatures w14:val="none"/>
        </w:rPr>
        <w:t>will finalize a draft</w:t>
      </w:r>
      <w:r w:rsidRPr="006871D9">
        <w:rPr>
          <w:rFonts w:ascii="Calibri" w:eastAsia="Times New Roman" w:hAnsi="Calibri" w:cs="Calibri"/>
          <w:kern w:val="0"/>
          <w:sz w:val="20"/>
          <w:szCs w:val="20"/>
          <w14:ligatures w14:val="none"/>
        </w:rPr>
        <w:t xml:space="preserve"> Statement of Work</w:t>
      </w:r>
      <w:r w:rsidR="56A6D2CC" w:rsidRPr="514A928D">
        <w:rPr>
          <w:rFonts w:ascii="Calibri" w:eastAsia="Times New Roman" w:hAnsi="Calibri" w:cs="Calibri"/>
          <w:kern w:val="0"/>
          <w:sz w:val="20"/>
          <w:szCs w:val="20"/>
          <w14:ligatures w14:val="none"/>
        </w:rPr>
        <w:t>, substantially</w:t>
      </w:r>
      <w:r w:rsidRPr="006871D9">
        <w:rPr>
          <w:rFonts w:ascii="Calibri" w:eastAsia="Times New Roman" w:hAnsi="Calibri" w:cs="Calibri"/>
          <w:kern w:val="0"/>
          <w:sz w:val="20"/>
          <w:szCs w:val="20"/>
          <w14:ligatures w14:val="none"/>
        </w:rPr>
        <w:t xml:space="preserve"> in the format provided as </w:t>
      </w:r>
      <w:r w:rsidRPr="514A928D">
        <w:rPr>
          <w:rFonts w:ascii="Calibri" w:eastAsia="Times New Roman" w:hAnsi="Calibri" w:cs="Calibri"/>
          <w:kern w:val="0"/>
          <w:sz w:val="20"/>
          <w:szCs w:val="20"/>
          <w:u w:val="single"/>
          <w14:ligatures w14:val="none"/>
        </w:rPr>
        <w:t>Exhibit B</w:t>
      </w:r>
      <w:r>
        <w:rPr>
          <w:rFonts w:ascii="Calibri" w:eastAsia="Times New Roman" w:hAnsi="Calibri" w:cs="Calibri"/>
          <w:kern w:val="0"/>
          <w:sz w:val="20"/>
          <w:szCs w:val="20"/>
          <w14:ligatures w14:val="none"/>
        </w:rPr>
        <w:t xml:space="preserve"> (Sample Statement of Work</w:t>
      </w:r>
      <w:r w:rsidR="56A6D2CC">
        <w:rPr>
          <w:rFonts w:ascii="Calibri" w:eastAsia="Times New Roman" w:hAnsi="Calibri" w:cs="Calibri"/>
          <w:kern w:val="0"/>
          <w:sz w:val="20"/>
          <w:szCs w:val="20"/>
          <w14:ligatures w14:val="none"/>
        </w:rPr>
        <w:t xml:space="preserve">) and will send to MSU Procurement for final review.  </w:t>
      </w:r>
      <w:r w:rsidR="0BCC4A6C">
        <w:rPr>
          <w:rFonts w:ascii="Calibri" w:eastAsia="Times New Roman" w:hAnsi="Calibri" w:cs="Calibri"/>
          <w:kern w:val="0"/>
          <w:sz w:val="20"/>
          <w:szCs w:val="20"/>
          <w14:ligatures w14:val="none"/>
        </w:rPr>
        <w:t xml:space="preserve">Once approved by MSU Procurement, </w:t>
      </w:r>
      <w:r w:rsidR="56A6D2CC">
        <w:rPr>
          <w:rFonts w:ascii="Calibri" w:eastAsia="Times New Roman" w:hAnsi="Calibri" w:cs="Calibri"/>
          <w:kern w:val="0"/>
          <w:sz w:val="20"/>
          <w:szCs w:val="20"/>
          <w14:ligatures w14:val="none"/>
        </w:rPr>
        <w:t xml:space="preserve">MSU Procurement will send an execution copy of the Statement of work for Supplier’s signature.  </w:t>
      </w:r>
      <w:r w:rsidR="0BCC4A6C">
        <w:rPr>
          <w:rFonts w:ascii="Calibri" w:eastAsia="Times New Roman" w:hAnsi="Calibri" w:cs="Calibri"/>
          <w:kern w:val="0"/>
          <w:sz w:val="20"/>
          <w:szCs w:val="20"/>
          <w14:ligatures w14:val="none"/>
        </w:rPr>
        <w:t xml:space="preserve">Once received, </w:t>
      </w:r>
      <w:r w:rsidR="1284B79C" w:rsidRPr="006871D9">
        <w:rPr>
          <w:rFonts w:ascii="Calibri" w:eastAsia="Times New Roman" w:hAnsi="Calibri" w:cs="Calibri"/>
          <w:kern w:val="0"/>
          <w:sz w:val="20"/>
          <w:szCs w:val="20"/>
          <w14:ligatures w14:val="none"/>
        </w:rPr>
        <w:t xml:space="preserve">MSU Procurement </w:t>
      </w:r>
      <w:r w:rsidR="0BCC4A6C">
        <w:rPr>
          <w:rFonts w:ascii="Calibri" w:eastAsia="Times New Roman" w:hAnsi="Calibri" w:cs="Calibri"/>
          <w:kern w:val="0"/>
          <w:sz w:val="20"/>
          <w:szCs w:val="20"/>
          <w14:ligatures w14:val="none"/>
        </w:rPr>
        <w:t xml:space="preserve">will </w:t>
      </w:r>
      <w:r w:rsidRPr="006871D9">
        <w:rPr>
          <w:rFonts w:ascii="Calibri" w:eastAsia="Times New Roman" w:hAnsi="Calibri" w:cs="Calibri"/>
          <w:kern w:val="0"/>
          <w:sz w:val="20"/>
          <w:szCs w:val="20"/>
          <w14:ligatures w14:val="none"/>
        </w:rPr>
        <w:t xml:space="preserve">issue a </w:t>
      </w:r>
      <w:r w:rsidR="56A6D2CC" w:rsidRPr="514A928D">
        <w:rPr>
          <w:rFonts w:ascii="Calibri" w:eastAsia="Times New Roman" w:hAnsi="Calibri" w:cs="Calibri"/>
          <w:kern w:val="0"/>
          <w:sz w:val="20"/>
          <w:szCs w:val="20"/>
          <w14:ligatures w14:val="none"/>
        </w:rPr>
        <w:t xml:space="preserve">corresponding </w:t>
      </w:r>
      <w:r w:rsidRPr="006871D9">
        <w:rPr>
          <w:rFonts w:ascii="Calibri" w:eastAsia="Times New Roman" w:hAnsi="Calibri" w:cs="Calibri"/>
          <w:kern w:val="0"/>
          <w:sz w:val="20"/>
          <w:szCs w:val="20"/>
          <w14:ligatures w14:val="none"/>
        </w:rPr>
        <w:t>Purchase Order (“</w:t>
      </w:r>
      <w:r w:rsidRPr="514A928D">
        <w:rPr>
          <w:rFonts w:ascii="Calibri" w:eastAsia="Times New Roman" w:hAnsi="Calibri" w:cs="Calibri"/>
          <w:b/>
          <w:bCs/>
          <w:kern w:val="0"/>
          <w:sz w:val="20"/>
          <w:szCs w:val="20"/>
          <w14:ligatures w14:val="none"/>
        </w:rPr>
        <w:t>Purchase Order</w:t>
      </w:r>
      <w:r w:rsidRPr="006871D9">
        <w:rPr>
          <w:rFonts w:ascii="Calibri" w:eastAsia="Times New Roman" w:hAnsi="Calibri" w:cs="Calibri"/>
          <w:kern w:val="0"/>
          <w:sz w:val="20"/>
          <w:szCs w:val="20"/>
          <w14:ligatures w14:val="none"/>
        </w:rPr>
        <w:t>”) and return a countersigned Statement of Work to Supplier</w:t>
      </w:r>
      <w:r w:rsidR="0BCC4A6C" w:rsidRPr="514A928D">
        <w:rPr>
          <w:rFonts w:ascii="Calibri" w:eastAsia="Times New Roman" w:hAnsi="Calibri" w:cs="Calibri"/>
          <w:kern w:val="0"/>
          <w:sz w:val="20"/>
          <w:szCs w:val="20"/>
          <w14:ligatures w14:val="none"/>
        </w:rPr>
        <w:t xml:space="preserve"> </w:t>
      </w:r>
      <w:r w:rsidR="0BCC4A6C" w:rsidRPr="006871D9">
        <w:rPr>
          <w:rFonts w:ascii="Calibri" w:eastAsia="Times New Roman" w:hAnsi="Calibri" w:cs="Calibri"/>
          <w:kern w:val="0"/>
          <w:sz w:val="20"/>
          <w:szCs w:val="20"/>
          <w14:ligatures w14:val="none"/>
        </w:rPr>
        <w:t>(each, a “</w:t>
      </w:r>
      <w:r w:rsidR="0BCC4A6C" w:rsidRPr="514A928D">
        <w:rPr>
          <w:rFonts w:ascii="Calibri" w:eastAsia="Times New Roman" w:hAnsi="Calibri" w:cs="Calibri"/>
          <w:b/>
          <w:bCs/>
          <w:kern w:val="0"/>
          <w:sz w:val="20"/>
          <w:szCs w:val="20"/>
          <w14:ligatures w14:val="none"/>
        </w:rPr>
        <w:t>Statement of Work</w:t>
      </w:r>
      <w:r w:rsidR="0BCC4A6C" w:rsidRPr="006871D9">
        <w:rPr>
          <w:rFonts w:ascii="Calibri" w:eastAsia="Times New Roman" w:hAnsi="Calibri" w:cs="Calibri"/>
          <w:kern w:val="0"/>
          <w:sz w:val="20"/>
          <w:szCs w:val="20"/>
          <w14:ligatures w14:val="none"/>
        </w:rPr>
        <w:t>”</w:t>
      </w:r>
      <w:r w:rsidR="0BCC4A6C">
        <w:rPr>
          <w:rFonts w:ascii="Calibri" w:eastAsia="Times New Roman" w:hAnsi="Calibri" w:cs="Calibri"/>
          <w:kern w:val="0"/>
          <w:sz w:val="20"/>
          <w:szCs w:val="20"/>
          <w14:ligatures w14:val="none"/>
        </w:rPr>
        <w:t>)</w:t>
      </w:r>
      <w:r w:rsidRPr="006871D9">
        <w:rPr>
          <w:rFonts w:ascii="Calibri" w:eastAsia="Times New Roman" w:hAnsi="Calibri" w:cs="Calibri"/>
          <w:kern w:val="0"/>
          <w:sz w:val="20"/>
          <w:szCs w:val="20"/>
          <w14:ligatures w14:val="none"/>
        </w:rPr>
        <w:t xml:space="preserve">.  </w:t>
      </w:r>
      <w:r w:rsidR="1284B79C">
        <w:rPr>
          <w:rFonts w:ascii="Calibri" w:eastAsia="Times New Roman" w:hAnsi="Calibri" w:cs="Calibri"/>
          <w:kern w:val="0"/>
          <w:sz w:val="20"/>
          <w:szCs w:val="20"/>
          <w14:ligatures w14:val="none"/>
        </w:rPr>
        <w:t xml:space="preserve"> </w:t>
      </w:r>
      <w:r w:rsidRPr="006871D9">
        <w:rPr>
          <w:rFonts w:ascii="Calibri" w:eastAsia="Times New Roman" w:hAnsi="Calibri" w:cs="Calibri"/>
          <w:kern w:val="0"/>
          <w:sz w:val="20"/>
          <w:szCs w:val="20"/>
          <w14:ligatures w14:val="none"/>
        </w:rPr>
        <w:t xml:space="preserve">The terms and conditions of this Agreement will </w:t>
      </w:r>
      <w:proofErr w:type="gramStart"/>
      <w:r w:rsidRPr="006871D9">
        <w:rPr>
          <w:rFonts w:ascii="Calibri" w:eastAsia="Times New Roman" w:hAnsi="Calibri" w:cs="Calibri"/>
          <w:kern w:val="0"/>
          <w:sz w:val="20"/>
          <w:szCs w:val="20"/>
          <w14:ligatures w14:val="none"/>
        </w:rPr>
        <w:t>apply at all times</w:t>
      </w:r>
      <w:proofErr w:type="gramEnd"/>
      <w:r w:rsidRPr="006871D9">
        <w:rPr>
          <w:rFonts w:ascii="Calibri" w:eastAsia="Times New Roman" w:hAnsi="Calibri" w:cs="Calibri"/>
          <w:kern w:val="0"/>
          <w:sz w:val="20"/>
          <w:szCs w:val="20"/>
          <w14:ligatures w14:val="none"/>
        </w:rPr>
        <w:t xml:space="preserve"> to any Statements of Work entered into by the parties under this Agreement.  Supplier may not perform Services until it has received a signed Statement of Work </w:t>
      </w:r>
      <w:r w:rsidR="1284B79C">
        <w:rPr>
          <w:rFonts w:ascii="Calibri" w:eastAsia="Times New Roman" w:hAnsi="Calibri" w:cs="Calibri"/>
          <w:kern w:val="0"/>
          <w:sz w:val="20"/>
          <w:szCs w:val="20"/>
          <w14:ligatures w14:val="none"/>
        </w:rPr>
        <w:t xml:space="preserve">from MSU Procurement </w:t>
      </w:r>
      <w:r w:rsidRPr="006871D9">
        <w:rPr>
          <w:rFonts w:ascii="Calibri" w:eastAsia="Times New Roman" w:hAnsi="Calibri" w:cs="Calibri"/>
          <w:kern w:val="0"/>
          <w:sz w:val="20"/>
          <w:szCs w:val="20"/>
          <w14:ligatures w14:val="none"/>
        </w:rPr>
        <w:t>and has been issued a Purchase Order</w:t>
      </w:r>
      <w:bookmarkEnd w:id="3"/>
      <w:r w:rsidRPr="006871D9">
        <w:rPr>
          <w:rFonts w:ascii="Calibri" w:eastAsia="Times New Roman" w:hAnsi="Calibri" w:cs="Calibri"/>
          <w:kern w:val="0"/>
          <w:sz w:val="20"/>
          <w:szCs w:val="20"/>
          <w14:ligatures w14:val="none"/>
        </w:rPr>
        <w:t>.</w:t>
      </w:r>
      <w:bookmarkEnd w:id="2"/>
      <w:r w:rsidRPr="514A928D">
        <w:rPr>
          <w:rFonts w:ascii="Calibri" w:eastAsia="Times New Roman" w:hAnsi="Calibri" w:cs="Calibri"/>
          <w:sz w:val="20"/>
          <w:szCs w:val="20"/>
        </w:rPr>
        <w:t xml:space="preserve">  </w:t>
      </w:r>
    </w:p>
    <w:p w14:paraId="5D9652DC"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6AF5B5FC" w14:textId="59DC5315" w:rsidR="006871D9" w:rsidRPr="006871D9" w:rsidRDefault="329A47FE" w:rsidP="00704B99">
      <w:pPr>
        <w:numPr>
          <w:ilvl w:val="0"/>
          <w:numId w:val="1"/>
        </w:numPr>
        <w:spacing w:after="0" w:line="240" w:lineRule="auto"/>
        <w:ind w:left="360" w:right="1350" w:hanging="360"/>
        <w:jc w:val="both"/>
        <w:rPr>
          <w:rFonts w:ascii="Calibri" w:eastAsia="Times New Roman" w:hAnsi="Calibri" w:cs="Calibri"/>
          <w:kern w:val="0"/>
          <w:sz w:val="20"/>
          <w:szCs w:val="20"/>
          <w14:ligatures w14:val="none"/>
        </w:rPr>
      </w:pPr>
      <w:r w:rsidRPr="355D35F9">
        <w:rPr>
          <w:rFonts w:ascii="Calibri" w:eastAsia="Times New Roman" w:hAnsi="Calibri" w:cs="Calibri"/>
          <w:b/>
          <w:bCs/>
          <w:kern w:val="0"/>
          <w:sz w:val="20"/>
          <w:szCs w:val="20"/>
          <w14:ligatures w14:val="none"/>
        </w:rPr>
        <w:t>Supplier Resource Screening</w:t>
      </w:r>
      <w:r w:rsidRPr="006871D9">
        <w:rPr>
          <w:rFonts w:ascii="Calibri" w:eastAsia="Times New Roman" w:hAnsi="Calibri" w:cs="Calibri"/>
          <w:kern w:val="0"/>
          <w:sz w:val="20"/>
          <w:szCs w:val="20"/>
          <w14:ligatures w14:val="none"/>
        </w:rPr>
        <w:t xml:space="preserve">.  Supplier Resources are subject to the Criminal Background Check requirements set forth in Section </w:t>
      </w:r>
      <w:r w:rsidR="006871D9" w:rsidRPr="006871D9">
        <w:rPr>
          <w:rFonts w:ascii="Calibri" w:eastAsia="Times New Roman" w:hAnsi="Calibri" w:cs="Calibri"/>
          <w:kern w:val="0"/>
          <w:sz w:val="20"/>
          <w:szCs w:val="20"/>
          <w14:ligatures w14:val="none"/>
        </w:rPr>
        <w:fldChar w:fldCharType="begin"/>
      </w:r>
      <w:r w:rsidR="006871D9" w:rsidRPr="006871D9">
        <w:rPr>
          <w:rFonts w:ascii="Calibri" w:eastAsia="Times New Roman" w:hAnsi="Calibri" w:cs="Calibri"/>
          <w:kern w:val="0"/>
          <w:sz w:val="20"/>
          <w:szCs w:val="20"/>
          <w14:ligatures w14:val="none"/>
        </w:rPr>
        <w:instrText xml:space="preserve"> REF _Ref504984661 \r \h  \* MERGEFORMAT </w:instrText>
      </w:r>
      <w:r w:rsidR="006871D9" w:rsidRPr="006871D9">
        <w:rPr>
          <w:rFonts w:ascii="Calibri" w:eastAsia="Times New Roman" w:hAnsi="Calibri" w:cs="Calibri"/>
          <w:kern w:val="0"/>
          <w:sz w:val="20"/>
          <w:szCs w:val="20"/>
          <w14:ligatures w14:val="none"/>
        </w:rPr>
      </w:r>
      <w:r w:rsidR="006871D9" w:rsidRPr="006871D9">
        <w:rPr>
          <w:rFonts w:ascii="Calibri" w:eastAsia="Times New Roman" w:hAnsi="Calibri" w:cs="Calibri"/>
          <w:kern w:val="0"/>
          <w:sz w:val="20"/>
          <w:szCs w:val="20"/>
          <w14:ligatures w14:val="none"/>
        </w:rPr>
        <w:fldChar w:fldCharType="separate"/>
      </w:r>
      <w:r w:rsidR="3D1C61B3">
        <w:rPr>
          <w:rFonts w:ascii="Calibri" w:eastAsia="Times New Roman" w:hAnsi="Calibri" w:cs="Calibri"/>
          <w:kern w:val="0"/>
          <w:sz w:val="20"/>
          <w:szCs w:val="20"/>
          <w14:ligatures w14:val="none"/>
        </w:rPr>
        <w:t>10.c</w:t>
      </w:r>
      <w:r w:rsidR="006871D9" w:rsidRPr="006871D9">
        <w:rPr>
          <w:rFonts w:ascii="Calibri" w:eastAsia="Times New Roman" w:hAnsi="Calibri" w:cs="Calibri"/>
          <w:kern w:val="0"/>
          <w:sz w:val="20"/>
          <w:szCs w:val="20"/>
          <w14:ligatures w14:val="none"/>
        </w:rPr>
        <w:fldChar w:fldCharType="end"/>
      </w:r>
      <w:r w:rsidRPr="006871D9">
        <w:rPr>
          <w:rFonts w:ascii="Calibri" w:eastAsia="Times New Roman" w:hAnsi="Calibri" w:cs="Calibri"/>
          <w:kern w:val="0"/>
          <w:sz w:val="20"/>
          <w:szCs w:val="20"/>
          <w14:ligatures w14:val="none"/>
        </w:rPr>
        <w:t xml:space="preserve"> below.  </w:t>
      </w:r>
      <w:r w:rsidR="6EB6BE6E" w:rsidRPr="006871D9">
        <w:rPr>
          <w:rFonts w:ascii="Calibri" w:eastAsia="Times New Roman" w:hAnsi="Calibri" w:cs="Calibri"/>
          <w:kern w:val="0"/>
          <w:sz w:val="20"/>
          <w:szCs w:val="20"/>
          <w14:ligatures w14:val="none"/>
        </w:rPr>
        <w:t xml:space="preserve"> Supplier Resources are required to disclose their work location and residency </w:t>
      </w:r>
      <w:r w:rsidR="72E38A26" w:rsidRPr="006871D9">
        <w:rPr>
          <w:rFonts w:ascii="Calibri" w:eastAsia="Times New Roman" w:hAnsi="Calibri" w:cs="Calibri"/>
          <w:kern w:val="0"/>
          <w:sz w:val="20"/>
          <w:szCs w:val="20"/>
          <w14:ligatures w14:val="none"/>
        </w:rPr>
        <w:t xml:space="preserve">status </w:t>
      </w:r>
      <w:r w:rsidR="2F4C3D27" w:rsidRPr="006871D9">
        <w:rPr>
          <w:rFonts w:ascii="Calibri" w:eastAsia="Times New Roman" w:hAnsi="Calibri" w:cs="Calibri"/>
          <w:kern w:val="0"/>
          <w:sz w:val="20"/>
          <w:szCs w:val="20"/>
          <w14:ligatures w14:val="none"/>
        </w:rPr>
        <w:t>prior to beginning any work and</w:t>
      </w:r>
      <w:r w:rsidR="72E38A26" w:rsidRPr="006871D9">
        <w:rPr>
          <w:rFonts w:ascii="Calibri" w:eastAsia="Times New Roman" w:hAnsi="Calibri" w:cs="Calibri"/>
          <w:kern w:val="0"/>
          <w:sz w:val="20"/>
          <w:szCs w:val="20"/>
          <w14:ligatures w14:val="none"/>
        </w:rPr>
        <w:t xml:space="preserve"> are required to notify MSU within 24 hours of any change in their work location or residency status.</w:t>
      </w:r>
    </w:p>
    <w:p w14:paraId="6F536C3F"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6E6C95B5" w14:textId="77777777" w:rsidR="006871D9" w:rsidRPr="006871D9" w:rsidRDefault="006871D9" w:rsidP="00704B99">
      <w:pPr>
        <w:numPr>
          <w:ilvl w:val="0"/>
          <w:numId w:val="1"/>
        </w:numPr>
        <w:spacing w:after="0" w:line="240" w:lineRule="auto"/>
        <w:ind w:left="360" w:right="1350" w:hanging="360"/>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Supplier Resource Rejection</w:t>
      </w:r>
      <w:r w:rsidRPr="006871D9">
        <w:rPr>
          <w:rFonts w:ascii="Calibri" w:eastAsia="Times New Roman" w:hAnsi="Calibri" w:cs="Calibri"/>
          <w:kern w:val="0"/>
          <w:sz w:val="20"/>
          <w:szCs w:val="20"/>
          <w14:ligatures w14:val="none"/>
        </w:rPr>
        <w:t>.   In the event a Hiring Manager determines that a Supplier Resource is not adequately suited to perform the duties of the contracted position within the first five (5) working days of service, the University shall have the right to reject the Supplier Resource at no cost to the University.  In this event, the Supplier shall be offered the opportunity to replace the Supplier Resource with a more qualified candidate.</w:t>
      </w:r>
    </w:p>
    <w:p w14:paraId="56B84573"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764D40FD" w14:textId="6DE5FC1F" w:rsidR="006871D9" w:rsidRPr="006871D9" w:rsidRDefault="329A47FE" w:rsidP="00704B99">
      <w:pPr>
        <w:numPr>
          <w:ilvl w:val="0"/>
          <w:numId w:val="1"/>
        </w:numPr>
        <w:spacing w:after="0" w:line="240" w:lineRule="auto"/>
        <w:ind w:left="360" w:right="1350" w:hanging="360"/>
        <w:jc w:val="both"/>
        <w:rPr>
          <w:rFonts w:ascii="Calibri" w:eastAsia="Times New Roman" w:hAnsi="Calibri" w:cs="Calibri"/>
          <w:kern w:val="0"/>
          <w:sz w:val="20"/>
          <w:szCs w:val="20"/>
          <w14:ligatures w14:val="none"/>
        </w:rPr>
      </w:pPr>
      <w:r w:rsidRPr="006871D9">
        <w:rPr>
          <w:rFonts w:ascii="Calibri" w:eastAsia="Times New Roman" w:hAnsi="Calibri" w:cs="Calibri"/>
          <w:b/>
          <w:bCs/>
          <w:kern w:val="0"/>
          <w:sz w:val="20"/>
          <w:szCs w:val="20"/>
          <w14:ligatures w14:val="none"/>
        </w:rPr>
        <w:t>Termination of Services under a Statement of Work</w:t>
      </w:r>
      <w:r w:rsidRPr="006871D9">
        <w:rPr>
          <w:rFonts w:ascii="Calibri" w:eastAsia="Times New Roman" w:hAnsi="Calibri" w:cs="Calibri"/>
          <w:kern w:val="0"/>
          <w:sz w:val="20"/>
          <w:szCs w:val="20"/>
          <w14:ligatures w14:val="none"/>
        </w:rPr>
        <w:t xml:space="preserve">.  University may discontinue the Services of any Supplier Resource at any time, for any reason or no reason.  </w:t>
      </w:r>
      <w:r w:rsidR="31819B4D" w:rsidRPr="006871D9">
        <w:rPr>
          <w:rFonts w:ascii="Calibri" w:eastAsia="Times New Roman" w:hAnsi="Calibri" w:cs="Calibri"/>
          <w:kern w:val="0"/>
          <w:sz w:val="20"/>
          <w:szCs w:val="20"/>
          <w14:ligatures w14:val="none"/>
        </w:rPr>
        <w:t xml:space="preserve">The Hiring Manager </w:t>
      </w:r>
      <w:r w:rsidRPr="006871D9">
        <w:rPr>
          <w:rFonts w:ascii="Calibri" w:eastAsia="Times New Roman" w:hAnsi="Calibri" w:cs="Calibri"/>
          <w:kern w:val="0"/>
          <w:sz w:val="20"/>
          <w:szCs w:val="20"/>
          <w14:ligatures w14:val="none"/>
        </w:rPr>
        <w:t>will give Supplier</w:t>
      </w:r>
      <w:r w:rsidR="7141284B" w:rsidRPr="006871D9">
        <w:rPr>
          <w:rFonts w:ascii="Calibri" w:eastAsia="Times New Roman" w:hAnsi="Calibri" w:cs="Calibri"/>
          <w:kern w:val="0"/>
          <w:sz w:val="20"/>
          <w:szCs w:val="20"/>
          <w14:ligatures w14:val="none"/>
        </w:rPr>
        <w:t xml:space="preserve">, at minimum, at least </w:t>
      </w:r>
      <w:r w:rsidRPr="006871D9">
        <w:rPr>
          <w:rFonts w:ascii="Calibri" w:eastAsia="Times New Roman" w:hAnsi="Calibri" w:cs="Calibri"/>
          <w:kern w:val="0"/>
          <w:sz w:val="20"/>
          <w:szCs w:val="20"/>
          <w14:ligatures w14:val="none"/>
        </w:rPr>
        <w:t xml:space="preserve">one (1) Business Day notice that it plans to terminate the Services of a Supplier Resource.  </w:t>
      </w:r>
      <w:r w:rsidR="79231C5D" w:rsidRPr="006871D9">
        <w:rPr>
          <w:rFonts w:ascii="Calibri" w:eastAsia="Times New Roman" w:hAnsi="Calibri" w:cs="Calibri"/>
          <w:kern w:val="0"/>
          <w:sz w:val="20"/>
          <w:szCs w:val="20"/>
          <w14:ligatures w14:val="none"/>
        </w:rPr>
        <w:t xml:space="preserve">University will attempt to give a longer notice period when allowable under the circumstances.  </w:t>
      </w:r>
      <w:r w:rsidRPr="006871D9">
        <w:rPr>
          <w:rFonts w:ascii="Calibri" w:eastAsia="Times New Roman" w:hAnsi="Calibri" w:cs="Calibri"/>
          <w:kern w:val="0"/>
          <w:sz w:val="20"/>
          <w:szCs w:val="20"/>
          <w14:ligatures w14:val="none"/>
        </w:rPr>
        <w:t>Excluding rejections of Supplier Resources occurring within the first five (5) Business Days, Supplier shall be paid for all hours worked by the Supplier Resource up to the date of termination.</w:t>
      </w:r>
      <w:r w:rsidRPr="514A928D">
        <w:rPr>
          <w:kern w:val="0"/>
          <w14:ligatures w14:val="none"/>
        </w:rPr>
        <w:t>￼</w:t>
      </w:r>
      <w:r w:rsidRPr="006871D9">
        <w:rPr>
          <w:rFonts w:ascii="Calibri" w:eastAsia="Times New Roman" w:hAnsi="Calibri" w:cs="Calibri"/>
          <w:kern w:val="0"/>
          <w:sz w:val="20"/>
          <w:szCs w:val="20"/>
          <w14:ligatures w14:val="none"/>
        </w:rPr>
        <w:t xml:space="preserve"> </w:t>
      </w:r>
      <w:r w:rsidR="2D8C8CC1" w:rsidRPr="006871D9">
        <w:rPr>
          <w:rFonts w:ascii="Calibri" w:eastAsia="Times New Roman" w:hAnsi="Calibri" w:cs="Calibri"/>
          <w:kern w:val="0"/>
          <w:sz w:val="20"/>
          <w:szCs w:val="20"/>
          <w14:ligatures w14:val="none"/>
        </w:rPr>
        <w:t xml:space="preserve">  If Services are terminated, the Supplier Resource is required to return all materials </w:t>
      </w:r>
      <w:r w:rsidR="30322DB6" w:rsidRPr="006871D9">
        <w:rPr>
          <w:rFonts w:ascii="Calibri" w:eastAsia="Times New Roman" w:hAnsi="Calibri" w:cs="Calibri"/>
          <w:kern w:val="0"/>
          <w:sz w:val="20"/>
          <w:szCs w:val="20"/>
          <w14:ligatures w14:val="none"/>
        </w:rPr>
        <w:t xml:space="preserve">and equipment </w:t>
      </w:r>
      <w:r w:rsidR="2D8C8CC1" w:rsidRPr="006871D9">
        <w:rPr>
          <w:rFonts w:ascii="Calibri" w:eastAsia="Times New Roman" w:hAnsi="Calibri" w:cs="Calibri"/>
          <w:kern w:val="0"/>
          <w:sz w:val="20"/>
          <w:szCs w:val="20"/>
          <w14:ligatures w14:val="none"/>
        </w:rPr>
        <w:t xml:space="preserve">provided by MSU within its possession within five (5) business </w:t>
      </w:r>
      <w:r w:rsidR="533C563B" w:rsidRPr="006871D9">
        <w:rPr>
          <w:rFonts w:ascii="Calibri" w:eastAsia="Times New Roman" w:hAnsi="Calibri" w:cs="Calibri"/>
          <w:kern w:val="0"/>
          <w:sz w:val="20"/>
          <w:szCs w:val="20"/>
          <w14:ligatures w14:val="none"/>
        </w:rPr>
        <w:t>days and</w:t>
      </w:r>
      <w:r w:rsidR="239EED4D" w:rsidRPr="006871D9">
        <w:rPr>
          <w:rFonts w:ascii="Calibri" w:eastAsia="Times New Roman" w:hAnsi="Calibri" w:cs="Calibri"/>
          <w:kern w:val="0"/>
          <w:sz w:val="20"/>
          <w:szCs w:val="20"/>
          <w14:ligatures w14:val="none"/>
        </w:rPr>
        <w:t xml:space="preserve"> must abide by the </w:t>
      </w:r>
      <w:r w:rsidR="3212913B" w:rsidRPr="006871D9">
        <w:rPr>
          <w:rFonts w:ascii="Calibri" w:eastAsia="Times New Roman" w:hAnsi="Calibri" w:cs="Calibri"/>
          <w:kern w:val="0"/>
          <w:sz w:val="20"/>
          <w:szCs w:val="20"/>
          <w14:ligatures w14:val="none"/>
        </w:rPr>
        <w:t>guidelines under the University's Institutional Data Policy regarding return</w:t>
      </w:r>
      <w:r w:rsidR="054BD265" w:rsidRPr="006871D9">
        <w:rPr>
          <w:rFonts w:ascii="Calibri" w:eastAsia="Times New Roman" w:hAnsi="Calibri" w:cs="Calibri"/>
          <w:kern w:val="0"/>
          <w:sz w:val="20"/>
          <w:szCs w:val="20"/>
          <w14:ligatures w14:val="none"/>
        </w:rPr>
        <w:t xml:space="preserve"> and destruction of covered data.</w:t>
      </w:r>
      <w:r w:rsidR="0E6190E5" w:rsidRPr="514A928D">
        <w:rPr>
          <w:rFonts w:ascii="Calibri" w:eastAsia="Times New Roman" w:hAnsi="Calibri" w:cs="Calibri"/>
          <w:sz w:val="20"/>
          <w:szCs w:val="20"/>
        </w:rPr>
        <w:t xml:space="preserve">  University will withhold payment on any final invoice until MSU </w:t>
      </w:r>
      <w:r w:rsidR="0BA3816D" w:rsidRPr="514A928D">
        <w:rPr>
          <w:rFonts w:ascii="Calibri" w:eastAsia="Times New Roman" w:hAnsi="Calibri" w:cs="Calibri"/>
          <w:sz w:val="20"/>
          <w:szCs w:val="20"/>
        </w:rPr>
        <w:t xml:space="preserve">has received all materials and equipment from </w:t>
      </w:r>
      <w:proofErr w:type="gramStart"/>
      <w:r w:rsidR="0BA3816D" w:rsidRPr="514A928D">
        <w:rPr>
          <w:rFonts w:ascii="Calibri" w:eastAsia="Times New Roman" w:hAnsi="Calibri" w:cs="Calibri"/>
          <w:sz w:val="20"/>
          <w:szCs w:val="20"/>
        </w:rPr>
        <w:t>the Supplier</w:t>
      </w:r>
      <w:proofErr w:type="gramEnd"/>
      <w:r w:rsidR="0BA3816D" w:rsidRPr="514A928D">
        <w:rPr>
          <w:rFonts w:ascii="Calibri" w:eastAsia="Times New Roman" w:hAnsi="Calibri" w:cs="Calibri"/>
          <w:sz w:val="20"/>
          <w:szCs w:val="20"/>
        </w:rPr>
        <w:t xml:space="preserve"> Resource and has received confirmation regarding return or destruction of covered data. </w:t>
      </w:r>
    </w:p>
    <w:p w14:paraId="0CC31F8D"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349E1E98" w14:textId="49D7C15B" w:rsidR="006871D9" w:rsidRPr="006871D9" w:rsidRDefault="006871D9" w:rsidP="00704B99">
      <w:pPr>
        <w:numPr>
          <w:ilvl w:val="0"/>
          <w:numId w:val="1"/>
        </w:numPr>
        <w:spacing w:after="0" w:line="240" w:lineRule="auto"/>
        <w:ind w:left="360" w:right="1350" w:hanging="360"/>
        <w:jc w:val="both"/>
        <w:rPr>
          <w:rFonts w:ascii="Calibri" w:eastAsia="Times New Roman" w:hAnsi="Calibri" w:cs="Calibri"/>
          <w:kern w:val="0"/>
          <w:sz w:val="20"/>
          <w:szCs w:val="20"/>
          <w14:ligatures w14:val="none"/>
        </w:rPr>
      </w:pPr>
      <w:bookmarkStart w:id="4" w:name="_Ref502744194"/>
      <w:bookmarkStart w:id="5" w:name="_Ref502746454"/>
      <w:r w:rsidRPr="006871D9">
        <w:rPr>
          <w:rFonts w:ascii="Calibri" w:eastAsia="Times New Roman" w:hAnsi="Calibri" w:cs="Calibri"/>
          <w:b/>
          <w:kern w:val="0"/>
          <w:sz w:val="20"/>
          <w:szCs w:val="20"/>
          <w14:ligatures w14:val="none"/>
        </w:rPr>
        <w:t>SOW Change Control Process</w:t>
      </w:r>
      <w:r w:rsidRPr="006871D9">
        <w:rPr>
          <w:rFonts w:ascii="Calibri" w:eastAsia="Times New Roman" w:hAnsi="Calibri" w:cs="Calibri"/>
          <w:kern w:val="0"/>
          <w:sz w:val="20"/>
          <w:szCs w:val="20"/>
          <w14:ligatures w14:val="none"/>
        </w:rPr>
        <w:t>.</w:t>
      </w:r>
      <w:bookmarkEnd w:id="4"/>
      <w:r w:rsidRPr="006871D9">
        <w:rPr>
          <w:rFonts w:ascii="Calibri" w:eastAsia="Times New Roman" w:hAnsi="Calibri" w:cs="Calibri"/>
          <w:kern w:val="0"/>
          <w:sz w:val="20"/>
          <w:szCs w:val="20"/>
          <w14:ligatures w14:val="none"/>
        </w:rPr>
        <w:t xml:space="preserve">   University may at any time request in writing (each, a “</w:t>
      </w:r>
      <w:r w:rsidRPr="006871D9">
        <w:rPr>
          <w:rFonts w:ascii="Calibri" w:eastAsia="Times New Roman" w:hAnsi="Calibri" w:cs="Calibri"/>
          <w:b/>
          <w:kern w:val="0"/>
          <w:sz w:val="20"/>
          <w:szCs w:val="20"/>
          <w14:ligatures w14:val="none"/>
        </w:rPr>
        <w:t>Change Request</w:t>
      </w:r>
      <w:r w:rsidRPr="006871D9">
        <w:rPr>
          <w:rFonts w:ascii="Calibri" w:eastAsia="Times New Roman" w:hAnsi="Calibri" w:cs="Calibri"/>
          <w:kern w:val="0"/>
          <w:sz w:val="20"/>
          <w:szCs w:val="20"/>
          <w14:ligatures w14:val="none"/>
        </w:rPr>
        <w:t>”) changes to a Statement of Work, including changes to the Services under such Statement of Work (each, a “</w:t>
      </w:r>
      <w:r w:rsidRPr="006871D9">
        <w:rPr>
          <w:rFonts w:ascii="Calibri" w:eastAsia="Times New Roman" w:hAnsi="Calibri" w:cs="Calibri"/>
          <w:b/>
          <w:kern w:val="0"/>
          <w:sz w:val="20"/>
          <w:szCs w:val="20"/>
          <w14:ligatures w14:val="none"/>
        </w:rPr>
        <w:t>Change</w:t>
      </w:r>
      <w:r w:rsidRPr="006871D9">
        <w:rPr>
          <w:rFonts w:ascii="Calibri" w:eastAsia="Times New Roman" w:hAnsi="Calibri" w:cs="Calibri"/>
          <w:kern w:val="0"/>
          <w:sz w:val="20"/>
          <w:szCs w:val="20"/>
          <w14:ligatures w14:val="none"/>
        </w:rPr>
        <w:t>”).  Upon University’s submission of a Change Request, the parties will evaluate and implement all Changes requested under the Change Request, which may include adding additional Supplier Resources or terminating services of a particular Supplier Resource.</w:t>
      </w:r>
      <w:bookmarkEnd w:id="5"/>
      <w:r w:rsidRPr="006871D9">
        <w:rPr>
          <w:rFonts w:ascii="Calibri" w:eastAsia="Times New Roman" w:hAnsi="Calibri" w:cs="Calibri"/>
          <w:kern w:val="0"/>
          <w:sz w:val="20"/>
          <w:szCs w:val="20"/>
          <w14:ligatures w14:val="none"/>
        </w:rPr>
        <w:t xml:space="preserve"> </w:t>
      </w:r>
      <w:r w:rsidR="001D541E">
        <w:rPr>
          <w:rFonts w:ascii="Calibri" w:eastAsia="Times New Roman" w:hAnsi="Calibri" w:cs="Calibri"/>
          <w:kern w:val="0"/>
          <w:sz w:val="20"/>
          <w:szCs w:val="20"/>
          <w14:ligatures w14:val="none"/>
        </w:rPr>
        <w:t xml:space="preserve">  Changes to a Statement of Work must be signed by both </w:t>
      </w:r>
      <w:r w:rsidR="00A8080C">
        <w:rPr>
          <w:rFonts w:ascii="Calibri" w:eastAsia="Times New Roman" w:hAnsi="Calibri" w:cs="Calibri"/>
          <w:kern w:val="0"/>
          <w:sz w:val="20"/>
          <w:szCs w:val="20"/>
          <w14:ligatures w14:val="none"/>
        </w:rPr>
        <w:t>parties and</w:t>
      </w:r>
      <w:r w:rsidR="001D541E">
        <w:rPr>
          <w:rFonts w:ascii="Calibri" w:eastAsia="Times New Roman" w:hAnsi="Calibri" w:cs="Calibri"/>
          <w:kern w:val="0"/>
          <w:sz w:val="20"/>
          <w:szCs w:val="20"/>
          <w14:ligatures w14:val="none"/>
        </w:rPr>
        <w:t xml:space="preserve"> signed by MSU Procurement on behalf of the University.</w:t>
      </w:r>
    </w:p>
    <w:p w14:paraId="310873CD"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2C4F5D5C" w14:textId="51FC58AE" w:rsidR="006871D9" w:rsidRPr="006871D9" w:rsidRDefault="006871D9" w:rsidP="00704B99">
      <w:pPr>
        <w:numPr>
          <w:ilvl w:val="0"/>
          <w:numId w:val="1"/>
        </w:numPr>
        <w:spacing w:after="0" w:line="240" w:lineRule="auto"/>
        <w:ind w:left="360" w:right="1350" w:hanging="360"/>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Pricing</w:t>
      </w:r>
      <w:r w:rsidRPr="006871D9">
        <w:rPr>
          <w:rFonts w:ascii="Calibri" w:eastAsia="Times New Roman" w:hAnsi="Calibri" w:cs="Calibri"/>
          <w:kern w:val="0"/>
          <w:sz w:val="20"/>
          <w:szCs w:val="20"/>
          <w14:ligatures w14:val="none"/>
        </w:rPr>
        <w:t xml:space="preserve">.  Pricing for all Services </w:t>
      </w:r>
      <w:r w:rsidR="003D2D9E" w:rsidRPr="006871D9">
        <w:rPr>
          <w:rFonts w:ascii="Calibri" w:eastAsia="Times New Roman" w:hAnsi="Calibri" w:cs="Calibri"/>
          <w:kern w:val="0"/>
          <w:sz w:val="20"/>
          <w:szCs w:val="20"/>
          <w14:ligatures w14:val="none"/>
        </w:rPr>
        <w:t>is</w:t>
      </w:r>
      <w:r w:rsidRPr="006871D9">
        <w:rPr>
          <w:rFonts w:ascii="Calibri" w:eastAsia="Times New Roman" w:hAnsi="Calibri" w:cs="Calibri"/>
          <w:kern w:val="0"/>
          <w:sz w:val="20"/>
          <w:szCs w:val="20"/>
          <w14:ligatures w14:val="none"/>
        </w:rPr>
        <w:t xml:space="preserve"> based on the labor classifications and the corresponding hourly rates set forth on </w:t>
      </w:r>
      <w:r w:rsidRPr="006871D9">
        <w:rPr>
          <w:rFonts w:ascii="Calibri" w:eastAsia="Times New Roman" w:hAnsi="Calibri" w:cs="Calibri"/>
          <w:kern w:val="0"/>
          <w:sz w:val="20"/>
          <w:szCs w:val="20"/>
          <w:u w:val="single"/>
          <w14:ligatures w14:val="none"/>
        </w:rPr>
        <w:t>Exhibit A</w:t>
      </w:r>
      <w:r w:rsidRPr="006871D9">
        <w:rPr>
          <w:rFonts w:ascii="Calibri" w:eastAsia="Times New Roman" w:hAnsi="Calibri" w:cs="Calibri"/>
          <w:kern w:val="0"/>
          <w:sz w:val="20"/>
          <w:szCs w:val="20"/>
          <w14:ligatures w14:val="none"/>
        </w:rPr>
        <w:t xml:space="preserve"> to this Agreement (Supplier Rate Card).   Each Statement of Work will identify a named Supplier Resource and set forth the </w:t>
      </w:r>
      <w:r w:rsidR="002E52FD">
        <w:rPr>
          <w:rFonts w:ascii="Calibri" w:eastAsia="Times New Roman" w:hAnsi="Calibri" w:cs="Calibri"/>
          <w:kern w:val="0"/>
          <w:sz w:val="20"/>
          <w:szCs w:val="20"/>
          <w14:ligatures w14:val="none"/>
        </w:rPr>
        <w:t xml:space="preserve">labor classification and </w:t>
      </w:r>
      <w:r w:rsidRPr="006871D9">
        <w:rPr>
          <w:rFonts w:ascii="Calibri" w:eastAsia="Times New Roman" w:hAnsi="Calibri" w:cs="Calibri"/>
          <w:kern w:val="0"/>
          <w:sz w:val="20"/>
          <w:szCs w:val="20"/>
          <w14:ligatures w14:val="none"/>
        </w:rPr>
        <w:t xml:space="preserve">hourly rate for such Supplier Resource.  The rates are fully loaded, </w:t>
      </w:r>
      <w:proofErr w:type="gramStart"/>
      <w:r w:rsidRPr="006871D9">
        <w:rPr>
          <w:rFonts w:ascii="Calibri" w:eastAsia="Times New Roman" w:hAnsi="Calibri" w:cs="Calibri"/>
          <w:kern w:val="0"/>
          <w:sz w:val="20"/>
          <w:szCs w:val="20"/>
          <w14:ligatures w14:val="none"/>
        </w:rPr>
        <w:t>all</w:t>
      </w:r>
      <w:proofErr w:type="gramEnd"/>
      <w:r w:rsidRPr="006871D9">
        <w:rPr>
          <w:rFonts w:ascii="Calibri" w:eastAsia="Times New Roman" w:hAnsi="Calibri" w:cs="Calibri"/>
          <w:kern w:val="0"/>
          <w:sz w:val="20"/>
          <w:szCs w:val="20"/>
          <w14:ligatures w14:val="none"/>
        </w:rPr>
        <w:t xml:space="preserve">-inclusive rates with no allowances for separate collection of travel or living expenses, unless otherwise allowed for under an individual Statement of Work.  The rates on the Supplier Rate Card will remain fixed throughout the </w:t>
      </w:r>
      <w:r w:rsidR="002E52FD">
        <w:rPr>
          <w:rFonts w:ascii="Calibri" w:eastAsia="Times New Roman" w:hAnsi="Calibri" w:cs="Calibri"/>
          <w:kern w:val="0"/>
          <w:sz w:val="20"/>
          <w:szCs w:val="20"/>
          <w14:ligatures w14:val="none"/>
        </w:rPr>
        <w:t>T</w:t>
      </w:r>
      <w:r w:rsidRPr="006871D9">
        <w:rPr>
          <w:rFonts w:ascii="Calibri" w:eastAsia="Times New Roman" w:hAnsi="Calibri" w:cs="Calibri"/>
          <w:kern w:val="0"/>
          <w:sz w:val="20"/>
          <w:szCs w:val="20"/>
          <w14:ligatures w14:val="none"/>
        </w:rPr>
        <w:t>erm.</w:t>
      </w:r>
    </w:p>
    <w:p w14:paraId="7BBD5CBF"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71FBB6CE" w14:textId="77777777" w:rsidR="006871D9" w:rsidRPr="006871D9" w:rsidRDefault="006871D9" w:rsidP="00704B99">
      <w:pPr>
        <w:numPr>
          <w:ilvl w:val="0"/>
          <w:numId w:val="1"/>
        </w:numPr>
        <w:spacing w:after="0" w:line="240" w:lineRule="auto"/>
        <w:ind w:left="360" w:right="1350" w:hanging="360"/>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Performance of Services</w:t>
      </w:r>
      <w:r w:rsidRPr="006871D9">
        <w:rPr>
          <w:rFonts w:ascii="Calibri" w:eastAsia="Times New Roman" w:hAnsi="Calibri" w:cs="Calibri"/>
          <w:kern w:val="0"/>
          <w:sz w:val="20"/>
          <w:szCs w:val="20"/>
          <w14:ligatures w14:val="none"/>
        </w:rPr>
        <w:t>.   Supplier Resources will provide all Services in a timely, professional and workmanlike manner and in accordance with the terms, conditions, and specifications set forth in this Agreement and the applicable Statement of Work.</w:t>
      </w:r>
    </w:p>
    <w:p w14:paraId="60A0EAE7"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186099AE" w14:textId="77777777" w:rsidR="006871D9" w:rsidRPr="006871D9" w:rsidRDefault="006871D9" w:rsidP="00704B99">
      <w:pPr>
        <w:numPr>
          <w:ilvl w:val="1"/>
          <w:numId w:val="1"/>
        </w:numPr>
        <w:spacing w:after="0" w:line="240" w:lineRule="auto"/>
        <w:ind w:left="1080" w:right="1350"/>
        <w:jc w:val="both"/>
        <w:rPr>
          <w:rFonts w:ascii="Calibri" w:eastAsia="Times New Roman" w:hAnsi="Calibri" w:cs="Calibri"/>
          <w:b/>
          <w:kern w:val="0"/>
          <w:sz w:val="20"/>
          <w:szCs w:val="20"/>
          <w14:ligatures w14:val="none"/>
        </w:rPr>
      </w:pPr>
      <w:bookmarkStart w:id="6" w:name="_Ref7016724"/>
      <w:bookmarkStart w:id="7" w:name="_Ref443320750"/>
      <w:r w:rsidRPr="006871D9">
        <w:rPr>
          <w:rFonts w:ascii="Calibri" w:eastAsia="Times New Roman" w:hAnsi="Calibri" w:cs="Calibri"/>
          <w:b/>
          <w:kern w:val="0"/>
          <w:sz w:val="20"/>
          <w:szCs w:val="20"/>
          <w14:ligatures w14:val="none"/>
        </w:rPr>
        <w:t>Single Point of Contact</w:t>
      </w:r>
      <w:r w:rsidRPr="006871D9">
        <w:rPr>
          <w:rFonts w:ascii="Calibri" w:eastAsia="Times New Roman" w:hAnsi="Calibri" w:cs="Calibri"/>
          <w:kern w:val="0"/>
          <w:sz w:val="20"/>
          <w:szCs w:val="20"/>
          <w14:ligatures w14:val="none"/>
        </w:rPr>
        <w:t xml:space="preserve">.  Supplier must identify and maintain a Single Point of Contact to interface with and coordinate problem determination and resolution with </w:t>
      </w:r>
      <w:proofErr w:type="gramStart"/>
      <w:r w:rsidRPr="006871D9">
        <w:rPr>
          <w:rFonts w:ascii="Calibri" w:eastAsia="Times New Roman" w:hAnsi="Calibri" w:cs="Calibri"/>
          <w:kern w:val="0"/>
          <w:sz w:val="20"/>
          <w:szCs w:val="20"/>
          <w14:ligatures w14:val="none"/>
        </w:rPr>
        <w:t>University</w:t>
      </w:r>
      <w:proofErr w:type="gramEnd"/>
      <w:r w:rsidRPr="006871D9">
        <w:rPr>
          <w:rFonts w:ascii="Calibri" w:eastAsia="Times New Roman" w:hAnsi="Calibri" w:cs="Calibri"/>
          <w:kern w:val="0"/>
          <w:sz w:val="20"/>
          <w:szCs w:val="20"/>
          <w14:ligatures w14:val="none"/>
        </w:rPr>
        <w:t xml:space="preserve"> (“</w:t>
      </w:r>
      <w:r w:rsidRPr="006871D9">
        <w:rPr>
          <w:rFonts w:ascii="Calibri" w:eastAsia="Times New Roman" w:hAnsi="Calibri" w:cs="Calibri"/>
          <w:b/>
          <w:kern w:val="0"/>
          <w:sz w:val="20"/>
          <w:szCs w:val="20"/>
          <w14:ligatures w14:val="none"/>
        </w:rPr>
        <w:t>SPOC</w:t>
      </w:r>
      <w:r w:rsidRPr="006871D9">
        <w:rPr>
          <w:rFonts w:ascii="Calibri" w:eastAsia="Times New Roman" w:hAnsi="Calibri" w:cs="Calibri"/>
          <w:kern w:val="0"/>
          <w:sz w:val="20"/>
          <w:szCs w:val="20"/>
          <w14:ligatures w14:val="none"/>
        </w:rPr>
        <w:t>”).  Supplier’s initial SPOC is set forth below:</w:t>
      </w:r>
      <w:bookmarkEnd w:id="6"/>
    </w:p>
    <w:p w14:paraId="4CF4620E" w14:textId="77777777" w:rsidR="006871D9" w:rsidRPr="006871D9" w:rsidRDefault="006871D9" w:rsidP="00704B99">
      <w:pPr>
        <w:spacing w:after="0" w:line="240" w:lineRule="auto"/>
        <w:ind w:left="360" w:right="1350"/>
        <w:jc w:val="both"/>
        <w:rPr>
          <w:rFonts w:ascii="Calibri" w:eastAsia="Times New Roman" w:hAnsi="Calibri" w:cs="Calibri"/>
          <w:b/>
          <w:kern w:val="0"/>
          <w:sz w:val="20"/>
          <w:szCs w:val="20"/>
          <w14:ligatures w14:val="none"/>
        </w:rPr>
      </w:pPr>
    </w:p>
    <w:p w14:paraId="5662959E" w14:textId="77777777" w:rsidR="006871D9" w:rsidRPr="006871D9" w:rsidRDefault="006871D9" w:rsidP="00704B99">
      <w:pPr>
        <w:spacing w:after="0" w:line="240" w:lineRule="auto"/>
        <w:ind w:left="1080" w:right="1350"/>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kern w:val="0"/>
          <w:sz w:val="20"/>
          <w:szCs w:val="20"/>
          <w:highlight w:val="yellow"/>
          <w14:ligatures w14:val="none"/>
        </w:rPr>
        <w:t>Name</w:t>
      </w:r>
      <w:r w:rsidRPr="006871D9">
        <w:rPr>
          <w:rFonts w:ascii="Calibri" w:eastAsia="Times New Roman" w:hAnsi="Calibri" w:cs="Calibri"/>
          <w:kern w:val="0"/>
          <w:sz w:val="20"/>
          <w:szCs w:val="20"/>
          <w14:ligatures w14:val="none"/>
        </w:rPr>
        <w:t>]</w:t>
      </w:r>
    </w:p>
    <w:p w14:paraId="1F12A2C5" w14:textId="77777777" w:rsidR="006871D9" w:rsidRPr="006871D9" w:rsidRDefault="006871D9" w:rsidP="00704B99">
      <w:pPr>
        <w:spacing w:after="0" w:line="240" w:lineRule="auto"/>
        <w:ind w:left="1080" w:right="1350"/>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kern w:val="0"/>
          <w:sz w:val="20"/>
          <w:szCs w:val="20"/>
          <w:highlight w:val="yellow"/>
          <w14:ligatures w14:val="none"/>
        </w:rPr>
        <w:t>Title</w:t>
      </w:r>
      <w:r w:rsidRPr="006871D9">
        <w:rPr>
          <w:rFonts w:ascii="Calibri" w:eastAsia="Times New Roman" w:hAnsi="Calibri" w:cs="Calibri"/>
          <w:kern w:val="0"/>
          <w:sz w:val="20"/>
          <w:szCs w:val="20"/>
          <w14:ligatures w14:val="none"/>
        </w:rPr>
        <w:t>]</w:t>
      </w:r>
    </w:p>
    <w:p w14:paraId="28FB2746" w14:textId="77777777" w:rsidR="006871D9" w:rsidRPr="006871D9" w:rsidRDefault="006871D9" w:rsidP="00704B99">
      <w:pPr>
        <w:spacing w:after="0" w:line="240" w:lineRule="auto"/>
        <w:ind w:left="1080" w:right="1350"/>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kern w:val="0"/>
          <w:sz w:val="20"/>
          <w:szCs w:val="20"/>
          <w:highlight w:val="yellow"/>
          <w14:ligatures w14:val="none"/>
        </w:rPr>
        <w:t>Phone</w:t>
      </w:r>
      <w:r w:rsidRPr="006871D9">
        <w:rPr>
          <w:rFonts w:ascii="Calibri" w:eastAsia="Times New Roman" w:hAnsi="Calibri" w:cs="Calibri"/>
          <w:kern w:val="0"/>
          <w:sz w:val="20"/>
          <w:szCs w:val="20"/>
          <w14:ligatures w14:val="none"/>
        </w:rPr>
        <w:t>]</w:t>
      </w:r>
    </w:p>
    <w:p w14:paraId="461E7BC0" w14:textId="77777777" w:rsidR="006871D9" w:rsidRPr="006871D9" w:rsidRDefault="006871D9" w:rsidP="00704B99">
      <w:pPr>
        <w:spacing w:after="0" w:line="240" w:lineRule="auto"/>
        <w:ind w:left="1080" w:right="1350"/>
        <w:jc w:val="both"/>
        <w:rPr>
          <w:rFonts w:ascii="Calibri" w:eastAsia="Times New Roman" w:hAnsi="Calibri" w:cs="Calibri"/>
          <w:b/>
          <w:kern w:val="0"/>
          <w:sz w:val="20"/>
          <w:szCs w:val="20"/>
          <w14:ligatures w14:val="none"/>
        </w:rPr>
      </w:pPr>
      <w:r w:rsidRPr="006871D9">
        <w:rPr>
          <w:rFonts w:ascii="Calibri" w:eastAsia="Times New Roman" w:hAnsi="Calibri" w:cs="Calibri"/>
          <w:kern w:val="0"/>
          <w:sz w:val="20"/>
          <w:szCs w:val="20"/>
          <w14:ligatures w14:val="none"/>
        </w:rPr>
        <w:t>[</w:t>
      </w:r>
      <w:r w:rsidRPr="006871D9">
        <w:rPr>
          <w:rFonts w:ascii="Calibri" w:eastAsia="Times New Roman" w:hAnsi="Calibri" w:cs="Calibri"/>
          <w:kern w:val="0"/>
          <w:sz w:val="20"/>
          <w:szCs w:val="20"/>
          <w:highlight w:val="yellow"/>
          <w14:ligatures w14:val="none"/>
        </w:rPr>
        <w:t>Email</w:t>
      </w:r>
      <w:r w:rsidRPr="006871D9">
        <w:rPr>
          <w:rFonts w:ascii="Calibri" w:eastAsia="Times New Roman" w:hAnsi="Calibri" w:cs="Calibri"/>
          <w:kern w:val="0"/>
          <w:sz w:val="20"/>
          <w:szCs w:val="20"/>
          <w14:ligatures w14:val="none"/>
        </w:rPr>
        <w:t xml:space="preserve">] </w:t>
      </w:r>
    </w:p>
    <w:p w14:paraId="1A7E4DFE" w14:textId="77777777" w:rsidR="006871D9" w:rsidRPr="006871D9" w:rsidRDefault="006871D9" w:rsidP="00704B99">
      <w:pPr>
        <w:spacing w:after="0" w:line="240" w:lineRule="auto"/>
        <w:ind w:left="360" w:right="1350"/>
        <w:jc w:val="both"/>
        <w:rPr>
          <w:rFonts w:ascii="Calibri" w:eastAsia="Times New Roman" w:hAnsi="Calibri" w:cs="Calibri"/>
          <w:b/>
          <w:kern w:val="0"/>
          <w:sz w:val="20"/>
          <w:szCs w:val="20"/>
          <w14:ligatures w14:val="none"/>
        </w:rPr>
      </w:pPr>
    </w:p>
    <w:p w14:paraId="7A82C98F" w14:textId="77777777" w:rsidR="006871D9" w:rsidRPr="006871D9" w:rsidRDefault="006871D9" w:rsidP="00704B99">
      <w:pPr>
        <w:numPr>
          <w:ilvl w:val="1"/>
          <w:numId w:val="1"/>
        </w:numPr>
        <w:spacing w:after="0" w:line="240" w:lineRule="auto"/>
        <w:ind w:left="1080" w:right="1350"/>
        <w:jc w:val="both"/>
        <w:rPr>
          <w:rFonts w:ascii="Calibri" w:eastAsia="Times New Roman" w:hAnsi="Calibri" w:cs="Calibri"/>
          <w:b/>
          <w:kern w:val="0"/>
          <w:sz w:val="20"/>
          <w:szCs w:val="20"/>
          <w14:ligatures w14:val="none"/>
        </w:rPr>
      </w:pPr>
      <w:r w:rsidRPr="006871D9">
        <w:rPr>
          <w:rFonts w:ascii="Calibri" w:eastAsia="Times New Roman" w:hAnsi="Calibri" w:cs="Calibri"/>
          <w:b/>
          <w:kern w:val="0"/>
          <w:sz w:val="20"/>
          <w:szCs w:val="20"/>
          <w14:ligatures w14:val="none"/>
        </w:rPr>
        <w:t xml:space="preserve">Supplier </w:t>
      </w:r>
      <w:bookmarkEnd w:id="7"/>
      <w:r w:rsidRPr="006871D9">
        <w:rPr>
          <w:rFonts w:ascii="Calibri" w:eastAsia="Times New Roman" w:hAnsi="Calibri" w:cs="Calibri"/>
          <w:b/>
          <w:kern w:val="0"/>
          <w:sz w:val="20"/>
          <w:szCs w:val="20"/>
          <w14:ligatures w14:val="none"/>
        </w:rPr>
        <w:t>Resources </w:t>
      </w:r>
    </w:p>
    <w:p w14:paraId="067B6D50" w14:textId="77777777" w:rsidR="006871D9" w:rsidRPr="006871D9" w:rsidRDefault="006871D9" w:rsidP="00704B99">
      <w:pPr>
        <w:numPr>
          <w:ilvl w:val="2"/>
          <w:numId w:val="1"/>
        </w:numPr>
        <w:spacing w:before="240" w:after="0" w:line="240" w:lineRule="auto"/>
        <w:ind w:right="1350"/>
        <w:rPr>
          <w:rFonts w:ascii="Calibri" w:eastAsia="Times New Roman" w:hAnsi="Calibri" w:cs="Calibri"/>
          <w:kern w:val="0"/>
          <w:sz w:val="20"/>
          <w:szCs w:val="20"/>
          <w14:ligatures w14:val="none"/>
        </w:rPr>
      </w:pPr>
      <w:proofErr w:type="gramStart"/>
      <w:r w:rsidRPr="006871D9">
        <w:rPr>
          <w:rFonts w:ascii="Calibri" w:eastAsia="Times New Roman" w:hAnsi="Calibri" w:cs="Calibri"/>
          <w:kern w:val="0"/>
          <w:sz w:val="20"/>
          <w:szCs w:val="20"/>
          <w14:ligatures w14:val="none"/>
        </w:rPr>
        <w:t>Supplier is</w:t>
      </w:r>
      <w:proofErr w:type="gramEnd"/>
      <w:r w:rsidRPr="006871D9">
        <w:rPr>
          <w:rFonts w:ascii="Calibri" w:eastAsia="Times New Roman" w:hAnsi="Calibri" w:cs="Calibri"/>
          <w:kern w:val="0"/>
          <w:sz w:val="20"/>
          <w:szCs w:val="20"/>
          <w14:ligatures w14:val="none"/>
        </w:rPr>
        <w:t xml:space="preserve"> solely responsible for all Supplier Resources and for the payment of their compensation, including, if applicable, withholding of income taxes, and the payment and withholding of social security and other payroll taxes, unemployment insurance, workers’ compensation insurance payments and disability benefits. </w:t>
      </w:r>
    </w:p>
    <w:p w14:paraId="481D3B01" w14:textId="77777777" w:rsidR="006871D9" w:rsidRPr="006871D9" w:rsidRDefault="006871D9" w:rsidP="00704B99">
      <w:pPr>
        <w:numPr>
          <w:ilvl w:val="2"/>
          <w:numId w:val="1"/>
        </w:numPr>
        <w:spacing w:before="240" w:after="0" w:line="240" w:lineRule="auto"/>
        <w:ind w:right="1350"/>
        <w:rPr>
          <w:rFonts w:ascii="Calibri" w:eastAsia="Times New Roman" w:hAnsi="Calibri" w:cs="Calibri"/>
          <w:kern w:val="0"/>
          <w:sz w:val="20"/>
          <w:szCs w:val="20"/>
          <w14:ligatures w14:val="none"/>
        </w:rPr>
      </w:pPr>
      <w:bookmarkStart w:id="8" w:name="a919847"/>
      <w:r w:rsidRPr="006871D9">
        <w:rPr>
          <w:rFonts w:ascii="Calibri" w:eastAsia="Times New Roman" w:hAnsi="Calibri" w:cs="Calibri"/>
          <w:kern w:val="0"/>
          <w:sz w:val="20"/>
          <w:szCs w:val="20"/>
          <w14:ligatures w14:val="none"/>
        </w:rPr>
        <w:t xml:space="preserve">Prior to any Supplier Resource performing any Services, Supplier will: </w:t>
      </w:r>
      <w:bookmarkEnd w:id="8"/>
    </w:p>
    <w:p w14:paraId="246D5DE5" w14:textId="77777777" w:rsidR="006871D9" w:rsidRPr="006871D9" w:rsidRDefault="006871D9" w:rsidP="00704B99">
      <w:pPr>
        <w:numPr>
          <w:ilvl w:val="3"/>
          <w:numId w:val="1"/>
        </w:numPr>
        <w:spacing w:before="240" w:after="0" w:line="240" w:lineRule="auto"/>
        <w:ind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ensure that such Supplier Resource has the legal right to work in the United States; and</w:t>
      </w:r>
    </w:p>
    <w:p w14:paraId="12B7ED71" w14:textId="3B5D1127" w:rsidR="006871D9" w:rsidRPr="006871D9" w:rsidRDefault="006871D9" w:rsidP="00704B99">
      <w:pPr>
        <w:numPr>
          <w:ilvl w:val="3"/>
          <w:numId w:val="1"/>
        </w:numPr>
        <w:spacing w:before="240" w:after="0" w:line="240" w:lineRule="auto"/>
        <w:ind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require such Supplier Resource to execute written agreements that bind such Supplier Resource to the Intellectual Property Rights (Section </w:t>
      </w:r>
      <w:r w:rsidRPr="006871D9">
        <w:rPr>
          <w:rFonts w:ascii="Calibri" w:eastAsia="Times New Roman" w:hAnsi="Calibri" w:cs="Calibri"/>
          <w:kern w:val="0"/>
          <w:sz w:val="20"/>
          <w:szCs w:val="20"/>
          <w14:ligatures w14:val="none"/>
        </w:rPr>
        <w:fldChar w:fldCharType="begin"/>
      </w:r>
      <w:r w:rsidRPr="006871D9">
        <w:rPr>
          <w:rFonts w:ascii="Calibri" w:eastAsia="Times New Roman" w:hAnsi="Calibri" w:cs="Calibri"/>
          <w:kern w:val="0"/>
          <w:sz w:val="20"/>
          <w:szCs w:val="20"/>
          <w14:ligatures w14:val="none"/>
        </w:rPr>
        <w:instrText xml:space="preserve"> REF _Ref443320684 \r \h  \* MERGEFORMAT </w:instrText>
      </w:r>
      <w:r w:rsidRPr="006871D9">
        <w:rPr>
          <w:rFonts w:ascii="Calibri" w:eastAsia="Times New Roman" w:hAnsi="Calibri" w:cs="Calibri"/>
          <w:kern w:val="0"/>
          <w:sz w:val="20"/>
          <w:szCs w:val="20"/>
          <w14:ligatures w14:val="none"/>
        </w:rPr>
      </w:r>
      <w:r w:rsidRPr="006871D9">
        <w:rPr>
          <w:rFonts w:ascii="Calibri" w:eastAsia="Times New Roman" w:hAnsi="Calibri" w:cs="Calibri"/>
          <w:kern w:val="0"/>
          <w:sz w:val="20"/>
          <w:szCs w:val="20"/>
          <w14:ligatures w14:val="none"/>
        </w:rPr>
        <w:fldChar w:fldCharType="separate"/>
      </w:r>
      <w:r w:rsidR="00CC172A">
        <w:rPr>
          <w:rFonts w:ascii="Calibri" w:eastAsia="Times New Roman" w:hAnsi="Calibri" w:cs="Calibri"/>
          <w:kern w:val="0"/>
          <w:sz w:val="20"/>
          <w:szCs w:val="20"/>
          <w14:ligatures w14:val="none"/>
        </w:rPr>
        <w:t>13</w:t>
      </w:r>
      <w:r w:rsidRPr="006871D9">
        <w:rPr>
          <w:rFonts w:ascii="Calibri" w:eastAsia="Times New Roman" w:hAnsi="Calibri" w:cs="Calibri"/>
          <w:kern w:val="0"/>
          <w:sz w:val="20"/>
          <w:szCs w:val="20"/>
          <w14:ligatures w14:val="none"/>
        </w:rPr>
        <w:fldChar w:fldCharType="end"/>
      </w:r>
      <w:r w:rsidRPr="006871D9">
        <w:rPr>
          <w:rFonts w:ascii="Calibri" w:eastAsia="Times New Roman" w:hAnsi="Calibri" w:cs="Calibri"/>
          <w:kern w:val="0"/>
          <w:sz w:val="20"/>
          <w:szCs w:val="20"/>
          <w14:ligatures w14:val="none"/>
        </w:rPr>
        <w:t xml:space="preserve">) and Confidentiality (Section </w:t>
      </w:r>
      <w:r w:rsidRPr="006871D9">
        <w:rPr>
          <w:rFonts w:ascii="Calibri" w:eastAsia="Times New Roman" w:hAnsi="Calibri" w:cs="Calibri"/>
          <w:kern w:val="0"/>
          <w:sz w:val="20"/>
          <w:szCs w:val="20"/>
          <w14:ligatures w14:val="none"/>
        </w:rPr>
        <w:fldChar w:fldCharType="begin"/>
      </w:r>
      <w:r w:rsidRPr="006871D9">
        <w:rPr>
          <w:rFonts w:ascii="Calibri" w:eastAsia="Times New Roman" w:hAnsi="Calibri" w:cs="Calibri"/>
          <w:kern w:val="0"/>
          <w:sz w:val="20"/>
          <w:szCs w:val="20"/>
          <w14:ligatures w14:val="none"/>
        </w:rPr>
        <w:instrText xml:space="preserve"> REF _Ref6997062 \r \h  \* MERGEFORMAT </w:instrText>
      </w:r>
      <w:r w:rsidRPr="006871D9">
        <w:rPr>
          <w:rFonts w:ascii="Calibri" w:eastAsia="Times New Roman" w:hAnsi="Calibri" w:cs="Calibri"/>
          <w:kern w:val="0"/>
          <w:sz w:val="20"/>
          <w:szCs w:val="20"/>
          <w14:ligatures w14:val="none"/>
        </w:rPr>
      </w:r>
      <w:r w:rsidRPr="006871D9">
        <w:rPr>
          <w:rFonts w:ascii="Calibri" w:eastAsia="Times New Roman" w:hAnsi="Calibri" w:cs="Calibri"/>
          <w:kern w:val="0"/>
          <w:sz w:val="20"/>
          <w:szCs w:val="20"/>
          <w14:ligatures w14:val="none"/>
        </w:rPr>
        <w:fldChar w:fldCharType="separate"/>
      </w:r>
      <w:r w:rsidR="00CC172A">
        <w:rPr>
          <w:rFonts w:ascii="Calibri" w:eastAsia="Times New Roman" w:hAnsi="Calibri" w:cs="Calibri"/>
          <w:kern w:val="0"/>
          <w:sz w:val="20"/>
          <w:szCs w:val="20"/>
          <w14:ligatures w14:val="none"/>
        </w:rPr>
        <w:t>21</w:t>
      </w:r>
      <w:r w:rsidRPr="006871D9">
        <w:rPr>
          <w:rFonts w:ascii="Calibri" w:eastAsia="Times New Roman" w:hAnsi="Calibri" w:cs="Calibri"/>
          <w:kern w:val="0"/>
          <w:sz w:val="20"/>
          <w:szCs w:val="20"/>
          <w14:ligatures w14:val="none"/>
        </w:rPr>
        <w:fldChar w:fldCharType="end"/>
      </w:r>
      <w:r w:rsidRPr="006871D9">
        <w:rPr>
          <w:rFonts w:ascii="Calibri" w:eastAsia="Times New Roman" w:hAnsi="Calibri" w:cs="Calibri"/>
          <w:kern w:val="0"/>
          <w:sz w:val="20"/>
          <w:szCs w:val="20"/>
          <w14:ligatures w14:val="none"/>
        </w:rPr>
        <w:t>) provisions contained in this Agreement.</w:t>
      </w:r>
    </w:p>
    <w:p w14:paraId="351CB3F6" w14:textId="4DA87074" w:rsidR="006871D9" w:rsidRPr="006871D9" w:rsidRDefault="006871D9" w:rsidP="00704B99">
      <w:pPr>
        <w:numPr>
          <w:ilvl w:val="2"/>
          <w:numId w:val="1"/>
        </w:numPr>
        <w:spacing w:before="240" w:after="0" w:line="240" w:lineRule="auto"/>
        <w:ind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Supplier and all Supplier Resource will comply with all rules, regulations, and policies of University that are communicated to Supplier in writing, including </w:t>
      </w:r>
      <w:r w:rsidR="7E5E6B71" w:rsidRPr="006871D9">
        <w:rPr>
          <w:rFonts w:ascii="Calibri" w:eastAsia="Times New Roman" w:hAnsi="Calibri" w:cs="Calibri"/>
          <w:kern w:val="0"/>
          <w:sz w:val="20"/>
          <w:szCs w:val="20"/>
          <w14:ligatures w14:val="none"/>
        </w:rPr>
        <w:t xml:space="preserve">required training, </w:t>
      </w:r>
      <w:r w:rsidRPr="006871D9">
        <w:rPr>
          <w:rFonts w:ascii="Calibri" w:eastAsia="Times New Roman" w:hAnsi="Calibri" w:cs="Calibri"/>
          <w:kern w:val="0"/>
          <w:sz w:val="20"/>
          <w:szCs w:val="20"/>
          <w14:ligatures w14:val="none"/>
        </w:rPr>
        <w:t>security procedures concerning systems and data and remote access, building security procedures, including the restriction of access by University to certain areas of its premises or systems, and general health and safety practices and procedures.</w:t>
      </w:r>
    </w:p>
    <w:p w14:paraId="0B2001CB" w14:textId="052ABE85" w:rsidR="52724D9A" w:rsidRDefault="52724D9A" w:rsidP="00704B99">
      <w:pPr>
        <w:numPr>
          <w:ilvl w:val="2"/>
          <w:numId w:val="1"/>
        </w:numPr>
        <w:spacing w:before="240" w:after="0" w:line="240" w:lineRule="auto"/>
        <w:ind w:right="1350"/>
        <w:rPr>
          <w:rFonts w:ascii="Calibri" w:eastAsia="Times New Roman" w:hAnsi="Calibri" w:cs="Calibri"/>
          <w:sz w:val="20"/>
          <w:szCs w:val="20"/>
        </w:rPr>
      </w:pPr>
      <w:r w:rsidRPr="10A7D4F5">
        <w:rPr>
          <w:rFonts w:ascii="Calibri" w:eastAsia="Times New Roman" w:hAnsi="Calibri" w:cs="Calibri"/>
          <w:sz w:val="20"/>
          <w:szCs w:val="20"/>
        </w:rPr>
        <w:t xml:space="preserve">Supplier Resources are not permitted to work on </w:t>
      </w:r>
      <w:bookmarkStart w:id="9" w:name="_Int_VIMXaTtG"/>
      <w:proofErr w:type="gramStart"/>
      <w:r w:rsidRPr="10A7D4F5">
        <w:rPr>
          <w:rFonts w:ascii="Calibri" w:eastAsia="Times New Roman" w:hAnsi="Calibri" w:cs="Calibri"/>
          <w:sz w:val="20"/>
          <w:szCs w:val="20"/>
        </w:rPr>
        <w:t>University</w:t>
      </w:r>
      <w:bookmarkEnd w:id="9"/>
      <w:proofErr w:type="gramEnd"/>
      <w:r w:rsidR="735A488A" w:rsidRPr="10A7D4F5">
        <w:rPr>
          <w:rFonts w:ascii="Calibri" w:eastAsia="Times New Roman" w:hAnsi="Calibri" w:cs="Calibri"/>
          <w:sz w:val="20"/>
          <w:szCs w:val="20"/>
        </w:rPr>
        <w:t>’</w:t>
      </w:r>
      <w:r w:rsidRPr="10A7D4F5">
        <w:rPr>
          <w:rFonts w:ascii="Calibri" w:eastAsia="Times New Roman" w:hAnsi="Calibri" w:cs="Calibri"/>
          <w:sz w:val="20"/>
          <w:szCs w:val="20"/>
        </w:rPr>
        <w:t xml:space="preserve"> recognized holidays or breaks without the prior written consent of the hiring manager. </w:t>
      </w:r>
    </w:p>
    <w:p w14:paraId="2930A8C7" w14:textId="26969E6F" w:rsidR="006871D9" w:rsidRPr="006871D9" w:rsidRDefault="006871D9" w:rsidP="00704B99">
      <w:pPr>
        <w:numPr>
          <w:ilvl w:val="2"/>
          <w:numId w:val="1"/>
        </w:numPr>
        <w:spacing w:before="240" w:after="0" w:line="240" w:lineRule="auto"/>
        <w:ind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To the extent that Supplier has access to University’s computer system, Supplier must comply with University’s </w:t>
      </w:r>
      <w:r w:rsidRPr="355D35F9">
        <w:rPr>
          <w:rFonts w:ascii="Calibri" w:eastAsia="Times New Roman" w:hAnsi="Calibri" w:cs="Calibri"/>
          <w:i/>
          <w:iCs/>
          <w:kern w:val="0"/>
          <w:sz w:val="20"/>
          <w:szCs w:val="20"/>
          <w14:ligatures w14:val="none"/>
        </w:rPr>
        <w:t>Acceptable Use Policy</w:t>
      </w:r>
      <w:r w:rsidR="203666EC" w:rsidRPr="355D35F9">
        <w:rPr>
          <w:rFonts w:ascii="Calibri" w:eastAsia="Times New Roman" w:hAnsi="Calibri" w:cs="Calibri"/>
          <w:i/>
          <w:iCs/>
          <w:kern w:val="0"/>
          <w:sz w:val="20"/>
          <w:szCs w:val="20"/>
          <w14:ligatures w14:val="none"/>
        </w:rPr>
        <w:t xml:space="preserve"> </w:t>
      </w:r>
      <w:r w:rsidR="203666EC" w:rsidRPr="006871D9">
        <w:rPr>
          <w:rFonts w:ascii="Calibri" w:eastAsia="Times New Roman" w:hAnsi="Calibri" w:cs="Calibri"/>
          <w:kern w:val="0"/>
          <w:sz w:val="20"/>
          <w:szCs w:val="20"/>
          <w14:ligatures w14:val="none"/>
        </w:rPr>
        <w:t xml:space="preserve">and the University’s </w:t>
      </w:r>
      <w:r w:rsidR="203666EC" w:rsidRPr="355D35F9">
        <w:rPr>
          <w:rFonts w:ascii="Calibri" w:eastAsia="Times New Roman" w:hAnsi="Calibri" w:cs="Calibri"/>
          <w:i/>
          <w:iCs/>
          <w:kern w:val="0"/>
          <w:sz w:val="20"/>
          <w:szCs w:val="20"/>
          <w14:ligatures w14:val="none"/>
        </w:rPr>
        <w:t>Institutional Data Policy</w:t>
      </w:r>
      <w:r w:rsidRPr="006871D9">
        <w:rPr>
          <w:rFonts w:ascii="Calibri" w:eastAsia="Times New Roman" w:hAnsi="Calibri" w:cs="Calibri"/>
          <w:kern w:val="0"/>
          <w:sz w:val="20"/>
          <w:szCs w:val="20"/>
          <w14:ligatures w14:val="none"/>
        </w:rPr>
        <w:t xml:space="preserve">, </w:t>
      </w:r>
      <w:r w:rsidR="02684045" w:rsidRPr="006871D9">
        <w:rPr>
          <w:rFonts w:ascii="Calibri" w:eastAsia="Times New Roman" w:hAnsi="Calibri" w:cs="Calibri"/>
          <w:kern w:val="0"/>
          <w:sz w:val="20"/>
          <w:szCs w:val="20"/>
          <w14:ligatures w14:val="none"/>
        </w:rPr>
        <w:t>both available at</w:t>
      </w:r>
      <w:r w:rsidRPr="006871D9">
        <w:rPr>
          <w:rFonts w:ascii="Calibri" w:eastAsia="Times New Roman" w:hAnsi="Calibri" w:cs="Calibri"/>
          <w:kern w:val="0"/>
          <w:sz w:val="20"/>
          <w:szCs w:val="20"/>
          <w14:ligatures w14:val="none"/>
        </w:rPr>
        <w:t xml:space="preserve"> </w:t>
      </w:r>
      <w:hyperlink r:id="rId9" w:history="1">
        <w:r w:rsidRPr="0054718C">
          <w:rPr>
            <w:rFonts w:ascii="Calibri" w:hAnsi="Calibri" w:cs="Calibri"/>
            <w:color w:val="008207"/>
            <w:sz w:val="20"/>
            <w:szCs w:val="20"/>
            <w:u w:val="single"/>
          </w:rPr>
          <w:t>https://tech.msu.edu/about/guidelines-policies/aup/</w:t>
        </w:r>
      </w:hyperlink>
      <w:r w:rsidRPr="006871D9">
        <w:rPr>
          <w:rFonts w:ascii="Calibri" w:eastAsia="Times New Roman" w:hAnsi="Calibri" w:cs="Calibri"/>
          <w:kern w:val="0"/>
          <w:sz w:val="20"/>
          <w:szCs w:val="20"/>
          <w14:ligatures w14:val="none"/>
        </w:rPr>
        <w:t>.  University reserves the right to terminate Supplier’s access to University’s systems if a violation occurs</w:t>
      </w:r>
    </w:p>
    <w:p w14:paraId="4AC7ADEA" w14:textId="77777777" w:rsidR="006871D9" w:rsidRPr="006871D9" w:rsidRDefault="006871D9" w:rsidP="00704B99">
      <w:pPr>
        <w:numPr>
          <w:ilvl w:val="2"/>
          <w:numId w:val="1"/>
        </w:numPr>
        <w:spacing w:before="240" w:after="0" w:line="240" w:lineRule="auto"/>
        <w:ind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University reserves the right to require the removal of any Supplier Resource found, in the judgment of </w:t>
      </w:r>
      <w:proofErr w:type="gramStart"/>
      <w:r w:rsidRPr="006871D9">
        <w:rPr>
          <w:rFonts w:ascii="Calibri" w:eastAsia="Times New Roman" w:hAnsi="Calibri" w:cs="Calibri"/>
          <w:kern w:val="0"/>
          <w:sz w:val="20"/>
          <w:szCs w:val="20"/>
          <w14:ligatures w14:val="none"/>
        </w:rPr>
        <w:t>University</w:t>
      </w:r>
      <w:proofErr w:type="gramEnd"/>
      <w:r w:rsidRPr="006871D9">
        <w:rPr>
          <w:rFonts w:ascii="Calibri" w:eastAsia="Times New Roman" w:hAnsi="Calibri" w:cs="Calibri"/>
          <w:kern w:val="0"/>
          <w:sz w:val="20"/>
          <w:szCs w:val="20"/>
          <w14:ligatures w14:val="none"/>
        </w:rPr>
        <w:t xml:space="preserve">, to be unacceptable.  University’s request must be written </w:t>
      </w:r>
      <w:proofErr w:type="gramStart"/>
      <w:r w:rsidRPr="006871D9">
        <w:rPr>
          <w:rFonts w:ascii="Calibri" w:eastAsia="Times New Roman" w:hAnsi="Calibri" w:cs="Calibri"/>
          <w:kern w:val="0"/>
          <w:sz w:val="20"/>
          <w:szCs w:val="20"/>
          <w14:ligatures w14:val="none"/>
        </w:rPr>
        <w:t>with</w:t>
      </w:r>
      <w:proofErr w:type="gramEnd"/>
      <w:r w:rsidRPr="006871D9">
        <w:rPr>
          <w:rFonts w:ascii="Calibri" w:eastAsia="Times New Roman" w:hAnsi="Calibri" w:cs="Calibri"/>
          <w:kern w:val="0"/>
          <w:sz w:val="20"/>
          <w:szCs w:val="20"/>
          <w14:ligatures w14:val="none"/>
        </w:rPr>
        <w:t xml:space="preserve"> reasonable detail outlining the reasons for the removal request.  A replacement Supplier Resource for the removed person must be fully qualified for the position.  If University exercises this right, and Supplier cannot immediately replace the removes </w:t>
      </w:r>
      <w:r w:rsidRPr="006871D9">
        <w:rPr>
          <w:rFonts w:ascii="Calibri" w:eastAsia="Times New Roman" w:hAnsi="Calibri" w:cs="Calibri"/>
          <w:kern w:val="0"/>
          <w:sz w:val="20"/>
          <w:szCs w:val="20"/>
          <w14:ligatures w14:val="none"/>
        </w:rPr>
        <w:lastRenderedPageBreak/>
        <w:t xml:space="preserve">Supplier Resources, University agrees to negotiate an equitable adjustment in schedule or other terms that may be affected by University’s required removal. </w:t>
      </w:r>
    </w:p>
    <w:p w14:paraId="6967B8C1"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4B27C0A5" w14:textId="1FFF2DF6" w:rsidR="006871D9" w:rsidRPr="006871D9" w:rsidRDefault="006871D9" w:rsidP="00704B99">
      <w:pPr>
        <w:numPr>
          <w:ilvl w:val="1"/>
          <w:numId w:val="1"/>
        </w:numPr>
        <w:spacing w:after="0" w:line="240" w:lineRule="auto"/>
        <w:ind w:left="1080" w:right="1350"/>
        <w:jc w:val="both"/>
        <w:rPr>
          <w:rFonts w:ascii="Calibri" w:eastAsia="Times New Roman" w:hAnsi="Calibri" w:cs="Calibri"/>
          <w:kern w:val="0"/>
          <w:sz w:val="20"/>
          <w:szCs w:val="20"/>
          <w14:ligatures w14:val="none"/>
        </w:rPr>
      </w:pPr>
      <w:bookmarkStart w:id="10" w:name="_Ref504984661"/>
      <w:bookmarkStart w:id="11" w:name="a48024"/>
      <w:r w:rsidRPr="006871D9">
        <w:rPr>
          <w:rFonts w:ascii="Calibri" w:eastAsia="Times New Roman" w:hAnsi="Calibri" w:cs="Calibri"/>
          <w:b/>
          <w:kern w:val="0"/>
          <w:sz w:val="20"/>
          <w:szCs w:val="20"/>
          <w14:ligatures w14:val="none"/>
        </w:rPr>
        <w:t xml:space="preserve">Criminal Background Checks.  </w:t>
      </w:r>
      <w:r w:rsidRPr="006871D9">
        <w:rPr>
          <w:rFonts w:ascii="Calibri" w:eastAsia="Times New Roman" w:hAnsi="Calibri" w:cs="Calibri"/>
          <w:kern w:val="0"/>
          <w:sz w:val="20"/>
          <w:szCs w:val="20"/>
          <w14:ligatures w14:val="none"/>
        </w:rPr>
        <w:t>Supplier is required to perform criminal background checks of its Supplier Resources pursuant to the MSU Contractor Criminal Background Check Requirements Policy (“</w:t>
      </w:r>
      <w:r w:rsidRPr="006871D9">
        <w:rPr>
          <w:rFonts w:ascii="Calibri" w:eastAsia="Times New Roman" w:hAnsi="Calibri" w:cs="Calibri"/>
          <w:b/>
          <w:kern w:val="0"/>
          <w:sz w:val="20"/>
          <w:szCs w:val="20"/>
          <w14:ligatures w14:val="none"/>
        </w:rPr>
        <w:t>CBC Policy</w:t>
      </w:r>
      <w:r w:rsidRPr="006871D9">
        <w:rPr>
          <w:rFonts w:ascii="Calibri" w:eastAsia="Times New Roman" w:hAnsi="Calibri" w:cs="Calibri"/>
          <w:kern w:val="0"/>
          <w:sz w:val="20"/>
          <w:szCs w:val="20"/>
          <w14:ligatures w14:val="none"/>
        </w:rPr>
        <w:t>”), available at</w:t>
      </w:r>
      <w:r w:rsidR="00CA7282">
        <w:rPr>
          <w:rFonts w:ascii="Calibri" w:eastAsia="Times New Roman" w:hAnsi="Calibri" w:cs="Calibri"/>
          <w:kern w:val="0"/>
          <w:sz w:val="20"/>
          <w:szCs w:val="20"/>
          <w14:ligatures w14:val="none"/>
        </w:rPr>
        <w:t xml:space="preserve"> </w:t>
      </w:r>
      <w:hyperlink r:id="rId10" w:history="1">
        <w:r w:rsidR="00CA7282" w:rsidRPr="0054718C">
          <w:rPr>
            <w:rFonts w:ascii="Calibri" w:hAnsi="Calibri" w:cs="Calibri"/>
            <w:color w:val="008207"/>
            <w:sz w:val="20"/>
            <w:szCs w:val="20"/>
            <w:u w:val="single"/>
          </w:rPr>
          <w:t>https://u.policies.msu.edu/doctract/documentportal/08DB621359BE067AFE8D367766B92156</w:t>
        </w:r>
      </w:hyperlink>
      <w:r w:rsidRPr="006871D9">
        <w:rPr>
          <w:rFonts w:ascii="Calibri" w:eastAsia="Times New Roman" w:hAnsi="Calibri" w:cs="Calibri"/>
          <w:kern w:val="0"/>
          <w:sz w:val="20"/>
          <w:szCs w:val="20"/>
          <w14:ligatures w14:val="none"/>
        </w:rPr>
        <w:t xml:space="preserve">.  Supplier must sign and deliver the </w:t>
      </w:r>
      <w:r w:rsidR="004D632E">
        <w:rPr>
          <w:rFonts w:ascii="Calibri" w:eastAsia="Times New Roman" w:hAnsi="Calibri" w:cs="Calibri"/>
          <w:bCs/>
          <w:kern w:val="0"/>
          <w:sz w:val="20"/>
          <w:szCs w:val="20"/>
          <w14:ligatures w14:val="none"/>
        </w:rPr>
        <w:t>Supplier</w:t>
      </w:r>
      <w:r w:rsidRPr="006871D9">
        <w:rPr>
          <w:rFonts w:ascii="Calibri" w:eastAsia="Times New Roman" w:hAnsi="Calibri" w:cs="Calibri"/>
          <w:bCs/>
          <w:kern w:val="0"/>
          <w:sz w:val="20"/>
          <w:szCs w:val="20"/>
          <w14:ligatures w14:val="none"/>
        </w:rPr>
        <w:t xml:space="preserve"> Certification for Criminal Background Checks to University, attached as </w:t>
      </w:r>
      <w:r w:rsidRPr="006871D9">
        <w:rPr>
          <w:rFonts w:ascii="Calibri" w:eastAsia="Times New Roman" w:hAnsi="Calibri" w:cs="Calibri"/>
          <w:bCs/>
          <w:kern w:val="0"/>
          <w:sz w:val="20"/>
          <w:szCs w:val="20"/>
          <w:u w:val="single"/>
          <w14:ligatures w14:val="none"/>
        </w:rPr>
        <w:t>Exhibit C</w:t>
      </w:r>
      <w:r w:rsidRPr="006871D9">
        <w:rPr>
          <w:rFonts w:ascii="Calibri" w:eastAsia="Times New Roman" w:hAnsi="Calibri" w:cs="Calibri"/>
          <w:bCs/>
          <w:kern w:val="0"/>
          <w:sz w:val="20"/>
          <w:szCs w:val="20"/>
          <w14:ligatures w14:val="none"/>
        </w:rPr>
        <w:t xml:space="preserve"> to this Agreement, prior to the provision of any Services by a </w:t>
      </w:r>
      <w:r w:rsidR="004D632E">
        <w:rPr>
          <w:rFonts w:ascii="Calibri" w:eastAsia="Times New Roman" w:hAnsi="Calibri" w:cs="Calibri"/>
          <w:bCs/>
          <w:kern w:val="0"/>
          <w:sz w:val="20"/>
          <w:szCs w:val="20"/>
          <w14:ligatures w14:val="none"/>
        </w:rPr>
        <w:t>Supplier</w:t>
      </w:r>
      <w:r w:rsidRPr="006871D9">
        <w:rPr>
          <w:rFonts w:ascii="Calibri" w:eastAsia="Times New Roman" w:hAnsi="Calibri" w:cs="Calibri"/>
          <w:bCs/>
          <w:kern w:val="0"/>
          <w:sz w:val="20"/>
          <w:szCs w:val="20"/>
          <w14:ligatures w14:val="none"/>
        </w:rPr>
        <w:t xml:space="preserve"> Resource.  </w:t>
      </w:r>
      <w:r w:rsidRPr="006871D9">
        <w:rPr>
          <w:rFonts w:ascii="Calibri" w:eastAsia="Times New Roman" w:hAnsi="Calibri" w:cs="Calibri"/>
          <w:kern w:val="0"/>
          <w:sz w:val="20"/>
          <w:szCs w:val="20"/>
          <w14:ligatures w14:val="none"/>
        </w:rPr>
        <w:t xml:space="preserve">University reserves the right to audit compliance with the CBC Policy requirements and may require further documentation of compliance from Supplier.  Non-compliance with the Policy is considered a material breach of this Agreement, which may result in a termination </w:t>
      </w:r>
      <w:proofErr w:type="gramStart"/>
      <w:r w:rsidRPr="006871D9">
        <w:rPr>
          <w:rFonts w:ascii="Calibri" w:eastAsia="Times New Roman" w:hAnsi="Calibri" w:cs="Calibri"/>
          <w:kern w:val="0"/>
          <w:sz w:val="20"/>
          <w:szCs w:val="20"/>
          <w14:ligatures w14:val="none"/>
        </w:rPr>
        <w:t>for</w:t>
      </w:r>
      <w:proofErr w:type="gramEnd"/>
      <w:r w:rsidRPr="006871D9">
        <w:rPr>
          <w:rFonts w:ascii="Calibri" w:eastAsia="Times New Roman" w:hAnsi="Calibri" w:cs="Calibri"/>
          <w:kern w:val="0"/>
          <w:sz w:val="20"/>
          <w:szCs w:val="20"/>
          <w14:ligatures w14:val="none"/>
        </w:rPr>
        <w:t xml:space="preserve"> cause.</w:t>
      </w:r>
      <w:bookmarkEnd w:id="10"/>
    </w:p>
    <w:p w14:paraId="4F164F6F"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1DD06569" w14:textId="7674EB0A" w:rsidR="00DC1197" w:rsidRPr="00DC1197" w:rsidRDefault="00DC1197" w:rsidP="00704B99">
      <w:pPr>
        <w:numPr>
          <w:ilvl w:val="1"/>
          <w:numId w:val="1"/>
        </w:numPr>
        <w:spacing w:after="0" w:line="240" w:lineRule="auto"/>
        <w:ind w:left="1080" w:right="1350"/>
        <w:jc w:val="both"/>
        <w:rPr>
          <w:rFonts w:ascii="Calibri" w:eastAsia="Times New Roman" w:hAnsi="Calibri" w:cs="Calibri"/>
          <w:kern w:val="0"/>
          <w:sz w:val="20"/>
          <w:szCs w:val="20"/>
          <w14:ligatures w14:val="none"/>
        </w:rPr>
      </w:pPr>
      <w:bookmarkStart w:id="12" w:name="_Ref381601525"/>
      <w:bookmarkEnd w:id="11"/>
      <w:r w:rsidRPr="00DC1197">
        <w:rPr>
          <w:rFonts w:ascii="Calibri" w:eastAsia="Times New Roman" w:hAnsi="Calibri" w:cs="Calibri"/>
          <w:b/>
          <w:bCs/>
          <w:kern w:val="0"/>
          <w:sz w:val="20"/>
          <w:szCs w:val="20"/>
          <w14:ligatures w14:val="none"/>
        </w:rPr>
        <w:t>Travel</w:t>
      </w:r>
      <w:r>
        <w:rPr>
          <w:rFonts w:ascii="Calibri" w:eastAsia="Times New Roman" w:hAnsi="Calibri" w:cs="Calibri"/>
          <w:kern w:val="0"/>
          <w:sz w:val="20"/>
          <w:szCs w:val="20"/>
          <w14:ligatures w14:val="none"/>
        </w:rPr>
        <w:t xml:space="preserve">.  </w:t>
      </w:r>
      <w:r w:rsidRPr="00DC1197">
        <w:rPr>
          <w:rFonts w:ascii="Calibri" w:eastAsia="Times New Roman" w:hAnsi="Calibri" w:cs="Calibri"/>
          <w:kern w:val="0"/>
          <w:sz w:val="20"/>
          <w:szCs w:val="20"/>
          <w14:ligatures w14:val="none"/>
        </w:rPr>
        <w:t xml:space="preserve">Unless otherwise set forth in the Statement of Work, Supplier is solely responsible for any travel or other costs or expenses incurred by Supplier in connection with the performance of the Services, and in no event shall MSU reimburse Supplier for any such costs or expenses.  If the Statement of Work allows for reimbursement of travel costs, such reimbursement is subject to MSU’s Travel Reimbursement Policy set forth at </w:t>
      </w:r>
      <w:hyperlink r:id="rId11" w:history="1">
        <w:r w:rsidRPr="0054718C">
          <w:rPr>
            <w:rFonts w:ascii="Calibri" w:hAnsi="Calibri" w:cs="Calibri"/>
            <w:color w:val="008207"/>
            <w:sz w:val="20"/>
            <w:szCs w:val="20"/>
            <w:u w:val="single"/>
          </w:rPr>
          <w:t>https://travel.msu.edu/reimbursement/reimbursement-charts</w:t>
        </w:r>
      </w:hyperlink>
      <w:r>
        <w:rPr>
          <w:rFonts w:ascii="Calibri" w:eastAsia="Times New Roman" w:hAnsi="Calibri" w:cs="Calibri"/>
          <w:kern w:val="0"/>
          <w:sz w:val="20"/>
          <w:szCs w:val="20"/>
          <w14:ligatures w14:val="none"/>
        </w:rPr>
        <w:t xml:space="preserve">. </w:t>
      </w:r>
    </w:p>
    <w:p w14:paraId="5ECF2B42" w14:textId="77777777" w:rsidR="00DC1197" w:rsidRDefault="00DC1197" w:rsidP="00704B99">
      <w:pPr>
        <w:pStyle w:val="ListParagraph"/>
        <w:ind w:right="1350"/>
        <w:rPr>
          <w:rFonts w:ascii="Calibri" w:eastAsia="Times New Roman" w:hAnsi="Calibri" w:cs="Calibri"/>
          <w:b/>
          <w:kern w:val="0"/>
          <w:sz w:val="20"/>
          <w:szCs w:val="20"/>
          <w14:ligatures w14:val="none"/>
        </w:rPr>
      </w:pPr>
    </w:p>
    <w:p w14:paraId="25F238D5" w14:textId="1C30F915" w:rsidR="006871D9" w:rsidRPr="006871D9" w:rsidRDefault="006871D9" w:rsidP="00704B99">
      <w:pPr>
        <w:numPr>
          <w:ilvl w:val="1"/>
          <w:numId w:val="1"/>
        </w:numPr>
        <w:spacing w:after="0" w:line="240" w:lineRule="auto"/>
        <w:ind w:left="1080" w:right="1350"/>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Subcontractors</w:t>
      </w:r>
      <w:r w:rsidRPr="006871D9">
        <w:rPr>
          <w:rFonts w:ascii="Calibri" w:eastAsia="Times New Roman" w:hAnsi="Calibri" w:cs="Calibri"/>
          <w:kern w:val="0"/>
          <w:sz w:val="20"/>
          <w:szCs w:val="20"/>
          <w14:ligatures w14:val="none"/>
        </w:rPr>
        <w:t xml:space="preserve">.  </w:t>
      </w:r>
      <w:proofErr w:type="gramStart"/>
      <w:r w:rsidRPr="006871D9">
        <w:rPr>
          <w:rFonts w:ascii="Calibri" w:eastAsia="Times New Roman" w:hAnsi="Calibri" w:cs="Calibri"/>
          <w:kern w:val="0"/>
          <w:sz w:val="20"/>
          <w:szCs w:val="20"/>
          <w14:ligatures w14:val="none"/>
        </w:rPr>
        <w:t>Supplier</w:t>
      </w:r>
      <w:proofErr w:type="gramEnd"/>
      <w:r w:rsidRPr="006871D9">
        <w:rPr>
          <w:rFonts w:ascii="Calibri" w:eastAsia="Times New Roman" w:hAnsi="Calibri" w:cs="Calibri"/>
          <w:kern w:val="0"/>
          <w:sz w:val="20"/>
          <w:szCs w:val="20"/>
          <w14:ligatures w14:val="none"/>
        </w:rPr>
        <w:t xml:space="preserve"> will not, without the prior written approval of </w:t>
      </w:r>
      <w:proofErr w:type="gramStart"/>
      <w:r w:rsidRPr="006871D9">
        <w:rPr>
          <w:rFonts w:ascii="Calibri" w:eastAsia="Times New Roman" w:hAnsi="Calibri" w:cs="Calibri"/>
          <w:kern w:val="0"/>
          <w:sz w:val="20"/>
          <w:szCs w:val="20"/>
          <w14:ligatures w14:val="none"/>
        </w:rPr>
        <w:t>University</w:t>
      </w:r>
      <w:proofErr w:type="gramEnd"/>
      <w:r w:rsidRPr="006871D9">
        <w:rPr>
          <w:rFonts w:ascii="Calibri" w:eastAsia="Times New Roman" w:hAnsi="Calibri" w:cs="Calibri"/>
          <w:kern w:val="0"/>
          <w:sz w:val="20"/>
          <w:szCs w:val="20"/>
          <w14:ligatures w14:val="none"/>
        </w:rPr>
        <w:t xml:space="preserve">, which consent may be given or withheld in University’s sole discretion, engage any third </w:t>
      </w:r>
      <w:r w:rsidRPr="006871D9">
        <w:rPr>
          <w:rFonts w:ascii="Calibri" w:eastAsia="Times New Roman" w:hAnsi="Calibri" w:cs="Calibri"/>
          <w:bCs/>
          <w:iCs/>
          <w:kern w:val="0"/>
          <w:sz w:val="20"/>
          <w:szCs w:val="20"/>
          <w14:ligatures w14:val="none"/>
        </w:rPr>
        <w:t>party</w:t>
      </w:r>
      <w:r w:rsidRPr="006871D9">
        <w:rPr>
          <w:rFonts w:ascii="Calibri" w:eastAsia="Times New Roman" w:hAnsi="Calibri" w:cs="Calibri"/>
          <w:kern w:val="0"/>
          <w:sz w:val="20"/>
          <w:szCs w:val="20"/>
          <w14:ligatures w14:val="none"/>
        </w:rPr>
        <w:t xml:space="preserve"> to perform Services.  University’s approval of any such third party (each approved third party, a “</w:t>
      </w:r>
      <w:r w:rsidRPr="006871D9">
        <w:rPr>
          <w:rFonts w:ascii="Calibri" w:eastAsia="Times New Roman" w:hAnsi="Calibri" w:cs="Calibri"/>
          <w:b/>
          <w:color w:val="000000"/>
          <w:kern w:val="0"/>
          <w:sz w:val="20"/>
          <w:szCs w:val="20"/>
          <w14:ligatures w14:val="none"/>
        </w:rPr>
        <w:t>Subcontractor</w:t>
      </w:r>
      <w:r w:rsidRPr="006871D9">
        <w:rPr>
          <w:rFonts w:ascii="Calibri" w:eastAsia="Times New Roman" w:hAnsi="Calibri" w:cs="Calibri"/>
          <w:kern w:val="0"/>
          <w:sz w:val="20"/>
          <w:szCs w:val="20"/>
          <w14:ligatures w14:val="none"/>
        </w:rPr>
        <w:t>”) does not relieve Supplier of its representations, warranties or obligations under this Agreement.  Without limiting the foregoing, Supplier will:</w:t>
      </w:r>
      <w:bookmarkEnd w:id="12"/>
      <w:r w:rsidRPr="006871D9">
        <w:rPr>
          <w:rFonts w:ascii="Calibri" w:eastAsia="Times New Roman" w:hAnsi="Calibri" w:cs="Calibri"/>
          <w:kern w:val="0"/>
          <w:sz w:val="20"/>
          <w:szCs w:val="20"/>
          <w14:ligatures w14:val="none"/>
        </w:rPr>
        <w:t xml:space="preserve"> </w:t>
      </w:r>
    </w:p>
    <w:p w14:paraId="587AFF3F" w14:textId="77777777" w:rsidR="006871D9" w:rsidRPr="006871D9" w:rsidRDefault="006871D9" w:rsidP="00704B99">
      <w:pPr>
        <w:numPr>
          <w:ilvl w:val="2"/>
          <w:numId w:val="1"/>
        </w:numPr>
        <w:spacing w:before="240" w:after="0" w:line="240" w:lineRule="auto"/>
        <w:ind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be responsible and liable for the acts and omissions of each such Subcontractor (including such Subcontractor's employees who, to the extent providing Services, shall be deemed Supplier Resource) to the same extent as if such acts or omissions were by Supplier or its </w:t>
      </w:r>
      <w:proofErr w:type="gramStart"/>
      <w:r w:rsidRPr="006871D9">
        <w:rPr>
          <w:rFonts w:ascii="Calibri" w:eastAsia="Times New Roman" w:hAnsi="Calibri" w:cs="Calibri"/>
          <w:kern w:val="0"/>
          <w:sz w:val="20"/>
          <w:szCs w:val="20"/>
          <w14:ligatures w14:val="none"/>
        </w:rPr>
        <w:t>employees;</w:t>
      </w:r>
      <w:proofErr w:type="gramEnd"/>
    </w:p>
    <w:p w14:paraId="019EF2C0" w14:textId="77777777" w:rsidR="006871D9" w:rsidRPr="006871D9" w:rsidRDefault="006871D9" w:rsidP="00704B99">
      <w:pPr>
        <w:numPr>
          <w:ilvl w:val="2"/>
          <w:numId w:val="1"/>
        </w:numPr>
        <w:spacing w:before="240" w:after="0" w:line="240" w:lineRule="auto"/>
        <w:ind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name University a </w:t>
      </w:r>
      <w:proofErr w:type="gramStart"/>
      <w:r w:rsidRPr="006871D9">
        <w:rPr>
          <w:rFonts w:ascii="Calibri" w:eastAsia="Times New Roman" w:hAnsi="Calibri" w:cs="Calibri"/>
          <w:kern w:val="0"/>
          <w:sz w:val="20"/>
          <w:szCs w:val="20"/>
          <w14:ligatures w14:val="none"/>
        </w:rPr>
        <w:t>third party</w:t>
      </w:r>
      <w:proofErr w:type="gramEnd"/>
      <w:r w:rsidRPr="006871D9">
        <w:rPr>
          <w:rFonts w:ascii="Calibri" w:eastAsia="Times New Roman" w:hAnsi="Calibri" w:cs="Calibri"/>
          <w:kern w:val="0"/>
          <w:sz w:val="20"/>
          <w:szCs w:val="20"/>
          <w14:ligatures w14:val="none"/>
        </w:rPr>
        <w:t xml:space="preserve"> beneficiary under Supplier’s contract with each Subcontractor with respect to the </w:t>
      </w:r>
      <w:proofErr w:type="gramStart"/>
      <w:r w:rsidRPr="006871D9">
        <w:rPr>
          <w:rFonts w:ascii="Calibri" w:eastAsia="Times New Roman" w:hAnsi="Calibri" w:cs="Calibri"/>
          <w:kern w:val="0"/>
          <w:sz w:val="20"/>
          <w:szCs w:val="20"/>
          <w14:ligatures w14:val="none"/>
        </w:rPr>
        <w:t>Services;</w:t>
      </w:r>
      <w:proofErr w:type="gramEnd"/>
    </w:p>
    <w:p w14:paraId="49D36194" w14:textId="77777777" w:rsidR="006871D9" w:rsidRPr="006871D9" w:rsidRDefault="006871D9" w:rsidP="00704B99">
      <w:pPr>
        <w:numPr>
          <w:ilvl w:val="2"/>
          <w:numId w:val="1"/>
        </w:numPr>
        <w:spacing w:before="240" w:after="0" w:line="240" w:lineRule="auto"/>
        <w:ind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be responsible for all fees and expenses payable to, by or on behalf of each Subcontractor in connection with this Agreement, including, if applicable, withholding of income taxes, and the payment and withholding of social security and other payroll taxes, unemployment insurance, workers' compensation insurance payments and disability benefits; and</w:t>
      </w:r>
    </w:p>
    <w:p w14:paraId="4D533C97" w14:textId="615A6EE0" w:rsidR="006871D9" w:rsidRPr="006871D9" w:rsidRDefault="006871D9" w:rsidP="00704B99">
      <w:pPr>
        <w:numPr>
          <w:ilvl w:val="2"/>
          <w:numId w:val="1"/>
        </w:numPr>
        <w:spacing w:before="240" w:after="0" w:line="240" w:lineRule="auto"/>
        <w:ind w:right="1350"/>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with respect to all Subcontractor employees providing Services, comply with its obligations under subsections </w:t>
      </w:r>
      <w:r w:rsidRPr="006871D9">
        <w:rPr>
          <w:rFonts w:ascii="Calibri" w:eastAsia="Times New Roman" w:hAnsi="Calibri" w:cs="Calibri"/>
          <w:kern w:val="0"/>
          <w:sz w:val="20"/>
          <w:szCs w:val="20"/>
          <w14:ligatures w14:val="none"/>
        </w:rPr>
        <w:fldChar w:fldCharType="begin"/>
      </w:r>
      <w:r w:rsidRPr="006871D9">
        <w:rPr>
          <w:rFonts w:ascii="Calibri" w:eastAsia="Times New Roman" w:hAnsi="Calibri" w:cs="Calibri"/>
          <w:kern w:val="0"/>
          <w:sz w:val="20"/>
          <w:szCs w:val="20"/>
          <w14:ligatures w14:val="none"/>
        </w:rPr>
        <w:instrText xml:space="preserve"> REF _Ref443320750 \r \h  \* MERGEFORMAT </w:instrText>
      </w:r>
      <w:r w:rsidRPr="006871D9">
        <w:rPr>
          <w:rFonts w:ascii="Calibri" w:eastAsia="Times New Roman" w:hAnsi="Calibri" w:cs="Calibri"/>
          <w:kern w:val="0"/>
          <w:sz w:val="20"/>
          <w:szCs w:val="20"/>
          <w14:ligatures w14:val="none"/>
        </w:rPr>
      </w:r>
      <w:r w:rsidRPr="006871D9">
        <w:rPr>
          <w:rFonts w:ascii="Calibri" w:eastAsia="Times New Roman" w:hAnsi="Calibri" w:cs="Calibri"/>
          <w:kern w:val="0"/>
          <w:sz w:val="20"/>
          <w:szCs w:val="20"/>
          <w14:ligatures w14:val="none"/>
        </w:rPr>
        <w:fldChar w:fldCharType="separate"/>
      </w:r>
      <w:r w:rsidR="00CC172A">
        <w:rPr>
          <w:rFonts w:ascii="Calibri" w:eastAsia="Times New Roman" w:hAnsi="Calibri" w:cs="Calibri"/>
          <w:kern w:val="0"/>
          <w:sz w:val="20"/>
          <w:szCs w:val="20"/>
          <w14:ligatures w14:val="none"/>
        </w:rPr>
        <w:t>a</w:t>
      </w:r>
      <w:r w:rsidRPr="006871D9">
        <w:rPr>
          <w:rFonts w:ascii="Calibri" w:eastAsia="Times New Roman" w:hAnsi="Calibri" w:cs="Calibri"/>
          <w:kern w:val="0"/>
          <w:sz w:val="20"/>
          <w:szCs w:val="20"/>
          <w14:ligatures w14:val="none"/>
        </w:rPr>
        <w:fldChar w:fldCharType="end"/>
      </w:r>
      <w:r w:rsidRPr="006871D9">
        <w:rPr>
          <w:rFonts w:ascii="Calibri" w:eastAsia="Times New Roman" w:hAnsi="Calibri" w:cs="Calibri"/>
          <w:kern w:val="0"/>
          <w:sz w:val="20"/>
          <w:szCs w:val="20"/>
          <w14:ligatures w14:val="none"/>
        </w:rPr>
        <w:t xml:space="preserve"> and </w:t>
      </w:r>
      <w:r w:rsidRPr="006871D9">
        <w:rPr>
          <w:rFonts w:ascii="Calibri" w:eastAsia="Times New Roman" w:hAnsi="Calibri" w:cs="Calibri"/>
          <w:kern w:val="0"/>
          <w:sz w:val="20"/>
          <w:szCs w:val="20"/>
          <w14:ligatures w14:val="none"/>
        </w:rPr>
        <w:fldChar w:fldCharType="begin"/>
      </w:r>
      <w:r w:rsidRPr="006871D9">
        <w:rPr>
          <w:rFonts w:ascii="Calibri" w:eastAsia="Times New Roman" w:hAnsi="Calibri" w:cs="Calibri"/>
          <w:kern w:val="0"/>
          <w:sz w:val="20"/>
          <w:szCs w:val="20"/>
          <w14:ligatures w14:val="none"/>
        </w:rPr>
        <w:instrText xml:space="preserve"> REF _Ref504984661 \r \h  \* MERGEFORMAT </w:instrText>
      </w:r>
      <w:r w:rsidRPr="006871D9">
        <w:rPr>
          <w:rFonts w:ascii="Calibri" w:eastAsia="Times New Roman" w:hAnsi="Calibri" w:cs="Calibri"/>
          <w:kern w:val="0"/>
          <w:sz w:val="20"/>
          <w:szCs w:val="20"/>
          <w14:ligatures w14:val="none"/>
        </w:rPr>
      </w:r>
      <w:r w:rsidRPr="006871D9">
        <w:rPr>
          <w:rFonts w:ascii="Calibri" w:eastAsia="Times New Roman" w:hAnsi="Calibri" w:cs="Calibri"/>
          <w:kern w:val="0"/>
          <w:sz w:val="20"/>
          <w:szCs w:val="20"/>
          <w14:ligatures w14:val="none"/>
        </w:rPr>
        <w:fldChar w:fldCharType="separate"/>
      </w:r>
      <w:r w:rsidR="00CC172A">
        <w:rPr>
          <w:rFonts w:ascii="Calibri" w:eastAsia="Times New Roman" w:hAnsi="Calibri" w:cs="Calibri"/>
          <w:kern w:val="0"/>
          <w:sz w:val="20"/>
          <w:szCs w:val="20"/>
          <w14:ligatures w14:val="none"/>
        </w:rPr>
        <w:t>c</w:t>
      </w:r>
      <w:r w:rsidRPr="006871D9">
        <w:rPr>
          <w:rFonts w:ascii="Calibri" w:eastAsia="Times New Roman" w:hAnsi="Calibri" w:cs="Calibri"/>
          <w:kern w:val="0"/>
          <w:sz w:val="20"/>
          <w:szCs w:val="20"/>
          <w14:ligatures w14:val="none"/>
        </w:rPr>
        <w:fldChar w:fldCharType="end"/>
      </w:r>
      <w:r w:rsidRPr="006871D9">
        <w:rPr>
          <w:rFonts w:ascii="Calibri" w:eastAsia="Times New Roman" w:hAnsi="Calibri" w:cs="Calibri"/>
          <w:kern w:val="0"/>
          <w:sz w:val="20"/>
          <w:szCs w:val="20"/>
          <w14:ligatures w14:val="none"/>
        </w:rPr>
        <w:t xml:space="preserve"> above.</w:t>
      </w:r>
    </w:p>
    <w:p w14:paraId="0D483949"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26CA637D"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 xml:space="preserve">Insurance Requirements.  </w:t>
      </w:r>
      <w:r w:rsidRPr="006871D9">
        <w:rPr>
          <w:rFonts w:ascii="Calibri" w:eastAsia="Times New Roman" w:hAnsi="Calibri" w:cs="Calibri"/>
          <w:kern w:val="0"/>
          <w:sz w:val="20"/>
          <w:szCs w:val="20"/>
          <w14:ligatures w14:val="none"/>
        </w:rPr>
        <w:t>While performing services under this Agreement, Supplier shall purchase and maintain the following insurance and shall include any Subcontractor or anyone directly or indirectly employed by any of them, or anyone for whose acts any of them may be liable:</w:t>
      </w:r>
    </w:p>
    <w:p w14:paraId="3D576E34"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5E2B98C8" w14:textId="0468FFD7" w:rsidR="006871D9" w:rsidRPr="006871D9" w:rsidRDefault="006871D9" w:rsidP="00704B99">
      <w:pPr>
        <w:numPr>
          <w:ilvl w:val="1"/>
          <w:numId w:val="1"/>
        </w:numPr>
        <w:spacing w:after="0" w:line="240" w:lineRule="auto"/>
        <w:ind w:left="1080" w:right="1350"/>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Workers Compensation insurance, Coverage A, with limits statutorily required by any applicable Federal or state law and Employers Liability insurance, Coverage B, with minimum limit of $500,000 per </w:t>
      </w:r>
      <w:proofErr w:type="gramStart"/>
      <w:r w:rsidRPr="006871D9">
        <w:rPr>
          <w:rFonts w:ascii="Calibri" w:eastAsia="Times New Roman" w:hAnsi="Calibri" w:cs="Calibri"/>
          <w:kern w:val="0"/>
          <w:sz w:val="20"/>
          <w:szCs w:val="20"/>
          <w14:ligatures w14:val="none"/>
        </w:rPr>
        <w:t>accident</w:t>
      </w:r>
      <w:r w:rsidR="006051F3">
        <w:rPr>
          <w:rFonts w:ascii="Calibri" w:eastAsia="Times New Roman" w:hAnsi="Calibri" w:cs="Calibri"/>
          <w:kern w:val="0"/>
          <w:sz w:val="20"/>
          <w:szCs w:val="20"/>
          <w14:ligatures w14:val="none"/>
        </w:rPr>
        <w:t>;</w:t>
      </w:r>
      <w:proofErr w:type="gramEnd"/>
    </w:p>
    <w:p w14:paraId="7670305A" w14:textId="77777777" w:rsidR="006051F3" w:rsidRDefault="006051F3" w:rsidP="00704B99">
      <w:pPr>
        <w:numPr>
          <w:ilvl w:val="1"/>
          <w:numId w:val="1"/>
        </w:numPr>
        <w:spacing w:after="0" w:line="240" w:lineRule="auto"/>
        <w:ind w:left="1080" w:right="1350"/>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Commercial General Liability insurance with a minimum limit of $1,000,000 each occurrence/$2,000,000 general aggregate. Coverage shall include bodily injury and property damage liability, personal and advertising injury liability, products/completed operations, and liability assumed under an insured </w:t>
      </w:r>
      <w:proofErr w:type="gramStart"/>
      <w:r w:rsidRPr="006871D9">
        <w:rPr>
          <w:rFonts w:ascii="Calibri" w:eastAsia="Times New Roman" w:hAnsi="Calibri" w:cs="Calibri"/>
          <w:kern w:val="0"/>
          <w:sz w:val="20"/>
          <w:szCs w:val="20"/>
          <w14:ligatures w14:val="none"/>
        </w:rPr>
        <w:t>contract</w:t>
      </w:r>
      <w:r>
        <w:rPr>
          <w:rFonts w:ascii="Calibri" w:eastAsia="Times New Roman" w:hAnsi="Calibri" w:cs="Calibri"/>
          <w:kern w:val="0"/>
          <w:sz w:val="20"/>
          <w:szCs w:val="20"/>
          <w14:ligatures w14:val="none"/>
        </w:rPr>
        <w:t>;</w:t>
      </w:r>
      <w:proofErr w:type="gramEnd"/>
    </w:p>
    <w:p w14:paraId="5CAB578A" w14:textId="62CE776E" w:rsidR="006871D9" w:rsidRPr="006871D9" w:rsidRDefault="006871D9" w:rsidP="00704B99">
      <w:pPr>
        <w:numPr>
          <w:ilvl w:val="1"/>
          <w:numId w:val="1"/>
        </w:numPr>
        <w:spacing w:after="0" w:line="240" w:lineRule="auto"/>
        <w:ind w:left="1080" w:right="1350"/>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Automobile Liability insurance covering liability arising out of any owned, hired, and non-owned vehicles with minimum limit of $1,000,000 each accident and Personal Injury Protection as required by </w:t>
      </w:r>
      <w:proofErr w:type="gramStart"/>
      <w:r w:rsidRPr="006871D9">
        <w:rPr>
          <w:rFonts w:ascii="Calibri" w:eastAsia="Times New Roman" w:hAnsi="Calibri" w:cs="Calibri"/>
          <w:kern w:val="0"/>
          <w:sz w:val="20"/>
          <w:szCs w:val="20"/>
          <w14:ligatures w14:val="none"/>
        </w:rPr>
        <w:t>statute</w:t>
      </w:r>
      <w:r w:rsidR="006051F3">
        <w:rPr>
          <w:rFonts w:ascii="Calibri" w:eastAsia="Times New Roman" w:hAnsi="Calibri" w:cs="Calibri"/>
          <w:kern w:val="0"/>
          <w:sz w:val="20"/>
          <w:szCs w:val="20"/>
          <w14:ligatures w14:val="none"/>
        </w:rPr>
        <w:t>;</w:t>
      </w:r>
      <w:proofErr w:type="gramEnd"/>
    </w:p>
    <w:p w14:paraId="32D8907E" w14:textId="350155D0" w:rsidR="006871D9" w:rsidRPr="006051F3" w:rsidRDefault="006051F3" w:rsidP="00704B99">
      <w:pPr>
        <w:numPr>
          <w:ilvl w:val="1"/>
          <w:numId w:val="1"/>
        </w:numPr>
        <w:spacing w:after="0" w:line="240" w:lineRule="auto"/>
        <w:ind w:left="1080" w:right="1350"/>
        <w:jc w:val="both"/>
        <w:rPr>
          <w:rFonts w:ascii="Calibri" w:eastAsia="Times New Roman" w:hAnsi="Calibri" w:cs="Calibri"/>
          <w:kern w:val="0"/>
          <w:sz w:val="20"/>
          <w:szCs w:val="20"/>
          <w14:ligatures w14:val="none"/>
        </w:rPr>
      </w:pPr>
      <w:r w:rsidRPr="006150C6">
        <w:rPr>
          <w:rFonts w:ascii="Calibri" w:hAnsi="Calibri" w:cs="Calibri"/>
          <w:sz w:val="20"/>
        </w:rPr>
        <w:lastRenderedPageBreak/>
        <w:t>Professional Liability insurance for claims arising from negligent acts, errors or omissions by anyone providing professional services including but not limited to doctors, lawyers, architects, engineers, designers, appraisers and consultants. Minimum limit is $1,000,000 per claim and $3,000,000 annual aggregate</w:t>
      </w:r>
      <w:r>
        <w:rPr>
          <w:rFonts w:ascii="Calibri" w:hAnsi="Calibri" w:cs="Calibri"/>
          <w:sz w:val="20"/>
        </w:rPr>
        <w:t>; and</w:t>
      </w:r>
    </w:p>
    <w:p w14:paraId="2F6A04D7" w14:textId="0E4BDE11" w:rsidR="006051F3" w:rsidRPr="006871D9" w:rsidRDefault="006051F3" w:rsidP="00704B99">
      <w:pPr>
        <w:numPr>
          <w:ilvl w:val="1"/>
          <w:numId w:val="1"/>
        </w:numPr>
        <w:spacing w:after="0" w:line="240" w:lineRule="auto"/>
        <w:ind w:left="1080" w:right="1350"/>
        <w:jc w:val="both"/>
        <w:rPr>
          <w:rFonts w:ascii="Calibri" w:eastAsia="Times New Roman" w:hAnsi="Calibri" w:cs="Calibri"/>
          <w:kern w:val="0"/>
          <w:sz w:val="20"/>
          <w:szCs w:val="20"/>
          <w14:ligatures w14:val="none"/>
        </w:rPr>
      </w:pPr>
      <w:r w:rsidRPr="006051F3">
        <w:rPr>
          <w:rFonts w:ascii="Calibri" w:eastAsia="Times New Roman" w:hAnsi="Calibri" w:cs="Calibri"/>
          <w:kern w:val="0"/>
          <w:sz w:val="20"/>
          <w:szCs w:val="20"/>
          <w14:ligatures w14:val="none"/>
        </w:rPr>
        <w:t xml:space="preserve">For services that may impact the security of the University’s electronic data, or Suppliers that store, process, handle or transmit University data in electronic format, Cyber Liability Insurance coverage with </w:t>
      </w:r>
      <w:proofErr w:type="gramStart"/>
      <w:r w:rsidRPr="006051F3">
        <w:rPr>
          <w:rFonts w:ascii="Calibri" w:eastAsia="Times New Roman" w:hAnsi="Calibri" w:cs="Calibri"/>
          <w:kern w:val="0"/>
          <w:sz w:val="20"/>
          <w:szCs w:val="20"/>
          <w14:ligatures w14:val="none"/>
        </w:rPr>
        <w:t>limits</w:t>
      </w:r>
      <w:proofErr w:type="gramEnd"/>
      <w:r w:rsidRPr="006051F3">
        <w:rPr>
          <w:rFonts w:ascii="Calibri" w:eastAsia="Times New Roman" w:hAnsi="Calibri" w:cs="Calibri"/>
          <w:kern w:val="0"/>
          <w:sz w:val="20"/>
          <w:szCs w:val="20"/>
          <w14:ligatures w14:val="none"/>
        </w:rPr>
        <w:t xml:space="preserve"> no less than $1 million</w:t>
      </w:r>
      <w:r w:rsidR="00E22791">
        <w:rPr>
          <w:rFonts w:ascii="Calibri" w:eastAsia="Times New Roman" w:hAnsi="Calibri" w:cs="Calibri"/>
          <w:kern w:val="0"/>
          <w:sz w:val="20"/>
          <w:szCs w:val="20"/>
          <w14:ligatures w14:val="none"/>
        </w:rPr>
        <w:t>.</w:t>
      </w:r>
    </w:p>
    <w:p w14:paraId="392C03BF"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68988549" w14:textId="60C16B21" w:rsidR="006871D9" w:rsidRPr="006871D9" w:rsidRDefault="006051F3" w:rsidP="00704B99">
      <w:pPr>
        <w:spacing w:after="200" w:line="240" w:lineRule="auto"/>
        <w:ind w:left="360" w:right="1350"/>
        <w:contextualSpacing/>
        <w:jc w:val="both"/>
        <w:rPr>
          <w:rFonts w:ascii="Calibri" w:eastAsia="Times New Roman" w:hAnsi="Calibri" w:cs="Calibri"/>
          <w:kern w:val="0"/>
          <w:sz w:val="20"/>
          <w:szCs w:val="20"/>
          <w14:ligatures w14:val="none"/>
        </w:rPr>
      </w:pPr>
      <w:r w:rsidRPr="00A22B2A">
        <w:rPr>
          <w:rFonts w:ascii="Calibri" w:hAnsi="Calibri" w:cs="Calibri"/>
          <w:sz w:val="20"/>
        </w:rPr>
        <w:t xml:space="preserve">Insurance policies shall be issued by companies licensed or approved to do business within the State of Michigan.  Insurers shall possess a minimum A.M. Best rating of A.  The insurance policies, except Workers’ Compensation and Professional Liability shall be endorsed to name Michigan State University, its Board of Trustees, agents, officers, employees, and volunteers as “Additional Insureds.”  In the event any insurance policies required by this Agreement are written on a “claims made” basis, coverage shall extend for three years past completion and acceptance of Supplier’s Services and must be evidenced by annual certificates of insurance.  All policies of insurance must be on a primary basis, non-contributory with any other insurance and/or self-insurance </w:t>
      </w:r>
      <w:proofErr w:type="gramStart"/>
      <w:r w:rsidRPr="00A22B2A">
        <w:rPr>
          <w:rFonts w:ascii="Calibri" w:hAnsi="Calibri" w:cs="Calibri"/>
          <w:sz w:val="20"/>
        </w:rPr>
        <w:t>carried</w:t>
      </w:r>
      <w:proofErr w:type="gramEnd"/>
      <w:r w:rsidRPr="00A22B2A">
        <w:rPr>
          <w:rFonts w:ascii="Calibri" w:hAnsi="Calibri" w:cs="Calibri"/>
          <w:sz w:val="20"/>
        </w:rPr>
        <w:t xml:space="preserve"> by MSU.  Prior to commencing services Supplier shall furnish the University with certificates of insurance.  Supplier shall provide a minimum 30 days written notice to MSU via certified mail of cancellation or non-renewal of policies required under this Agreement and a renewal certificate at least 15 days prior to expiration</w:t>
      </w:r>
      <w:r w:rsidR="006871D9" w:rsidRPr="006871D9">
        <w:rPr>
          <w:rFonts w:ascii="Calibri" w:eastAsia="Times New Roman" w:hAnsi="Calibri" w:cs="Calibri"/>
          <w:kern w:val="0"/>
          <w:sz w:val="20"/>
          <w:szCs w:val="20"/>
          <w14:ligatures w14:val="none"/>
        </w:rPr>
        <w:t>.</w:t>
      </w:r>
    </w:p>
    <w:p w14:paraId="3E3E25A0"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71363860" w14:textId="5D23B136"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b/>
          <w:iCs/>
          <w:kern w:val="0"/>
          <w:sz w:val="20"/>
          <w:szCs w:val="20"/>
          <w14:ligatures w14:val="none"/>
        </w:rPr>
      </w:pPr>
      <w:r w:rsidRPr="006871D9">
        <w:rPr>
          <w:rFonts w:ascii="Calibri" w:eastAsia="Times New Roman" w:hAnsi="Calibri" w:cs="Calibri"/>
          <w:b/>
          <w:kern w:val="0"/>
          <w:sz w:val="20"/>
          <w:szCs w:val="20"/>
          <w14:ligatures w14:val="none"/>
        </w:rPr>
        <w:t xml:space="preserve">Independent Contractor.  </w:t>
      </w:r>
      <w:proofErr w:type="gramStart"/>
      <w:r w:rsidR="00247893">
        <w:rPr>
          <w:rFonts w:ascii="Calibri" w:hAnsi="Calibri" w:cs="Calibri"/>
          <w:sz w:val="20"/>
        </w:rPr>
        <w:t>Supplier</w:t>
      </w:r>
      <w:r w:rsidR="00247893" w:rsidRPr="003D2811">
        <w:rPr>
          <w:rFonts w:ascii="Calibri" w:hAnsi="Calibri" w:cs="Calibri"/>
          <w:sz w:val="20"/>
        </w:rPr>
        <w:t xml:space="preserve"> is</w:t>
      </w:r>
      <w:proofErr w:type="gramEnd"/>
      <w:r w:rsidR="00247893" w:rsidRPr="003D2811">
        <w:rPr>
          <w:rFonts w:ascii="Calibri" w:hAnsi="Calibri" w:cs="Calibri"/>
          <w:sz w:val="20"/>
        </w:rPr>
        <w:t xml:space="preserve"> an independent contractor of MSU, and this Agreement shall not be construed to create any association, partnership, joint venture, employee or agency relationship between </w:t>
      </w:r>
      <w:r w:rsidR="00247893">
        <w:rPr>
          <w:rFonts w:ascii="Calibri" w:hAnsi="Calibri" w:cs="Calibri"/>
          <w:sz w:val="20"/>
        </w:rPr>
        <w:t>Supplier</w:t>
      </w:r>
      <w:r w:rsidR="00247893" w:rsidRPr="003D2811">
        <w:rPr>
          <w:rFonts w:ascii="Calibri" w:hAnsi="Calibri" w:cs="Calibri"/>
          <w:sz w:val="20"/>
        </w:rPr>
        <w:t xml:space="preserve"> and MSU for any purpose. </w:t>
      </w:r>
      <w:proofErr w:type="gramStart"/>
      <w:r w:rsidR="00247893">
        <w:rPr>
          <w:rFonts w:ascii="Calibri" w:hAnsi="Calibri" w:cs="Calibri"/>
          <w:sz w:val="20"/>
        </w:rPr>
        <w:t>Supplier</w:t>
      </w:r>
      <w:r w:rsidR="00247893" w:rsidRPr="003D2811">
        <w:rPr>
          <w:rFonts w:ascii="Calibri" w:hAnsi="Calibri" w:cs="Calibri"/>
          <w:sz w:val="20"/>
        </w:rPr>
        <w:t xml:space="preserve"> has</w:t>
      </w:r>
      <w:proofErr w:type="gramEnd"/>
      <w:r w:rsidR="00247893" w:rsidRPr="003D2811">
        <w:rPr>
          <w:rFonts w:ascii="Calibri" w:hAnsi="Calibri" w:cs="Calibri"/>
          <w:sz w:val="20"/>
        </w:rPr>
        <w:t xml:space="preserve"> no authority (and shall not hold </w:t>
      </w:r>
      <w:proofErr w:type="gramStart"/>
      <w:r w:rsidR="00247893" w:rsidRPr="003D2811">
        <w:rPr>
          <w:rFonts w:ascii="Calibri" w:hAnsi="Calibri" w:cs="Calibri"/>
          <w:sz w:val="20"/>
        </w:rPr>
        <w:t>itself</w:t>
      </w:r>
      <w:proofErr w:type="gramEnd"/>
      <w:r w:rsidR="00247893" w:rsidRPr="003D2811">
        <w:rPr>
          <w:rFonts w:ascii="Calibri" w:hAnsi="Calibri" w:cs="Calibri"/>
          <w:sz w:val="20"/>
        </w:rPr>
        <w:t xml:space="preserve"> out as having authority) to bind MSU and </w:t>
      </w:r>
      <w:r w:rsidR="00247893">
        <w:rPr>
          <w:rFonts w:ascii="Calibri" w:hAnsi="Calibri" w:cs="Calibri"/>
          <w:sz w:val="20"/>
        </w:rPr>
        <w:t>Supplier</w:t>
      </w:r>
      <w:r w:rsidR="00247893" w:rsidRPr="003D2811">
        <w:rPr>
          <w:rFonts w:ascii="Calibri" w:hAnsi="Calibri" w:cs="Calibri"/>
          <w:sz w:val="20"/>
        </w:rPr>
        <w:t xml:space="preserve"> shall not make any agreements or representations on MSU’s behalf without MSU’s prior written consent</w:t>
      </w:r>
      <w:r w:rsidRPr="006871D9">
        <w:rPr>
          <w:rFonts w:ascii="Calibri" w:eastAsia="Times New Roman" w:hAnsi="Calibri" w:cs="Calibri"/>
          <w:kern w:val="0"/>
          <w:sz w:val="20"/>
          <w:szCs w:val="20"/>
          <w14:ligatures w14:val="none"/>
        </w:rPr>
        <w:t>.</w:t>
      </w:r>
      <w:r w:rsidRPr="006871D9">
        <w:rPr>
          <w:rFonts w:ascii="Calibri" w:eastAsia="Times New Roman" w:hAnsi="Calibri" w:cs="Calibri"/>
          <w:b/>
          <w:iCs/>
          <w:kern w:val="0"/>
          <w:sz w:val="20"/>
          <w:szCs w:val="20"/>
          <w14:ligatures w14:val="none"/>
        </w:rPr>
        <w:t xml:space="preserve"> </w:t>
      </w:r>
      <w:r w:rsidR="00247893">
        <w:rPr>
          <w:rFonts w:ascii="Calibri" w:eastAsia="Times New Roman" w:hAnsi="Calibri" w:cs="Calibri"/>
          <w:b/>
          <w:iCs/>
          <w:kern w:val="0"/>
          <w:sz w:val="20"/>
          <w:szCs w:val="20"/>
          <w14:ligatures w14:val="none"/>
        </w:rPr>
        <w:t xml:space="preserve">  </w:t>
      </w:r>
      <w:r w:rsidR="00247893" w:rsidRPr="00247893">
        <w:rPr>
          <w:rFonts w:ascii="Calibri" w:eastAsia="Times New Roman" w:hAnsi="Calibri" w:cs="Calibri"/>
          <w:bCs/>
          <w:iCs/>
          <w:kern w:val="0"/>
          <w:sz w:val="20"/>
          <w:szCs w:val="20"/>
          <w14:ligatures w14:val="none"/>
        </w:rPr>
        <w:t>Supplier</w:t>
      </w:r>
      <w:r w:rsidR="00247893">
        <w:rPr>
          <w:rFonts w:ascii="Calibri" w:eastAsia="Times New Roman" w:hAnsi="Calibri" w:cs="Calibri"/>
          <w:bCs/>
          <w:iCs/>
          <w:kern w:val="0"/>
          <w:sz w:val="20"/>
          <w:szCs w:val="20"/>
          <w14:ligatures w14:val="none"/>
        </w:rPr>
        <w:t>, nor any Supplier Resource,</w:t>
      </w:r>
      <w:r w:rsidR="00247893" w:rsidRPr="00247893">
        <w:rPr>
          <w:rFonts w:ascii="Calibri" w:eastAsia="Times New Roman" w:hAnsi="Calibri" w:cs="Calibri"/>
          <w:bCs/>
          <w:iCs/>
          <w:kern w:val="0"/>
          <w:sz w:val="20"/>
          <w:szCs w:val="20"/>
          <w14:ligatures w14:val="none"/>
        </w:rPr>
        <w:t xml:space="preserve"> will be eligible under this Agreement to participate in any vacation, group medical or life insurance, disability, profit sharing or retirement benefits or any other fringe benefits or benefit plans offered by MSU to its employees, and MSU will not be responsible for withholding or paying any income, payroll, Social Security or other federal, state or local taxes, making any insurance contributions, including unemployment or disability, or obtaining worker's compensation insurance on Supplier’s behalf.  </w:t>
      </w:r>
      <w:proofErr w:type="gramStart"/>
      <w:r w:rsidR="00247893" w:rsidRPr="00247893">
        <w:rPr>
          <w:rFonts w:ascii="Calibri" w:eastAsia="Times New Roman" w:hAnsi="Calibri" w:cs="Calibri"/>
          <w:bCs/>
          <w:iCs/>
          <w:kern w:val="0"/>
          <w:sz w:val="20"/>
          <w:szCs w:val="20"/>
          <w14:ligatures w14:val="none"/>
        </w:rPr>
        <w:t>Supplier</w:t>
      </w:r>
      <w:proofErr w:type="gramEnd"/>
      <w:r w:rsidR="00247893" w:rsidRPr="00247893">
        <w:rPr>
          <w:rFonts w:ascii="Calibri" w:eastAsia="Times New Roman" w:hAnsi="Calibri" w:cs="Calibri"/>
          <w:bCs/>
          <w:iCs/>
          <w:kern w:val="0"/>
          <w:sz w:val="20"/>
          <w:szCs w:val="20"/>
          <w14:ligatures w14:val="none"/>
        </w:rPr>
        <w:t xml:space="preserve"> shall be responsible for, and shall indemnify MSU against, all such taxes or contributions, including penalties and interest. Any persons employed by Supplier in connection with the performance of the Services shall be Supplier’s employees and Supplier shall be fully responsible for them</w:t>
      </w:r>
      <w:r w:rsidR="00247893">
        <w:rPr>
          <w:rFonts w:ascii="Calibri" w:eastAsia="Times New Roman" w:hAnsi="Calibri" w:cs="Calibri"/>
          <w:bCs/>
          <w:iCs/>
          <w:kern w:val="0"/>
          <w:sz w:val="20"/>
          <w:szCs w:val="20"/>
          <w14:ligatures w14:val="none"/>
        </w:rPr>
        <w:t>.</w:t>
      </w:r>
    </w:p>
    <w:p w14:paraId="481D9F21"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336E9054"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iCs/>
          <w:kern w:val="0"/>
          <w:sz w:val="20"/>
          <w:szCs w:val="20"/>
          <w14:ligatures w14:val="none"/>
        </w:rPr>
      </w:pPr>
      <w:bookmarkStart w:id="13" w:name="_Ref443320684"/>
      <w:r w:rsidRPr="006871D9">
        <w:rPr>
          <w:rFonts w:ascii="Calibri" w:eastAsia="Times New Roman" w:hAnsi="Calibri" w:cs="Calibri"/>
          <w:b/>
          <w:kern w:val="0"/>
          <w:sz w:val="20"/>
          <w:szCs w:val="20"/>
          <w14:ligatures w14:val="none"/>
        </w:rPr>
        <w:t>Intellectual Property Rights</w:t>
      </w:r>
      <w:r w:rsidRPr="006871D9">
        <w:rPr>
          <w:rFonts w:ascii="Calibri" w:eastAsia="Times New Roman" w:hAnsi="Calibri" w:cs="Calibri"/>
          <w:kern w:val="0"/>
          <w:sz w:val="20"/>
          <w:szCs w:val="20"/>
          <w14:ligatures w14:val="none"/>
        </w:rPr>
        <w:t xml:space="preserve">.  Supplier hereby acknowledges that University is and will be the sole and exclusive owner of all </w:t>
      </w:r>
      <w:proofErr w:type="gramStart"/>
      <w:r w:rsidRPr="006871D9">
        <w:rPr>
          <w:rFonts w:ascii="Calibri" w:eastAsia="Times New Roman" w:hAnsi="Calibri" w:cs="Calibri"/>
          <w:kern w:val="0"/>
          <w:sz w:val="20"/>
          <w:szCs w:val="20"/>
          <w14:ligatures w14:val="none"/>
        </w:rPr>
        <w:t>right</w:t>
      </w:r>
      <w:proofErr w:type="gramEnd"/>
      <w:r w:rsidRPr="006871D9">
        <w:rPr>
          <w:rFonts w:ascii="Calibri" w:eastAsia="Times New Roman" w:hAnsi="Calibri" w:cs="Calibri"/>
          <w:kern w:val="0"/>
          <w:sz w:val="20"/>
          <w:szCs w:val="20"/>
          <w14:ligatures w14:val="none"/>
        </w:rPr>
        <w:t xml:space="preserve">, </w:t>
      </w:r>
      <w:proofErr w:type="gramStart"/>
      <w:r w:rsidRPr="006871D9">
        <w:rPr>
          <w:rFonts w:ascii="Calibri" w:eastAsia="Times New Roman" w:hAnsi="Calibri" w:cs="Calibri"/>
          <w:kern w:val="0"/>
          <w:sz w:val="20"/>
          <w:szCs w:val="20"/>
          <w14:ligatures w14:val="none"/>
        </w:rPr>
        <w:t>title</w:t>
      </w:r>
      <w:proofErr w:type="gramEnd"/>
      <w:r w:rsidRPr="006871D9">
        <w:rPr>
          <w:rFonts w:ascii="Calibri" w:eastAsia="Times New Roman" w:hAnsi="Calibri" w:cs="Calibri"/>
          <w:kern w:val="0"/>
          <w:sz w:val="20"/>
          <w:szCs w:val="20"/>
          <w14:ligatures w14:val="none"/>
        </w:rPr>
        <w:t>, and interest in the Services and all associated intellectual property rights, if any.  Such Services are works made for hire as defined in Section 101 of the Copyright Act of 1976.  To the extent any Services and related intellectual property do not qualify as works made for hire under the Copyright Act, Supplier will, and hereby does, immediately upon its creation, assign, transfer and otherwise convey to University, irrevocably and in perpetuity, throughout the universe, all right, title and interest in and to the Services, including all intellectual property rights therein.</w:t>
      </w:r>
      <w:bookmarkEnd w:id="13"/>
    </w:p>
    <w:p w14:paraId="33A3AA1A" w14:textId="77777777" w:rsidR="006871D9" w:rsidRPr="006871D9" w:rsidRDefault="006871D9" w:rsidP="00704B99">
      <w:pPr>
        <w:spacing w:after="0" w:line="240" w:lineRule="auto"/>
        <w:ind w:left="360" w:right="1350"/>
        <w:jc w:val="both"/>
        <w:rPr>
          <w:rFonts w:ascii="Calibri" w:eastAsia="Times New Roman" w:hAnsi="Calibri" w:cs="Calibri"/>
          <w:iCs/>
          <w:kern w:val="0"/>
          <w:sz w:val="20"/>
          <w:szCs w:val="20"/>
          <w14:ligatures w14:val="none"/>
        </w:rPr>
      </w:pPr>
    </w:p>
    <w:p w14:paraId="28C17B24" w14:textId="77777777" w:rsidR="006871D9" w:rsidRPr="006871D9" w:rsidRDefault="329A47FE"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bookmarkStart w:id="14" w:name="_Ref7016674"/>
      <w:r w:rsidRPr="2EBD7014">
        <w:rPr>
          <w:rFonts w:ascii="Calibri" w:eastAsia="Times New Roman" w:hAnsi="Calibri" w:cs="Calibri"/>
          <w:b/>
          <w:bCs/>
          <w:kern w:val="0"/>
          <w:sz w:val="20"/>
          <w:szCs w:val="20"/>
          <w14:ligatures w14:val="none"/>
        </w:rPr>
        <w:t>FERPA</w:t>
      </w:r>
      <w:r w:rsidRPr="2EBD7014">
        <w:rPr>
          <w:rFonts w:ascii="Calibri" w:eastAsia="Times New Roman" w:hAnsi="Calibri" w:cs="Calibri"/>
          <w:kern w:val="0"/>
          <w:sz w:val="20"/>
          <w:szCs w:val="20"/>
          <w14:ligatures w14:val="none"/>
        </w:rPr>
        <w:t xml:space="preserve"> </w:t>
      </w:r>
      <w:r w:rsidRPr="2EBD7014">
        <w:rPr>
          <w:rFonts w:ascii="Calibri" w:eastAsia="Times New Roman" w:hAnsi="Calibri" w:cs="Calibri"/>
          <w:b/>
          <w:bCs/>
          <w:kern w:val="0"/>
          <w:sz w:val="20"/>
          <w:szCs w:val="20"/>
          <w14:ligatures w14:val="none"/>
        </w:rPr>
        <w:t>Compliance</w:t>
      </w:r>
      <w:r w:rsidRPr="2EBD7014">
        <w:rPr>
          <w:rFonts w:ascii="Calibri" w:eastAsia="Times New Roman" w:hAnsi="Calibri" w:cs="Calibri"/>
          <w:kern w:val="0"/>
          <w:sz w:val="20"/>
          <w:szCs w:val="20"/>
          <w14:ligatures w14:val="none"/>
        </w:rPr>
        <w:t>.  University is a qualifying educational agency or institution under the U.S. Family Educational Rights and Privacy Act (“</w:t>
      </w:r>
      <w:r w:rsidRPr="2EBD7014">
        <w:rPr>
          <w:rFonts w:ascii="Calibri" w:eastAsia="Times New Roman" w:hAnsi="Calibri" w:cs="Calibri"/>
          <w:b/>
          <w:bCs/>
          <w:kern w:val="0"/>
          <w:sz w:val="20"/>
          <w:szCs w:val="20"/>
          <w14:ligatures w14:val="none"/>
        </w:rPr>
        <w:t>FERPA</w:t>
      </w:r>
      <w:r w:rsidRPr="2EBD7014">
        <w:rPr>
          <w:rFonts w:ascii="Calibri" w:eastAsia="Times New Roman" w:hAnsi="Calibri" w:cs="Calibri"/>
          <w:kern w:val="0"/>
          <w:sz w:val="20"/>
          <w:szCs w:val="20"/>
          <w14:ligatures w14:val="none"/>
        </w:rPr>
        <w:t>”).  To the extent Supplier or its Supplier Resource has access to University Data protected by FERPA, Supplier acknowledges that for the purposes of this Agreement it is designated as a “school official” with “legitimate educational interests” in University Data and associated metadata, as defined under FERPA and its implementing regulations, and agrees to abide by the limitations and requirements imposed on school officials under those regulations.</w:t>
      </w:r>
      <w:bookmarkEnd w:id="14"/>
      <w:r w:rsidRPr="514A928D">
        <w:rPr>
          <w:rFonts w:ascii="Calibri" w:eastAsia="Times New Roman" w:hAnsi="Calibri" w:cs="Calibri"/>
          <w:sz w:val="20"/>
          <w:szCs w:val="20"/>
        </w:rPr>
        <w:t xml:space="preserve"> </w:t>
      </w:r>
    </w:p>
    <w:p w14:paraId="219DE9CC" w14:textId="77777777" w:rsidR="006871D9" w:rsidRPr="006871D9" w:rsidRDefault="006871D9" w:rsidP="00704B99">
      <w:pPr>
        <w:spacing w:after="0" w:line="240" w:lineRule="auto"/>
        <w:ind w:left="360" w:right="1350"/>
        <w:jc w:val="both"/>
        <w:rPr>
          <w:rFonts w:ascii="Calibri" w:eastAsia="Times New Roman" w:hAnsi="Calibri" w:cs="Calibri"/>
          <w:b/>
          <w:iCs/>
          <w:kern w:val="0"/>
          <w:sz w:val="20"/>
          <w:szCs w:val="20"/>
          <w14:ligatures w14:val="none"/>
        </w:rPr>
      </w:pPr>
    </w:p>
    <w:p w14:paraId="421F0928" w14:textId="01289ED9"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b/>
          <w:iCs/>
          <w:kern w:val="0"/>
          <w:sz w:val="20"/>
          <w:szCs w:val="20"/>
          <w14:ligatures w14:val="none"/>
        </w:rPr>
      </w:pPr>
      <w:r w:rsidRPr="006871D9">
        <w:rPr>
          <w:rFonts w:ascii="Calibri" w:eastAsia="Times New Roman" w:hAnsi="Calibri" w:cs="Calibri"/>
          <w:b/>
          <w:kern w:val="0"/>
          <w:sz w:val="20"/>
          <w:szCs w:val="20"/>
          <w14:ligatures w14:val="none"/>
        </w:rPr>
        <w:t xml:space="preserve">Terms of Payment.  </w:t>
      </w:r>
      <w:r w:rsidRPr="006871D9">
        <w:rPr>
          <w:rFonts w:ascii="Calibri" w:eastAsia="Times New Roman" w:hAnsi="Calibri" w:cs="Calibri"/>
          <w:kern w:val="0"/>
          <w:sz w:val="20"/>
          <w:szCs w:val="20"/>
          <w14:ligatures w14:val="none"/>
        </w:rPr>
        <w:t xml:space="preserve">Unless otherwise specified in a Statement of Work, all Services will be invoiced monthly in arrears.  </w:t>
      </w:r>
      <w:r w:rsidR="00922A0D" w:rsidRPr="1A329649">
        <w:rPr>
          <w:rFonts w:ascii="Calibri" w:hAnsi="Calibri" w:cs="Calibri"/>
          <w:sz w:val="20"/>
        </w:rPr>
        <w:t xml:space="preserve">Supplier’s invoices must conform to the requirements set forth by the University at </w:t>
      </w:r>
      <w:hyperlink r:id="rId12">
        <w:r w:rsidR="005624CD" w:rsidRPr="0000007C">
          <w:rPr>
            <w:rFonts w:ascii="Calibri" w:hAnsi="Calibri" w:cs="Calibri"/>
            <w:color w:val="008207"/>
            <w:sz w:val="20"/>
            <w:szCs w:val="20"/>
            <w:u w:val="single"/>
          </w:rPr>
          <w:t>https://procurement.msu.edu/for-suppliers/policies-requirements/invoicing-payments</w:t>
        </w:r>
      </w:hyperlink>
      <w:r w:rsidRPr="005624CD">
        <w:rPr>
          <w:rFonts w:ascii="Calibri" w:eastAsia="Times New Roman" w:hAnsi="Calibri" w:cs="Calibri"/>
          <w:kern w:val="0"/>
          <w:sz w:val="20"/>
          <w:szCs w:val="20"/>
          <w14:ligatures w14:val="none"/>
        </w:rPr>
        <w:t>.</w:t>
      </w:r>
      <w:r w:rsidRPr="006871D9">
        <w:rPr>
          <w:rFonts w:ascii="Calibri" w:eastAsia="Times New Roman" w:hAnsi="Calibri" w:cs="Calibri"/>
          <w:kern w:val="0"/>
          <w:sz w:val="20"/>
          <w:szCs w:val="20"/>
          <w14:ligatures w14:val="none"/>
        </w:rPr>
        <w:t xml:space="preserve">  All undisputed amounts are payable within 30 days of University’s receipt of a valid invoice.  Supplier may only charge for Services performed as specified in the Statement of Work.  Invoices must include an itemized statement of all charges.  University is exempt from State sales tax for direct purchases and may be exempt from federal excise tax, if Services purchased under this Agreement are for University’s exclusive use.  </w:t>
      </w:r>
    </w:p>
    <w:p w14:paraId="3BAF1966" w14:textId="77777777" w:rsidR="006871D9" w:rsidRPr="006871D9" w:rsidRDefault="006871D9" w:rsidP="00704B99">
      <w:pPr>
        <w:spacing w:after="0" w:line="240" w:lineRule="auto"/>
        <w:ind w:left="360" w:right="1350"/>
        <w:jc w:val="both"/>
        <w:rPr>
          <w:rFonts w:ascii="Calibri" w:eastAsia="Times New Roman" w:hAnsi="Calibri" w:cs="Calibri"/>
          <w:bCs/>
          <w:iCs/>
          <w:snapToGrid w:val="0"/>
          <w:kern w:val="0"/>
          <w:sz w:val="20"/>
          <w:szCs w:val="20"/>
          <w14:ligatures w14:val="none"/>
        </w:rPr>
      </w:pPr>
    </w:p>
    <w:p w14:paraId="476E3E0A" w14:textId="77777777" w:rsidR="006871D9" w:rsidRPr="006871D9" w:rsidRDefault="006871D9" w:rsidP="00704B99">
      <w:pPr>
        <w:keepNext/>
        <w:widowControl w:val="0"/>
        <w:spacing w:after="200" w:line="240" w:lineRule="auto"/>
        <w:ind w:left="360" w:right="1350"/>
        <w:jc w:val="both"/>
        <w:outlineLvl w:val="2"/>
        <w:rPr>
          <w:rFonts w:ascii="Calibri" w:eastAsia="Times New Roman" w:hAnsi="Calibri" w:cs="Calibri"/>
          <w:bCs/>
          <w:iCs/>
          <w:snapToGrid w:val="0"/>
          <w:kern w:val="0"/>
          <w:sz w:val="20"/>
          <w:szCs w:val="20"/>
          <w14:ligatures w14:val="none"/>
        </w:rPr>
      </w:pPr>
      <w:r w:rsidRPr="006871D9">
        <w:rPr>
          <w:rFonts w:ascii="Calibri" w:eastAsia="Times New Roman" w:hAnsi="Calibri" w:cs="Calibri"/>
          <w:bCs/>
          <w:iCs/>
          <w:snapToGrid w:val="0"/>
          <w:kern w:val="0"/>
          <w:sz w:val="20"/>
          <w:szCs w:val="20"/>
          <w14:ligatures w14:val="none"/>
        </w:rPr>
        <w:t xml:space="preserve">University has the right to withhold payment of any disputed amounts until the parties agree as to the validity of the disputed amount.  University will notify Supplier of any dispute within a reasonable time.  Payment by </w:t>
      </w:r>
      <w:r w:rsidRPr="006871D9">
        <w:rPr>
          <w:rFonts w:ascii="Calibri" w:eastAsia="Times New Roman" w:hAnsi="Calibri" w:cs="Calibri"/>
          <w:bCs/>
          <w:iCs/>
          <w:snapToGrid w:val="0"/>
          <w:kern w:val="0"/>
          <w:sz w:val="20"/>
          <w:szCs w:val="20"/>
          <w14:ligatures w14:val="none"/>
        </w:rPr>
        <w:lastRenderedPageBreak/>
        <w:t xml:space="preserve">University will not constitute a waiver of any rights as to Supplier’s continuing obligations, including claims for deficiencies or substandard Services.  Supplier’s acceptance of final payment by </w:t>
      </w:r>
      <w:proofErr w:type="gramStart"/>
      <w:r w:rsidRPr="006871D9">
        <w:rPr>
          <w:rFonts w:ascii="Calibri" w:eastAsia="Times New Roman" w:hAnsi="Calibri" w:cs="Calibri"/>
          <w:bCs/>
          <w:iCs/>
          <w:snapToGrid w:val="0"/>
          <w:kern w:val="0"/>
          <w:sz w:val="20"/>
          <w:szCs w:val="20"/>
          <w14:ligatures w14:val="none"/>
        </w:rPr>
        <w:t>University</w:t>
      </w:r>
      <w:proofErr w:type="gramEnd"/>
      <w:r w:rsidRPr="006871D9">
        <w:rPr>
          <w:rFonts w:ascii="Calibri" w:eastAsia="Times New Roman" w:hAnsi="Calibri" w:cs="Calibri"/>
          <w:bCs/>
          <w:iCs/>
          <w:snapToGrid w:val="0"/>
          <w:kern w:val="0"/>
          <w:sz w:val="20"/>
          <w:szCs w:val="20"/>
          <w14:ligatures w14:val="none"/>
        </w:rPr>
        <w:t xml:space="preserve"> constitutes a waiver of all claims by Supplier against University for payment under this Agreement, other than those claims previously filed in writing on a timely basis and still disputed.  </w:t>
      </w:r>
    </w:p>
    <w:p w14:paraId="6B4ED342" w14:textId="77777777" w:rsidR="006871D9" w:rsidRPr="006871D9" w:rsidRDefault="006871D9" w:rsidP="00704B99">
      <w:pPr>
        <w:spacing w:after="0" w:line="240" w:lineRule="auto"/>
        <w:ind w:left="360" w:right="1350"/>
        <w:jc w:val="both"/>
        <w:rPr>
          <w:rFonts w:ascii="Calibri" w:eastAsia="Times New Roman" w:hAnsi="Calibri" w:cs="Calibri"/>
          <w:bCs/>
          <w:iCs/>
          <w:snapToGrid w:val="0"/>
          <w:kern w:val="0"/>
          <w:sz w:val="20"/>
          <w:szCs w:val="20"/>
          <w14:ligatures w14:val="none"/>
        </w:rPr>
      </w:pPr>
    </w:p>
    <w:p w14:paraId="4A0B6BB5" w14:textId="77777777" w:rsidR="006871D9" w:rsidRPr="006871D9" w:rsidRDefault="006871D9" w:rsidP="00704B99">
      <w:pPr>
        <w:spacing w:after="200" w:line="240" w:lineRule="auto"/>
        <w:ind w:left="360" w:right="1350"/>
        <w:jc w:val="both"/>
        <w:rPr>
          <w:rFonts w:ascii="Calibri" w:eastAsia="Times New Roman" w:hAnsi="Calibri" w:cs="Calibri"/>
          <w:kern w:val="0"/>
          <w:sz w:val="20"/>
          <w:szCs w:val="20"/>
          <w14:ligatures w14:val="none"/>
        </w:rPr>
      </w:pPr>
      <w:r w:rsidRPr="006871D9">
        <w:rPr>
          <w:rFonts w:ascii="Calibri" w:eastAsia="Times New Roman" w:hAnsi="Calibri" w:cs="Calibri"/>
          <w:iCs/>
          <w:kern w:val="0"/>
          <w:sz w:val="20"/>
          <w:szCs w:val="20"/>
          <w14:ligatures w14:val="none"/>
        </w:rPr>
        <w:t xml:space="preserve">Without prejudice to any other right or remedy it may </w:t>
      </w:r>
      <w:proofErr w:type="gramStart"/>
      <w:r w:rsidRPr="006871D9">
        <w:rPr>
          <w:rFonts w:ascii="Calibri" w:eastAsia="Times New Roman" w:hAnsi="Calibri" w:cs="Calibri"/>
          <w:iCs/>
          <w:kern w:val="0"/>
          <w:sz w:val="20"/>
          <w:szCs w:val="20"/>
          <w14:ligatures w14:val="none"/>
        </w:rPr>
        <w:t>have,</w:t>
      </w:r>
      <w:proofErr w:type="gramEnd"/>
      <w:r w:rsidRPr="006871D9">
        <w:rPr>
          <w:rFonts w:ascii="Calibri" w:eastAsia="Times New Roman" w:hAnsi="Calibri" w:cs="Calibri"/>
          <w:iCs/>
          <w:kern w:val="0"/>
          <w:sz w:val="20"/>
          <w:szCs w:val="20"/>
          <w14:ligatures w14:val="none"/>
        </w:rPr>
        <w:t xml:space="preserve"> University reserves the right to set off at any time any amount then due and owing to it by Supplier against any amount payable by University to Supplier under this Agreement.</w:t>
      </w:r>
    </w:p>
    <w:p w14:paraId="332FEBC7"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5074EFC8" w14:textId="3E3FD0D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bookmarkStart w:id="15" w:name="_Ref375903385"/>
      <w:r w:rsidRPr="006871D9">
        <w:rPr>
          <w:rFonts w:ascii="Calibri" w:eastAsia="Times New Roman" w:hAnsi="Calibri" w:cs="Calibri"/>
          <w:b/>
          <w:kern w:val="0"/>
          <w:sz w:val="20"/>
          <w:szCs w:val="20"/>
          <w14:ligatures w14:val="none"/>
        </w:rPr>
        <w:t xml:space="preserve">Termination of Agreement for Cause.  </w:t>
      </w:r>
      <w:r w:rsidRPr="006871D9">
        <w:rPr>
          <w:rFonts w:ascii="Calibri" w:eastAsia="Times New Roman" w:hAnsi="Calibri" w:cs="Calibri"/>
          <w:kern w:val="0"/>
          <w:sz w:val="20"/>
          <w:szCs w:val="20"/>
          <w14:ligatures w14:val="none"/>
        </w:rPr>
        <w:t>University may terminate this Agreement</w:t>
      </w:r>
      <w:r w:rsidR="00192C46">
        <w:rPr>
          <w:rFonts w:ascii="Calibri" w:eastAsia="Times New Roman" w:hAnsi="Calibri" w:cs="Calibri"/>
          <w:kern w:val="0"/>
          <w:sz w:val="20"/>
          <w:szCs w:val="20"/>
          <w14:ligatures w14:val="none"/>
        </w:rPr>
        <w:t xml:space="preserve"> </w:t>
      </w:r>
      <w:r w:rsidRPr="006871D9">
        <w:rPr>
          <w:rFonts w:ascii="Calibri" w:eastAsia="Times New Roman" w:hAnsi="Calibri" w:cs="Calibri"/>
          <w:kern w:val="0"/>
          <w:sz w:val="20"/>
          <w:szCs w:val="20"/>
          <w14:ligatures w14:val="none"/>
        </w:rPr>
        <w:t>if Supplier, as determined by University: (a) becomes insolvent, petitions for bankruptcy court proceedings, or has an involuntary bankruptcy proceeding filed against it by any creditor;</w:t>
      </w:r>
      <w:r w:rsidRPr="006871D9">
        <w:rPr>
          <w:rFonts w:ascii="Calibri" w:eastAsia="Times New Roman" w:hAnsi="Calibri" w:cs="Calibri"/>
          <w:iCs/>
          <w:kern w:val="0"/>
          <w:sz w:val="20"/>
          <w:szCs w:val="20"/>
          <w14:ligatures w14:val="none"/>
        </w:rPr>
        <w:t xml:space="preserve"> or (b) breaches any of its material duties or obligations under this Agreement or a Statement of Work and fails to cure the breach within the time stated in a notice of breach.  Any reference to specific breaches being material breaches within this Agreement will not be construed to mean that other breaches are not material.</w:t>
      </w:r>
      <w:bookmarkEnd w:id="15"/>
      <w:r w:rsidRPr="006871D9">
        <w:rPr>
          <w:rFonts w:ascii="Calibri" w:eastAsia="Times New Roman" w:hAnsi="Calibri" w:cs="Calibri"/>
          <w:iCs/>
          <w:kern w:val="0"/>
          <w:sz w:val="20"/>
          <w:szCs w:val="20"/>
          <w14:ligatures w14:val="none"/>
        </w:rPr>
        <w:t xml:space="preserve">  </w:t>
      </w:r>
    </w:p>
    <w:p w14:paraId="311FB83B" w14:textId="77777777" w:rsidR="006871D9" w:rsidRPr="006871D9" w:rsidRDefault="006871D9" w:rsidP="00704B99">
      <w:pPr>
        <w:spacing w:after="0" w:line="240" w:lineRule="auto"/>
        <w:ind w:left="360" w:right="1350"/>
        <w:jc w:val="both"/>
        <w:rPr>
          <w:rFonts w:ascii="Calibri" w:eastAsia="Times New Roman" w:hAnsi="Calibri" w:cs="Calibri"/>
          <w:iCs/>
          <w:kern w:val="0"/>
          <w:sz w:val="20"/>
          <w:szCs w:val="20"/>
          <w14:ligatures w14:val="none"/>
        </w:rPr>
      </w:pPr>
    </w:p>
    <w:p w14:paraId="28EB6A7B" w14:textId="5FE47BC2" w:rsidR="006871D9" w:rsidRPr="006871D9" w:rsidRDefault="006871D9" w:rsidP="00704B99">
      <w:pPr>
        <w:spacing w:after="200" w:line="240" w:lineRule="auto"/>
        <w:ind w:left="360" w:right="1350"/>
        <w:contextualSpacing/>
        <w:jc w:val="both"/>
        <w:rPr>
          <w:rFonts w:ascii="Calibri" w:eastAsia="Times New Roman" w:hAnsi="Calibri" w:cs="Calibri"/>
          <w:iCs/>
          <w:kern w:val="0"/>
          <w:sz w:val="20"/>
          <w:szCs w:val="20"/>
          <w14:ligatures w14:val="none"/>
        </w:rPr>
      </w:pPr>
      <w:r w:rsidRPr="006871D9">
        <w:rPr>
          <w:rFonts w:ascii="Calibri" w:eastAsia="Times New Roman" w:hAnsi="Calibri" w:cs="Calibri"/>
          <w:iCs/>
          <w:kern w:val="0"/>
          <w:sz w:val="20"/>
          <w:szCs w:val="20"/>
          <w14:ligatures w14:val="none"/>
        </w:rPr>
        <w:t xml:space="preserve">If University terminates this Agreement under this Section, University will issue a termination notice specifying whether Supplier must: (a) cease performance immediately, or (b) continue to perform for a specified period.  If it is later determined that Supplier was not in breach of the Agreement, the termination will be deemed to have been a Termination for Convenience, effective as of the same date, and the rights and obligations of the parties will be limited to those provided in </w:t>
      </w:r>
      <w:r w:rsidRPr="006871D9">
        <w:rPr>
          <w:rFonts w:ascii="Calibri" w:eastAsia="Times New Roman" w:hAnsi="Calibri" w:cs="Calibri"/>
          <w:b/>
          <w:iCs/>
          <w:kern w:val="0"/>
          <w:sz w:val="20"/>
          <w:szCs w:val="20"/>
          <w14:ligatures w14:val="none"/>
        </w:rPr>
        <w:t xml:space="preserve">Section </w:t>
      </w:r>
      <w:r w:rsidRPr="006871D9">
        <w:rPr>
          <w:rFonts w:ascii="Calibri" w:eastAsia="Times New Roman" w:hAnsi="Calibri" w:cs="Calibri"/>
          <w:b/>
          <w:iCs/>
          <w:kern w:val="0"/>
          <w:sz w:val="20"/>
          <w:szCs w:val="20"/>
          <w14:ligatures w14:val="none"/>
        </w:rPr>
        <w:fldChar w:fldCharType="begin"/>
      </w:r>
      <w:r w:rsidRPr="006871D9">
        <w:rPr>
          <w:rFonts w:ascii="Calibri" w:eastAsia="Times New Roman" w:hAnsi="Calibri" w:cs="Calibri"/>
          <w:b/>
          <w:iCs/>
          <w:kern w:val="0"/>
          <w:sz w:val="20"/>
          <w:szCs w:val="20"/>
          <w14:ligatures w14:val="none"/>
        </w:rPr>
        <w:instrText xml:space="preserve"> REF _Ref417290357 \r \h  \* MERGEFORMAT </w:instrText>
      </w:r>
      <w:r w:rsidRPr="006871D9">
        <w:rPr>
          <w:rFonts w:ascii="Calibri" w:eastAsia="Times New Roman" w:hAnsi="Calibri" w:cs="Calibri"/>
          <w:b/>
          <w:iCs/>
          <w:kern w:val="0"/>
          <w:sz w:val="20"/>
          <w:szCs w:val="20"/>
          <w14:ligatures w14:val="none"/>
        </w:rPr>
      </w:r>
      <w:r w:rsidRPr="006871D9">
        <w:rPr>
          <w:rFonts w:ascii="Calibri" w:eastAsia="Times New Roman" w:hAnsi="Calibri" w:cs="Calibri"/>
          <w:b/>
          <w:iCs/>
          <w:kern w:val="0"/>
          <w:sz w:val="20"/>
          <w:szCs w:val="20"/>
          <w14:ligatures w14:val="none"/>
        </w:rPr>
        <w:fldChar w:fldCharType="separate"/>
      </w:r>
      <w:r w:rsidR="00CC172A">
        <w:rPr>
          <w:rFonts w:ascii="Calibri" w:eastAsia="Times New Roman" w:hAnsi="Calibri" w:cs="Calibri"/>
          <w:b/>
          <w:iCs/>
          <w:kern w:val="0"/>
          <w:sz w:val="20"/>
          <w:szCs w:val="20"/>
          <w14:ligatures w14:val="none"/>
        </w:rPr>
        <w:t>17</w:t>
      </w:r>
      <w:r w:rsidRPr="006871D9">
        <w:rPr>
          <w:rFonts w:ascii="Calibri" w:eastAsia="Times New Roman" w:hAnsi="Calibri" w:cs="Calibri"/>
          <w:b/>
          <w:iCs/>
          <w:kern w:val="0"/>
          <w:sz w:val="20"/>
          <w:szCs w:val="20"/>
          <w14:ligatures w14:val="none"/>
        </w:rPr>
        <w:fldChar w:fldCharType="end"/>
      </w:r>
      <w:r w:rsidRPr="006871D9">
        <w:rPr>
          <w:rFonts w:ascii="Calibri" w:eastAsia="Times New Roman" w:hAnsi="Calibri" w:cs="Calibri"/>
          <w:iCs/>
          <w:kern w:val="0"/>
          <w:sz w:val="20"/>
          <w:szCs w:val="20"/>
          <w14:ligatures w14:val="none"/>
        </w:rPr>
        <w:t xml:space="preserve">, Termination for Convenience.  </w:t>
      </w:r>
    </w:p>
    <w:p w14:paraId="6A60A941" w14:textId="77777777" w:rsidR="006871D9" w:rsidRPr="006871D9" w:rsidRDefault="006871D9" w:rsidP="00704B99">
      <w:pPr>
        <w:spacing w:after="0" w:line="240" w:lineRule="auto"/>
        <w:ind w:left="360" w:right="1350"/>
        <w:jc w:val="both"/>
        <w:rPr>
          <w:rFonts w:ascii="Calibri" w:eastAsia="Times New Roman" w:hAnsi="Calibri" w:cs="Calibri"/>
          <w:iCs/>
          <w:kern w:val="0"/>
          <w:sz w:val="20"/>
          <w:szCs w:val="20"/>
          <w14:ligatures w14:val="none"/>
        </w:rPr>
      </w:pPr>
    </w:p>
    <w:p w14:paraId="194A01C6" w14:textId="77777777" w:rsidR="006871D9" w:rsidRPr="006871D9" w:rsidRDefault="006871D9" w:rsidP="00704B99">
      <w:pPr>
        <w:spacing w:after="200" w:line="240" w:lineRule="auto"/>
        <w:ind w:left="360" w:right="1350"/>
        <w:jc w:val="both"/>
        <w:rPr>
          <w:rFonts w:ascii="Calibri" w:eastAsia="Times New Roman" w:hAnsi="Calibri" w:cs="Calibri"/>
          <w:iCs/>
          <w:kern w:val="0"/>
          <w:sz w:val="20"/>
          <w:szCs w:val="20"/>
          <w14:ligatures w14:val="none"/>
        </w:rPr>
      </w:pPr>
      <w:r w:rsidRPr="006871D9">
        <w:rPr>
          <w:rFonts w:ascii="Calibri" w:eastAsia="Times New Roman" w:hAnsi="Calibri" w:cs="Calibri"/>
          <w:iCs/>
          <w:kern w:val="0"/>
          <w:sz w:val="20"/>
          <w:szCs w:val="20"/>
          <w14:ligatures w14:val="none"/>
        </w:rPr>
        <w:t xml:space="preserve">University will only pay for amounts due to Supplier for Services performed on or before the date of termination, subject to University’s right to set off any amounts owed by the Supplier for University’s reasonable costs in terminating this Agreement.  </w:t>
      </w:r>
    </w:p>
    <w:p w14:paraId="4732D6A1" w14:textId="77777777" w:rsidR="006871D9" w:rsidRPr="006871D9" w:rsidRDefault="006871D9" w:rsidP="00704B99">
      <w:pPr>
        <w:spacing w:after="0" w:line="240" w:lineRule="auto"/>
        <w:ind w:left="360" w:right="1350"/>
        <w:jc w:val="both"/>
        <w:rPr>
          <w:rFonts w:ascii="Calibri" w:eastAsia="Times New Roman" w:hAnsi="Calibri" w:cs="Calibri"/>
          <w:iCs/>
          <w:kern w:val="0"/>
          <w:sz w:val="20"/>
          <w:szCs w:val="20"/>
          <w14:ligatures w14:val="none"/>
        </w:rPr>
      </w:pPr>
    </w:p>
    <w:p w14:paraId="0460C631" w14:textId="26D04CB6"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iCs/>
          <w:kern w:val="0"/>
          <w:sz w:val="20"/>
          <w:szCs w:val="20"/>
          <w14:ligatures w14:val="none"/>
        </w:rPr>
      </w:pPr>
      <w:bookmarkStart w:id="16" w:name="_Ref417290357"/>
      <w:r w:rsidRPr="006871D9">
        <w:rPr>
          <w:rFonts w:ascii="Calibri" w:eastAsia="Times New Roman" w:hAnsi="Calibri" w:cs="Calibri"/>
          <w:b/>
          <w:iCs/>
          <w:kern w:val="0"/>
          <w:sz w:val="20"/>
          <w:szCs w:val="20"/>
          <w14:ligatures w14:val="none"/>
        </w:rPr>
        <w:t xml:space="preserve">Termination of Agreement for Convenience.  </w:t>
      </w:r>
      <w:r w:rsidRPr="006871D9">
        <w:rPr>
          <w:rFonts w:ascii="Calibri" w:eastAsia="Times New Roman" w:hAnsi="Calibri" w:cs="Calibri"/>
          <w:iCs/>
          <w:kern w:val="0"/>
          <w:sz w:val="20"/>
          <w:szCs w:val="20"/>
          <w14:ligatures w14:val="none"/>
        </w:rPr>
        <w:t xml:space="preserve">With </w:t>
      </w:r>
      <w:r w:rsidR="00CD7E8A">
        <w:rPr>
          <w:rFonts w:ascii="Calibri" w:eastAsia="Times New Roman" w:hAnsi="Calibri" w:cs="Calibri"/>
          <w:iCs/>
          <w:kern w:val="0"/>
          <w:sz w:val="20"/>
          <w:szCs w:val="20"/>
          <w14:ligatures w14:val="none"/>
        </w:rPr>
        <w:t>fifteen</w:t>
      </w:r>
      <w:r w:rsidRPr="006871D9">
        <w:rPr>
          <w:rFonts w:ascii="Calibri" w:eastAsia="Times New Roman" w:hAnsi="Calibri" w:cs="Calibri"/>
          <w:iCs/>
          <w:kern w:val="0"/>
          <w:sz w:val="20"/>
          <w:szCs w:val="20"/>
          <w14:ligatures w14:val="none"/>
        </w:rPr>
        <w:t xml:space="preserve"> (</w:t>
      </w:r>
      <w:r w:rsidR="00CD7E8A">
        <w:rPr>
          <w:rFonts w:ascii="Calibri" w:eastAsia="Times New Roman" w:hAnsi="Calibri" w:cs="Calibri"/>
          <w:iCs/>
          <w:kern w:val="0"/>
          <w:sz w:val="20"/>
          <w:szCs w:val="20"/>
          <w14:ligatures w14:val="none"/>
        </w:rPr>
        <w:t>15</w:t>
      </w:r>
      <w:r w:rsidRPr="006871D9">
        <w:rPr>
          <w:rFonts w:ascii="Calibri" w:eastAsia="Times New Roman" w:hAnsi="Calibri" w:cs="Calibri"/>
          <w:iCs/>
          <w:kern w:val="0"/>
          <w:sz w:val="20"/>
          <w:szCs w:val="20"/>
          <w14:ligatures w14:val="none"/>
        </w:rPr>
        <w:t xml:space="preserve">) days prior written notice, University may terminate this Agreement, without penalty and for any reason.  University will only pay for amounts due to Supplier for Services performed on or before the date of termination.  </w:t>
      </w:r>
      <w:r w:rsidR="00192C46">
        <w:rPr>
          <w:rFonts w:ascii="Calibri" w:eastAsia="Times New Roman" w:hAnsi="Calibri" w:cs="Calibri"/>
          <w:iCs/>
          <w:kern w:val="0"/>
          <w:sz w:val="20"/>
          <w:szCs w:val="20"/>
          <w14:ligatures w14:val="none"/>
        </w:rPr>
        <w:t xml:space="preserve">For the avoidance of doubt, University may terminate Services under an individual Statement of Work in accordance with </w:t>
      </w:r>
      <w:r w:rsidR="00192C46" w:rsidRPr="00192C46">
        <w:rPr>
          <w:rFonts w:ascii="Calibri" w:eastAsia="Times New Roman" w:hAnsi="Calibri" w:cs="Calibri"/>
          <w:b/>
          <w:bCs/>
          <w:iCs/>
          <w:kern w:val="0"/>
          <w:sz w:val="20"/>
          <w:szCs w:val="20"/>
          <w14:ligatures w14:val="none"/>
        </w:rPr>
        <w:t xml:space="preserve">Section </w:t>
      </w:r>
      <w:r w:rsidR="00192C46" w:rsidRPr="00192C46">
        <w:rPr>
          <w:rFonts w:ascii="Calibri" w:eastAsia="Times New Roman" w:hAnsi="Calibri" w:cs="Calibri"/>
          <w:b/>
          <w:bCs/>
          <w:iCs/>
          <w:kern w:val="0"/>
          <w:sz w:val="20"/>
          <w:szCs w:val="20"/>
          <w14:ligatures w14:val="none"/>
        </w:rPr>
        <w:fldChar w:fldCharType="begin"/>
      </w:r>
      <w:r w:rsidR="00192C46" w:rsidRPr="00192C46">
        <w:rPr>
          <w:rFonts w:ascii="Calibri" w:eastAsia="Times New Roman" w:hAnsi="Calibri" w:cs="Calibri"/>
          <w:b/>
          <w:bCs/>
          <w:iCs/>
          <w:kern w:val="0"/>
          <w:sz w:val="20"/>
          <w:szCs w:val="20"/>
          <w14:ligatures w14:val="none"/>
        </w:rPr>
        <w:instrText xml:space="preserve"> REF _Ref222218051 \r \h </w:instrText>
      </w:r>
      <w:r w:rsidR="00192C46">
        <w:rPr>
          <w:rFonts w:ascii="Calibri" w:eastAsia="Times New Roman" w:hAnsi="Calibri" w:cs="Calibri"/>
          <w:b/>
          <w:bCs/>
          <w:iCs/>
          <w:kern w:val="0"/>
          <w:sz w:val="20"/>
          <w:szCs w:val="20"/>
          <w14:ligatures w14:val="none"/>
        </w:rPr>
        <w:instrText xml:space="preserve"> \* MERGEFORMAT </w:instrText>
      </w:r>
      <w:r w:rsidR="00192C46" w:rsidRPr="00192C46">
        <w:rPr>
          <w:rFonts w:ascii="Calibri" w:eastAsia="Times New Roman" w:hAnsi="Calibri" w:cs="Calibri"/>
          <w:b/>
          <w:bCs/>
          <w:iCs/>
          <w:kern w:val="0"/>
          <w:sz w:val="20"/>
          <w:szCs w:val="20"/>
          <w14:ligatures w14:val="none"/>
        </w:rPr>
      </w:r>
      <w:r w:rsidR="00192C46" w:rsidRPr="00192C46">
        <w:rPr>
          <w:rFonts w:ascii="Calibri" w:eastAsia="Times New Roman" w:hAnsi="Calibri" w:cs="Calibri"/>
          <w:b/>
          <w:bCs/>
          <w:iCs/>
          <w:kern w:val="0"/>
          <w:sz w:val="20"/>
          <w:szCs w:val="20"/>
          <w14:ligatures w14:val="none"/>
        </w:rPr>
        <w:fldChar w:fldCharType="separate"/>
      </w:r>
      <w:r w:rsidR="00CC172A">
        <w:rPr>
          <w:rFonts w:ascii="Calibri" w:eastAsia="Times New Roman" w:hAnsi="Calibri" w:cs="Calibri"/>
          <w:b/>
          <w:bCs/>
          <w:iCs/>
          <w:kern w:val="0"/>
          <w:sz w:val="20"/>
          <w:szCs w:val="20"/>
          <w14:ligatures w14:val="none"/>
        </w:rPr>
        <w:t>7</w:t>
      </w:r>
      <w:r w:rsidR="00192C46" w:rsidRPr="00192C46">
        <w:rPr>
          <w:rFonts w:ascii="Calibri" w:eastAsia="Times New Roman" w:hAnsi="Calibri" w:cs="Calibri"/>
          <w:b/>
          <w:bCs/>
          <w:iCs/>
          <w:kern w:val="0"/>
          <w:sz w:val="20"/>
          <w:szCs w:val="20"/>
          <w14:ligatures w14:val="none"/>
        </w:rPr>
        <w:fldChar w:fldCharType="end"/>
      </w:r>
      <w:r w:rsidR="00192C46">
        <w:rPr>
          <w:rFonts w:ascii="Calibri" w:eastAsia="Times New Roman" w:hAnsi="Calibri" w:cs="Calibri"/>
          <w:iCs/>
          <w:kern w:val="0"/>
          <w:sz w:val="20"/>
          <w:szCs w:val="20"/>
          <w14:ligatures w14:val="none"/>
        </w:rPr>
        <w:t>.</w:t>
      </w:r>
    </w:p>
    <w:bookmarkEnd w:id="16"/>
    <w:p w14:paraId="0FA00844" w14:textId="77777777" w:rsidR="006871D9" w:rsidRPr="006871D9" w:rsidRDefault="006871D9" w:rsidP="00704B99">
      <w:pPr>
        <w:spacing w:after="0" w:line="240" w:lineRule="auto"/>
        <w:ind w:left="360" w:right="1350"/>
        <w:jc w:val="both"/>
        <w:rPr>
          <w:rFonts w:ascii="Calibri" w:eastAsia="Times New Roman" w:hAnsi="Calibri" w:cs="Calibri"/>
          <w:iCs/>
          <w:kern w:val="0"/>
          <w:sz w:val="20"/>
          <w:szCs w:val="20"/>
          <w14:ligatures w14:val="none"/>
        </w:rPr>
      </w:pPr>
      <w:r w:rsidRPr="006871D9">
        <w:rPr>
          <w:rFonts w:ascii="Calibri" w:eastAsia="Times New Roman" w:hAnsi="Calibri" w:cs="Calibri"/>
          <w:b/>
          <w:iCs/>
          <w:kern w:val="0"/>
          <w:sz w:val="20"/>
          <w:szCs w:val="20"/>
          <w14:ligatures w14:val="none"/>
        </w:rPr>
        <w:t xml:space="preserve"> </w:t>
      </w:r>
    </w:p>
    <w:p w14:paraId="0969D09A"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bookmarkStart w:id="17" w:name="_Ref375903455"/>
      <w:r w:rsidRPr="006871D9">
        <w:rPr>
          <w:rFonts w:ascii="Calibri" w:eastAsia="Times New Roman" w:hAnsi="Calibri" w:cs="Calibri"/>
          <w:b/>
          <w:kern w:val="0"/>
          <w:sz w:val="20"/>
          <w:szCs w:val="20"/>
          <w14:ligatures w14:val="none"/>
        </w:rPr>
        <w:t xml:space="preserve">Indemnification.  </w:t>
      </w:r>
      <w:bookmarkEnd w:id="17"/>
    </w:p>
    <w:p w14:paraId="3B746AC1"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7C303A89" w14:textId="77777777" w:rsidR="006871D9" w:rsidRPr="006871D9" w:rsidRDefault="006871D9" w:rsidP="00704B99">
      <w:pPr>
        <w:numPr>
          <w:ilvl w:val="1"/>
          <w:numId w:val="1"/>
        </w:numPr>
        <w:spacing w:after="0" w:line="240" w:lineRule="auto"/>
        <w:ind w:left="1080" w:right="1350"/>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Supplier must defend, indemnify and hold the University, its Board of Trustees, departments, officers, and employees harmless, without limitation, from and against any and all actions, claims, losses, liabilities, damages, reasonable costs, reasonable attorney fees, and expenses (including those required to establish the right to indemnification), to the extent arising out of third party claims or actions of: (a) any infringement, misappropriation, or other violation of any intellectual property right of any third party in connection with any Services provided under a Statement of Work; and (b) any bodily injury, death, or damage to real or tangible personal property occurring wholly or in part due to negligent or more culpable action or inaction by Supplier (or any of Supplier’s employees, agents, Subcontractors, or by anyone else for whose acts any of them may be liable).</w:t>
      </w:r>
    </w:p>
    <w:p w14:paraId="6142A476"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54AC2519" w14:textId="77777777" w:rsidR="006871D9" w:rsidRPr="006871D9" w:rsidRDefault="006871D9" w:rsidP="00704B99">
      <w:pPr>
        <w:numPr>
          <w:ilvl w:val="1"/>
          <w:numId w:val="1"/>
        </w:numPr>
        <w:spacing w:after="0" w:line="240" w:lineRule="auto"/>
        <w:ind w:left="1080" w:right="1350"/>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The University will notify Supplier in writing if indemnification is sought; however, failure to do so will not relieve Supplier, except to the extent that Supplier is materially prejudiced.  </w:t>
      </w:r>
      <w:proofErr w:type="gramStart"/>
      <w:r w:rsidRPr="006871D9">
        <w:rPr>
          <w:rFonts w:ascii="Calibri" w:eastAsia="Times New Roman" w:hAnsi="Calibri" w:cs="Calibri"/>
          <w:kern w:val="0"/>
          <w:sz w:val="20"/>
          <w:szCs w:val="20"/>
          <w14:ligatures w14:val="none"/>
        </w:rPr>
        <w:t>Supplier</w:t>
      </w:r>
      <w:proofErr w:type="gramEnd"/>
      <w:r w:rsidRPr="006871D9">
        <w:rPr>
          <w:rFonts w:ascii="Calibri" w:eastAsia="Times New Roman" w:hAnsi="Calibri" w:cs="Calibri"/>
          <w:kern w:val="0"/>
          <w:sz w:val="20"/>
          <w:szCs w:val="20"/>
          <w14:ligatures w14:val="none"/>
        </w:rPr>
        <w:t xml:space="preserve"> must, to the satisfaction of the University, demonstrate </w:t>
      </w:r>
      <w:proofErr w:type="gramStart"/>
      <w:r w:rsidRPr="006871D9">
        <w:rPr>
          <w:rFonts w:ascii="Calibri" w:eastAsia="Times New Roman" w:hAnsi="Calibri" w:cs="Calibri"/>
          <w:kern w:val="0"/>
          <w:sz w:val="20"/>
          <w:szCs w:val="20"/>
          <w14:ligatures w14:val="none"/>
        </w:rPr>
        <w:t>its</w:t>
      </w:r>
      <w:proofErr w:type="gramEnd"/>
      <w:r w:rsidRPr="006871D9">
        <w:rPr>
          <w:rFonts w:ascii="Calibri" w:eastAsia="Times New Roman" w:hAnsi="Calibri" w:cs="Calibri"/>
          <w:kern w:val="0"/>
          <w:sz w:val="20"/>
          <w:szCs w:val="20"/>
          <w14:ligatures w14:val="none"/>
        </w:rPr>
        <w:t xml:space="preserve"> financial ability to carry out these obligations.  The University is entitled to: (i) regular updates on proceeding status; (ii) participate in the defense of the proceeding; (iii) employ its own counsel, at its own cost and expense; and (iv) retain control of the defense, at its own cost and expense, if the University deems necessary.  Supplier will not, without the University’s prior written consent (not to be unreasonably withheld), settle, compromise, or consent to the entry of any judgment in or otherwise seek to terminate any claim, action, or proceeding.  Any litigation activity on behalf of the University or any of its subdivisions, under this Section must be coordinated with the Office of General Counsel.</w:t>
      </w:r>
    </w:p>
    <w:p w14:paraId="6B180EF0"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15020BBF" w14:textId="1B2F284A"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bCs/>
          <w:iCs/>
          <w:snapToGrid w:val="0"/>
          <w:kern w:val="0"/>
          <w:sz w:val="20"/>
          <w:szCs w:val="20"/>
          <w14:ligatures w14:val="none"/>
        </w:rPr>
        <w:lastRenderedPageBreak/>
        <w:t xml:space="preserve">Limitation of Liability.  </w:t>
      </w:r>
      <w:r w:rsidR="00612D52" w:rsidRPr="003D2811">
        <w:rPr>
          <w:rFonts w:ascii="Calibri" w:hAnsi="Calibri" w:cs="Calibri"/>
          <w:smallCaps/>
          <w:sz w:val="20"/>
        </w:rPr>
        <w:t xml:space="preserve">NEITHER PARTY WILL BE LIABLE, REGARDLESS OF THE FORM OF ACTION, WHETHER IN CONTRACT, TORT, NEGLIGENCE, STRICT LIABILITY OR BY STATUTE OR OTHERWISE, FOR ANY CLAIM RELATED TO OR ARISING UNDER THIS CONTRACT FOR CONSEQUENTIAL, INCIDENTAL, INDIRECT, OR SPECIAL DAMAGES, INCLUDING WITHOUT LIMITATION LOST PROFITS AND LOST BUSINESS OPPORTUNITIES.  OTHER THAN ITS PAYMENT OBLIGATIONS, IN NO EVENT WILL MSU’S AGGREGATE LIABILITY TO </w:t>
      </w:r>
      <w:r w:rsidR="00612D52">
        <w:rPr>
          <w:rFonts w:ascii="Calibri" w:hAnsi="Calibri" w:cs="Calibri"/>
          <w:smallCaps/>
          <w:sz w:val="20"/>
        </w:rPr>
        <w:t>SUPPLIER</w:t>
      </w:r>
      <w:r w:rsidR="00612D52" w:rsidRPr="003D2811">
        <w:rPr>
          <w:rFonts w:ascii="Calibri" w:hAnsi="Calibri" w:cs="Calibri"/>
          <w:smallCaps/>
          <w:sz w:val="20"/>
        </w:rPr>
        <w:t xml:space="preserve"> UNDER THIS AGREEMENT, REGARDLESS OF THE FORM OF ACTION, WHETHER IN CONTRACT, TORT, NEGLIGENCE, STRICT LIABILITY OR BY STATUTE OR OTHERWISE, FOR ANY CLAIM RELATED TO OR ARISING UNDER THIS AGREEMENT, EXCEED THE TOTAL AMOUNT OF PAYMENTS PAID BY MSU TO </w:t>
      </w:r>
      <w:r w:rsidR="00612D52">
        <w:rPr>
          <w:rFonts w:ascii="Calibri" w:hAnsi="Calibri" w:cs="Calibri"/>
          <w:smallCaps/>
          <w:sz w:val="20"/>
        </w:rPr>
        <w:t>SUPPLIER</w:t>
      </w:r>
      <w:r w:rsidR="00612D52" w:rsidRPr="003D2811">
        <w:rPr>
          <w:rFonts w:ascii="Calibri" w:hAnsi="Calibri" w:cs="Calibri"/>
          <w:smallCaps/>
          <w:sz w:val="20"/>
        </w:rPr>
        <w:t xml:space="preserve"> DURING THE TWELVE (12) MONTHS PRECEDING THE APPLICABLE CLAIM</w:t>
      </w:r>
      <w:r w:rsidRPr="006871D9">
        <w:rPr>
          <w:rFonts w:ascii="Calibri" w:eastAsia="Times New Roman" w:hAnsi="Calibri" w:cs="Calibri"/>
          <w:kern w:val="0"/>
          <w:sz w:val="20"/>
          <w:szCs w:val="20"/>
          <w14:ligatures w14:val="none"/>
        </w:rPr>
        <w:t>.</w:t>
      </w:r>
    </w:p>
    <w:p w14:paraId="0A8949EC" w14:textId="77777777" w:rsidR="006871D9" w:rsidRPr="006871D9" w:rsidRDefault="006871D9" w:rsidP="00704B99">
      <w:pPr>
        <w:spacing w:after="0" w:line="240" w:lineRule="auto"/>
        <w:ind w:left="360" w:right="1350"/>
        <w:jc w:val="both"/>
        <w:rPr>
          <w:rFonts w:ascii="Calibri" w:eastAsia="Times New Roman" w:hAnsi="Calibri" w:cs="Calibri"/>
          <w:b/>
          <w:kern w:val="0"/>
          <w:sz w:val="20"/>
          <w:szCs w:val="20"/>
          <w14:ligatures w14:val="none"/>
        </w:rPr>
      </w:pPr>
    </w:p>
    <w:p w14:paraId="4FE5AAAA" w14:textId="77777777" w:rsidR="006871D9" w:rsidRPr="006871D9" w:rsidRDefault="006871D9" w:rsidP="00704B99">
      <w:pPr>
        <w:keepNext/>
        <w:numPr>
          <w:ilvl w:val="0"/>
          <w:numId w:val="1"/>
        </w:numPr>
        <w:spacing w:after="0" w:line="240" w:lineRule="auto"/>
        <w:ind w:left="360" w:right="1350" w:hanging="360"/>
        <w:contextualSpacing/>
        <w:jc w:val="both"/>
        <w:rPr>
          <w:rFonts w:ascii="Calibri" w:eastAsia="Times New Roman" w:hAnsi="Calibri" w:cs="Calibri"/>
          <w:b/>
          <w:kern w:val="0"/>
          <w:sz w:val="20"/>
          <w:szCs w:val="20"/>
          <w14:ligatures w14:val="none"/>
        </w:rPr>
      </w:pPr>
      <w:bookmarkStart w:id="18" w:name="_Ref375903648"/>
      <w:r w:rsidRPr="006871D9">
        <w:rPr>
          <w:rFonts w:ascii="Calibri" w:eastAsia="Times New Roman" w:hAnsi="Calibri" w:cs="Calibri"/>
          <w:b/>
          <w:kern w:val="0"/>
          <w:sz w:val="20"/>
          <w:szCs w:val="20"/>
          <w14:ligatures w14:val="none"/>
        </w:rPr>
        <w:t xml:space="preserve">University Data. </w:t>
      </w:r>
      <w:bookmarkEnd w:id="18"/>
    </w:p>
    <w:p w14:paraId="38D123FC" w14:textId="77777777" w:rsidR="006871D9" w:rsidRPr="006871D9" w:rsidRDefault="329A47FE" w:rsidP="00704B99">
      <w:pPr>
        <w:keepNext/>
        <w:numPr>
          <w:ilvl w:val="1"/>
          <w:numId w:val="2"/>
        </w:numPr>
        <w:spacing w:before="240" w:after="120" w:line="240" w:lineRule="auto"/>
        <w:ind w:left="1080" w:right="1350"/>
        <w:jc w:val="both"/>
        <w:outlineLvl w:val="1"/>
        <w:rPr>
          <w:rFonts w:ascii="Calibri" w:eastAsia="Times New Roman" w:hAnsi="Calibri" w:cs="Calibri"/>
          <w:color w:val="000000"/>
          <w:kern w:val="0"/>
          <w:sz w:val="20"/>
          <w:szCs w:val="20"/>
          <w14:ligatures w14:val="none"/>
        </w:rPr>
      </w:pPr>
      <w:bookmarkStart w:id="19" w:name="_Ref443322099"/>
      <w:r w:rsidRPr="006871D9">
        <w:rPr>
          <w:rFonts w:ascii="Calibri" w:eastAsia="Times New Roman" w:hAnsi="Calibri" w:cs="Calibri"/>
          <w:color w:val="000000"/>
          <w:kern w:val="0"/>
          <w:sz w:val="20"/>
          <w:szCs w:val="20"/>
          <w:u w:val="single"/>
          <w14:ligatures w14:val="none"/>
        </w:rPr>
        <w:t>Ownership</w:t>
      </w:r>
      <w:r w:rsidRPr="006871D9">
        <w:rPr>
          <w:rFonts w:ascii="Calibri" w:eastAsia="Times New Roman" w:hAnsi="Calibri" w:cs="Calibri"/>
          <w:color w:val="000000"/>
          <w:kern w:val="0"/>
          <w:sz w:val="20"/>
          <w:szCs w:val="20"/>
          <w14:ligatures w14:val="none"/>
        </w:rPr>
        <w:t>.  University’s data includes any data accessed, collected, used, processed, stored, or generated by Supplier or a Supplier Resource as the result of the Services (collectively, “</w:t>
      </w:r>
      <w:r w:rsidRPr="2EBD7014">
        <w:rPr>
          <w:rFonts w:ascii="Calibri" w:eastAsia="Times New Roman" w:hAnsi="Calibri" w:cs="Calibri"/>
          <w:b/>
          <w:bCs/>
          <w:color w:val="000000"/>
          <w:kern w:val="0"/>
          <w:sz w:val="20"/>
          <w:szCs w:val="20"/>
          <w14:ligatures w14:val="none"/>
        </w:rPr>
        <w:t>University Data</w:t>
      </w:r>
      <w:r w:rsidRPr="006871D9">
        <w:rPr>
          <w:rFonts w:ascii="Calibri" w:eastAsia="Times New Roman" w:hAnsi="Calibri" w:cs="Calibri"/>
          <w:color w:val="000000"/>
          <w:kern w:val="0"/>
          <w:sz w:val="20"/>
          <w:szCs w:val="20"/>
          <w14:ligatures w14:val="none"/>
        </w:rPr>
        <w:t>,” which will be treated by Supplier as Confidential Information).  University Data may include personally identifiable information (“</w:t>
      </w:r>
      <w:r w:rsidRPr="2EBD7014">
        <w:rPr>
          <w:rFonts w:ascii="Calibri" w:eastAsia="Times New Roman" w:hAnsi="Calibri" w:cs="Calibri"/>
          <w:b/>
          <w:bCs/>
          <w:color w:val="000000"/>
          <w:kern w:val="0"/>
          <w:sz w:val="20"/>
          <w:szCs w:val="20"/>
          <w14:ligatures w14:val="none"/>
        </w:rPr>
        <w:t>PII</w:t>
      </w:r>
      <w:r w:rsidRPr="006871D9">
        <w:rPr>
          <w:rFonts w:ascii="Calibri" w:eastAsia="Times New Roman" w:hAnsi="Calibri" w:cs="Calibri"/>
          <w:color w:val="000000"/>
          <w:kern w:val="0"/>
          <w:sz w:val="20"/>
          <w:szCs w:val="20"/>
          <w14:ligatures w14:val="none"/>
        </w:rPr>
        <w:t>“), including, without limitation, any information that</w:t>
      </w:r>
      <w:r w:rsidRPr="514A928D">
        <w:rPr>
          <w:rFonts w:ascii="Calibri" w:eastAsia="Times New Roman" w:hAnsi="Calibri" w:cs="Calibri"/>
          <w:color w:val="000000" w:themeColor="text1"/>
          <w:sz w:val="20"/>
          <w:szCs w:val="20"/>
        </w:rPr>
        <w:t xml:space="preserve">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here listed.  University Data is and will remain the sole and exclusive property of University and all </w:t>
      </w:r>
      <w:proofErr w:type="gramStart"/>
      <w:r w:rsidRPr="514A928D">
        <w:rPr>
          <w:rFonts w:ascii="Calibri" w:eastAsia="Times New Roman" w:hAnsi="Calibri" w:cs="Calibri"/>
          <w:color w:val="000000" w:themeColor="text1"/>
          <w:sz w:val="20"/>
          <w:szCs w:val="20"/>
        </w:rPr>
        <w:t>right</w:t>
      </w:r>
      <w:proofErr w:type="gramEnd"/>
      <w:r w:rsidRPr="514A928D">
        <w:rPr>
          <w:rFonts w:ascii="Calibri" w:eastAsia="Times New Roman" w:hAnsi="Calibri" w:cs="Calibri"/>
          <w:color w:val="000000" w:themeColor="text1"/>
          <w:sz w:val="20"/>
          <w:szCs w:val="20"/>
        </w:rPr>
        <w:t>, title, and interest in the same is reserved by University.  This Section survives the termination of this Agreement.</w:t>
      </w:r>
      <w:bookmarkEnd w:id="19"/>
    </w:p>
    <w:p w14:paraId="4A5E476C" w14:textId="096878A9" w:rsidR="006871D9" w:rsidRPr="006871D9" w:rsidRDefault="006871D9" w:rsidP="00704B99">
      <w:pPr>
        <w:numPr>
          <w:ilvl w:val="1"/>
          <w:numId w:val="2"/>
        </w:numPr>
        <w:spacing w:before="240" w:after="120" w:line="240" w:lineRule="auto"/>
        <w:ind w:left="1080" w:right="1350"/>
        <w:jc w:val="both"/>
        <w:outlineLvl w:val="1"/>
        <w:rPr>
          <w:rFonts w:ascii="Calibri" w:eastAsia="Times New Roman" w:hAnsi="Calibri" w:cs="Calibri"/>
          <w:color w:val="000000"/>
          <w:kern w:val="0"/>
          <w:sz w:val="20"/>
          <w:szCs w:val="20"/>
          <w14:ligatures w14:val="none"/>
        </w:rPr>
      </w:pPr>
      <w:r w:rsidRPr="006871D9">
        <w:rPr>
          <w:rFonts w:ascii="Calibri" w:eastAsia="Times New Roman" w:hAnsi="Calibri" w:cs="Calibri"/>
          <w:color w:val="000000"/>
          <w:kern w:val="0"/>
          <w:sz w:val="20"/>
          <w:szCs w:val="20"/>
          <w:u w:val="single"/>
          <w14:ligatures w14:val="none"/>
        </w:rPr>
        <w:t>Supplier Use of University Data</w:t>
      </w:r>
      <w:r w:rsidRPr="006871D9">
        <w:rPr>
          <w:rFonts w:ascii="Calibri" w:eastAsia="Times New Roman" w:hAnsi="Calibri" w:cs="Calibri"/>
          <w:color w:val="000000"/>
          <w:kern w:val="0"/>
          <w:sz w:val="20"/>
          <w:szCs w:val="20"/>
          <w14:ligatures w14:val="none"/>
        </w:rPr>
        <w:t xml:space="preserve">.  </w:t>
      </w:r>
      <w:proofErr w:type="gramStart"/>
      <w:r w:rsidRPr="006871D9">
        <w:rPr>
          <w:rFonts w:ascii="Calibri" w:eastAsia="Times New Roman" w:hAnsi="Calibri" w:cs="Calibri"/>
          <w:color w:val="000000"/>
          <w:kern w:val="0"/>
          <w:sz w:val="20"/>
          <w:szCs w:val="20"/>
          <w14:ligatures w14:val="none"/>
        </w:rPr>
        <w:t>Supplier is</w:t>
      </w:r>
      <w:proofErr w:type="gramEnd"/>
      <w:r w:rsidRPr="006871D9">
        <w:rPr>
          <w:rFonts w:ascii="Calibri" w:eastAsia="Times New Roman" w:hAnsi="Calibri" w:cs="Calibri"/>
          <w:color w:val="000000"/>
          <w:kern w:val="0"/>
          <w:sz w:val="20"/>
          <w:szCs w:val="20"/>
          <w14:ligatures w14:val="none"/>
        </w:rPr>
        <w:t xml:space="preserve"> </w:t>
      </w:r>
      <w:proofErr w:type="gramStart"/>
      <w:r w:rsidRPr="006871D9">
        <w:rPr>
          <w:rFonts w:ascii="Calibri" w:eastAsia="Times New Roman" w:hAnsi="Calibri" w:cs="Calibri"/>
          <w:color w:val="000000"/>
          <w:kern w:val="0"/>
          <w:sz w:val="20"/>
          <w:szCs w:val="20"/>
          <w14:ligatures w14:val="none"/>
        </w:rPr>
        <w:t>provided</w:t>
      </w:r>
      <w:proofErr w:type="gramEnd"/>
      <w:r w:rsidRPr="006871D9">
        <w:rPr>
          <w:rFonts w:ascii="Calibri" w:eastAsia="Times New Roman" w:hAnsi="Calibri" w:cs="Calibri"/>
          <w:color w:val="000000"/>
          <w:kern w:val="0"/>
          <w:sz w:val="20"/>
          <w:szCs w:val="20"/>
          <w14:ligatures w14:val="none"/>
        </w:rPr>
        <w:t xml:space="preserve"> a limited license to University Data for the sole and exclusive purpose of providing the Services, including a license to access, collect, process, store, generate, and display University Data only to the extent necessary in the provision of the Services.  Supplier must: (a) keep and maintain University Data in strict confidence, using such degree of care as is appropriate and consistent with its obligations as further described in this Agreement and applicable law to avoid unauthorized access, use, disclosure, or loss; (b) use and disclose University Data solely and exclusively for the purpose of providing the Services, such use and disclosure being in accordance with this Agreement, any applicable Statement of Work, and applicable law; and (c) not use, sell, rent, transfer, distribute, or otherwise disclose or make available University Data for Supplier’s own purposes or for the benefit of anyone other than University without University’s prior written consent</w:t>
      </w:r>
      <w:r w:rsidR="0056116B">
        <w:rPr>
          <w:rFonts w:ascii="Calibri" w:eastAsia="Times New Roman" w:hAnsi="Calibri" w:cs="Calibri"/>
          <w:color w:val="000000"/>
          <w:kern w:val="0"/>
          <w:sz w:val="20"/>
          <w:szCs w:val="20"/>
          <w14:ligatures w14:val="none"/>
        </w:rPr>
        <w:t xml:space="preserve">; </w:t>
      </w:r>
      <w:r w:rsidR="0056116B" w:rsidRPr="0056116B">
        <w:rPr>
          <w:rFonts w:ascii="Calibri" w:eastAsia="Times New Roman" w:hAnsi="Calibri" w:cs="Calibri"/>
          <w:color w:val="000000"/>
          <w:kern w:val="0"/>
          <w:sz w:val="20"/>
          <w:szCs w:val="20"/>
          <w14:ligatures w14:val="none"/>
        </w:rPr>
        <w:t>and (d) not use, process, input, or analyze University Data (or permit any third party to do so), whether or not de-identified, anonymized, aggregated, or pseudonymized, for the purpose of training, developing, pre-training, fine-tuning, improving, enhancing, or otherwise creating or modifying any artificial intelligence, machine learning models, foundation models, generative AI systems, large language models, multimodal models, algorithms, or similar technologies (whether now known or hereafter developed), including as prompts, context, retrieval sources, or to generate outputs/derivatives/synthetic data for such purposes, except with the University’s prior express written consent.  This Section 7.2 survives termination or expiration of this Agreement</w:t>
      </w:r>
      <w:r w:rsidRPr="006871D9">
        <w:rPr>
          <w:rFonts w:ascii="Calibri" w:eastAsia="Times New Roman" w:hAnsi="Calibri" w:cs="Calibri"/>
          <w:color w:val="000000"/>
          <w:kern w:val="0"/>
          <w:sz w:val="20"/>
          <w:szCs w:val="20"/>
          <w14:ligatures w14:val="none"/>
        </w:rPr>
        <w:t>.  This Section survives the termination of this Agreement.</w:t>
      </w:r>
    </w:p>
    <w:p w14:paraId="1DE6E203" w14:textId="77777777" w:rsidR="006871D9" w:rsidRPr="006871D9" w:rsidRDefault="006871D9" w:rsidP="00704B99">
      <w:pPr>
        <w:numPr>
          <w:ilvl w:val="1"/>
          <w:numId w:val="2"/>
        </w:numPr>
        <w:spacing w:before="240" w:after="120" w:line="240" w:lineRule="auto"/>
        <w:ind w:left="1080" w:right="1350"/>
        <w:jc w:val="both"/>
        <w:outlineLvl w:val="1"/>
        <w:rPr>
          <w:rFonts w:ascii="Calibri" w:eastAsia="Times New Roman" w:hAnsi="Calibri" w:cs="Calibri"/>
          <w:color w:val="000000"/>
          <w:kern w:val="0"/>
          <w:sz w:val="20"/>
          <w:szCs w:val="20"/>
          <w14:ligatures w14:val="none"/>
        </w:rPr>
      </w:pPr>
      <w:r w:rsidRPr="006871D9">
        <w:rPr>
          <w:rFonts w:ascii="Calibri" w:eastAsia="Times New Roman" w:hAnsi="Calibri" w:cs="Calibri"/>
          <w:color w:val="000000"/>
          <w:kern w:val="0"/>
          <w:sz w:val="20"/>
          <w:szCs w:val="20"/>
          <w:u w:val="single"/>
          <w14:ligatures w14:val="none"/>
        </w:rPr>
        <w:t>Compromise of University Data</w:t>
      </w:r>
      <w:r w:rsidRPr="006871D9">
        <w:rPr>
          <w:rFonts w:ascii="Calibri" w:eastAsia="Times New Roman" w:hAnsi="Calibri" w:cs="Calibri"/>
          <w:color w:val="000000"/>
          <w:kern w:val="0"/>
          <w:sz w:val="20"/>
          <w:szCs w:val="20"/>
          <w14:ligatures w14:val="none"/>
        </w:rPr>
        <w:t xml:space="preserve">.  In the event of any act, error or omission, negligence, misconduct, or breach on the part of Supplier or a Supplier Resource that compromises or is suspected to compromise the security or confidentiality of University Data, Supplier must, as applicable: (a) notify University as soon as practicable but no later than twenty-four (24) hours of becoming aware of such occurrence; (b) cooperate with University in investigating the occurrence, including making available all relevant records, logs, files, data reporting, and other materials required to comply with applicable law or as otherwise required by University; (c) in the case of PII, at University’s sole election, (i) with approval and assistance from University, notify the affected individuals who comprise the PII as soon as practicable but no later than is required to comply with applicable law; or (ii) reimburse University for any costs in notifying the affected individuals; (d) in the case of PII, provide third-party credit and identity monitoring services to each of the affected individuals who comprise the PII for the period required to comply with applicable law; (e) perform or take any other actions required to comply with applicable law as a result of the occurrence; (f) pay for any costs associated with the occurrence, including but not limited to any costs incurred by University in investigating and resolving the </w:t>
      </w:r>
      <w:r w:rsidRPr="006871D9">
        <w:rPr>
          <w:rFonts w:ascii="Calibri" w:eastAsia="Times New Roman" w:hAnsi="Calibri" w:cs="Calibri"/>
          <w:color w:val="000000"/>
          <w:kern w:val="0"/>
          <w:sz w:val="20"/>
          <w:szCs w:val="20"/>
          <w14:ligatures w14:val="none"/>
        </w:rPr>
        <w:lastRenderedPageBreak/>
        <w:t xml:space="preserve">occurrence, including reasonable attorney’s fees associated with such investigation and resolution; (g) without limiting Supplier’s obligations of indemnification as further described in this Agreement, indemnify, defend, and hold harmless University for any and all claims, including reasonable attorneys’ fees, costs, and incidental expenses, which may be suffered by, accrued against, charged to, or recoverable from University in connection with the occurrence; and (h) provide to University a detailed plan within ten (10) calendar days of the occurrence describing the measures Supplier will undertake to prevent a future occurrence.  University will have the option to review and approve any notification sent to affected individuals prior to its delivery.  Notification to any other party, including but not limited to public media outlets, must be reviewed and approved by </w:t>
      </w:r>
      <w:proofErr w:type="gramStart"/>
      <w:r w:rsidRPr="006871D9">
        <w:rPr>
          <w:rFonts w:ascii="Calibri" w:eastAsia="Times New Roman" w:hAnsi="Calibri" w:cs="Calibri"/>
          <w:color w:val="000000"/>
          <w:kern w:val="0"/>
          <w:sz w:val="20"/>
          <w:szCs w:val="20"/>
          <w14:ligatures w14:val="none"/>
        </w:rPr>
        <w:t>University</w:t>
      </w:r>
      <w:proofErr w:type="gramEnd"/>
      <w:r w:rsidRPr="006871D9">
        <w:rPr>
          <w:rFonts w:ascii="Calibri" w:eastAsia="Times New Roman" w:hAnsi="Calibri" w:cs="Calibri"/>
          <w:color w:val="000000"/>
          <w:kern w:val="0"/>
          <w:sz w:val="20"/>
          <w:szCs w:val="20"/>
          <w14:ligatures w14:val="none"/>
        </w:rPr>
        <w:t xml:space="preserve"> in writing prior to its dissemination.  This Section survives termination or expiration of this Agreement.</w:t>
      </w:r>
    </w:p>
    <w:p w14:paraId="3D795685"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bookmarkStart w:id="20" w:name="_Ref6997062"/>
      <w:r w:rsidRPr="006871D9">
        <w:rPr>
          <w:rFonts w:ascii="Calibri" w:eastAsia="Times New Roman" w:hAnsi="Calibri" w:cs="Calibri"/>
          <w:b/>
          <w:kern w:val="0"/>
          <w:sz w:val="20"/>
          <w:szCs w:val="20"/>
          <w14:ligatures w14:val="none"/>
        </w:rPr>
        <w:t>Non-Disclosure of Confidential Information</w:t>
      </w:r>
      <w:r w:rsidRPr="006871D9">
        <w:rPr>
          <w:rFonts w:ascii="Calibri" w:eastAsia="Times New Roman" w:hAnsi="Calibri" w:cs="Calibri"/>
          <w:kern w:val="0"/>
          <w:sz w:val="20"/>
          <w:szCs w:val="20"/>
          <w14:ligatures w14:val="none"/>
        </w:rPr>
        <w:t>.  The parties acknowledge that each party may be exposed to or acquire communication or data of the other party that is confidential, privileged communication not intended to be disclosed to third parties.  The provisions of this Section survive the termination of this Agreement.</w:t>
      </w:r>
      <w:bookmarkEnd w:id="20"/>
    </w:p>
    <w:p w14:paraId="72F90674" w14:textId="77777777" w:rsidR="006871D9" w:rsidRPr="006871D9" w:rsidRDefault="006871D9" w:rsidP="00704B99">
      <w:pPr>
        <w:numPr>
          <w:ilvl w:val="1"/>
          <w:numId w:val="2"/>
        </w:numPr>
        <w:spacing w:before="240" w:after="120" w:line="240" w:lineRule="auto"/>
        <w:ind w:left="1080" w:right="1350"/>
        <w:jc w:val="both"/>
        <w:outlineLvl w:val="1"/>
        <w:rPr>
          <w:rFonts w:ascii="Calibri" w:eastAsia="Times New Roman" w:hAnsi="Calibri" w:cs="Calibri"/>
          <w:color w:val="000000"/>
          <w:kern w:val="0"/>
          <w:sz w:val="20"/>
          <w:szCs w:val="20"/>
          <w14:ligatures w14:val="none"/>
        </w:rPr>
      </w:pPr>
      <w:bookmarkStart w:id="21" w:name="_Ref443321510"/>
      <w:r w:rsidRPr="006871D9">
        <w:rPr>
          <w:rFonts w:ascii="Calibri" w:eastAsia="Times New Roman" w:hAnsi="Calibri" w:cs="Calibri"/>
          <w:color w:val="000000"/>
          <w:kern w:val="0"/>
          <w:sz w:val="20"/>
          <w:szCs w:val="20"/>
          <w:u w:val="single"/>
          <w14:ligatures w14:val="none"/>
        </w:rPr>
        <w:t>Meaning of Confidential Information</w:t>
      </w:r>
      <w:r w:rsidRPr="006871D9">
        <w:rPr>
          <w:rFonts w:ascii="Calibri" w:eastAsia="Times New Roman" w:hAnsi="Calibri" w:cs="Calibri"/>
          <w:color w:val="000000"/>
          <w:kern w:val="0"/>
          <w:sz w:val="20"/>
          <w:szCs w:val="20"/>
          <w14:ligatures w14:val="none"/>
        </w:rPr>
        <w:t>.  For the purposes of this Agreement, the term “</w:t>
      </w:r>
      <w:r w:rsidRPr="006871D9">
        <w:rPr>
          <w:rFonts w:ascii="Calibri" w:eastAsia="Times New Roman" w:hAnsi="Calibri" w:cs="Calibri"/>
          <w:b/>
          <w:color w:val="000000"/>
          <w:kern w:val="0"/>
          <w:sz w:val="20"/>
          <w:szCs w:val="20"/>
          <w14:ligatures w14:val="none"/>
        </w:rPr>
        <w:t>Confidential Information</w:t>
      </w:r>
      <w:r w:rsidRPr="006871D9">
        <w:rPr>
          <w:rFonts w:ascii="Calibri" w:eastAsia="Times New Roman" w:hAnsi="Calibri" w:cs="Calibri"/>
          <w:color w:val="000000"/>
          <w:kern w:val="0"/>
          <w:sz w:val="20"/>
          <w:szCs w:val="20"/>
          <w14:ligatures w14:val="none"/>
        </w:rPr>
        <w:t xml:space="preserve">” means all information and documentation of a party that: (a) has been marked “confidential” or with words of similar meaning, at the time of disclosure by such party; (b) if disclosed orally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by the receiving party;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6871D9">
        <w:rPr>
          <w:rFonts w:ascii="Calibri" w:eastAsia="Times New Roman" w:hAnsi="Calibri" w:cs="Calibri"/>
          <w:color w:val="000000"/>
          <w:kern w:val="0"/>
          <w:sz w:val="20"/>
          <w:szCs w:val="20"/>
          <w14:ligatures w14:val="none"/>
        </w:rPr>
        <w:t>through</w:t>
      </w:r>
      <w:proofErr w:type="spellEnd"/>
      <w:r w:rsidRPr="006871D9">
        <w:rPr>
          <w:rFonts w:ascii="Calibri" w:eastAsia="Times New Roman" w:hAnsi="Calibri" w:cs="Calibri"/>
          <w:color w:val="000000"/>
          <w:kern w:val="0"/>
          <w:sz w:val="20"/>
          <w:szCs w:val="20"/>
          <w14:ligatures w14:val="none"/>
        </w:rPr>
        <w:t>, or on behalf of, the receiving party).  For purposes of this Agreement, in all cases and for all matters, University Data is deemed to be Confidential Information.</w:t>
      </w:r>
      <w:bookmarkEnd w:id="21"/>
    </w:p>
    <w:p w14:paraId="56797DAF" w14:textId="77777777" w:rsidR="006871D9" w:rsidRPr="006871D9" w:rsidRDefault="006871D9" w:rsidP="00704B99">
      <w:pPr>
        <w:numPr>
          <w:ilvl w:val="1"/>
          <w:numId w:val="2"/>
        </w:numPr>
        <w:spacing w:before="240" w:after="120" w:line="240" w:lineRule="auto"/>
        <w:ind w:left="1080" w:right="1350"/>
        <w:jc w:val="both"/>
        <w:outlineLvl w:val="1"/>
        <w:rPr>
          <w:rFonts w:ascii="Calibri" w:eastAsia="Times New Roman" w:hAnsi="Calibri" w:cs="Calibri"/>
          <w:color w:val="000000"/>
          <w:kern w:val="0"/>
          <w:sz w:val="20"/>
          <w:szCs w:val="20"/>
          <w14:ligatures w14:val="none"/>
        </w:rPr>
      </w:pPr>
      <w:r w:rsidRPr="006871D9">
        <w:rPr>
          <w:rFonts w:ascii="Calibri" w:eastAsia="Times New Roman" w:hAnsi="Calibri" w:cs="Calibri"/>
          <w:color w:val="000000"/>
          <w:kern w:val="0"/>
          <w:sz w:val="20"/>
          <w:szCs w:val="20"/>
          <w:u w:val="single"/>
          <w14:ligatures w14:val="none"/>
        </w:rPr>
        <w:t>Obligation of Confidentiality</w:t>
      </w:r>
      <w:r w:rsidRPr="006871D9">
        <w:rPr>
          <w:rFonts w:ascii="Calibri" w:eastAsia="Times New Roman" w:hAnsi="Calibri" w:cs="Calibri"/>
          <w:color w:val="000000"/>
          <w:kern w:val="0"/>
          <w:sz w:val="20"/>
          <w:szCs w:val="20"/>
          <w14:ligatures w14:val="none"/>
        </w:rPr>
        <w:t>.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Agreement or to use such Confidential Information for any purposes whatsoever other than the performance of this Agreement.  The parties agree to advise and require their respective employees, agents, and subcontractors of their obligations to keep all Confidential Information confidential.  Disclosure to a Subcontractor is permissible where: (a) use of a Subcontractor is authorized under this Agreement; (b) the disclosure is necessary or otherwise naturally occurs in connection with work that is within the Subcontractor's responsibilities; and (c) Supplier obligates the Subcontractor in a written contract to maintain University's Confidential Information in confidence.  At University's request, any employee of Supplier or any Subcontractor may be required to execute a separate agreement to be bound by the provisions of this Section.</w:t>
      </w:r>
    </w:p>
    <w:p w14:paraId="0DD791FF" w14:textId="77777777" w:rsidR="006871D9" w:rsidRPr="006871D9" w:rsidRDefault="006871D9" w:rsidP="00704B99">
      <w:pPr>
        <w:numPr>
          <w:ilvl w:val="1"/>
          <w:numId w:val="2"/>
        </w:numPr>
        <w:spacing w:before="240" w:after="120" w:line="240" w:lineRule="auto"/>
        <w:ind w:left="1080" w:right="1350"/>
        <w:jc w:val="both"/>
        <w:outlineLvl w:val="1"/>
        <w:rPr>
          <w:rFonts w:ascii="Calibri" w:eastAsia="Times New Roman" w:hAnsi="Calibri" w:cs="Calibri"/>
          <w:color w:val="000000"/>
          <w:kern w:val="0"/>
          <w:sz w:val="20"/>
          <w:szCs w:val="20"/>
          <w14:ligatures w14:val="none"/>
        </w:rPr>
      </w:pPr>
      <w:r w:rsidRPr="006871D9">
        <w:rPr>
          <w:rFonts w:ascii="Calibri" w:eastAsia="Times New Roman" w:hAnsi="Calibri" w:cs="Calibri"/>
          <w:color w:val="000000"/>
          <w:kern w:val="0"/>
          <w:sz w:val="20"/>
          <w:szCs w:val="20"/>
          <w:u w:val="single"/>
          <w14:ligatures w14:val="none"/>
        </w:rPr>
        <w:t>Cooperation to Prevent Disclosure of Confidential Information</w:t>
      </w:r>
      <w:r w:rsidRPr="006871D9">
        <w:rPr>
          <w:rFonts w:ascii="Calibri" w:eastAsia="Times New Roman" w:hAnsi="Calibri" w:cs="Calibri"/>
          <w:color w:val="000000"/>
          <w:kern w:val="0"/>
          <w:sz w:val="20"/>
          <w:szCs w:val="20"/>
          <w14:ligatures w14:val="none"/>
        </w:rPr>
        <w:t>.  Each party must use its best efforts to assist the other party in identifying and preventing any unauthorized use or disclosure of any Confidential Information.  Without limiting the foregoing, each party must advise the other party immediately in the event either party learns or has reason to believe that any person who has had access to Confidential Information has violated or intends to violate the terms of this Agreement and each party will cooperate with the other party in seeking injunctive or other equitable relief against any such person.</w:t>
      </w:r>
    </w:p>
    <w:p w14:paraId="22089AF0" w14:textId="77777777" w:rsidR="006871D9" w:rsidRPr="006871D9" w:rsidRDefault="006871D9" w:rsidP="00704B99">
      <w:pPr>
        <w:numPr>
          <w:ilvl w:val="1"/>
          <w:numId w:val="2"/>
        </w:numPr>
        <w:spacing w:before="240" w:after="120" w:line="240" w:lineRule="auto"/>
        <w:ind w:left="1080" w:right="1350"/>
        <w:jc w:val="both"/>
        <w:outlineLvl w:val="1"/>
        <w:rPr>
          <w:rFonts w:ascii="Calibri" w:eastAsia="Times New Roman" w:hAnsi="Calibri" w:cs="Calibri"/>
          <w:color w:val="000000"/>
          <w:kern w:val="0"/>
          <w:sz w:val="20"/>
          <w:szCs w:val="20"/>
          <w14:ligatures w14:val="none"/>
        </w:rPr>
      </w:pPr>
      <w:r w:rsidRPr="006871D9">
        <w:rPr>
          <w:rFonts w:ascii="Calibri" w:eastAsia="Times New Roman" w:hAnsi="Calibri" w:cs="Calibri"/>
          <w:color w:val="000000"/>
          <w:kern w:val="0"/>
          <w:sz w:val="20"/>
          <w:szCs w:val="20"/>
          <w:u w:val="single"/>
          <w14:ligatures w14:val="none"/>
        </w:rPr>
        <w:t>Remedies for Breach of Obligation of Confidentiality</w:t>
      </w:r>
      <w:r w:rsidRPr="006871D9">
        <w:rPr>
          <w:rFonts w:ascii="Calibri" w:eastAsia="Times New Roman" w:hAnsi="Calibri" w:cs="Calibri"/>
          <w:color w:val="000000"/>
          <w:kern w:val="0"/>
          <w:sz w:val="20"/>
          <w:szCs w:val="20"/>
          <w14:ligatures w14:val="none"/>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undertakings, in addition to any other legal remedies which may be available, to include, in the case of University, at </w:t>
      </w:r>
      <w:r w:rsidRPr="006871D9">
        <w:rPr>
          <w:rFonts w:ascii="Calibri" w:eastAsia="Times New Roman" w:hAnsi="Calibri" w:cs="Calibri"/>
          <w:color w:val="000000"/>
          <w:kern w:val="0"/>
          <w:sz w:val="20"/>
          <w:szCs w:val="20"/>
          <w14:ligatures w14:val="none"/>
        </w:rPr>
        <w:lastRenderedPageBreak/>
        <w:t>the sole election of University, the immediate termination, without liability to University, of this Agreement or any Statement of Work corresponding to the breach or threatened breach.</w:t>
      </w:r>
    </w:p>
    <w:p w14:paraId="3F2C9E9D" w14:textId="77777777" w:rsidR="006871D9" w:rsidRPr="006871D9" w:rsidRDefault="006871D9" w:rsidP="00704B99">
      <w:pPr>
        <w:numPr>
          <w:ilvl w:val="1"/>
          <w:numId w:val="2"/>
        </w:numPr>
        <w:spacing w:before="240" w:after="120" w:line="240" w:lineRule="auto"/>
        <w:ind w:left="1080" w:right="1350"/>
        <w:jc w:val="both"/>
        <w:outlineLvl w:val="1"/>
        <w:rPr>
          <w:rFonts w:ascii="Calibri" w:eastAsia="Times New Roman" w:hAnsi="Calibri" w:cs="Calibri"/>
          <w:color w:val="000000"/>
          <w:kern w:val="0"/>
          <w:sz w:val="20"/>
          <w:szCs w:val="20"/>
          <w14:ligatures w14:val="none"/>
        </w:rPr>
      </w:pPr>
      <w:r w:rsidRPr="006871D9">
        <w:rPr>
          <w:rFonts w:ascii="Calibri" w:eastAsia="Times New Roman" w:hAnsi="Calibri" w:cs="Calibri"/>
          <w:color w:val="000000"/>
          <w:kern w:val="0"/>
          <w:sz w:val="20"/>
          <w:szCs w:val="20"/>
          <w:u w:val="single"/>
          <w14:ligatures w14:val="none"/>
        </w:rPr>
        <w:t>Surrender of Confidential Information upon Termination</w:t>
      </w:r>
      <w:r w:rsidRPr="006871D9">
        <w:rPr>
          <w:rFonts w:ascii="Calibri" w:eastAsia="Times New Roman" w:hAnsi="Calibri" w:cs="Calibri"/>
          <w:color w:val="000000"/>
          <w:kern w:val="0"/>
          <w:sz w:val="20"/>
          <w:szCs w:val="20"/>
          <w14:ligatures w14:val="none"/>
        </w:rPr>
        <w:t>.  Upon termination of this Agreement or a Statement of Work, in whole or in part, each party must, within 5 calendar days from the date of termination (unless a longer period is agreed to by the parties), return to the other party any and all Confidential Information received from the other party, or created or received by a party on behalf of the other party, which are in such party’s possession, custody, or control.  Should Supplier or University determine that the return of any Confidential Information is not feasible, such party must destroy the Confidential Information and must certify the same in writing within 5 calendar days from the date of termination to the other party.</w:t>
      </w:r>
    </w:p>
    <w:p w14:paraId="2DCDB412"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bookmarkStart w:id="22" w:name="_Ref375903664"/>
      <w:r w:rsidRPr="006871D9">
        <w:rPr>
          <w:rFonts w:ascii="Calibri" w:eastAsia="Times New Roman" w:hAnsi="Calibri" w:cs="Calibri"/>
          <w:b/>
          <w:kern w:val="0"/>
          <w:sz w:val="20"/>
          <w:szCs w:val="20"/>
          <w14:ligatures w14:val="none"/>
        </w:rPr>
        <w:t>Data Privacy and Information Security</w:t>
      </w:r>
      <w:r w:rsidRPr="006871D9">
        <w:rPr>
          <w:rFonts w:ascii="Calibri" w:eastAsia="Times New Roman" w:hAnsi="Calibri" w:cs="Calibri"/>
          <w:kern w:val="0"/>
          <w:sz w:val="20"/>
          <w:szCs w:val="20"/>
          <w14:ligatures w14:val="none"/>
        </w:rPr>
        <w:t xml:space="preserve">.  </w:t>
      </w:r>
      <w:bookmarkEnd w:id="22"/>
    </w:p>
    <w:p w14:paraId="4781D182" w14:textId="77777777" w:rsidR="006871D9" w:rsidRPr="006871D9" w:rsidRDefault="006871D9" w:rsidP="00704B99">
      <w:pPr>
        <w:numPr>
          <w:ilvl w:val="0"/>
          <w:numId w:val="3"/>
        </w:numPr>
        <w:spacing w:before="240" w:after="120" w:line="240" w:lineRule="auto"/>
        <w:ind w:left="1080" w:right="1350"/>
        <w:jc w:val="both"/>
        <w:outlineLvl w:val="1"/>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u w:val="single"/>
          <w14:ligatures w14:val="none"/>
        </w:rPr>
        <w:t>Undertaking by Supplier</w:t>
      </w:r>
      <w:r w:rsidRPr="006871D9">
        <w:rPr>
          <w:rFonts w:ascii="Calibri" w:eastAsia="Times New Roman" w:hAnsi="Calibri" w:cs="Calibri"/>
          <w:kern w:val="0"/>
          <w:sz w:val="20"/>
          <w:szCs w:val="20"/>
          <w14:ligatures w14:val="none"/>
        </w:rPr>
        <w:t xml:space="preserve">.  Without limiting Supplier’s obligation of confidentiality and security as further described in this Agreement or a Statement of Work, Supplier is </w:t>
      </w:r>
      <w:r w:rsidRPr="006871D9">
        <w:rPr>
          <w:rFonts w:ascii="Calibri" w:eastAsia="Times New Roman" w:hAnsi="Calibri" w:cs="Calibri"/>
          <w:color w:val="000000"/>
          <w:kern w:val="0"/>
          <w:sz w:val="20"/>
          <w:szCs w:val="20"/>
          <w14:ligatures w14:val="none"/>
        </w:rPr>
        <w:t>responsible</w:t>
      </w:r>
      <w:r w:rsidRPr="006871D9">
        <w:rPr>
          <w:rFonts w:ascii="Calibri" w:eastAsia="Times New Roman" w:hAnsi="Calibri" w:cs="Calibri"/>
          <w:kern w:val="0"/>
          <w:sz w:val="20"/>
          <w:szCs w:val="20"/>
          <w14:ligatures w14:val="none"/>
        </w:rPr>
        <w:t xml:space="preserve"> for establishing and maintaining a data privacy and information security program, including physical, technical, administrative, and organizational safeguards, that is designed to: (a) ensure the security and confidentiality of University Data in its possession; (b) protect against any anticipated threats or hazards to the security or integrity of University Data in its possession; (c) protect against unauthorized disclosure, access to, or use of University Data in its possession; (d) ensure the proper disposal of University Data in its possession; and (e) ensure that all Supplier Resources comply with all of the foregoing.  In no case will the safeguards of Supplier’s data privacy and information security program be less stringent than the safeguards used by </w:t>
      </w:r>
      <w:proofErr w:type="gramStart"/>
      <w:r w:rsidRPr="006871D9">
        <w:rPr>
          <w:rFonts w:ascii="Calibri" w:eastAsia="Times New Roman" w:hAnsi="Calibri" w:cs="Calibri"/>
          <w:kern w:val="0"/>
          <w:sz w:val="20"/>
          <w:szCs w:val="20"/>
          <w14:ligatures w14:val="none"/>
        </w:rPr>
        <w:t>University</w:t>
      </w:r>
      <w:proofErr w:type="gramEnd"/>
      <w:r w:rsidRPr="006871D9">
        <w:rPr>
          <w:rFonts w:ascii="Calibri" w:eastAsia="Times New Roman" w:hAnsi="Calibri" w:cs="Calibri"/>
          <w:kern w:val="0"/>
          <w:sz w:val="20"/>
          <w:szCs w:val="20"/>
          <w14:ligatures w14:val="none"/>
        </w:rPr>
        <w:t>.</w:t>
      </w:r>
    </w:p>
    <w:p w14:paraId="5A4F4031" w14:textId="77777777" w:rsidR="006871D9" w:rsidRPr="006871D9" w:rsidRDefault="329A47FE" w:rsidP="00704B99">
      <w:pPr>
        <w:numPr>
          <w:ilvl w:val="0"/>
          <w:numId w:val="3"/>
        </w:numPr>
        <w:spacing w:before="240" w:after="120" w:line="240" w:lineRule="auto"/>
        <w:ind w:left="1080" w:right="1350"/>
        <w:jc w:val="both"/>
        <w:outlineLvl w:val="1"/>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u w:val="single"/>
          <w14:ligatures w14:val="none"/>
        </w:rPr>
        <w:t>Right of Audit by University</w:t>
      </w:r>
      <w:r w:rsidRPr="006871D9">
        <w:rPr>
          <w:rFonts w:ascii="Calibri" w:eastAsia="Times New Roman" w:hAnsi="Calibri" w:cs="Calibri"/>
          <w:kern w:val="0"/>
          <w:sz w:val="20"/>
          <w:szCs w:val="20"/>
          <w14:ligatures w14:val="none"/>
        </w:rPr>
        <w:t>.  Without limiting any other audit rights of University, University has the right to review Supplier’s data privacy and information security policies and procedures prior to the</w:t>
      </w:r>
      <w:r w:rsidRPr="514A928D">
        <w:rPr>
          <w:rFonts w:ascii="Calibri" w:eastAsia="Times New Roman" w:hAnsi="Calibri" w:cs="Calibri"/>
          <w:sz w:val="20"/>
          <w:szCs w:val="20"/>
        </w:rPr>
        <w:t xml:space="preserve"> commencement of Services and from time to time during the term of this Agreement.  </w:t>
      </w:r>
    </w:p>
    <w:p w14:paraId="2D5E7B15" w14:textId="77777777" w:rsidR="006871D9" w:rsidRPr="006871D9" w:rsidRDefault="006871D9" w:rsidP="00704B99">
      <w:pPr>
        <w:numPr>
          <w:ilvl w:val="0"/>
          <w:numId w:val="3"/>
        </w:numPr>
        <w:spacing w:before="240" w:after="120" w:line="240" w:lineRule="auto"/>
        <w:ind w:left="1080" w:right="1350"/>
        <w:jc w:val="both"/>
        <w:outlineLvl w:val="1"/>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u w:val="single"/>
          <w14:ligatures w14:val="none"/>
        </w:rPr>
        <w:t>Audit Findings</w:t>
      </w:r>
      <w:r w:rsidRPr="006871D9">
        <w:rPr>
          <w:rFonts w:ascii="Calibri" w:eastAsia="Times New Roman" w:hAnsi="Calibri" w:cs="Calibri"/>
          <w:kern w:val="0"/>
          <w:sz w:val="20"/>
          <w:szCs w:val="20"/>
          <w14:ligatures w14:val="none"/>
        </w:rPr>
        <w:t xml:space="preserve">.  With respect to University Data, Supplier must implement any required safeguards as identified by </w:t>
      </w:r>
      <w:proofErr w:type="gramStart"/>
      <w:r w:rsidRPr="006871D9">
        <w:rPr>
          <w:rFonts w:ascii="Calibri" w:eastAsia="Times New Roman" w:hAnsi="Calibri" w:cs="Calibri"/>
          <w:kern w:val="0"/>
          <w:sz w:val="20"/>
          <w:szCs w:val="20"/>
          <w14:ligatures w14:val="none"/>
        </w:rPr>
        <w:t>University</w:t>
      </w:r>
      <w:proofErr w:type="gramEnd"/>
      <w:r w:rsidRPr="006871D9">
        <w:rPr>
          <w:rFonts w:ascii="Calibri" w:eastAsia="Times New Roman" w:hAnsi="Calibri" w:cs="Calibri"/>
          <w:kern w:val="0"/>
          <w:sz w:val="20"/>
          <w:szCs w:val="20"/>
          <w14:ligatures w14:val="none"/>
        </w:rPr>
        <w:t xml:space="preserve"> or by any audit of Supplier’s data privacy and information security policies and procedures.</w:t>
      </w:r>
    </w:p>
    <w:p w14:paraId="1CA4A1F5" w14:textId="77777777" w:rsidR="006871D9" w:rsidRPr="006871D9" w:rsidRDefault="006871D9" w:rsidP="00704B99">
      <w:pPr>
        <w:numPr>
          <w:ilvl w:val="0"/>
          <w:numId w:val="3"/>
        </w:numPr>
        <w:spacing w:before="240" w:after="120" w:line="240" w:lineRule="auto"/>
        <w:ind w:left="1080" w:right="1350"/>
        <w:jc w:val="both"/>
        <w:outlineLvl w:val="1"/>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u w:val="single"/>
          <w14:ligatures w14:val="none"/>
        </w:rPr>
        <w:t>University’s Right to Termination for Deficiencies</w:t>
      </w:r>
      <w:r w:rsidRPr="006871D9">
        <w:rPr>
          <w:rFonts w:ascii="Calibri" w:eastAsia="Times New Roman" w:hAnsi="Calibri" w:cs="Calibri"/>
          <w:kern w:val="0"/>
          <w:sz w:val="20"/>
          <w:szCs w:val="20"/>
          <w14:ligatures w14:val="none"/>
        </w:rPr>
        <w:t>.  University reserves the right, at its sole election, to immediately terminate this Agreement or a Statement of Work without limitation and without liability if University determines that Supplier fails or has failed to meet its obligations under this Section.</w:t>
      </w:r>
    </w:p>
    <w:p w14:paraId="72E5F8DC" w14:textId="7D0D257F"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iCs/>
          <w:kern w:val="0"/>
          <w:sz w:val="20"/>
          <w:szCs w:val="20"/>
          <w14:ligatures w14:val="none"/>
        </w:rPr>
      </w:pPr>
      <w:bookmarkStart w:id="23" w:name="_Ref443324289"/>
      <w:r w:rsidRPr="006871D9">
        <w:rPr>
          <w:rFonts w:ascii="Calibri" w:eastAsia="Times New Roman" w:hAnsi="Calibri" w:cs="Calibri"/>
          <w:b/>
          <w:iCs/>
          <w:kern w:val="0"/>
          <w:sz w:val="20"/>
          <w:szCs w:val="20"/>
          <w14:ligatures w14:val="none"/>
        </w:rPr>
        <w:t>Records Maintenance, Inspection, Examination, and Audit.</w:t>
      </w:r>
      <w:r w:rsidRPr="006871D9">
        <w:rPr>
          <w:rFonts w:ascii="Calibri" w:eastAsia="Times New Roman" w:hAnsi="Calibri" w:cs="Calibri"/>
          <w:iCs/>
          <w:kern w:val="0"/>
          <w:sz w:val="20"/>
          <w:szCs w:val="20"/>
          <w14:ligatures w14:val="none"/>
        </w:rPr>
        <w:t xml:space="preserve">  </w:t>
      </w:r>
      <w:bookmarkEnd w:id="23"/>
      <w:r w:rsidRPr="006871D9">
        <w:rPr>
          <w:rFonts w:ascii="Calibri" w:eastAsia="Times New Roman" w:hAnsi="Calibri" w:cs="Calibri"/>
          <w:iCs/>
          <w:kern w:val="0"/>
          <w:sz w:val="20"/>
          <w:szCs w:val="20"/>
          <w14:ligatures w14:val="none"/>
        </w:rPr>
        <w:t xml:space="preserve"> </w:t>
      </w:r>
      <w:r w:rsidR="00EB55D6" w:rsidRPr="00EB55D6">
        <w:rPr>
          <w:rFonts w:ascii="Calibri" w:eastAsia="Times New Roman" w:hAnsi="Calibri" w:cs="Calibri"/>
          <w:iCs/>
          <w:kern w:val="0"/>
          <w:sz w:val="20"/>
          <w:szCs w:val="20"/>
          <w14:ligatures w14:val="none"/>
        </w:rPr>
        <w:t xml:space="preserve">University shall have access to and the right to examine and copy any directly pertinent books, documents, papers, and records of Supplier involving transactions related to this Agreement until the expiration of three (3) years after final payment hereunder.  Supplier further agrees to promptly furnish, when requested by </w:t>
      </w:r>
      <w:proofErr w:type="gramStart"/>
      <w:r w:rsidR="00EB55D6" w:rsidRPr="00EB55D6">
        <w:rPr>
          <w:rFonts w:ascii="Calibri" w:eastAsia="Times New Roman" w:hAnsi="Calibri" w:cs="Calibri"/>
          <w:iCs/>
          <w:kern w:val="0"/>
          <w:sz w:val="20"/>
          <w:szCs w:val="20"/>
          <w14:ligatures w14:val="none"/>
        </w:rPr>
        <w:t>University</w:t>
      </w:r>
      <w:proofErr w:type="gramEnd"/>
      <w:r w:rsidR="00EB55D6" w:rsidRPr="00EB55D6">
        <w:rPr>
          <w:rFonts w:ascii="Calibri" w:eastAsia="Times New Roman" w:hAnsi="Calibri" w:cs="Calibri"/>
          <w:iCs/>
          <w:kern w:val="0"/>
          <w:sz w:val="20"/>
          <w:szCs w:val="20"/>
          <w14:ligatures w14:val="none"/>
        </w:rPr>
        <w:t xml:space="preserve">, such books, documents, and records of Supplier as are necessary to verify the accuracy of the amounts invoiced to </w:t>
      </w:r>
      <w:proofErr w:type="gramStart"/>
      <w:r w:rsidR="2A076B33" w:rsidRPr="5917A1C9">
        <w:rPr>
          <w:rFonts w:ascii="Calibri" w:eastAsia="Times New Roman" w:hAnsi="Calibri" w:cs="Calibri"/>
          <w:kern w:val="0"/>
          <w:sz w:val="20"/>
          <w:szCs w:val="20"/>
          <w14:ligatures w14:val="none"/>
        </w:rPr>
        <w:t>University</w:t>
      </w:r>
      <w:proofErr w:type="gramEnd"/>
      <w:r w:rsidR="00EB55D6" w:rsidRPr="00EB55D6">
        <w:rPr>
          <w:rFonts w:ascii="Calibri" w:eastAsia="Times New Roman" w:hAnsi="Calibri" w:cs="Calibri"/>
          <w:iCs/>
          <w:kern w:val="0"/>
          <w:sz w:val="20"/>
          <w:szCs w:val="20"/>
          <w14:ligatures w14:val="none"/>
        </w:rPr>
        <w:t xml:space="preserve"> against any past or current goods and services provided by Supplier.  If any audit discloses an overpayment by University or a discrepancy in the amount invoiced by Supplier against the goods and services actually provided by Supplier, Supplier will promptly reimburse University within thirty (30) days of University’s notification to Supplier of any such overpayment, rectify such discrepancy, or both, and further pay University a fee equal to 25% of the amount of any overpayment</w:t>
      </w:r>
      <w:r w:rsidRPr="006871D9">
        <w:rPr>
          <w:rFonts w:ascii="Calibri" w:eastAsia="Times New Roman" w:hAnsi="Calibri" w:cs="Calibri"/>
          <w:iCs/>
          <w:kern w:val="0"/>
          <w:sz w:val="20"/>
          <w:szCs w:val="20"/>
          <w14:ligatures w14:val="none"/>
        </w:rPr>
        <w:t>.</w:t>
      </w:r>
    </w:p>
    <w:p w14:paraId="7B890D59" w14:textId="77777777" w:rsidR="006871D9" w:rsidRPr="006871D9" w:rsidRDefault="006871D9" w:rsidP="00704B99">
      <w:pPr>
        <w:spacing w:after="0" w:line="240" w:lineRule="auto"/>
        <w:ind w:left="360" w:right="1350"/>
        <w:jc w:val="both"/>
        <w:rPr>
          <w:rFonts w:ascii="Calibri" w:eastAsia="Times New Roman" w:hAnsi="Calibri" w:cs="Calibri"/>
          <w:b/>
          <w:iCs/>
          <w:kern w:val="0"/>
          <w:sz w:val="20"/>
          <w:szCs w:val="20"/>
          <w14:ligatures w14:val="none"/>
        </w:rPr>
      </w:pPr>
    </w:p>
    <w:p w14:paraId="53D2123B" w14:textId="77777777" w:rsidR="006871D9" w:rsidRPr="006871D9" w:rsidRDefault="329A47FE"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2EBD7014">
        <w:rPr>
          <w:rFonts w:ascii="Calibri" w:eastAsia="Times New Roman" w:hAnsi="Calibri" w:cs="Calibri"/>
          <w:b/>
          <w:bCs/>
          <w:kern w:val="0"/>
          <w:sz w:val="20"/>
          <w:szCs w:val="20"/>
          <w14:ligatures w14:val="none"/>
        </w:rPr>
        <w:t>Exhibits</w:t>
      </w:r>
      <w:r w:rsidRPr="2EBD7014">
        <w:rPr>
          <w:rFonts w:ascii="Calibri" w:eastAsia="Times New Roman" w:hAnsi="Calibri" w:cs="Calibri"/>
          <w:kern w:val="0"/>
          <w:sz w:val="20"/>
          <w:szCs w:val="20"/>
          <w14:ligatures w14:val="none"/>
        </w:rPr>
        <w:t>.  All Exhibits that are referenced herein and attached hereto are hereby incorporated by reference. The following Exhibits are attached hereto and incorporated herein:</w:t>
      </w:r>
    </w:p>
    <w:p w14:paraId="3D1247DC" w14:textId="77777777" w:rsidR="006871D9" w:rsidRPr="006871D9" w:rsidRDefault="006871D9" w:rsidP="00704B99">
      <w:pPr>
        <w:numPr>
          <w:ilvl w:val="0"/>
          <w:numId w:val="4"/>
        </w:numPr>
        <w:spacing w:before="240" w:after="120" w:line="240" w:lineRule="auto"/>
        <w:ind w:left="1080" w:right="1350"/>
        <w:jc w:val="both"/>
        <w:outlineLvl w:val="1"/>
        <w:rPr>
          <w:rFonts w:ascii="Calibri" w:eastAsia="Times New Roman" w:hAnsi="Calibri" w:cs="Calibri"/>
          <w:iCs/>
          <w:kern w:val="0"/>
          <w:sz w:val="20"/>
          <w:szCs w:val="20"/>
          <w14:ligatures w14:val="none"/>
        </w:rPr>
      </w:pPr>
      <w:r w:rsidRPr="006871D9">
        <w:rPr>
          <w:rFonts w:ascii="Calibri" w:eastAsia="Times New Roman" w:hAnsi="Calibri" w:cs="Calibri"/>
          <w:iCs/>
          <w:kern w:val="0"/>
          <w:sz w:val="20"/>
          <w:szCs w:val="20"/>
          <w14:ligatures w14:val="none"/>
        </w:rPr>
        <w:t>Exhibit A - Supplier Rate Card</w:t>
      </w:r>
    </w:p>
    <w:p w14:paraId="015BA861" w14:textId="77777777" w:rsidR="006871D9" w:rsidRPr="006871D9" w:rsidRDefault="006871D9" w:rsidP="00704B99">
      <w:pPr>
        <w:numPr>
          <w:ilvl w:val="0"/>
          <w:numId w:val="4"/>
        </w:numPr>
        <w:spacing w:before="240" w:after="120" w:line="240" w:lineRule="auto"/>
        <w:ind w:left="1080" w:right="1350"/>
        <w:jc w:val="both"/>
        <w:outlineLvl w:val="1"/>
        <w:rPr>
          <w:rFonts w:ascii="Calibri" w:eastAsia="Times New Roman" w:hAnsi="Calibri" w:cs="Calibri"/>
          <w:iCs/>
          <w:kern w:val="0"/>
          <w:sz w:val="20"/>
          <w:szCs w:val="20"/>
          <w14:ligatures w14:val="none"/>
        </w:rPr>
      </w:pPr>
      <w:r w:rsidRPr="006871D9">
        <w:rPr>
          <w:rFonts w:ascii="Calibri" w:eastAsia="Times New Roman" w:hAnsi="Calibri" w:cs="Calibri"/>
          <w:iCs/>
          <w:kern w:val="0"/>
          <w:sz w:val="20"/>
          <w:szCs w:val="20"/>
          <w14:ligatures w14:val="none"/>
        </w:rPr>
        <w:t xml:space="preserve">Exhibit B - </w:t>
      </w:r>
      <w:r w:rsidRPr="006871D9">
        <w:rPr>
          <w:rFonts w:ascii="Calibri" w:eastAsia="Times New Roman" w:hAnsi="Calibri" w:cs="Calibri"/>
          <w:kern w:val="0"/>
          <w:sz w:val="20"/>
          <w:szCs w:val="20"/>
          <w14:ligatures w14:val="none"/>
        </w:rPr>
        <w:t>Sample Statement of Work</w:t>
      </w:r>
    </w:p>
    <w:p w14:paraId="34574278" w14:textId="77777777" w:rsidR="006871D9" w:rsidRPr="006871D9" w:rsidRDefault="006871D9" w:rsidP="00704B99">
      <w:pPr>
        <w:numPr>
          <w:ilvl w:val="0"/>
          <w:numId w:val="4"/>
        </w:numPr>
        <w:spacing w:before="240" w:after="120" w:line="240" w:lineRule="auto"/>
        <w:ind w:left="1080" w:right="1350"/>
        <w:jc w:val="both"/>
        <w:outlineLvl w:val="1"/>
        <w:rPr>
          <w:rFonts w:ascii="Calibri" w:eastAsia="Times New Roman" w:hAnsi="Calibri" w:cs="Calibri"/>
          <w:iCs/>
          <w:kern w:val="0"/>
          <w:sz w:val="20"/>
          <w:szCs w:val="20"/>
          <w14:ligatures w14:val="none"/>
        </w:rPr>
      </w:pPr>
      <w:r w:rsidRPr="006871D9">
        <w:rPr>
          <w:rFonts w:ascii="Calibri" w:eastAsia="Times New Roman" w:hAnsi="Calibri" w:cs="Calibri"/>
          <w:iCs/>
          <w:kern w:val="0"/>
          <w:sz w:val="20"/>
          <w:szCs w:val="20"/>
          <w14:ligatures w14:val="none"/>
        </w:rPr>
        <w:t xml:space="preserve">Exhibit C - </w:t>
      </w:r>
      <w:r w:rsidRPr="006871D9">
        <w:rPr>
          <w:rFonts w:ascii="Calibri" w:eastAsia="Times New Roman" w:hAnsi="Calibri" w:cs="Calibri"/>
          <w:bCs/>
          <w:iCs/>
          <w:kern w:val="0"/>
          <w:sz w:val="20"/>
          <w:szCs w:val="20"/>
          <w14:ligatures w14:val="none"/>
        </w:rPr>
        <w:t>Contractor Certification for Criminal Background Checks</w:t>
      </w:r>
    </w:p>
    <w:p w14:paraId="129DB609" w14:textId="77777777" w:rsidR="006871D9" w:rsidRPr="006871D9" w:rsidRDefault="006871D9" w:rsidP="00704B99">
      <w:pPr>
        <w:numPr>
          <w:ilvl w:val="0"/>
          <w:numId w:val="4"/>
        </w:numPr>
        <w:spacing w:before="240" w:after="120" w:line="240" w:lineRule="auto"/>
        <w:ind w:left="1080" w:right="1350"/>
        <w:jc w:val="both"/>
        <w:outlineLvl w:val="1"/>
        <w:rPr>
          <w:rFonts w:ascii="Calibri" w:eastAsia="Times New Roman" w:hAnsi="Calibri" w:cs="Calibri"/>
          <w:kern w:val="0"/>
          <w:sz w:val="20"/>
          <w:szCs w:val="20"/>
          <w14:ligatures w14:val="none"/>
        </w:rPr>
      </w:pPr>
      <w:r w:rsidRPr="355D35F9">
        <w:rPr>
          <w:rFonts w:ascii="Calibri" w:eastAsia="Times New Roman" w:hAnsi="Calibri" w:cs="Calibri"/>
          <w:kern w:val="0"/>
          <w:sz w:val="20"/>
          <w:szCs w:val="20"/>
          <w14:ligatures w14:val="none"/>
        </w:rPr>
        <w:t>Exhibit D - Provisions Applicable to Contract to Hire</w:t>
      </w:r>
    </w:p>
    <w:p w14:paraId="26116586" w14:textId="5B86D4B2" w:rsidR="62539B44" w:rsidRDefault="62539B44" w:rsidP="00704B99">
      <w:pPr>
        <w:numPr>
          <w:ilvl w:val="0"/>
          <w:numId w:val="4"/>
        </w:numPr>
        <w:spacing w:before="240" w:after="120" w:line="240" w:lineRule="auto"/>
        <w:ind w:left="1080" w:right="1350"/>
        <w:jc w:val="both"/>
        <w:outlineLvl w:val="1"/>
        <w:rPr>
          <w:rFonts w:ascii="Calibri" w:eastAsia="Times New Roman" w:hAnsi="Calibri" w:cs="Calibri"/>
          <w:sz w:val="20"/>
          <w:szCs w:val="20"/>
        </w:rPr>
      </w:pPr>
      <w:r w:rsidRPr="355D35F9">
        <w:rPr>
          <w:rFonts w:ascii="Calibri" w:eastAsia="Times New Roman" w:hAnsi="Calibri" w:cs="Calibri"/>
          <w:sz w:val="20"/>
          <w:szCs w:val="20"/>
        </w:rPr>
        <w:lastRenderedPageBreak/>
        <w:t>Exhibit E – Sample Request for Work</w:t>
      </w:r>
    </w:p>
    <w:p w14:paraId="5F2D613D" w14:textId="77777777" w:rsidR="006871D9" w:rsidRPr="006871D9" w:rsidRDefault="006871D9" w:rsidP="00704B99">
      <w:pPr>
        <w:spacing w:after="0" w:line="240" w:lineRule="auto"/>
        <w:ind w:left="360" w:right="1350"/>
        <w:jc w:val="both"/>
        <w:rPr>
          <w:rFonts w:ascii="Calibri" w:eastAsia="Times New Roman" w:hAnsi="Calibri" w:cs="Calibri"/>
          <w:iCs/>
          <w:kern w:val="0"/>
          <w:sz w:val="20"/>
          <w:szCs w:val="20"/>
          <w14:ligatures w14:val="none"/>
        </w:rPr>
      </w:pPr>
    </w:p>
    <w:p w14:paraId="6AF84A35"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iCs/>
          <w:kern w:val="0"/>
          <w:sz w:val="20"/>
          <w:szCs w:val="20"/>
          <w14:ligatures w14:val="none"/>
        </w:rPr>
      </w:pPr>
      <w:r w:rsidRPr="006871D9">
        <w:rPr>
          <w:rFonts w:ascii="Calibri" w:eastAsia="Times New Roman" w:hAnsi="Calibri" w:cs="Calibri"/>
          <w:b/>
          <w:iCs/>
          <w:kern w:val="0"/>
          <w:sz w:val="20"/>
          <w:szCs w:val="20"/>
          <w14:ligatures w14:val="none"/>
        </w:rPr>
        <w:t xml:space="preserve">Assignment.  </w:t>
      </w:r>
      <w:proofErr w:type="gramStart"/>
      <w:r w:rsidRPr="006871D9">
        <w:rPr>
          <w:rFonts w:ascii="Calibri" w:eastAsia="Times New Roman" w:hAnsi="Calibri" w:cs="Calibri"/>
          <w:iCs/>
          <w:kern w:val="0"/>
          <w:sz w:val="20"/>
          <w:szCs w:val="20"/>
          <w14:ligatures w14:val="none"/>
        </w:rPr>
        <w:t>Supplier</w:t>
      </w:r>
      <w:proofErr w:type="gramEnd"/>
      <w:r w:rsidRPr="006871D9">
        <w:rPr>
          <w:rFonts w:ascii="Calibri" w:eastAsia="Times New Roman" w:hAnsi="Calibri" w:cs="Calibri"/>
          <w:iCs/>
          <w:kern w:val="0"/>
          <w:sz w:val="20"/>
          <w:szCs w:val="20"/>
          <w14:ligatures w14:val="none"/>
        </w:rPr>
        <w:t xml:space="preserve"> may not assign this Agreement to any other party without the prior written approval of </w:t>
      </w:r>
      <w:proofErr w:type="gramStart"/>
      <w:r w:rsidRPr="006871D9">
        <w:rPr>
          <w:rFonts w:ascii="Calibri" w:eastAsia="Times New Roman" w:hAnsi="Calibri" w:cs="Calibri"/>
          <w:iCs/>
          <w:kern w:val="0"/>
          <w:sz w:val="20"/>
          <w:szCs w:val="20"/>
          <w14:ligatures w14:val="none"/>
        </w:rPr>
        <w:t>University</w:t>
      </w:r>
      <w:proofErr w:type="gramEnd"/>
      <w:r w:rsidRPr="006871D9">
        <w:rPr>
          <w:rFonts w:ascii="Calibri" w:eastAsia="Times New Roman" w:hAnsi="Calibri" w:cs="Calibri"/>
          <w:iCs/>
          <w:kern w:val="0"/>
          <w:sz w:val="20"/>
          <w:szCs w:val="20"/>
          <w14:ligatures w14:val="none"/>
        </w:rPr>
        <w:t xml:space="preserve">.  Upon </w:t>
      </w:r>
      <w:r w:rsidRPr="006871D9">
        <w:rPr>
          <w:rFonts w:ascii="Calibri" w:eastAsia="Times New Roman" w:hAnsi="Calibri" w:cs="Calibri"/>
          <w:bCs/>
          <w:iCs/>
          <w:kern w:val="0"/>
          <w:sz w:val="20"/>
          <w:szCs w:val="20"/>
          <w14:ligatures w14:val="none"/>
        </w:rPr>
        <w:t>notice</w:t>
      </w:r>
      <w:r w:rsidRPr="006871D9">
        <w:rPr>
          <w:rFonts w:ascii="Calibri" w:eastAsia="Times New Roman" w:hAnsi="Calibri" w:cs="Calibri"/>
          <w:iCs/>
          <w:kern w:val="0"/>
          <w:sz w:val="20"/>
          <w:szCs w:val="20"/>
          <w14:ligatures w14:val="none"/>
        </w:rPr>
        <w:t xml:space="preserve"> to Supplier, University, in its sole discretion, may assign in whole or in part, its rights or responsibilities under this Agreement to any other party.    </w:t>
      </w:r>
    </w:p>
    <w:p w14:paraId="5243C66B" w14:textId="77777777" w:rsidR="006871D9" w:rsidRPr="006871D9" w:rsidRDefault="006871D9" w:rsidP="00704B99">
      <w:pPr>
        <w:spacing w:after="0" w:line="240" w:lineRule="auto"/>
        <w:ind w:left="360" w:right="1350"/>
        <w:jc w:val="both"/>
        <w:rPr>
          <w:rFonts w:ascii="Calibri" w:eastAsia="Times New Roman" w:hAnsi="Calibri" w:cs="Calibri"/>
          <w:b/>
          <w:iCs/>
          <w:kern w:val="0"/>
          <w:sz w:val="20"/>
          <w:szCs w:val="20"/>
          <w14:ligatures w14:val="none"/>
        </w:rPr>
      </w:pPr>
    </w:p>
    <w:p w14:paraId="0D1FD7C2" w14:textId="77777777" w:rsidR="006871D9" w:rsidRPr="006871D9" w:rsidRDefault="782592C6"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2EBD7014">
        <w:rPr>
          <w:rFonts w:ascii="Calibri" w:eastAsia="Times New Roman" w:hAnsi="Calibri" w:cs="Calibri"/>
          <w:b/>
          <w:bCs/>
          <w:kern w:val="0"/>
          <w:sz w:val="20"/>
          <w:szCs w:val="20"/>
          <w14:ligatures w14:val="none"/>
        </w:rPr>
        <w:t>Conflicts of Interest</w:t>
      </w:r>
      <w:r w:rsidRPr="2EBD7014">
        <w:rPr>
          <w:rFonts w:ascii="Calibri" w:eastAsia="Times New Roman" w:hAnsi="Calibri" w:cs="Calibri"/>
          <w:kern w:val="0"/>
          <w:sz w:val="20"/>
          <w:szCs w:val="20"/>
          <w14:ligatures w14:val="none"/>
        </w:rPr>
        <w:t xml:space="preserve">.    Supplier warrants that to the best of Supplier’s knowledge, there exists no actual or potential conflict of interest between Supplier and the University, and its Services under this Agreement, and in the event of change in either Supplier’s private interests or Services under this Agreement, Supplier will inform the University regarding possible conflict of interest which may arise as a result of the change.  Supplier also affirms that, to the best of Supplier’s knowledge, there exists no actual or potential conflict of interest between a </w:t>
      </w:r>
      <w:proofErr w:type="gramStart"/>
      <w:r w:rsidRPr="2EBD7014">
        <w:rPr>
          <w:rFonts w:ascii="Calibri" w:eastAsia="Times New Roman" w:hAnsi="Calibri" w:cs="Calibri"/>
          <w:kern w:val="0"/>
          <w:sz w:val="20"/>
          <w:szCs w:val="20"/>
          <w14:ligatures w14:val="none"/>
        </w:rPr>
        <w:t>University</w:t>
      </w:r>
      <w:proofErr w:type="gramEnd"/>
      <w:r w:rsidRPr="2EBD7014">
        <w:rPr>
          <w:rFonts w:ascii="Calibri" w:eastAsia="Times New Roman" w:hAnsi="Calibri" w:cs="Calibri"/>
          <w:kern w:val="0"/>
          <w:sz w:val="20"/>
          <w:szCs w:val="20"/>
          <w14:ligatures w14:val="none"/>
        </w:rPr>
        <w:t xml:space="preserve"> employee and Supplier.</w:t>
      </w:r>
    </w:p>
    <w:p w14:paraId="19A4DBA3" w14:textId="77777777" w:rsidR="006871D9" w:rsidRPr="006871D9" w:rsidRDefault="006871D9" w:rsidP="00704B99">
      <w:pPr>
        <w:spacing w:after="0" w:line="240" w:lineRule="auto"/>
        <w:ind w:left="360" w:right="1350"/>
        <w:jc w:val="both"/>
        <w:rPr>
          <w:rFonts w:ascii="Calibri" w:eastAsia="Times New Roman" w:hAnsi="Calibri" w:cs="Calibri"/>
          <w:iCs/>
          <w:kern w:val="0"/>
          <w:sz w:val="20"/>
          <w:szCs w:val="20"/>
          <w14:ligatures w14:val="none"/>
        </w:rPr>
      </w:pPr>
    </w:p>
    <w:p w14:paraId="648AAB7E"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iCs/>
          <w:kern w:val="0"/>
          <w:sz w:val="20"/>
          <w:szCs w:val="20"/>
          <w14:ligatures w14:val="none"/>
        </w:rPr>
      </w:pPr>
      <w:r w:rsidRPr="006871D9">
        <w:rPr>
          <w:rFonts w:ascii="Calibri" w:eastAsia="Times New Roman" w:hAnsi="Calibri" w:cs="Calibri"/>
          <w:b/>
          <w:kern w:val="0"/>
          <w:sz w:val="20"/>
          <w:szCs w:val="20"/>
          <w14:ligatures w14:val="none"/>
        </w:rPr>
        <w:t xml:space="preserve">Compliance with Laws.  </w:t>
      </w:r>
      <w:r w:rsidRPr="006871D9">
        <w:rPr>
          <w:rFonts w:ascii="Calibri" w:eastAsia="Times New Roman" w:hAnsi="Calibri" w:cs="Calibri"/>
          <w:kern w:val="0"/>
          <w:sz w:val="20"/>
          <w:szCs w:val="20"/>
          <w14:ligatures w14:val="none"/>
        </w:rPr>
        <w:t xml:space="preserve">Supplier must comply with all federal, state and local laws, rules and regulations applicable to the provision of Services under this Agreement.  </w:t>
      </w:r>
    </w:p>
    <w:p w14:paraId="36E1F237" w14:textId="77777777" w:rsidR="006871D9" w:rsidRPr="006871D9" w:rsidRDefault="006871D9" w:rsidP="00704B99">
      <w:pPr>
        <w:spacing w:after="0" w:line="240" w:lineRule="auto"/>
        <w:ind w:left="360" w:right="1350"/>
        <w:jc w:val="both"/>
        <w:rPr>
          <w:rFonts w:ascii="Calibri" w:eastAsia="Times New Roman" w:hAnsi="Calibri" w:cs="Calibri"/>
          <w:b/>
          <w:iCs/>
          <w:kern w:val="0"/>
          <w:sz w:val="20"/>
          <w:szCs w:val="20"/>
          <w14:ligatures w14:val="none"/>
        </w:rPr>
      </w:pPr>
    </w:p>
    <w:p w14:paraId="151601F9"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 xml:space="preserve">Governing Law.  </w:t>
      </w:r>
      <w:r w:rsidRPr="006871D9">
        <w:rPr>
          <w:rFonts w:ascii="Calibri" w:eastAsia="Times New Roman" w:hAnsi="Calibri" w:cs="Calibri"/>
          <w:iCs/>
          <w:kern w:val="0"/>
          <w:sz w:val="20"/>
          <w:szCs w:val="20"/>
          <w14:ligatures w14:val="none"/>
        </w:rPr>
        <w:t>This Agreement is governed, construed, and enforced in accordance with Michigan law, excluding choice-of-law principles, and all claims relating to or arising out of this Agreement are governed by Michigan law, excluding choice-of-law principles.  The Michigan Court of Claims or Federal District Court for the Western District of Michigan will hear any action arising out of this Agreement, and Supplier consents to jurisdiction in Michigan</w:t>
      </w:r>
      <w:r w:rsidRPr="006871D9">
        <w:rPr>
          <w:rFonts w:ascii="Calibri" w:eastAsia="Times New Roman" w:hAnsi="Calibri" w:cs="Calibri"/>
          <w:kern w:val="0"/>
          <w:sz w:val="20"/>
          <w:szCs w:val="20"/>
          <w14:ligatures w14:val="none"/>
        </w:rPr>
        <w:t xml:space="preserve">.  </w:t>
      </w:r>
    </w:p>
    <w:p w14:paraId="085666B5"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75AED889" w14:textId="0432BA22" w:rsidR="006871D9" w:rsidRDefault="00686EE5"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6EE5">
        <w:rPr>
          <w:rFonts w:ascii="Calibri" w:eastAsia="Times New Roman" w:hAnsi="Calibri" w:cs="Calibri"/>
          <w:b/>
          <w:bCs/>
          <w:kern w:val="0"/>
          <w:sz w:val="20"/>
          <w:szCs w:val="20"/>
          <w14:ligatures w14:val="none"/>
        </w:rPr>
        <w:t>Non-discrimination under Michigan Law</w:t>
      </w:r>
      <w:r w:rsidRPr="00686EE5">
        <w:rPr>
          <w:rFonts w:ascii="Calibri" w:eastAsia="Times New Roman" w:hAnsi="Calibri" w:cs="Calibri"/>
          <w:kern w:val="0"/>
          <w:sz w:val="20"/>
          <w:szCs w:val="20"/>
          <w14:ligatures w14:val="none"/>
        </w:rPr>
        <w:t>.  Pursuant to Section 209 of the Michigan Elliot-Larsen Civil Rights Act and Section 209 of the Michigan Persons with Disabilities Civil Rights Act, in providing services, the Supplier and its contractor(s) agree not to discriminate against any employee or applicant for employment with respect to hire, tenure, terms, conditions, or privileges of employment, or any matter directly or indirectly related to employment, because of age, color, familial status, height, marital status, national origin, race, religion, sex, sexual orientation, gender identity or expression, weight, disability or genetic information that is unrelated to the individual’s ability to perform the duties of a particular job or position</w:t>
      </w:r>
      <w:r w:rsidR="006871D9" w:rsidRPr="006871D9">
        <w:rPr>
          <w:rFonts w:ascii="Calibri" w:eastAsia="Times New Roman" w:hAnsi="Calibri" w:cs="Calibri"/>
          <w:kern w:val="0"/>
          <w:sz w:val="20"/>
          <w:szCs w:val="20"/>
          <w14:ligatures w14:val="none"/>
        </w:rPr>
        <w:t>.</w:t>
      </w:r>
    </w:p>
    <w:p w14:paraId="2FEB3DC4" w14:textId="77777777" w:rsidR="00470600" w:rsidRDefault="00470600" w:rsidP="00704B99">
      <w:pPr>
        <w:pStyle w:val="ListParagraph"/>
        <w:ind w:right="1350"/>
        <w:rPr>
          <w:rFonts w:ascii="Calibri" w:eastAsia="Times New Roman" w:hAnsi="Calibri" w:cs="Calibri"/>
          <w:kern w:val="0"/>
          <w:sz w:val="20"/>
          <w:szCs w:val="20"/>
          <w14:ligatures w14:val="none"/>
        </w:rPr>
      </w:pPr>
    </w:p>
    <w:p w14:paraId="1B2685E4" w14:textId="0C21F9F4" w:rsidR="00470600" w:rsidRPr="00470600" w:rsidRDefault="00470600"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470600">
        <w:rPr>
          <w:rFonts w:ascii="Calibri" w:hAnsi="Calibri" w:cs="Calibri"/>
          <w:b/>
          <w:bCs/>
          <w:sz w:val="20"/>
        </w:rPr>
        <w:t>Exclusion And Debarment</w:t>
      </w:r>
      <w:r>
        <w:rPr>
          <w:rFonts w:ascii="Calibri" w:hAnsi="Calibri" w:cs="Calibri"/>
          <w:sz w:val="20"/>
        </w:rPr>
        <w:t>.</w:t>
      </w:r>
      <w:r w:rsidRPr="00954750">
        <w:rPr>
          <w:rFonts w:ascii="Calibri" w:hAnsi="Calibri" w:cs="Calibri"/>
          <w:sz w:val="20"/>
        </w:rPr>
        <w:t xml:space="preserve">  Supplier certifies that it is not presently debarred, suspended, proposed for debarment, declared ineligible, voluntarily excluded or otherwise ineligible for state or Federal program participation.  </w:t>
      </w:r>
      <w:proofErr w:type="gramStart"/>
      <w:r w:rsidRPr="00954750">
        <w:rPr>
          <w:rFonts w:ascii="Calibri" w:hAnsi="Calibri" w:cs="Calibri"/>
          <w:sz w:val="20"/>
        </w:rPr>
        <w:t>In the event that</w:t>
      </w:r>
      <w:proofErr w:type="gramEnd"/>
      <w:r w:rsidRPr="00954750">
        <w:rPr>
          <w:rFonts w:ascii="Calibri" w:hAnsi="Calibri" w:cs="Calibri"/>
          <w:sz w:val="20"/>
        </w:rPr>
        <w:t xml:space="preserve"> Supplier becomes debarred, suspended or ineligible from state or Federal program participation, Supplier shall notify MSU in writing within three (3) business days of such event.  To the extent that Supplier will provide services to any MSU medical entity, Supplier hereby represents and warrants that Supplier is not currently, and at no time has been sanctioned, debarred, suspended, or excluded by any state or federally funded healthcare program, including without limitation, Medicare and Medicaid.  Supplier agrees to immediately notify MSU of any threatened, proposed, or actual sanctions, debarment action, suspension, or exclusion by or from any state or federally funded health care program during the term of this Agreement</w:t>
      </w:r>
      <w:r>
        <w:rPr>
          <w:rFonts w:ascii="Calibri" w:hAnsi="Calibri" w:cs="Calibri"/>
          <w:sz w:val="20"/>
        </w:rPr>
        <w:t>.</w:t>
      </w:r>
    </w:p>
    <w:p w14:paraId="4F4A2E32" w14:textId="77777777" w:rsidR="00470600" w:rsidRDefault="00470600" w:rsidP="00704B99">
      <w:pPr>
        <w:pStyle w:val="ListParagraph"/>
        <w:ind w:right="1350"/>
        <w:rPr>
          <w:rFonts w:ascii="Calibri" w:eastAsia="Times New Roman" w:hAnsi="Calibri" w:cs="Calibri"/>
          <w:kern w:val="0"/>
          <w:sz w:val="20"/>
          <w:szCs w:val="20"/>
          <w14:ligatures w14:val="none"/>
        </w:rPr>
      </w:pPr>
    </w:p>
    <w:p w14:paraId="27D91D6A" w14:textId="40394313" w:rsidR="00470600" w:rsidRDefault="00470600" w:rsidP="00704B99">
      <w:pPr>
        <w:numPr>
          <w:ilvl w:val="0"/>
          <w:numId w:val="1"/>
        </w:numPr>
        <w:spacing w:after="0" w:line="240" w:lineRule="auto"/>
        <w:ind w:left="360" w:right="1350" w:hanging="360"/>
        <w:contextualSpacing/>
        <w:jc w:val="both"/>
        <w:rPr>
          <w:rFonts w:ascii="Calibri" w:eastAsia="Times New Roman" w:hAnsi="Calibri" w:cs="Calibri"/>
          <w:b/>
          <w:bCs/>
          <w:kern w:val="0"/>
          <w:sz w:val="20"/>
          <w:szCs w:val="20"/>
          <w14:ligatures w14:val="none"/>
        </w:rPr>
      </w:pPr>
      <w:r w:rsidRPr="00470600">
        <w:rPr>
          <w:rFonts w:ascii="Calibri" w:eastAsia="Times New Roman" w:hAnsi="Calibri" w:cs="Calibri"/>
          <w:b/>
          <w:bCs/>
          <w:kern w:val="0"/>
          <w:sz w:val="20"/>
          <w:szCs w:val="20"/>
          <w14:ligatures w14:val="none"/>
        </w:rPr>
        <w:t>Federal Contract Compliance</w:t>
      </w:r>
    </w:p>
    <w:p w14:paraId="3917B337" w14:textId="77777777" w:rsidR="00470600" w:rsidRDefault="00470600" w:rsidP="00704B99">
      <w:pPr>
        <w:pStyle w:val="ListParagraph"/>
        <w:ind w:right="1350"/>
        <w:rPr>
          <w:rFonts w:ascii="Calibri" w:eastAsia="Times New Roman" w:hAnsi="Calibri" w:cs="Calibri"/>
          <w:b/>
          <w:bCs/>
          <w:kern w:val="0"/>
          <w:sz w:val="20"/>
          <w:szCs w:val="20"/>
          <w14:ligatures w14:val="none"/>
        </w:rPr>
      </w:pPr>
    </w:p>
    <w:p w14:paraId="75B8440E" w14:textId="18B24EAE" w:rsidR="00470600" w:rsidRPr="00470600" w:rsidRDefault="00470600" w:rsidP="00704B99">
      <w:pPr>
        <w:numPr>
          <w:ilvl w:val="1"/>
          <w:numId w:val="1"/>
        </w:numPr>
        <w:spacing w:after="0" w:line="240" w:lineRule="auto"/>
        <w:ind w:right="1350"/>
        <w:contextualSpacing/>
        <w:jc w:val="both"/>
        <w:rPr>
          <w:rFonts w:ascii="Calibri" w:eastAsia="Times New Roman" w:hAnsi="Calibri" w:cs="Calibri"/>
          <w:kern w:val="0"/>
          <w:sz w:val="20"/>
          <w:szCs w:val="20"/>
          <w14:ligatures w14:val="none"/>
        </w:rPr>
      </w:pPr>
      <w:r w:rsidRPr="00470600">
        <w:rPr>
          <w:rFonts w:ascii="Calibri" w:eastAsia="Times New Roman" w:hAnsi="Calibri" w:cs="Calibri"/>
          <w:kern w:val="0"/>
          <w:sz w:val="20"/>
          <w:szCs w:val="20"/>
          <w14:ligatures w14:val="none"/>
        </w:rPr>
        <w:t xml:space="preserve">University is an equal opportunity employer and a federal contractor or subcontractor.  Consequently, the parties agree that, as applicable, they will abide by the requirements of 41 CFR 60-300.5(a) and 41 CFR 60-741.5(a) and that these laws are incorporated herein by reference. These regulations prohibit discrimination against qualified individuals based on their status as protected veterans or individuals with </w:t>
      </w:r>
      <w:proofErr w:type="gramStart"/>
      <w:r w:rsidRPr="00470600">
        <w:rPr>
          <w:rFonts w:ascii="Calibri" w:eastAsia="Times New Roman" w:hAnsi="Calibri" w:cs="Calibri"/>
          <w:kern w:val="0"/>
          <w:sz w:val="20"/>
          <w:szCs w:val="20"/>
          <w14:ligatures w14:val="none"/>
        </w:rPr>
        <w:t>disabilities, and</w:t>
      </w:r>
      <w:proofErr w:type="gramEnd"/>
      <w:r w:rsidRPr="00470600">
        <w:rPr>
          <w:rFonts w:ascii="Calibri" w:eastAsia="Times New Roman" w:hAnsi="Calibri" w:cs="Calibri"/>
          <w:kern w:val="0"/>
          <w:sz w:val="20"/>
          <w:szCs w:val="20"/>
          <w14:ligatures w14:val="none"/>
        </w:rPr>
        <w:t xml:space="preserve"> prohibit discrimination against all individuals based on their race, color, religion, sex, sexual orientation, gender identity or national origin. These regulations require that covered prime contractors and subcontractors take affirmative action to employ and advance in employment individuals without regard to protected veteran status or disability. The parties also agree that, as applicable, they will abide by the requirements of 29 CFR Part 471, Appendix A to Subpart A, relating to the notice of employee rights under federal labor laws.</w:t>
      </w:r>
    </w:p>
    <w:p w14:paraId="74B78C47" w14:textId="7989A7B7" w:rsidR="00470600" w:rsidRDefault="00470600" w:rsidP="00704B99">
      <w:pPr>
        <w:numPr>
          <w:ilvl w:val="1"/>
          <w:numId w:val="1"/>
        </w:numPr>
        <w:spacing w:after="0" w:line="240" w:lineRule="auto"/>
        <w:ind w:right="1350"/>
        <w:contextualSpacing/>
        <w:jc w:val="both"/>
        <w:rPr>
          <w:rFonts w:ascii="Calibri" w:eastAsia="Times New Roman" w:hAnsi="Calibri" w:cs="Calibri"/>
          <w:kern w:val="0"/>
          <w:sz w:val="20"/>
          <w:szCs w:val="20"/>
          <w14:ligatures w14:val="none"/>
        </w:rPr>
      </w:pPr>
      <w:r w:rsidRPr="00470600">
        <w:rPr>
          <w:rFonts w:ascii="Calibri" w:eastAsia="Times New Roman" w:hAnsi="Calibri" w:cs="Calibri"/>
          <w:kern w:val="0"/>
          <w:sz w:val="20"/>
          <w:szCs w:val="20"/>
          <w14:ligatures w14:val="none"/>
        </w:rPr>
        <w:lastRenderedPageBreak/>
        <w:t xml:space="preserve">In accordance with (i) Public Law 115-91 and FAR 52.204-23, Prohibition on Contracting for Hardware, Software, and Services Developed or Provided by Kaspersky Lab and Other Covered Entities, (ii) Public Law 115-232 and FAR 52.204-25, Prohibition on Contracting for Certain Telecommunications and Video Surveillance Services or Equipment, and (iii) FAR 52.204-30, Federal Acquisition Supply Chain Security Act (FASCSA) Orders Prohibition, Supplier is prohibited from delivering covered telecommunications equipment as defined in FAR 52.204-25, covered articles as defined in FAR 52.204-23, or covered articles as defined under FAR 52.204-30 and identified pursuant to an FASCSA order.  </w:t>
      </w:r>
    </w:p>
    <w:p w14:paraId="203A5AF1" w14:textId="76CD78C2" w:rsidR="00470600" w:rsidRDefault="00470600" w:rsidP="00704B99">
      <w:pPr>
        <w:numPr>
          <w:ilvl w:val="1"/>
          <w:numId w:val="1"/>
        </w:numPr>
        <w:spacing w:after="0" w:line="240" w:lineRule="auto"/>
        <w:ind w:right="1350"/>
        <w:contextualSpacing/>
        <w:jc w:val="both"/>
        <w:rPr>
          <w:rFonts w:ascii="Calibri" w:eastAsia="Times New Roman" w:hAnsi="Calibri" w:cs="Calibri"/>
          <w:kern w:val="0"/>
          <w:sz w:val="20"/>
          <w:szCs w:val="20"/>
          <w14:ligatures w14:val="none"/>
        </w:rPr>
      </w:pPr>
      <w:r w:rsidRPr="00470600">
        <w:rPr>
          <w:rFonts w:ascii="Calibri" w:eastAsia="Times New Roman" w:hAnsi="Calibri" w:cs="Calibri"/>
          <w:kern w:val="0"/>
          <w:sz w:val="20"/>
          <w:szCs w:val="20"/>
          <w14:ligatures w14:val="none"/>
        </w:rPr>
        <w:t>Supplier acknowledges and represents, in accordance with the Final Rule implementing Executive Order 14117 issued by the U.S. Department of Justice, that if Supplier has access to Covered Data of the University (as defined under the Final Rule): (i) it is not located in China, Hong Kong, Macau, Russia, Iran, North Korea, Venezuela, or Cuba; and (ii) it will not provide access to any Covered Data to any person located in such countries unless University approves such access in writing.  Non-compliance with this provision will be considered a material breach of this agreement</w:t>
      </w:r>
      <w:r>
        <w:rPr>
          <w:rFonts w:ascii="Calibri" w:eastAsia="Times New Roman" w:hAnsi="Calibri" w:cs="Calibri"/>
          <w:kern w:val="0"/>
          <w:sz w:val="20"/>
          <w:szCs w:val="20"/>
          <w14:ligatures w14:val="none"/>
        </w:rPr>
        <w:t>.</w:t>
      </w:r>
    </w:p>
    <w:p w14:paraId="38968BED" w14:textId="28C876CA" w:rsidR="00470600" w:rsidRPr="006871D9" w:rsidRDefault="00470600" w:rsidP="00704B99">
      <w:pPr>
        <w:numPr>
          <w:ilvl w:val="1"/>
          <w:numId w:val="1"/>
        </w:numPr>
        <w:spacing w:after="0" w:line="240" w:lineRule="auto"/>
        <w:ind w:right="1350"/>
        <w:contextualSpacing/>
        <w:jc w:val="both"/>
        <w:rPr>
          <w:rFonts w:ascii="Calibri" w:eastAsia="Times New Roman" w:hAnsi="Calibri" w:cs="Calibri"/>
          <w:kern w:val="0"/>
          <w:sz w:val="20"/>
          <w:szCs w:val="20"/>
          <w14:ligatures w14:val="none"/>
        </w:rPr>
      </w:pPr>
      <w:r w:rsidRPr="00470600">
        <w:rPr>
          <w:rFonts w:ascii="Calibri" w:eastAsia="Times New Roman" w:hAnsi="Calibri" w:cs="Calibri"/>
          <w:kern w:val="0"/>
          <w:sz w:val="20"/>
          <w:szCs w:val="20"/>
          <w14:ligatures w14:val="none"/>
        </w:rPr>
        <w:t>Supplier declares that all products or services purchased under the Agreement are neither subject to the International Traffic in Arms Regulations (ITAR) nor any of the Export Administration Regulations (EAR) Export Control Classification Numbers (ECCN’s) in the 500 or 600 series as listed on the Commerce Control List (CCL).  If any products or services are subject to ITAR or EAR ECCN’s in the 500 or 600 series, Supplier shall notify University’s Office of Export Control &amp; Trade Sanctions (</w:t>
      </w:r>
      <w:hyperlink r:id="rId13" w:history="1">
        <w:r w:rsidRPr="0000007C">
          <w:rPr>
            <w:rFonts w:ascii="Calibri" w:hAnsi="Calibri" w:cs="Calibri"/>
            <w:color w:val="008207"/>
            <w:sz w:val="20"/>
            <w:szCs w:val="20"/>
            <w:u w:val="single"/>
          </w:rPr>
          <w:t>export@msu.edu</w:t>
        </w:r>
      </w:hyperlink>
      <w:r w:rsidRPr="00470600">
        <w:rPr>
          <w:rFonts w:ascii="Calibri" w:eastAsia="Times New Roman" w:hAnsi="Calibri" w:cs="Calibri"/>
          <w:kern w:val="0"/>
          <w:sz w:val="20"/>
          <w:szCs w:val="20"/>
          <w14:ligatures w14:val="none"/>
        </w:rPr>
        <w:t>) prior to shipment of the products or performance of the services.  For the avoidance of doubt, unless Supplier has provided advance notice to University’s Office of Export Control and Trade Sanctions, Supplier declares and warrants that (i) the products or services are not listed on the ITAR United States Munitions List (USML); and (ii) the products or services are not listed on the EAR CCL in ECCN’s in the 500 or 600 series. Supplier declares that it fully understands that sourcing any products or services classified in any of the above categories could have material adverse implications and require extensive management for the University, and therefore Supplier agrees to defend, indemnify and hold harmless the University for any costs or liability related to Supplier’s violation of this Section</w:t>
      </w:r>
      <w:r>
        <w:rPr>
          <w:rFonts w:ascii="Calibri" w:eastAsia="Times New Roman" w:hAnsi="Calibri" w:cs="Calibri"/>
          <w:kern w:val="0"/>
          <w:sz w:val="20"/>
          <w:szCs w:val="20"/>
          <w14:ligatures w14:val="none"/>
        </w:rPr>
        <w:t>.</w:t>
      </w:r>
    </w:p>
    <w:p w14:paraId="4FB5F51B" w14:textId="77777777" w:rsidR="006871D9" w:rsidRPr="006871D9" w:rsidRDefault="006871D9" w:rsidP="00704B99">
      <w:pPr>
        <w:spacing w:after="0" w:line="240" w:lineRule="auto"/>
        <w:ind w:left="360" w:right="1350"/>
        <w:jc w:val="both"/>
        <w:rPr>
          <w:rFonts w:ascii="Calibri" w:eastAsia="Times New Roman" w:hAnsi="Calibri" w:cs="Calibri"/>
          <w:b/>
          <w:kern w:val="0"/>
          <w:sz w:val="20"/>
          <w:szCs w:val="20"/>
          <w14:ligatures w14:val="none"/>
        </w:rPr>
      </w:pPr>
    </w:p>
    <w:p w14:paraId="1288F809"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 xml:space="preserve">Non-Exclusivity.  </w:t>
      </w:r>
      <w:r w:rsidRPr="006871D9">
        <w:rPr>
          <w:rFonts w:ascii="Calibri" w:eastAsia="Times New Roman" w:hAnsi="Calibri" w:cs="Calibri"/>
          <w:kern w:val="0"/>
          <w:sz w:val="20"/>
          <w:szCs w:val="20"/>
          <w14:ligatures w14:val="none"/>
        </w:rPr>
        <w:t xml:space="preserve">Nothing contained in this Agreement is intended nor will be construed as creating any requirements contract with </w:t>
      </w:r>
      <w:r w:rsidRPr="006871D9">
        <w:rPr>
          <w:rFonts w:ascii="Calibri" w:eastAsia="Times New Roman" w:hAnsi="Calibri" w:cs="Calibri"/>
          <w:iCs/>
          <w:kern w:val="0"/>
          <w:sz w:val="20"/>
          <w:szCs w:val="20"/>
          <w14:ligatures w14:val="none"/>
        </w:rPr>
        <w:t>Supplier</w:t>
      </w:r>
      <w:r w:rsidRPr="006871D9">
        <w:rPr>
          <w:rFonts w:ascii="Calibri" w:eastAsia="Times New Roman" w:hAnsi="Calibri" w:cs="Calibri"/>
          <w:kern w:val="0"/>
          <w:sz w:val="20"/>
          <w:szCs w:val="20"/>
          <w14:ligatures w14:val="none"/>
        </w:rPr>
        <w:t xml:space="preserve">.  This Agreement does not restrict University or its agencies from acquiring similar, equal, or like Services from other sources.    </w:t>
      </w:r>
    </w:p>
    <w:p w14:paraId="2BA021F9"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394429D8"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 xml:space="preserve">Force Majeure.  </w:t>
      </w:r>
      <w:r w:rsidRPr="006871D9">
        <w:rPr>
          <w:rFonts w:ascii="Calibri" w:eastAsia="Times New Roman" w:hAnsi="Calibri" w:cs="Calibri"/>
          <w:kern w:val="0"/>
          <w:sz w:val="20"/>
          <w:szCs w:val="20"/>
          <w14:ligatures w14:val="none"/>
        </w:rPr>
        <w:t xml:space="preserve">Neither party will be in breach of this Agreement because of any failure arising from any disaster or acts of </w:t>
      </w:r>
      <w:proofErr w:type="gramStart"/>
      <w:r w:rsidRPr="006871D9">
        <w:rPr>
          <w:rFonts w:ascii="Calibri" w:eastAsia="Times New Roman" w:hAnsi="Calibri" w:cs="Calibri"/>
          <w:kern w:val="0"/>
          <w:sz w:val="20"/>
          <w:szCs w:val="20"/>
          <w14:ligatures w14:val="none"/>
        </w:rPr>
        <w:t>god</w:t>
      </w:r>
      <w:proofErr w:type="gramEnd"/>
      <w:r w:rsidRPr="006871D9">
        <w:rPr>
          <w:rFonts w:ascii="Calibri" w:eastAsia="Times New Roman" w:hAnsi="Calibri" w:cs="Calibri"/>
          <w:kern w:val="0"/>
          <w:sz w:val="20"/>
          <w:szCs w:val="20"/>
          <w14:ligatures w14:val="none"/>
        </w:rPr>
        <w:t xml:space="preserve"> that are beyond their control and without their fault or negligence.  Each party will use commercially reasonable efforts to resume performance.  </w:t>
      </w:r>
      <w:proofErr w:type="gramStart"/>
      <w:r w:rsidRPr="006871D9">
        <w:rPr>
          <w:rFonts w:ascii="Calibri" w:eastAsia="Times New Roman" w:hAnsi="Calibri" w:cs="Calibri"/>
          <w:kern w:val="0"/>
          <w:sz w:val="20"/>
          <w:szCs w:val="20"/>
          <w14:ligatures w14:val="none"/>
        </w:rPr>
        <w:t>Supplier</w:t>
      </w:r>
      <w:proofErr w:type="gramEnd"/>
      <w:r w:rsidRPr="006871D9">
        <w:rPr>
          <w:rFonts w:ascii="Calibri" w:eastAsia="Times New Roman" w:hAnsi="Calibri" w:cs="Calibri"/>
          <w:kern w:val="0"/>
          <w:sz w:val="20"/>
          <w:szCs w:val="20"/>
          <w14:ligatures w14:val="none"/>
        </w:rPr>
        <w:t xml:space="preserve"> will not be relieved of a breach or delay caused by its subcontractors.  If immediate performance is necessary to ensure public health and safety, University may immediately contract with a third party.   </w:t>
      </w:r>
    </w:p>
    <w:p w14:paraId="07061BE3" w14:textId="77777777" w:rsidR="006871D9" w:rsidRPr="006871D9" w:rsidRDefault="006871D9" w:rsidP="00704B99">
      <w:pPr>
        <w:spacing w:after="0" w:line="240" w:lineRule="auto"/>
        <w:ind w:left="360" w:right="1350"/>
        <w:jc w:val="both"/>
        <w:rPr>
          <w:rFonts w:ascii="Calibri" w:eastAsia="Times New Roman" w:hAnsi="Calibri" w:cs="Calibri"/>
          <w:b/>
          <w:kern w:val="0"/>
          <w:sz w:val="20"/>
          <w:szCs w:val="20"/>
          <w14:ligatures w14:val="none"/>
        </w:rPr>
      </w:pPr>
    </w:p>
    <w:p w14:paraId="106893D5" w14:textId="06E4DF69"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 xml:space="preserve">Dispute Resolution.  </w:t>
      </w:r>
      <w:r w:rsidRPr="006871D9">
        <w:rPr>
          <w:rFonts w:ascii="Calibri" w:eastAsia="Times New Roman" w:hAnsi="Calibri" w:cs="Calibri"/>
          <w:kern w:val="0"/>
          <w:sz w:val="20"/>
          <w:szCs w:val="20"/>
          <w14:ligatures w14:val="none"/>
        </w:rPr>
        <w:t xml:space="preserve">The parties will endeavor to resolve any Agreement dispute in accordance with this provision.  The dispute will be referred to the parties' respective representatives.  Such referral must include a description of the issues and all supporting documentation. The parties must submit the dispute to a senior executive if unable to resolve the dispute within </w:t>
      </w:r>
      <w:r w:rsidR="000D0932">
        <w:rPr>
          <w:rFonts w:ascii="Calibri" w:eastAsia="Times New Roman" w:hAnsi="Calibri" w:cs="Calibri"/>
          <w:kern w:val="0"/>
          <w:sz w:val="20"/>
          <w:szCs w:val="20"/>
          <w14:ligatures w14:val="none"/>
        </w:rPr>
        <w:t>fifteen (</w:t>
      </w:r>
      <w:r w:rsidRPr="006871D9">
        <w:rPr>
          <w:rFonts w:ascii="Calibri" w:eastAsia="Times New Roman" w:hAnsi="Calibri" w:cs="Calibri"/>
          <w:kern w:val="0"/>
          <w:sz w:val="20"/>
          <w:szCs w:val="20"/>
          <w14:ligatures w14:val="none"/>
        </w:rPr>
        <w:t>15</w:t>
      </w:r>
      <w:r w:rsidR="000D0932">
        <w:rPr>
          <w:rFonts w:ascii="Calibri" w:eastAsia="Times New Roman" w:hAnsi="Calibri" w:cs="Calibri"/>
          <w:kern w:val="0"/>
          <w:sz w:val="20"/>
          <w:szCs w:val="20"/>
          <w14:ligatures w14:val="none"/>
        </w:rPr>
        <w:t>)</w:t>
      </w:r>
      <w:r w:rsidRPr="006871D9">
        <w:rPr>
          <w:rFonts w:ascii="Calibri" w:eastAsia="Times New Roman" w:hAnsi="Calibri" w:cs="Calibri"/>
          <w:kern w:val="0"/>
          <w:sz w:val="20"/>
          <w:szCs w:val="20"/>
          <w14:ligatures w14:val="none"/>
        </w:rPr>
        <w:t xml:space="preserve"> Business Days.  </w:t>
      </w:r>
      <w:r w:rsidRPr="006871D9">
        <w:rPr>
          <w:rFonts w:ascii="Calibri" w:eastAsia="Times New Roman" w:hAnsi="Calibri" w:cs="Calibri"/>
          <w:bCs/>
          <w:iCs/>
          <w:snapToGrid w:val="0"/>
          <w:kern w:val="0"/>
          <w:sz w:val="20"/>
          <w:szCs w:val="20"/>
          <w14:ligatures w14:val="none"/>
        </w:rPr>
        <w:t>The parties</w:t>
      </w:r>
      <w:r w:rsidRPr="006871D9">
        <w:rPr>
          <w:rFonts w:ascii="Calibri" w:eastAsia="Times New Roman" w:hAnsi="Calibri" w:cs="Calibri"/>
          <w:kern w:val="0"/>
          <w:sz w:val="20"/>
          <w:szCs w:val="20"/>
          <w14:ligatures w14:val="none"/>
        </w:rPr>
        <w:t xml:space="preserve"> will continue performing while a dispute is being resolved, unless the dispute precludes performance.  A dispute involving payment does not preclude performance. </w:t>
      </w:r>
    </w:p>
    <w:p w14:paraId="16FC06FB"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5DA4924A" w14:textId="77777777" w:rsidR="006871D9" w:rsidRPr="006871D9" w:rsidRDefault="006871D9" w:rsidP="00704B99">
      <w:pPr>
        <w:spacing w:after="200" w:line="240" w:lineRule="auto"/>
        <w:ind w:left="360" w:right="1350"/>
        <w:jc w:val="both"/>
        <w:rPr>
          <w:rFonts w:ascii="Calibri" w:eastAsia="Times New Roman" w:hAnsi="Calibri" w:cs="Calibri"/>
          <w:bCs/>
          <w:iCs/>
          <w:snapToGrid w:val="0"/>
          <w:kern w:val="0"/>
          <w:sz w:val="20"/>
          <w:szCs w:val="20"/>
          <w14:ligatures w14:val="none"/>
        </w:rPr>
      </w:pPr>
      <w:r w:rsidRPr="006871D9">
        <w:rPr>
          <w:rFonts w:ascii="Calibri" w:eastAsia="Times New Roman" w:hAnsi="Calibri" w:cs="Calibri"/>
          <w:kern w:val="0"/>
          <w:sz w:val="20"/>
          <w:szCs w:val="20"/>
          <w14:ligatures w14:val="none"/>
        </w:rPr>
        <w:t xml:space="preserve">Litigation to resolve the dispute will not be instituted until after the dispute has been elevated to the </w:t>
      </w:r>
      <w:proofErr w:type="gramStart"/>
      <w:r w:rsidRPr="006871D9">
        <w:rPr>
          <w:rFonts w:ascii="Calibri" w:eastAsia="Times New Roman" w:hAnsi="Calibri" w:cs="Calibri"/>
          <w:kern w:val="0"/>
          <w:sz w:val="20"/>
          <w:szCs w:val="20"/>
          <w14:ligatures w14:val="none"/>
        </w:rPr>
        <w:t>parties’</w:t>
      </w:r>
      <w:proofErr w:type="gramEnd"/>
      <w:r w:rsidRPr="006871D9">
        <w:rPr>
          <w:rFonts w:ascii="Calibri" w:eastAsia="Times New Roman" w:hAnsi="Calibri" w:cs="Calibri"/>
          <w:kern w:val="0"/>
          <w:sz w:val="20"/>
          <w:szCs w:val="20"/>
          <w14:ligatures w14:val="none"/>
        </w:rPr>
        <w:t xml:space="preserve"> senior executive and either concludes that resolution is </w:t>
      </w:r>
      <w:proofErr w:type="gramStart"/>
      <w:r w:rsidRPr="006871D9">
        <w:rPr>
          <w:rFonts w:ascii="Calibri" w:eastAsia="Times New Roman" w:hAnsi="Calibri" w:cs="Calibri"/>
          <w:kern w:val="0"/>
          <w:sz w:val="20"/>
          <w:szCs w:val="20"/>
          <w14:ligatures w14:val="none"/>
        </w:rPr>
        <w:t>unlikely, or</w:t>
      </w:r>
      <w:proofErr w:type="gramEnd"/>
      <w:r w:rsidRPr="006871D9">
        <w:rPr>
          <w:rFonts w:ascii="Calibri" w:eastAsia="Times New Roman" w:hAnsi="Calibri" w:cs="Calibri"/>
          <w:kern w:val="0"/>
          <w:sz w:val="20"/>
          <w:szCs w:val="20"/>
          <w14:ligatures w14:val="none"/>
        </w:rPr>
        <w:t xml:space="preserve"> fails to respond within 15 Business Days.  </w:t>
      </w:r>
      <w:r w:rsidRPr="006871D9">
        <w:rPr>
          <w:rFonts w:ascii="Calibri" w:eastAsia="Times New Roman" w:hAnsi="Calibri" w:cs="Calibri"/>
          <w:bCs/>
          <w:iCs/>
          <w:snapToGrid w:val="0"/>
          <w:kern w:val="0"/>
          <w:sz w:val="20"/>
          <w:szCs w:val="20"/>
          <w14:ligatures w14:val="none"/>
        </w:rPr>
        <w:t xml:space="preserve">The parties are not prohibited from instituting formal proceedings: (a) to avoid the expiration of statute of limitations period; (b) to preserve a superior position with respect to creditors; or (c) where a party </w:t>
      </w:r>
      <w:proofErr w:type="gramStart"/>
      <w:r w:rsidRPr="006871D9">
        <w:rPr>
          <w:rFonts w:ascii="Calibri" w:eastAsia="Times New Roman" w:hAnsi="Calibri" w:cs="Calibri"/>
          <w:bCs/>
          <w:iCs/>
          <w:snapToGrid w:val="0"/>
          <w:kern w:val="0"/>
          <w:sz w:val="20"/>
          <w:szCs w:val="20"/>
          <w14:ligatures w14:val="none"/>
        </w:rPr>
        <w:t>makes a determination</w:t>
      </w:r>
      <w:proofErr w:type="gramEnd"/>
      <w:r w:rsidRPr="006871D9">
        <w:rPr>
          <w:rFonts w:ascii="Calibri" w:eastAsia="Times New Roman" w:hAnsi="Calibri" w:cs="Calibri"/>
          <w:bCs/>
          <w:iCs/>
          <w:snapToGrid w:val="0"/>
          <w:kern w:val="0"/>
          <w:sz w:val="20"/>
          <w:szCs w:val="20"/>
          <w14:ligatures w14:val="none"/>
        </w:rPr>
        <w:t xml:space="preserve"> that a temporary restraining order or other injunctive relief is the only adequate remedy.  </w:t>
      </w:r>
      <w:r w:rsidRPr="006871D9">
        <w:rPr>
          <w:rFonts w:ascii="Calibri" w:eastAsia="Times New Roman" w:hAnsi="Calibri" w:cs="Calibri"/>
          <w:kern w:val="0"/>
          <w:sz w:val="20"/>
          <w:szCs w:val="20"/>
          <w14:ligatures w14:val="none"/>
        </w:rPr>
        <w:t>This Section does not limit University’s right to terminate the Agreement.</w:t>
      </w:r>
    </w:p>
    <w:p w14:paraId="0D8D0930"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 xml:space="preserve"> </w:t>
      </w:r>
    </w:p>
    <w:p w14:paraId="76A623EA"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Notices</w:t>
      </w:r>
      <w:r w:rsidRPr="006871D9">
        <w:rPr>
          <w:rFonts w:ascii="Calibri" w:eastAsia="Times New Roman" w:hAnsi="Calibri" w:cs="Calibri"/>
          <w:kern w:val="0"/>
          <w:sz w:val="20"/>
          <w:szCs w:val="20"/>
          <w14:ligatures w14:val="none"/>
        </w:rPr>
        <w:t>.  Any notice to either party must be in writing and will be delivered either personally, by electronic mail with confirmed delivery, by a recognized overnight courier service, or by the United States mail (first-class, certified or registered with postage prepaid, return receipt requested), to the other party at its address as set forth in the applicable Statement of Work.</w:t>
      </w:r>
    </w:p>
    <w:p w14:paraId="5EBCD206"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0CD22080"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Use of the University Name, Logo and Marks</w:t>
      </w:r>
      <w:r w:rsidRPr="006871D9">
        <w:rPr>
          <w:rFonts w:ascii="Calibri" w:eastAsia="Times New Roman" w:hAnsi="Calibri" w:cs="Calibri"/>
          <w:kern w:val="0"/>
          <w:sz w:val="20"/>
          <w:szCs w:val="20"/>
          <w14:ligatures w14:val="none"/>
        </w:rPr>
        <w:t xml:space="preserve">.  The University acknowledges that Supplier may make public statements regarding the existence of the Agreement, its terms and conditions and an accurate description of the Services being supplied without the consent of the University.  However, other than as permitted by the previous sentence, Supplier will not use the name, logo, or any other marks (including, but not limited to, colors and music) owned by or associated with the University, or the name of any representative of the University without the prior written permission of the University in each instance. </w:t>
      </w:r>
    </w:p>
    <w:p w14:paraId="74358CB0"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 </w:t>
      </w:r>
    </w:p>
    <w:p w14:paraId="45633300"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 xml:space="preserve">Severability.  </w:t>
      </w:r>
      <w:r w:rsidRPr="006871D9">
        <w:rPr>
          <w:rFonts w:ascii="Calibri" w:eastAsia="Times New Roman" w:hAnsi="Calibri" w:cs="Calibri"/>
          <w:kern w:val="0"/>
          <w:sz w:val="20"/>
          <w:szCs w:val="20"/>
          <w14:ligatures w14:val="none"/>
        </w:rPr>
        <w:t>If any part of this Agreement is held invalid or unenforceable, by any court of competent jurisdiction, that part will be deemed deleted from this Agreement and the severed part will be replaced by agreed upon language that achieves the same or similar objectives.  The remaining Agreement will continue in full force and effect.</w:t>
      </w:r>
    </w:p>
    <w:p w14:paraId="09A8529B"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1975C25A"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bookmarkStart w:id="24" w:name="_Ref443321775"/>
      <w:r w:rsidRPr="006871D9">
        <w:rPr>
          <w:rFonts w:ascii="Calibri" w:eastAsia="Times New Roman" w:hAnsi="Calibri" w:cs="Calibri"/>
          <w:b/>
          <w:kern w:val="0"/>
          <w:sz w:val="20"/>
          <w:szCs w:val="20"/>
          <w14:ligatures w14:val="none"/>
        </w:rPr>
        <w:t xml:space="preserve">Waiver.  </w:t>
      </w:r>
      <w:r w:rsidRPr="006871D9">
        <w:rPr>
          <w:rFonts w:ascii="Calibri" w:eastAsia="Times New Roman" w:hAnsi="Calibri" w:cs="Calibri"/>
          <w:kern w:val="0"/>
          <w:sz w:val="20"/>
          <w:szCs w:val="20"/>
          <w14:ligatures w14:val="none"/>
        </w:rPr>
        <w:t>Failure to enforce any provision of this Agreement will not constitute a waiver.</w:t>
      </w:r>
      <w:bookmarkEnd w:id="24"/>
    </w:p>
    <w:p w14:paraId="55ADB975" w14:textId="77777777" w:rsidR="006871D9" w:rsidRPr="006871D9" w:rsidRDefault="006871D9" w:rsidP="00704B99">
      <w:pPr>
        <w:spacing w:after="0" w:line="240" w:lineRule="auto"/>
        <w:ind w:left="360" w:right="1350"/>
        <w:jc w:val="both"/>
        <w:rPr>
          <w:rFonts w:ascii="Calibri" w:eastAsia="Times New Roman" w:hAnsi="Calibri" w:cs="Calibri"/>
          <w:b/>
          <w:iCs/>
          <w:kern w:val="0"/>
          <w:sz w:val="20"/>
          <w:szCs w:val="20"/>
          <w14:ligatures w14:val="none"/>
        </w:rPr>
      </w:pPr>
    </w:p>
    <w:p w14:paraId="04B09147" w14:textId="77777777" w:rsid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 xml:space="preserve">Survival.  </w:t>
      </w:r>
      <w:r w:rsidRPr="006871D9">
        <w:rPr>
          <w:rFonts w:ascii="Calibri" w:eastAsia="Times New Roman" w:hAnsi="Calibri" w:cs="Calibri"/>
          <w:kern w:val="0"/>
          <w:sz w:val="20"/>
          <w:szCs w:val="20"/>
          <w14:ligatures w14:val="none"/>
        </w:rPr>
        <w:t>The provisions of this Agreement that impose continuing obligations, including warranties and representations, termination, transition, insurance coverage, indemnification, and confidentiality, will survive the expiration or termination of this Agreement.</w:t>
      </w:r>
    </w:p>
    <w:p w14:paraId="0684BBFF" w14:textId="77777777" w:rsidR="00FC2655" w:rsidRDefault="00FC2655" w:rsidP="00704B99">
      <w:pPr>
        <w:pStyle w:val="ListParagraph"/>
        <w:ind w:right="1350"/>
        <w:rPr>
          <w:rFonts w:ascii="Calibri" w:eastAsia="Times New Roman" w:hAnsi="Calibri" w:cs="Calibri"/>
          <w:kern w:val="0"/>
          <w:sz w:val="20"/>
          <w:szCs w:val="20"/>
          <w14:ligatures w14:val="none"/>
        </w:rPr>
      </w:pPr>
    </w:p>
    <w:p w14:paraId="726ACE99" w14:textId="5ED15185" w:rsidR="00FC2655" w:rsidRPr="006871D9" w:rsidRDefault="00FC2655" w:rsidP="00704B99">
      <w:pPr>
        <w:numPr>
          <w:ilvl w:val="0"/>
          <w:numId w:val="1"/>
        </w:numPr>
        <w:spacing w:after="0" w:line="240" w:lineRule="auto"/>
        <w:ind w:left="360" w:right="1350" w:hanging="360"/>
        <w:jc w:val="both"/>
        <w:rPr>
          <w:rFonts w:ascii="Calibri" w:eastAsia="Times New Roman" w:hAnsi="Calibri" w:cs="Calibri"/>
          <w:kern w:val="0"/>
          <w:sz w:val="20"/>
          <w:szCs w:val="20"/>
          <w14:ligatures w14:val="none"/>
        </w:rPr>
      </w:pPr>
      <w:r w:rsidRPr="00FC2655">
        <w:rPr>
          <w:rFonts w:ascii="Calibri" w:eastAsia="Times New Roman" w:hAnsi="Calibri" w:cs="Calibri"/>
          <w:b/>
          <w:bCs/>
          <w:kern w:val="0"/>
          <w:sz w:val="20"/>
          <w:szCs w:val="20"/>
          <w14:ligatures w14:val="none"/>
        </w:rPr>
        <w:t>Counterparts</w:t>
      </w:r>
      <w:r w:rsidRPr="00FC2655">
        <w:rPr>
          <w:rFonts w:ascii="Calibri" w:eastAsia="Times New Roman" w:hAnsi="Calibri" w:cs="Calibri"/>
          <w:kern w:val="0"/>
          <w:sz w:val="20"/>
          <w:szCs w:val="20"/>
          <w14:ligatures w14:val="none"/>
        </w:rPr>
        <w:t>.  This Agreement may be executed in counterparts, each of which will be deemed an original, but all of which together are deemed to be one and the same agreement and will become effective and binding upon the parties as of the Effective Date at such time as all the signatories hereto have signed a counterpart of this Agreement.  A signed copy of this Agreement delivered by facsimile, e-mail or other means of electronic transmission (to which a signed copy is attached) is deemed to have the same legal effect as delivery of an original signed copy of this Agreement</w:t>
      </w:r>
      <w:r w:rsidR="00E57F2E">
        <w:rPr>
          <w:rFonts w:ascii="Calibri" w:eastAsia="Times New Roman" w:hAnsi="Calibri" w:cs="Calibri"/>
          <w:kern w:val="0"/>
          <w:sz w:val="20"/>
          <w:szCs w:val="20"/>
          <w14:ligatures w14:val="none"/>
        </w:rPr>
        <w:t>.</w:t>
      </w:r>
    </w:p>
    <w:p w14:paraId="04C2071F" w14:textId="77777777" w:rsidR="006871D9" w:rsidRPr="006871D9" w:rsidRDefault="006871D9" w:rsidP="00704B99">
      <w:pPr>
        <w:spacing w:after="0" w:line="240" w:lineRule="auto"/>
        <w:ind w:left="360" w:right="1350"/>
        <w:jc w:val="both"/>
        <w:rPr>
          <w:rFonts w:ascii="Calibri" w:eastAsia="Times New Roman" w:hAnsi="Calibri" w:cs="Calibri"/>
          <w:kern w:val="0"/>
          <w:sz w:val="20"/>
          <w:szCs w:val="20"/>
          <w14:ligatures w14:val="none"/>
        </w:rPr>
      </w:pPr>
    </w:p>
    <w:p w14:paraId="2297D7D3" w14:textId="77777777" w:rsidR="006871D9" w:rsidRPr="006871D9" w:rsidRDefault="006871D9" w:rsidP="00704B99">
      <w:pPr>
        <w:numPr>
          <w:ilvl w:val="0"/>
          <w:numId w:val="1"/>
        </w:numPr>
        <w:spacing w:after="0" w:line="240" w:lineRule="auto"/>
        <w:ind w:left="360" w:right="1350" w:hanging="360"/>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 xml:space="preserve">Entire Agreement.  </w:t>
      </w:r>
      <w:r w:rsidRPr="006871D9">
        <w:rPr>
          <w:rFonts w:ascii="Calibri" w:eastAsia="Times New Roman" w:hAnsi="Calibri" w:cs="Calibri"/>
          <w:kern w:val="0"/>
          <w:sz w:val="20"/>
          <w:szCs w:val="20"/>
          <w14:ligatures w14:val="none"/>
        </w:rPr>
        <w:t xml:space="preserve">This Agreement, including Statements of Work, constitute the sole and entire agreement of the parties to this Agreement with respect to the subject matter contained herein, and supersedes all prior and contemporaneous understandings and agreements, both written and oral, with respect to such subject matter.  In the event of any conflict between the terms of this Agreement and those of any Statement of Work or other document, the following order of precedence governs: (a) first, this Agreement; and (b) second, an individual Statement of Work as of the Effective Date of that Statement of Work.  NO TERMS ON SUPPLIER’S INVOICES, WEBSITE, BROWSE-WRAP, SHRINK-WRAP, CLICK-WRAP OR OTHER NON-NEGOTIATED TERMS AND CONDITIONS PROVIDED WITH ANY OF THE SERVICES, OR DOCUMENTATION HEREUNDER WILL CONSTITUTE A PART OR AMENDMENT OF THIS CONTRACT OR IS BINDING ON UNIVERSITY FOR ANY PURPOSE.  ALL SUCH OTHER TERMS AND CONDITIONS HAVE NO FORCE AND EFFECT AND ARE DEEMED REJECTED BY UNIVERSITY, EVEN IF ACCESS TO OR USE OF SUCH SERVICE OR DOCUMENTATION REQUIRES AFFIRMATIVE ACCEPTANCE OF SUCH TERMS AND CONDITIONS. </w:t>
      </w:r>
    </w:p>
    <w:p w14:paraId="363F8FE5" w14:textId="77777777" w:rsidR="006871D9" w:rsidRPr="006871D9" w:rsidRDefault="006871D9" w:rsidP="006871D9">
      <w:pPr>
        <w:spacing w:after="200" w:line="240" w:lineRule="auto"/>
        <w:contextualSpacing/>
        <w:jc w:val="both"/>
        <w:rPr>
          <w:rFonts w:ascii="Calibri" w:eastAsia="Times New Roman" w:hAnsi="Calibri" w:cs="Calibri"/>
          <w:kern w:val="0"/>
          <w:sz w:val="20"/>
          <w:szCs w:val="20"/>
          <w14:ligatures w14:val="none"/>
        </w:rPr>
      </w:pPr>
    </w:p>
    <w:p w14:paraId="3F8020A7" w14:textId="77777777" w:rsidR="006871D9" w:rsidRPr="006871D9" w:rsidRDefault="006871D9" w:rsidP="006871D9">
      <w:pPr>
        <w:spacing w:after="200" w:line="240" w:lineRule="auto"/>
        <w:contextualSpacing/>
        <w:jc w:val="both"/>
        <w:rPr>
          <w:rFonts w:ascii="Calibri" w:eastAsia="Times New Roman" w:hAnsi="Calibri" w:cs="Calibri"/>
          <w:b/>
          <w:kern w:val="0"/>
          <w:sz w:val="20"/>
          <w:szCs w:val="20"/>
          <w14:ligatures w14:val="none"/>
        </w:rPr>
      </w:pPr>
    </w:p>
    <w:p w14:paraId="3171860E" w14:textId="77777777" w:rsidR="006871D9" w:rsidRPr="006871D9" w:rsidRDefault="006871D9" w:rsidP="006871D9">
      <w:pPr>
        <w:spacing w:after="200" w:line="240" w:lineRule="auto"/>
        <w:contextualSpacing/>
        <w:jc w:val="both"/>
        <w:rPr>
          <w:rFonts w:ascii="Calibri" w:eastAsia="Times New Roman" w:hAnsi="Calibri" w:cs="Calibri"/>
          <w:b/>
          <w:kern w:val="0"/>
          <w:sz w:val="20"/>
          <w:szCs w:val="20"/>
          <w14:ligatures w14:val="none"/>
        </w:rPr>
      </w:pPr>
    </w:p>
    <w:p w14:paraId="6B308353" w14:textId="77777777" w:rsidR="006871D9" w:rsidRPr="006871D9" w:rsidRDefault="006871D9" w:rsidP="006871D9">
      <w:pPr>
        <w:spacing w:after="200" w:line="240" w:lineRule="auto"/>
        <w:contextualSpacing/>
        <w:jc w:val="both"/>
        <w:rPr>
          <w:rFonts w:ascii="Calibri" w:eastAsia="Times New Roman" w:hAnsi="Calibri" w:cs="Calibri"/>
          <w:kern w:val="0"/>
          <w:sz w:val="20"/>
          <w:szCs w:val="20"/>
          <w14:ligatures w14:val="none"/>
        </w:rPr>
      </w:pPr>
      <w:r w:rsidRPr="006871D9">
        <w:rPr>
          <w:rFonts w:ascii="Calibri" w:eastAsia="Times New Roman" w:hAnsi="Calibri" w:cs="Calibri"/>
          <w:b/>
          <w:kern w:val="0"/>
          <w:sz w:val="20"/>
          <w:szCs w:val="20"/>
          <w14:ligatures w14:val="none"/>
        </w:rPr>
        <w:t>MICHIGAN STATE UNIVERSITY</w:t>
      </w:r>
      <w:r w:rsidRPr="006871D9">
        <w:rPr>
          <w:rFonts w:ascii="Calibri" w:eastAsia="Times New Roman" w:hAnsi="Calibri" w:cs="Calibri"/>
          <w:kern w:val="0"/>
          <w:sz w:val="20"/>
          <w:szCs w:val="20"/>
          <w14:ligatures w14:val="none"/>
        </w:rPr>
        <w:tab/>
      </w:r>
      <w:r w:rsidRPr="006871D9">
        <w:rPr>
          <w:rFonts w:ascii="Calibri" w:eastAsia="Times New Roman" w:hAnsi="Calibri" w:cs="Calibri"/>
          <w:kern w:val="0"/>
          <w:sz w:val="20"/>
          <w:szCs w:val="20"/>
          <w14:ligatures w14:val="none"/>
        </w:rPr>
        <w:tab/>
      </w:r>
      <w:r w:rsidRPr="006871D9">
        <w:rPr>
          <w:rFonts w:ascii="Calibri" w:eastAsia="Times New Roman" w:hAnsi="Calibri" w:cs="Calibri"/>
          <w:kern w:val="0"/>
          <w:sz w:val="20"/>
          <w:szCs w:val="20"/>
          <w14:ligatures w14:val="none"/>
        </w:rPr>
        <w:tab/>
      </w:r>
      <w:r w:rsidRPr="006871D9">
        <w:rPr>
          <w:rFonts w:ascii="Calibri" w:eastAsia="Times New Roman" w:hAnsi="Calibri" w:cs="Calibri"/>
          <w:b/>
          <w:kern w:val="0"/>
          <w:sz w:val="20"/>
          <w:szCs w:val="20"/>
          <w14:ligatures w14:val="none"/>
        </w:rPr>
        <w:t>SUPPLIER</w:t>
      </w:r>
    </w:p>
    <w:p w14:paraId="3F2B08DB" w14:textId="77777777" w:rsidR="006871D9" w:rsidRPr="006871D9" w:rsidRDefault="006871D9" w:rsidP="006871D9">
      <w:pPr>
        <w:spacing w:after="200" w:line="240" w:lineRule="auto"/>
        <w:contextualSpacing/>
        <w:jc w:val="both"/>
        <w:rPr>
          <w:rFonts w:ascii="Calibri" w:eastAsia="Times New Roman" w:hAnsi="Calibri" w:cs="Calibri"/>
          <w:kern w:val="0"/>
          <w:sz w:val="20"/>
          <w:szCs w:val="20"/>
          <w14:ligatures w14:val="none"/>
        </w:rPr>
      </w:pPr>
    </w:p>
    <w:p w14:paraId="70FF7D37" w14:textId="77777777" w:rsidR="006871D9" w:rsidRPr="006871D9" w:rsidRDefault="006871D9" w:rsidP="006871D9">
      <w:pPr>
        <w:spacing w:after="200" w:line="240" w:lineRule="auto"/>
        <w:contextualSpacing/>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 xml:space="preserve">Signature: </w:t>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14:ligatures w14:val="none"/>
        </w:rPr>
        <w:tab/>
        <w:t xml:space="preserve">Signature: </w:t>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14:ligatures w14:val="none"/>
        </w:rPr>
        <w:t xml:space="preserve"> </w:t>
      </w:r>
      <w:r w:rsidRPr="006871D9">
        <w:rPr>
          <w:rFonts w:ascii="Calibri" w:eastAsia="Times New Roman" w:hAnsi="Calibri" w:cs="Calibri"/>
          <w:kern w:val="0"/>
          <w:sz w:val="20"/>
          <w:szCs w:val="20"/>
          <w14:ligatures w14:val="none"/>
        </w:rPr>
        <w:tab/>
      </w:r>
      <w:r w:rsidRPr="006871D9">
        <w:rPr>
          <w:rFonts w:ascii="Calibri" w:eastAsia="Times New Roman" w:hAnsi="Calibri" w:cs="Calibri"/>
          <w:kern w:val="0"/>
          <w:sz w:val="20"/>
          <w:szCs w:val="20"/>
          <w14:ligatures w14:val="none"/>
        </w:rPr>
        <w:tab/>
      </w:r>
      <w:r w:rsidRPr="006871D9">
        <w:rPr>
          <w:rFonts w:ascii="Calibri" w:eastAsia="Times New Roman" w:hAnsi="Calibri" w:cs="Calibri"/>
          <w:kern w:val="0"/>
          <w:sz w:val="20"/>
          <w:szCs w:val="20"/>
          <w14:ligatures w14:val="none"/>
        </w:rPr>
        <w:tab/>
      </w:r>
      <w:r w:rsidRPr="006871D9">
        <w:rPr>
          <w:rFonts w:ascii="Calibri" w:eastAsia="Times New Roman" w:hAnsi="Calibri" w:cs="Calibri"/>
          <w:kern w:val="0"/>
          <w:sz w:val="20"/>
          <w:szCs w:val="20"/>
          <w14:ligatures w14:val="none"/>
        </w:rPr>
        <w:tab/>
      </w:r>
    </w:p>
    <w:p w14:paraId="1473A803" w14:textId="77777777" w:rsidR="006871D9" w:rsidRPr="006871D9" w:rsidRDefault="006871D9" w:rsidP="006871D9">
      <w:pPr>
        <w:spacing w:after="200" w:line="240" w:lineRule="auto"/>
        <w:contextualSpacing/>
        <w:jc w:val="both"/>
        <w:rPr>
          <w:rFonts w:ascii="Calibri" w:eastAsia="Times New Roman" w:hAnsi="Calibri" w:cs="Calibri"/>
          <w:kern w:val="0"/>
          <w:sz w:val="20"/>
          <w:szCs w:val="20"/>
          <w14:ligatures w14:val="none"/>
        </w:rPr>
      </w:pPr>
    </w:p>
    <w:p w14:paraId="34012679" w14:textId="0C4AB7BE" w:rsidR="006871D9" w:rsidRPr="006871D9" w:rsidRDefault="006871D9" w:rsidP="006871D9">
      <w:pPr>
        <w:spacing w:after="200" w:line="240" w:lineRule="auto"/>
        <w:contextualSpacing/>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Print Name</w:t>
      </w:r>
      <w:proofErr w:type="gramStart"/>
      <w:r w:rsidRPr="006871D9">
        <w:rPr>
          <w:rFonts w:ascii="Calibri" w:eastAsia="Times New Roman" w:hAnsi="Calibri" w:cs="Calibri"/>
          <w:kern w:val="0"/>
          <w:sz w:val="20"/>
          <w:szCs w:val="20"/>
          <w14:ligatures w14:val="none"/>
        </w:rPr>
        <w:t xml:space="preserve">:  </w:t>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14:ligatures w14:val="none"/>
        </w:rPr>
        <w:tab/>
        <w:t>Print</w:t>
      </w:r>
      <w:proofErr w:type="gramEnd"/>
      <w:r w:rsidRPr="006871D9">
        <w:rPr>
          <w:rFonts w:ascii="Calibri" w:eastAsia="Times New Roman" w:hAnsi="Calibri" w:cs="Calibri"/>
          <w:kern w:val="0"/>
          <w:sz w:val="20"/>
          <w:szCs w:val="20"/>
          <w14:ligatures w14:val="none"/>
        </w:rPr>
        <w:t xml:space="preserve"> Name: _______________________</w:t>
      </w:r>
      <w:r w:rsidRPr="006871D9">
        <w:rPr>
          <w:rFonts w:ascii="Calibri" w:eastAsia="Times New Roman" w:hAnsi="Calibri" w:cs="Calibri"/>
          <w:kern w:val="0"/>
          <w:sz w:val="20"/>
          <w:szCs w:val="20"/>
          <w:u w:val="single"/>
          <w14:ligatures w14:val="none"/>
        </w:rPr>
        <w:tab/>
      </w:r>
      <w:r w:rsidR="00E57F2E">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14:ligatures w14:val="none"/>
        </w:rPr>
        <w:tab/>
      </w:r>
      <w:r w:rsidRPr="006871D9">
        <w:rPr>
          <w:rFonts w:ascii="Calibri" w:eastAsia="Times New Roman" w:hAnsi="Calibri" w:cs="Calibri"/>
          <w:kern w:val="0"/>
          <w:sz w:val="20"/>
          <w:szCs w:val="20"/>
          <w14:ligatures w14:val="none"/>
        </w:rPr>
        <w:tab/>
      </w:r>
      <w:r w:rsidRPr="006871D9">
        <w:rPr>
          <w:rFonts w:ascii="Calibri" w:eastAsia="Times New Roman" w:hAnsi="Calibri" w:cs="Calibri"/>
          <w:kern w:val="0"/>
          <w:sz w:val="20"/>
          <w:szCs w:val="20"/>
          <w14:ligatures w14:val="none"/>
        </w:rPr>
        <w:tab/>
      </w:r>
    </w:p>
    <w:p w14:paraId="2B2DD051" w14:textId="29779884" w:rsidR="006871D9" w:rsidRPr="006871D9" w:rsidRDefault="006871D9" w:rsidP="006871D9">
      <w:pPr>
        <w:spacing w:after="200" w:line="240" w:lineRule="auto"/>
        <w:contextualSpacing/>
        <w:jc w:val="both"/>
        <w:rPr>
          <w:rFonts w:ascii="Calibri" w:eastAsia="Times New Roman" w:hAnsi="Calibri" w:cs="Calibri"/>
          <w:kern w:val="0"/>
          <w:sz w:val="20"/>
          <w:szCs w:val="20"/>
          <w:u w:val="single"/>
          <w14:ligatures w14:val="none"/>
        </w:rPr>
      </w:pPr>
      <w:r w:rsidRPr="006871D9">
        <w:rPr>
          <w:rFonts w:ascii="Calibri" w:eastAsia="Times New Roman" w:hAnsi="Calibri" w:cs="Calibri"/>
          <w:kern w:val="0"/>
          <w:sz w:val="20"/>
          <w:szCs w:val="20"/>
          <w14:ligatures w14:val="none"/>
        </w:rPr>
        <w:t xml:space="preserve">Title: </w:t>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14:ligatures w14:val="none"/>
        </w:rPr>
        <w:tab/>
        <w:t>Title: _____________________________</w:t>
      </w:r>
      <w:r w:rsidRPr="006871D9">
        <w:rPr>
          <w:rFonts w:ascii="Calibri" w:eastAsia="Times New Roman" w:hAnsi="Calibri" w:cs="Calibri"/>
          <w:kern w:val="0"/>
          <w:sz w:val="20"/>
          <w:szCs w:val="20"/>
          <w:u w:val="single"/>
          <w14:ligatures w14:val="none"/>
        </w:rPr>
        <w:tab/>
      </w:r>
      <w:r w:rsidR="00E57F2E">
        <w:rPr>
          <w:rFonts w:ascii="Calibri" w:eastAsia="Times New Roman" w:hAnsi="Calibri" w:cs="Calibri"/>
          <w:kern w:val="0"/>
          <w:sz w:val="20"/>
          <w:szCs w:val="20"/>
          <w:u w:val="single"/>
          <w14:ligatures w14:val="none"/>
        </w:rPr>
        <w:tab/>
      </w:r>
    </w:p>
    <w:p w14:paraId="179D7D88" w14:textId="77777777" w:rsidR="006871D9" w:rsidRPr="006871D9" w:rsidRDefault="006871D9" w:rsidP="006871D9">
      <w:pPr>
        <w:spacing w:after="200" w:line="240" w:lineRule="auto"/>
        <w:contextualSpacing/>
        <w:jc w:val="both"/>
        <w:rPr>
          <w:rFonts w:ascii="Calibri" w:eastAsia="Times New Roman" w:hAnsi="Calibri" w:cs="Calibri"/>
          <w:kern w:val="0"/>
          <w:sz w:val="20"/>
          <w:szCs w:val="20"/>
          <w14:ligatures w14:val="none"/>
        </w:rPr>
      </w:pPr>
      <w:r w:rsidRPr="006871D9">
        <w:rPr>
          <w:rFonts w:ascii="Calibri" w:eastAsia="Times New Roman" w:hAnsi="Calibri" w:cs="Calibri"/>
          <w:kern w:val="0"/>
          <w:sz w:val="20"/>
          <w:szCs w:val="20"/>
          <w14:ligatures w14:val="none"/>
        </w:rPr>
        <w:tab/>
      </w:r>
    </w:p>
    <w:p w14:paraId="0FE59689" w14:textId="72F1D743" w:rsidR="006871D9" w:rsidRPr="006871D9" w:rsidRDefault="006871D9" w:rsidP="006871D9">
      <w:pPr>
        <w:spacing w:after="200" w:line="240" w:lineRule="auto"/>
        <w:contextualSpacing/>
        <w:jc w:val="both"/>
        <w:rPr>
          <w:rFonts w:ascii="Calibri" w:eastAsia="Times New Roman" w:hAnsi="Calibri" w:cs="Calibri"/>
          <w:kern w:val="0"/>
          <w:sz w:val="22"/>
          <w:szCs w:val="22"/>
          <w:u w:val="single"/>
          <w14:ligatures w14:val="none"/>
        </w:rPr>
      </w:pPr>
      <w:proofErr w:type="gramStart"/>
      <w:r w:rsidRPr="006871D9">
        <w:rPr>
          <w:rFonts w:ascii="Calibri" w:eastAsia="Times New Roman" w:hAnsi="Calibri" w:cs="Calibri"/>
          <w:kern w:val="0"/>
          <w:sz w:val="20"/>
          <w:szCs w:val="20"/>
          <w14:ligatures w14:val="none"/>
        </w:rPr>
        <w:t>Date:_</w:t>
      </w:r>
      <w:proofErr w:type="gramEnd"/>
      <w:r w:rsidRPr="006871D9">
        <w:rPr>
          <w:rFonts w:ascii="Calibri" w:eastAsia="Times New Roman" w:hAnsi="Calibri" w:cs="Calibri"/>
          <w:kern w:val="0"/>
          <w:sz w:val="20"/>
          <w:szCs w:val="20"/>
          <w14:ligatures w14:val="none"/>
        </w:rPr>
        <w:t>___________________________</w:t>
      </w:r>
      <w:r w:rsidR="00E57F2E">
        <w:rPr>
          <w:rFonts w:ascii="Calibri" w:eastAsia="Times New Roman" w:hAnsi="Calibri" w:cs="Calibri"/>
          <w:kern w:val="0"/>
          <w:sz w:val="20"/>
          <w:szCs w:val="20"/>
          <w:u w:val="single"/>
          <w14:ligatures w14:val="none"/>
        </w:rPr>
        <w:tab/>
      </w:r>
      <w:r w:rsidRPr="006871D9">
        <w:rPr>
          <w:rFonts w:ascii="Calibri" w:eastAsia="Times New Roman" w:hAnsi="Calibri" w:cs="Calibri"/>
          <w:kern w:val="0"/>
          <w:sz w:val="20"/>
          <w:szCs w:val="20"/>
          <w14:ligatures w14:val="none"/>
        </w:rPr>
        <w:tab/>
      </w:r>
      <w:proofErr w:type="gramStart"/>
      <w:r w:rsidRPr="006871D9">
        <w:rPr>
          <w:rFonts w:ascii="Calibri" w:eastAsia="Times New Roman" w:hAnsi="Calibri" w:cs="Calibri"/>
          <w:kern w:val="0"/>
          <w:sz w:val="20"/>
          <w:szCs w:val="20"/>
          <w14:ligatures w14:val="none"/>
        </w:rPr>
        <w:t>Date:_</w:t>
      </w:r>
      <w:proofErr w:type="gramEnd"/>
      <w:r w:rsidRPr="006871D9">
        <w:rPr>
          <w:rFonts w:ascii="Calibri" w:eastAsia="Times New Roman" w:hAnsi="Calibri" w:cs="Calibri"/>
          <w:kern w:val="0"/>
          <w:sz w:val="20"/>
          <w:szCs w:val="20"/>
          <w14:ligatures w14:val="none"/>
        </w:rPr>
        <w:t>____________________________</w:t>
      </w:r>
      <w:r w:rsidRPr="006871D9">
        <w:rPr>
          <w:rFonts w:ascii="Calibri" w:eastAsia="Times New Roman" w:hAnsi="Calibri" w:cs="Calibri"/>
          <w:kern w:val="0"/>
          <w:sz w:val="20"/>
          <w:szCs w:val="20"/>
          <w:u w:val="single"/>
          <w14:ligatures w14:val="none"/>
        </w:rPr>
        <w:tab/>
      </w:r>
      <w:r w:rsidR="00E57F2E">
        <w:rPr>
          <w:rFonts w:ascii="Calibri" w:eastAsia="Times New Roman" w:hAnsi="Calibri" w:cs="Calibri"/>
          <w:kern w:val="0"/>
          <w:sz w:val="20"/>
          <w:szCs w:val="20"/>
          <w:u w:val="single"/>
          <w14:ligatures w14:val="none"/>
        </w:rPr>
        <w:tab/>
      </w:r>
    </w:p>
    <w:p w14:paraId="1D36FA0B" w14:textId="77777777" w:rsidR="00B911A3" w:rsidRDefault="00B911A3"/>
    <w:p w14:paraId="12582DD4" w14:textId="5BE2C6A0" w:rsidR="00DC1197" w:rsidRDefault="00DC1197">
      <w:r>
        <w:br w:type="page"/>
      </w:r>
    </w:p>
    <w:p w14:paraId="5EAB2749" w14:textId="77777777" w:rsidR="00DC1197" w:rsidRPr="00DC1197" w:rsidRDefault="00DC1197" w:rsidP="00DC1197">
      <w:pPr>
        <w:spacing w:after="200" w:line="240" w:lineRule="auto"/>
        <w:contextualSpacing/>
        <w:jc w:val="center"/>
        <w:rPr>
          <w:rFonts w:ascii="Calibri" w:eastAsia="Times New Roman" w:hAnsi="Calibri" w:cs="Calibri"/>
          <w:b/>
          <w:kern w:val="0"/>
          <w:sz w:val="20"/>
          <w:szCs w:val="20"/>
          <w14:ligatures w14:val="none"/>
        </w:rPr>
      </w:pPr>
      <w:r w:rsidRPr="00DC1197">
        <w:rPr>
          <w:rFonts w:ascii="Calibri" w:eastAsia="Times New Roman" w:hAnsi="Calibri" w:cs="Calibri"/>
          <w:b/>
          <w:kern w:val="0"/>
          <w:sz w:val="20"/>
          <w:szCs w:val="20"/>
          <w14:ligatures w14:val="none"/>
        </w:rPr>
        <w:lastRenderedPageBreak/>
        <w:t>EXHIBIT A</w:t>
      </w:r>
    </w:p>
    <w:p w14:paraId="670EFC8D" w14:textId="77777777" w:rsidR="00DC1197" w:rsidRPr="00DC1197" w:rsidRDefault="00DC1197" w:rsidP="00DC1197">
      <w:pPr>
        <w:spacing w:after="200" w:line="240" w:lineRule="auto"/>
        <w:contextualSpacing/>
        <w:jc w:val="center"/>
        <w:rPr>
          <w:rFonts w:ascii="Calibri" w:eastAsia="Times New Roman" w:hAnsi="Calibri" w:cs="Calibri"/>
          <w:b/>
          <w:kern w:val="0"/>
          <w:sz w:val="20"/>
          <w:szCs w:val="20"/>
          <w14:ligatures w14:val="none"/>
        </w:rPr>
      </w:pPr>
      <w:r w:rsidRPr="00DC1197">
        <w:rPr>
          <w:rFonts w:ascii="Calibri" w:eastAsia="Times New Roman" w:hAnsi="Calibri" w:cs="Calibri"/>
          <w:b/>
          <w:kern w:val="0"/>
          <w:sz w:val="20"/>
          <w:szCs w:val="20"/>
          <w14:ligatures w14:val="none"/>
        </w:rPr>
        <w:t>Supplier Rate Card</w:t>
      </w:r>
    </w:p>
    <w:p w14:paraId="44FB8FAE" w14:textId="77777777" w:rsidR="00DC1197" w:rsidRPr="00DC1197" w:rsidRDefault="00DC1197" w:rsidP="00DC1197">
      <w:pPr>
        <w:spacing w:after="200" w:line="240" w:lineRule="auto"/>
        <w:contextualSpacing/>
        <w:jc w:val="center"/>
        <w:rPr>
          <w:rFonts w:ascii="Calibri" w:eastAsia="Times New Roman" w:hAnsi="Calibri" w:cs="Calibri"/>
          <w:b/>
          <w:kern w:val="0"/>
          <w:sz w:val="20"/>
          <w:szCs w:val="20"/>
          <w14:ligatures w14:val="none"/>
        </w:rPr>
      </w:pPr>
    </w:p>
    <w:p w14:paraId="01C3D39E" w14:textId="59343BFF" w:rsidR="00DC1197" w:rsidRPr="00DC1197" w:rsidRDefault="00DC1197" w:rsidP="00DC1197">
      <w:pPr>
        <w:spacing w:after="200" w:line="240" w:lineRule="auto"/>
        <w:rPr>
          <w:rFonts w:ascii="Calibri" w:eastAsia="Times New Roman" w:hAnsi="Calibri" w:cs="Calibri"/>
          <w:kern w:val="0"/>
          <w:sz w:val="20"/>
          <w:szCs w:val="20"/>
          <w14:ligatures w14:val="none"/>
        </w:rPr>
      </w:pPr>
      <w:r w:rsidRPr="00DC1197">
        <w:rPr>
          <w:rFonts w:ascii="Calibri" w:eastAsia="Times New Roman" w:hAnsi="Calibri" w:cs="Calibri"/>
          <w:kern w:val="0"/>
          <w:sz w:val="20"/>
          <w:szCs w:val="20"/>
          <w14:ligatures w14:val="none"/>
        </w:rPr>
        <w:t xml:space="preserve">All rates in this </w:t>
      </w:r>
      <w:r>
        <w:rPr>
          <w:rFonts w:ascii="Calibri" w:eastAsia="Times New Roman" w:hAnsi="Calibri" w:cs="Calibri"/>
          <w:kern w:val="0"/>
          <w:sz w:val="20"/>
          <w:szCs w:val="20"/>
          <w14:ligatures w14:val="none"/>
        </w:rPr>
        <w:t>Exhibit</w:t>
      </w:r>
      <w:r w:rsidRPr="00DC1197">
        <w:rPr>
          <w:rFonts w:ascii="Calibri" w:eastAsia="Times New Roman" w:hAnsi="Calibri" w:cs="Calibri"/>
          <w:kern w:val="0"/>
          <w:sz w:val="20"/>
          <w:szCs w:val="20"/>
          <w14:ligatures w14:val="none"/>
        </w:rPr>
        <w:t xml:space="preserve"> represent fully loaded rates.  </w:t>
      </w:r>
    </w:p>
    <w:tbl>
      <w:tblPr>
        <w:tblW w:w="9756" w:type="dxa"/>
        <w:tblLook w:val="04A0" w:firstRow="1" w:lastRow="0" w:firstColumn="1" w:lastColumn="0" w:noHBand="0" w:noVBand="1"/>
      </w:tblPr>
      <w:tblGrid>
        <w:gridCol w:w="1800"/>
        <w:gridCol w:w="5440"/>
        <w:gridCol w:w="1160"/>
        <w:gridCol w:w="1356"/>
      </w:tblGrid>
      <w:tr w:rsidR="00DC1197" w:rsidRPr="00DC1197" w14:paraId="65CF0E1F" w14:textId="77777777" w:rsidTr="00606872">
        <w:trPr>
          <w:trHeight w:val="1128"/>
        </w:trPr>
        <w:tc>
          <w:tcPr>
            <w:tcW w:w="1800" w:type="dxa"/>
            <w:tcBorders>
              <w:top w:val="single" w:sz="8" w:space="0" w:color="auto"/>
              <w:left w:val="single" w:sz="8" w:space="0" w:color="auto"/>
              <w:bottom w:val="single" w:sz="8" w:space="0" w:color="auto"/>
              <w:right w:val="single" w:sz="8" w:space="0" w:color="auto"/>
            </w:tcBorders>
            <w:vAlign w:val="center"/>
            <w:hideMark/>
          </w:tcPr>
          <w:p w14:paraId="3E13663C" w14:textId="77777777" w:rsidR="00DC1197" w:rsidRPr="00DC1197" w:rsidRDefault="00DC1197" w:rsidP="00CA2523">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Labor Classification</w:t>
            </w:r>
          </w:p>
        </w:tc>
        <w:tc>
          <w:tcPr>
            <w:tcW w:w="5440" w:type="dxa"/>
            <w:tcBorders>
              <w:top w:val="single" w:sz="8" w:space="0" w:color="auto"/>
              <w:left w:val="nil"/>
              <w:bottom w:val="single" w:sz="8" w:space="0" w:color="auto"/>
              <w:right w:val="single" w:sz="8" w:space="0" w:color="auto"/>
            </w:tcBorders>
            <w:vAlign w:val="center"/>
            <w:hideMark/>
          </w:tcPr>
          <w:p w14:paraId="0945D934" w14:textId="77777777" w:rsidR="00DC1197" w:rsidRPr="00DC1197" w:rsidRDefault="00DC1197" w:rsidP="00CA2523">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Targeted Skill Sets</w:t>
            </w:r>
          </w:p>
        </w:tc>
        <w:tc>
          <w:tcPr>
            <w:tcW w:w="1160" w:type="dxa"/>
            <w:tcBorders>
              <w:top w:val="single" w:sz="8" w:space="0" w:color="auto"/>
              <w:left w:val="nil"/>
              <w:bottom w:val="single" w:sz="8" w:space="0" w:color="auto"/>
              <w:right w:val="single" w:sz="8" w:space="0" w:color="auto"/>
            </w:tcBorders>
            <w:vAlign w:val="center"/>
            <w:hideMark/>
          </w:tcPr>
          <w:p w14:paraId="57AA455B" w14:textId="775954AA" w:rsidR="00DC1197" w:rsidRPr="00DC1197" w:rsidRDefault="00DC1197" w:rsidP="00DC1197">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xml:space="preserve">Lowest </w:t>
            </w:r>
            <w:r w:rsidR="00606872">
              <w:rPr>
                <w:rFonts w:ascii="Calibri" w:eastAsia="Times New Roman" w:hAnsi="Calibri" w:cs="Calibri"/>
                <w:b/>
                <w:bCs/>
                <w:color w:val="000000"/>
                <w:kern w:val="0"/>
                <w:sz w:val="20"/>
                <w:szCs w:val="20"/>
                <w14:ligatures w14:val="none"/>
              </w:rPr>
              <w:t xml:space="preserve">hourly </w:t>
            </w:r>
            <w:r w:rsidRPr="00DC1197">
              <w:rPr>
                <w:rFonts w:ascii="Calibri" w:eastAsia="Times New Roman" w:hAnsi="Calibri" w:cs="Calibri"/>
                <w:b/>
                <w:bCs/>
                <w:color w:val="000000"/>
                <w:kern w:val="0"/>
                <w:sz w:val="20"/>
                <w:szCs w:val="20"/>
                <w14:ligatures w14:val="none"/>
              </w:rPr>
              <w:t>rate for the skill set</w:t>
            </w:r>
          </w:p>
        </w:tc>
        <w:tc>
          <w:tcPr>
            <w:tcW w:w="1356" w:type="dxa"/>
            <w:tcBorders>
              <w:top w:val="single" w:sz="8" w:space="0" w:color="auto"/>
              <w:left w:val="nil"/>
              <w:bottom w:val="single" w:sz="8" w:space="0" w:color="auto"/>
              <w:right w:val="single" w:sz="8" w:space="0" w:color="auto"/>
            </w:tcBorders>
            <w:vAlign w:val="center"/>
            <w:hideMark/>
          </w:tcPr>
          <w:p w14:paraId="3A338701" w14:textId="30BEA63F" w:rsidR="00DC1197" w:rsidRPr="00DC1197" w:rsidRDefault="00DC1197" w:rsidP="00DC1197">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xml:space="preserve">Highest </w:t>
            </w:r>
            <w:r w:rsidR="00606872">
              <w:rPr>
                <w:rFonts w:ascii="Calibri" w:eastAsia="Times New Roman" w:hAnsi="Calibri" w:cs="Calibri"/>
                <w:b/>
                <w:bCs/>
                <w:color w:val="000000"/>
                <w:kern w:val="0"/>
                <w:sz w:val="20"/>
                <w:szCs w:val="20"/>
                <w14:ligatures w14:val="none"/>
              </w:rPr>
              <w:t>hourly</w:t>
            </w:r>
            <w:r w:rsidRPr="00DC1197">
              <w:rPr>
                <w:rFonts w:ascii="Calibri" w:eastAsia="Times New Roman" w:hAnsi="Calibri" w:cs="Calibri"/>
                <w:b/>
                <w:bCs/>
                <w:color w:val="000000"/>
                <w:kern w:val="0"/>
                <w:sz w:val="20"/>
                <w:szCs w:val="20"/>
                <w14:ligatures w14:val="none"/>
              </w:rPr>
              <w:t xml:space="preserve"> rate for the skill set</w:t>
            </w:r>
          </w:p>
        </w:tc>
      </w:tr>
      <w:tr w:rsidR="00337A9A" w:rsidRPr="00DC1197" w14:paraId="1FE68C6E" w14:textId="77777777">
        <w:trPr>
          <w:trHeight w:val="900"/>
        </w:trPr>
        <w:tc>
          <w:tcPr>
            <w:tcW w:w="1800" w:type="dxa"/>
            <w:tcBorders>
              <w:top w:val="nil"/>
              <w:left w:val="single" w:sz="4" w:space="0" w:color="auto"/>
              <w:bottom w:val="single" w:sz="4" w:space="0" w:color="auto"/>
              <w:right w:val="single" w:sz="4" w:space="0" w:color="auto"/>
            </w:tcBorders>
            <w:vAlign w:val="center"/>
            <w:hideMark/>
          </w:tcPr>
          <w:p w14:paraId="1CEFB58E" w14:textId="77777777" w:rsidR="00337A9A" w:rsidRPr="00DC1197" w:rsidRDefault="00337A9A">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Architecture</w:t>
            </w:r>
          </w:p>
        </w:tc>
        <w:tc>
          <w:tcPr>
            <w:tcW w:w="5440" w:type="dxa"/>
            <w:tcBorders>
              <w:top w:val="nil"/>
              <w:left w:val="nil"/>
              <w:bottom w:val="single" w:sz="4" w:space="0" w:color="auto"/>
              <w:right w:val="single" w:sz="4" w:space="0" w:color="auto"/>
            </w:tcBorders>
            <w:vAlign w:val="center"/>
            <w:hideMark/>
          </w:tcPr>
          <w:p w14:paraId="3314CF78"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5E27AC">
              <w:rPr>
                <w:rFonts w:ascii="Calibri" w:eastAsia="Times New Roman" w:hAnsi="Calibri" w:cs="Calibri"/>
                <w:color w:val="000000"/>
                <w:kern w:val="0"/>
                <w:sz w:val="20"/>
                <w:szCs w:val="20"/>
                <w14:ligatures w14:val="none"/>
              </w:rPr>
              <w:t>Infrastructure Architect; Network Architect; Solutions Architect; Applications Architect; Enterprise Architect; Security Architect; Database Architect; Storage Architect.</w:t>
            </w:r>
          </w:p>
        </w:tc>
        <w:tc>
          <w:tcPr>
            <w:tcW w:w="1160" w:type="dxa"/>
            <w:tcBorders>
              <w:top w:val="nil"/>
              <w:left w:val="nil"/>
              <w:bottom w:val="single" w:sz="4" w:space="0" w:color="auto"/>
              <w:right w:val="single" w:sz="4" w:space="0" w:color="auto"/>
            </w:tcBorders>
            <w:vAlign w:val="center"/>
            <w:hideMark/>
          </w:tcPr>
          <w:p w14:paraId="406801FD" w14:textId="77777777" w:rsidR="00337A9A" w:rsidRPr="00DC1197" w:rsidRDefault="00337A9A">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7121271E"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F10AB7" w:rsidRPr="00DC1197" w14:paraId="77A4A1A5" w14:textId="77777777">
        <w:trPr>
          <w:trHeight w:val="468"/>
        </w:trPr>
        <w:tc>
          <w:tcPr>
            <w:tcW w:w="1800" w:type="dxa"/>
            <w:tcBorders>
              <w:top w:val="nil"/>
              <w:left w:val="single" w:sz="4" w:space="0" w:color="auto"/>
              <w:bottom w:val="single" w:sz="4" w:space="0" w:color="auto"/>
              <w:right w:val="single" w:sz="4" w:space="0" w:color="auto"/>
            </w:tcBorders>
            <w:vAlign w:val="center"/>
            <w:hideMark/>
          </w:tcPr>
          <w:p w14:paraId="3883EB51" w14:textId="77777777" w:rsidR="00F10AB7" w:rsidRPr="00DC1197" w:rsidRDefault="00F10AB7">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Data Center</w:t>
            </w:r>
          </w:p>
        </w:tc>
        <w:tc>
          <w:tcPr>
            <w:tcW w:w="5440" w:type="dxa"/>
            <w:tcBorders>
              <w:top w:val="nil"/>
              <w:left w:val="nil"/>
              <w:bottom w:val="single" w:sz="4" w:space="0" w:color="auto"/>
              <w:right w:val="single" w:sz="4" w:space="0" w:color="auto"/>
            </w:tcBorders>
            <w:vAlign w:val="center"/>
            <w:hideMark/>
          </w:tcPr>
          <w:p w14:paraId="37E75F7D" w14:textId="77777777" w:rsidR="00F10AB7" w:rsidRPr="00DC1197" w:rsidRDefault="00F10AB7">
            <w:pPr>
              <w:spacing w:after="200" w:line="240" w:lineRule="auto"/>
              <w:rPr>
                <w:rFonts w:ascii="Calibri" w:eastAsia="Times New Roman" w:hAnsi="Calibri" w:cs="Calibri"/>
                <w:color w:val="000000"/>
                <w:kern w:val="0"/>
                <w:sz w:val="20"/>
                <w:szCs w:val="20"/>
                <w14:ligatures w14:val="none"/>
              </w:rPr>
            </w:pPr>
            <w:r w:rsidRPr="005E27AC">
              <w:rPr>
                <w:rFonts w:ascii="Calibri" w:eastAsia="Times New Roman" w:hAnsi="Calibri" w:cs="Calibri"/>
                <w:color w:val="000000"/>
                <w:kern w:val="0"/>
                <w:sz w:val="20"/>
                <w:szCs w:val="20"/>
                <w14:ligatures w14:val="none"/>
              </w:rPr>
              <w:t>NOC Monitor; Tape Systems Manager; Production Control Analyst; Data Center Analyst</w:t>
            </w:r>
          </w:p>
        </w:tc>
        <w:tc>
          <w:tcPr>
            <w:tcW w:w="1160" w:type="dxa"/>
            <w:tcBorders>
              <w:top w:val="nil"/>
              <w:left w:val="nil"/>
              <w:bottom w:val="single" w:sz="4" w:space="0" w:color="auto"/>
              <w:right w:val="single" w:sz="4" w:space="0" w:color="auto"/>
            </w:tcBorders>
            <w:vAlign w:val="center"/>
            <w:hideMark/>
          </w:tcPr>
          <w:p w14:paraId="424708D0" w14:textId="77777777" w:rsidR="00F10AB7" w:rsidRPr="00DC1197" w:rsidRDefault="00F10AB7">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3A29FB90" w14:textId="77777777" w:rsidR="00F10AB7" w:rsidRPr="00DC1197" w:rsidRDefault="00F10AB7">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337A9A" w:rsidRPr="00DC1197" w14:paraId="41927311" w14:textId="77777777">
        <w:trPr>
          <w:trHeight w:val="624"/>
        </w:trPr>
        <w:tc>
          <w:tcPr>
            <w:tcW w:w="1800" w:type="dxa"/>
            <w:tcBorders>
              <w:top w:val="nil"/>
              <w:left w:val="single" w:sz="4" w:space="0" w:color="auto"/>
              <w:bottom w:val="single" w:sz="4" w:space="0" w:color="auto"/>
              <w:right w:val="single" w:sz="4" w:space="0" w:color="auto"/>
            </w:tcBorders>
            <w:vAlign w:val="center"/>
            <w:hideMark/>
          </w:tcPr>
          <w:p w14:paraId="3F9F1782" w14:textId="77777777" w:rsidR="00337A9A" w:rsidRPr="00DC1197" w:rsidRDefault="00337A9A">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Database (DBA)</w:t>
            </w:r>
          </w:p>
        </w:tc>
        <w:tc>
          <w:tcPr>
            <w:tcW w:w="5440" w:type="dxa"/>
            <w:tcBorders>
              <w:top w:val="nil"/>
              <w:left w:val="nil"/>
              <w:bottom w:val="single" w:sz="4" w:space="0" w:color="auto"/>
              <w:right w:val="single" w:sz="4" w:space="0" w:color="auto"/>
            </w:tcBorders>
            <w:vAlign w:val="center"/>
            <w:hideMark/>
          </w:tcPr>
          <w:p w14:paraId="55559E02"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655135">
              <w:rPr>
                <w:rFonts w:ascii="Calibri" w:eastAsia="Times New Roman" w:hAnsi="Calibri" w:cs="Calibri"/>
                <w:color w:val="000000"/>
                <w:kern w:val="0"/>
                <w:sz w:val="20"/>
                <w:szCs w:val="20"/>
                <w14:ligatures w14:val="none"/>
              </w:rPr>
              <w:t>Oracle; MS SQL; IBM DB2; Data Warehouse; Cognos; MySQL; MS Access; Sybase; DataStage; PowerBuilder; Hyperion; NAS; Azure Analysis Studio; MongoDB</w:t>
            </w:r>
          </w:p>
        </w:tc>
        <w:tc>
          <w:tcPr>
            <w:tcW w:w="1160" w:type="dxa"/>
            <w:tcBorders>
              <w:top w:val="nil"/>
              <w:left w:val="nil"/>
              <w:bottom w:val="single" w:sz="4" w:space="0" w:color="auto"/>
              <w:right w:val="single" w:sz="4" w:space="0" w:color="auto"/>
            </w:tcBorders>
            <w:vAlign w:val="center"/>
            <w:hideMark/>
          </w:tcPr>
          <w:p w14:paraId="509B8D04" w14:textId="77777777" w:rsidR="00337A9A" w:rsidRPr="00DC1197" w:rsidRDefault="00337A9A">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7A7DA792"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8F63BC" w:rsidRPr="00DC1197" w14:paraId="43A55D8C" w14:textId="77777777">
        <w:trPr>
          <w:trHeight w:val="624"/>
        </w:trPr>
        <w:tc>
          <w:tcPr>
            <w:tcW w:w="1800" w:type="dxa"/>
            <w:tcBorders>
              <w:top w:val="nil"/>
              <w:left w:val="single" w:sz="4" w:space="0" w:color="auto"/>
              <w:bottom w:val="single" w:sz="4" w:space="0" w:color="auto"/>
              <w:right w:val="single" w:sz="4" w:space="0" w:color="auto"/>
            </w:tcBorders>
            <w:vAlign w:val="center"/>
          </w:tcPr>
          <w:p w14:paraId="23E7FE97" w14:textId="796B987F" w:rsidR="008F63BC" w:rsidRPr="0065456F" w:rsidRDefault="008F63BC">
            <w:pPr>
              <w:spacing w:after="200" w:line="240" w:lineRule="auto"/>
              <w:jc w:val="center"/>
              <w:rPr>
                <w:rFonts w:ascii="Calibri" w:eastAsia="Times New Roman" w:hAnsi="Calibri" w:cs="Calibri"/>
                <w:b/>
                <w:bCs/>
                <w:color w:val="000000"/>
                <w:kern w:val="0"/>
                <w:sz w:val="20"/>
                <w:szCs w:val="20"/>
                <w:highlight w:val="yellow"/>
                <w14:ligatures w14:val="none"/>
              </w:rPr>
            </w:pPr>
            <w:r w:rsidRPr="008F63BC">
              <w:rPr>
                <w:rFonts w:ascii="Calibri" w:eastAsia="Times New Roman" w:hAnsi="Calibri" w:cs="Calibri"/>
                <w:b/>
                <w:bCs/>
                <w:color w:val="000000"/>
                <w:kern w:val="0"/>
                <w:sz w:val="20"/>
                <w:szCs w:val="20"/>
                <w14:ligatures w14:val="none"/>
              </w:rPr>
              <w:t>DevOps / Containers</w:t>
            </w:r>
          </w:p>
        </w:tc>
        <w:tc>
          <w:tcPr>
            <w:tcW w:w="5440" w:type="dxa"/>
            <w:tcBorders>
              <w:top w:val="nil"/>
              <w:left w:val="nil"/>
              <w:bottom w:val="single" w:sz="4" w:space="0" w:color="auto"/>
              <w:right w:val="single" w:sz="4" w:space="0" w:color="auto"/>
            </w:tcBorders>
            <w:vAlign w:val="center"/>
          </w:tcPr>
          <w:p w14:paraId="161E9CA8" w14:textId="345C482B" w:rsidR="008F63BC" w:rsidRPr="0065456F" w:rsidRDefault="008F63BC">
            <w:pPr>
              <w:spacing w:after="200" w:line="240" w:lineRule="auto"/>
              <w:rPr>
                <w:rFonts w:ascii="Calibri" w:eastAsia="Times New Roman" w:hAnsi="Calibri" w:cs="Calibri"/>
                <w:color w:val="000000"/>
                <w:kern w:val="0"/>
                <w:sz w:val="20"/>
                <w:szCs w:val="20"/>
                <w:highlight w:val="yellow"/>
                <w14:ligatures w14:val="none"/>
              </w:rPr>
            </w:pPr>
            <w:r w:rsidRPr="008F63BC">
              <w:rPr>
                <w:rFonts w:ascii="Calibri" w:eastAsia="Times New Roman" w:hAnsi="Calibri" w:cs="Calibri"/>
                <w:color w:val="000000"/>
                <w:kern w:val="0"/>
                <w:sz w:val="20"/>
                <w:szCs w:val="20"/>
                <w14:ligatures w14:val="none"/>
              </w:rPr>
              <w:t>RedHat OpenShift Admin, DevOps Administrator</w:t>
            </w:r>
          </w:p>
        </w:tc>
        <w:tc>
          <w:tcPr>
            <w:tcW w:w="1160" w:type="dxa"/>
            <w:tcBorders>
              <w:top w:val="nil"/>
              <w:left w:val="nil"/>
              <w:bottom w:val="single" w:sz="4" w:space="0" w:color="auto"/>
              <w:right w:val="single" w:sz="4" w:space="0" w:color="auto"/>
            </w:tcBorders>
            <w:vAlign w:val="center"/>
          </w:tcPr>
          <w:p w14:paraId="2F6C9C8B" w14:textId="77777777" w:rsidR="008F63BC" w:rsidRPr="00DC1197" w:rsidRDefault="008F63BC">
            <w:pPr>
              <w:spacing w:after="200" w:line="240" w:lineRule="auto"/>
              <w:rPr>
                <w:rFonts w:ascii="Calibri" w:eastAsia="Times New Roman" w:hAnsi="Calibri" w:cs="Calibri"/>
                <w:b/>
                <w:bCs/>
                <w:color w:val="000000"/>
                <w:kern w:val="0"/>
                <w:sz w:val="20"/>
                <w:szCs w:val="20"/>
                <w14:ligatures w14:val="none"/>
              </w:rPr>
            </w:pPr>
          </w:p>
        </w:tc>
        <w:tc>
          <w:tcPr>
            <w:tcW w:w="1356" w:type="dxa"/>
            <w:tcBorders>
              <w:top w:val="nil"/>
              <w:left w:val="nil"/>
              <w:bottom w:val="single" w:sz="4" w:space="0" w:color="auto"/>
              <w:right w:val="single" w:sz="4" w:space="0" w:color="auto"/>
            </w:tcBorders>
            <w:noWrap/>
            <w:vAlign w:val="bottom"/>
          </w:tcPr>
          <w:p w14:paraId="74BE4D38" w14:textId="77777777" w:rsidR="008F63BC" w:rsidRPr="00DC1197" w:rsidRDefault="008F63BC">
            <w:pPr>
              <w:spacing w:after="200" w:line="240" w:lineRule="auto"/>
              <w:rPr>
                <w:rFonts w:ascii="Calibri" w:eastAsia="Times New Roman" w:hAnsi="Calibri" w:cs="Calibri"/>
                <w:color w:val="000000"/>
                <w:kern w:val="0"/>
                <w:sz w:val="20"/>
                <w:szCs w:val="20"/>
                <w14:ligatures w14:val="none"/>
              </w:rPr>
            </w:pPr>
          </w:p>
        </w:tc>
      </w:tr>
      <w:tr w:rsidR="00337A9A" w:rsidRPr="00DC1197" w14:paraId="2C3DE3BB" w14:textId="77777777">
        <w:trPr>
          <w:trHeight w:val="528"/>
        </w:trPr>
        <w:tc>
          <w:tcPr>
            <w:tcW w:w="1800" w:type="dxa"/>
            <w:tcBorders>
              <w:top w:val="nil"/>
              <w:left w:val="single" w:sz="4" w:space="0" w:color="auto"/>
              <w:bottom w:val="single" w:sz="4" w:space="0" w:color="auto"/>
              <w:right w:val="single" w:sz="4" w:space="0" w:color="auto"/>
            </w:tcBorders>
            <w:vAlign w:val="center"/>
            <w:hideMark/>
          </w:tcPr>
          <w:p w14:paraId="6B3B8DCC" w14:textId="77777777" w:rsidR="00337A9A" w:rsidRPr="00DC1197" w:rsidRDefault="00337A9A">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Enterprise Storage</w:t>
            </w:r>
          </w:p>
        </w:tc>
        <w:tc>
          <w:tcPr>
            <w:tcW w:w="5440" w:type="dxa"/>
            <w:tcBorders>
              <w:top w:val="nil"/>
              <w:left w:val="nil"/>
              <w:bottom w:val="single" w:sz="4" w:space="0" w:color="auto"/>
              <w:right w:val="single" w:sz="4" w:space="0" w:color="auto"/>
            </w:tcBorders>
            <w:vAlign w:val="center"/>
            <w:hideMark/>
          </w:tcPr>
          <w:p w14:paraId="66BBCD68"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207794">
              <w:rPr>
                <w:rFonts w:ascii="Calibri" w:eastAsia="Times New Roman" w:hAnsi="Calibri" w:cs="Calibri"/>
                <w:color w:val="000000"/>
                <w:kern w:val="0"/>
                <w:sz w:val="20"/>
                <w:szCs w:val="20"/>
                <w14:ligatures w14:val="none"/>
              </w:rPr>
              <w:t>Storage Analyst (</w:t>
            </w:r>
            <w:proofErr w:type="gramStart"/>
            <w:r w:rsidRPr="00207794">
              <w:rPr>
                <w:rFonts w:ascii="Calibri" w:eastAsia="Times New Roman" w:hAnsi="Calibri" w:cs="Calibri"/>
                <w:color w:val="000000"/>
                <w:kern w:val="0"/>
                <w:sz w:val="20"/>
                <w:szCs w:val="20"/>
                <w14:ligatures w14:val="none"/>
              </w:rPr>
              <w:t>on-tap</w:t>
            </w:r>
            <w:proofErr w:type="gramEnd"/>
            <w:r w:rsidRPr="00207794">
              <w:rPr>
                <w:rFonts w:ascii="Calibri" w:eastAsia="Times New Roman" w:hAnsi="Calibri" w:cs="Calibri"/>
                <w:color w:val="000000"/>
                <w:kern w:val="0"/>
                <w:sz w:val="20"/>
                <w:szCs w:val="20"/>
                <w14:ligatures w14:val="none"/>
              </w:rPr>
              <w:t>/NetApp/Dell Compellent); Storage Administrator; NAS Administrator</w:t>
            </w:r>
          </w:p>
        </w:tc>
        <w:tc>
          <w:tcPr>
            <w:tcW w:w="1160" w:type="dxa"/>
            <w:tcBorders>
              <w:top w:val="nil"/>
              <w:left w:val="nil"/>
              <w:bottom w:val="single" w:sz="4" w:space="0" w:color="auto"/>
              <w:right w:val="single" w:sz="4" w:space="0" w:color="auto"/>
            </w:tcBorders>
            <w:vAlign w:val="center"/>
            <w:hideMark/>
          </w:tcPr>
          <w:p w14:paraId="4DC40A30" w14:textId="77777777" w:rsidR="00337A9A" w:rsidRPr="00DC1197" w:rsidRDefault="00337A9A">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74C7B37E"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337A9A" w:rsidRPr="00DC1197" w14:paraId="2BCF078C" w14:textId="77777777">
        <w:trPr>
          <w:trHeight w:val="660"/>
        </w:trPr>
        <w:tc>
          <w:tcPr>
            <w:tcW w:w="1800" w:type="dxa"/>
            <w:tcBorders>
              <w:top w:val="nil"/>
              <w:left w:val="single" w:sz="4" w:space="0" w:color="auto"/>
              <w:bottom w:val="single" w:sz="4" w:space="0" w:color="auto"/>
              <w:right w:val="single" w:sz="4" w:space="0" w:color="auto"/>
            </w:tcBorders>
            <w:vAlign w:val="center"/>
            <w:hideMark/>
          </w:tcPr>
          <w:p w14:paraId="71756FD8" w14:textId="77777777" w:rsidR="00337A9A" w:rsidRPr="00DC1197" w:rsidRDefault="00337A9A">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ERP</w:t>
            </w:r>
          </w:p>
        </w:tc>
        <w:tc>
          <w:tcPr>
            <w:tcW w:w="5440" w:type="dxa"/>
            <w:tcBorders>
              <w:top w:val="nil"/>
              <w:left w:val="nil"/>
              <w:bottom w:val="single" w:sz="4" w:space="0" w:color="auto"/>
              <w:right w:val="single" w:sz="4" w:space="0" w:color="auto"/>
            </w:tcBorders>
            <w:vAlign w:val="center"/>
            <w:hideMark/>
          </w:tcPr>
          <w:p w14:paraId="4150A96E"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685F77">
              <w:rPr>
                <w:rFonts w:ascii="Calibri" w:eastAsia="Times New Roman" w:hAnsi="Calibri" w:cs="Calibri"/>
                <w:color w:val="000000"/>
                <w:kern w:val="0"/>
                <w:sz w:val="20"/>
                <w:szCs w:val="20"/>
                <w14:ligatures w14:val="none"/>
              </w:rPr>
              <w:t>SAP; PeopleSoft; Cloud Architect; Salesforce; Dynamics; Cognos; Data Warehouse; Data scientists; Kuali; Kuali Research; SFP (Student Financial Planner); CLICK (from Huron)</w:t>
            </w:r>
          </w:p>
        </w:tc>
        <w:tc>
          <w:tcPr>
            <w:tcW w:w="1160" w:type="dxa"/>
            <w:tcBorders>
              <w:top w:val="nil"/>
              <w:left w:val="nil"/>
              <w:bottom w:val="single" w:sz="4" w:space="0" w:color="auto"/>
              <w:right w:val="single" w:sz="4" w:space="0" w:color="auto"/>
            </w:tcBorders>
            <w:vAlign w:val="center"/>
            <w:hideMark/>
          </w:tcPr>
          <w:p w14:paraId="4E80B375" w14:textId="77777777" w:rsidR="00337A9A" w:rsidRPr="00DC1197" w:rsidRDefault="00337A9A">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3A7168D2"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337A9A" w:rsidRPr="00DC1197" w14:paraId="5E0E7B62" w14:textId="77777777">
        <w:trPr>
          <w:trHeight w:val="600"/>
        </w:trPr>
        <w:tc>
          <w:tcPr>
            <w:tcW w:w="1800" w:type="dxa"/>
            <w:tcBorders>
              <w:top w:val="nil"/>
              <w:left w:val="single" w:sz="4" w:space="0" w:color="auto"/>
              <w:bottom w:val="single" w:sz="4" w:space="0" w:color="auto"/>
              <w:right w:val="single" w:sz="4" w:space="0" w:color="auto"/>
            </w:tcBorders>
            <w:vAlign w:val="center"/>
            <w:hideMark/>
          </w:tcPr>
          <w:p w14:paraId="0A79A3D4" w14:textId="77777777" w:rsidR="00337A9A" w:rsidRPr="00DC1197" w:rsidRDefault="00337A9A">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Identity Management</w:t>
            </w:r>
          </w:p>
        </w:tc>
        <w:tc>
          <w:tcPr>
            <w:tcW w:w="5440" w:type="dxa"/>
            <w:tcBorders>
              <w:top w:val="nil"/>
              <w:left w:val="nil"/>
              <w:bottom w:val="single" w:sz="4" w:space="0" w:color="auto"/>
              <w:right w:val="single" w:sz="4" w:space="0" w:color="auto"/>
            </w:tcBorders>
            <w:vAlign w:val="center"/>
            <w:hideMark/>
          </w:tcPr>
          <w:p w14:paraId="778EB64F"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881122">
              <w:rPr>
                <w:rFonts w:ascii="Calibri" w:eastAsia="Times New Roman" w:hAnsi="Calibri" w:cs="Calibri"/>
                <w:color w:val="000000"/>
                <w:kern w:val="0"/>
                <w:sz w:val="20"/>
                <w:szCs w:val="20"/>
                <w14:ligatures w14:val="none"/>
              </w:rPr>
              <w:t xml:space="preserve">Active Directory Analyst; Okta Administration; Security Specialist; SailPoint Administration; Cirrus Administration; </w:t>
            </w:r>
          </w:p>
        </w:tc>
        <w:tc>
          <w:tcPr>
            <w:tcW w:w="1160" w:type="dxa"/>
            <w:tcBorders>
              <w:top w:val="nil"/>
              <w:left w:val="nil"/>
              <w:bottom w:val="single" w:sz="4" w:space="0" w:color="auto"/>
              <w:right w:val="single" w:sz="4" w:space="0" w:color="auto"/>
            </w:tcBorders>
            <w:vAlign w:val="center"/>
            <w:hideMark/>
          </w:tcPr>
          <w:p w14:paraId="38F4DAAD" w14:textId="77777777" w:rsidR="00337A9A" w:rsidRPr="00DC1197" w:rsidRDefault="00337A9A">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247600EE"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4E07AF" w:rsidRPr="00DC1197" w14:paraId="43E2B278" w14:textId="77777777">
        <w:trPr>
          <w:trHeight w:val="600"/>
        </w:trPr>
        <w:tc>
          <w:tcPr>
            <w:tcW w:w="1800" w:type="dxa"/>
            <w:tcBorders>
              <w:top w:val="nil"/>
              <w:left w:val="single" w:sz="4" w:space="0" w:color="auto"/>
              <w:bottom w:val="single" w:sz="4" w:space="0" w:color="auto"/>
              <w:right w:val="single" w:sz="4" w:space="0" w:color="auto"/>
            </w:tcBorders>
            <w:vAlign w:val="center"/>
          </w:tcPr>
          <w:p w14:paraId="0AF7E5B5" w14:textId="547B4CA3" w:rsidR="004E07AF" w:rsidRPr="00DC1197" w:rsidRDefault="000E67B5">
            <w:pPr>
              <w:spacing w:after="200" w:line="240" w:lineRule="auto"/>
              <w:jc w:val="center"/>
              <w:rPr>
                <w:rFonts w:ascii="Calibri" w:eastAsia="Times New Roman" w:hAnsi="Calibri" w:cs="Calibri"/>
                <w:b/>
                <w:bCs/>
                <w:color w:val="000000"/>
                <w:kern w:val="0"/>
                <w:sz w:val="20"/>
                <w:szCs w:val="20"/>
                <w14:ligatures w14:val="none"/>
              </w:rPr>
            </w:pPr>
            <w:r w:rsidRPr="00DF0676">
              <w:rPr>
                <w:rFonts w:ascii="Calibri" w:eastAsia="Times New Roman" w:hAnsi="Calibri" w:cs="Calibri"/>
                <w:b/>
                <w:bCs/>
                <w:color w:val="000000"/>
                <w:kern w:val="0"/>
                <w:sz w:val="20"/>
                <w:szCs w:val="20"/>
                <w14:ligatures w14:val="none"/>
              </w:rPr>
              <w:t>IT</w:t>
            </w:r>
            <w:r w:rsidRPr="000E67B5">
              <w:rPr>
                <w:rFonts w:ascii="Calibri" w:eastAsia="Times New Roman" w:hAnsi="Calibri" w:cs="Calibri"/>
                <w:b/>
                <w:bCs/>
                <w:color w:val="000000"/>
                <w:kern w:val="0"/>
                <w:sz w:val="20"/>
                <w:szCs w:val="20"/>
                <w14:ligatures w14:val="none"/>
              </w:rPr>
              <w:t xml:space="preserve"> Security</w:t>
            </w:r>
          </w:p>
        </w:tc>
        <w:tc>
          <w:tcPr>
            <w:tcW w:w="5440" w:type="dxa"/>
            <w:tcBorders>
              <w:top w:val="nil"/>
              <w:left w:val="nil"/>
              <w:bottom w:val="single" w:sz="4" w:space="0" w:color="auto"/>
              <w:right w:val="single" w:sz="4" w:space="0" w:color="auto"/>
            </w:tcBorders>
            <w:vAlign w:val="center"/>
          </w:tcPr>
          <w:p w14:paraId="633401E8" w14:textId="200EC962" w:rsidR="004E07AF" w:rsidRPr="00881122" w:rsidRDefault="00CA2523">
            <w:pPr>
              <w:spacing w:after="200" w:line="240" w:lineRule="auto"/>
              <w:rPr>
                <w:rFonts w:ascii="Calibri" w:eastAsia="Times New Roman" w:hAnsi="Calibri" w:cs="Calibri"/>
                <w:color w:val="000000"/>
                <w:kern w:val="0"/>
                <w:sz w:val="20"/>
                <w:szCs w:val="20"/>
                <w14:ligatures w14:val="none"/>
              </w:rPr>
            </w:pPr>
            <w:r w:rsidRPr="00CA2523">
              <w:rPr>
                <w:rFonts w:ascii="Calibri" w:eastAsia="Times New Roman" w:hAnsi="Calibri" w:cs="Calibri"/>
                <w:color w:val="000000"/>
                <w:kern w:val="0"/>
                <w:sz w:val="20"/>
                <w:szCs w:val="20"/>
                <w14:ligatures w14:val="none"/>
              </w:rPr>
              <w:t>IT Security Engineer</w:t>
            </w:r>
          </w:p>
        </w:tc>
        <w:tc>
          <w:tcPr>
            <w:tcW w:w="1160" w:type="dxa"/>
            <w:tcBorders>
              <w:top w:val="nil"/>
              <w:left w:val="nil"/>
              <w:bottom w:val="single" w:sz="4" w:space="0" w:color="auto"/>
              <w:right w:val="single" w:sz="4" w:space="0" w:color="auto"/>
            </w:tcBorders>
            <w:vAlign w:val="center"/>
          </w:tcPr>
          <w:p w14:paraId="5D3A011D" w14:textId="77777777" w:rsidR="004E07AF" w:rsidRPr="00DC1197" w:rsidRDefault="004E07AF">
            <w:pPr>
              <w:spacing w:after="200" w:line="240" w:lineRule="auto"/>
              <w:rPr>
                <w:rFonts w:ascii="Calibri" w:eastAsia="Times New Roman" w:hAnsi="Calibri" w:cs="Calibri"/>
                <w:b/>
                <w:bCs/>
                <w:color w:val="000000"/>
                <w:kern w:val="0"/>
                <w:sz w:val="20"/>
                <w:szCs w:val="20"/>
                <w14:ligatures w14:val="none"/>
              </w:rPr>
            </w:pPr>
          </w:p>
        </w:tc>
        <w:tc>
          <w:tcPr>
            <w:tcW w:w="1356" w:type="dxa"/>
            <w:tcBorders>
              <w:top w:val="nil"/>
              <w:left w:val="nil"/>
              <w:bottom w:val="single" w:sz="4" w:space="0" w:color="auto"/>
              <w:right w:val="single" w:sz="4" w:space="0" w:color="auto"/>
            </w:tcBorders>
            <w:noWrap/>
            <w:vAlign w:val="bottom"/>
          </w:tcPr>
          <w:p w14:paraId="15499B97" w14:textId="77777777" w:rsidR="004E07AF" w:rsidRPr="00DC1197" w:rsidRDefault="004E07AF">
            <w:pPr>
              <w:spacing w:after="200" w:line="240" w:lineRule="auto"/>
              <w:rPr>
                <w:rFonts w:ascii="Calibri" w:eastAsia="Times New Roman" w:hAnsi="Calibri" w:cs="Calibri"/>
                <w:color w:val="000000"/>
                <w:kern w:val="0"/>
                <w:sz w:val="20"/>
                <w:szCs w:val="20"/>
                <w14:ligatures w14:val="none"/>
              </w:rPr>
            </w:pPr>
          </w:p>
        </w:tc>
      </w:tr>
      <w:tr w:rsidR="00337A9A" w:rsidRPr="00DC1197" w14:paraId="48C85C93" w14:textId="77777777">
        <w:trPr>
          <w:trHeight w:val="816"/>
        </w:trPr>
        <w:tc>
          <w:tcPr>
            <w:tcW w:w="1800" w:type="dxa"/>
            <w:tcBorders>
              <w:top w:val="nil"/>
              <w:left w:val="single" w:sz="4" w:space="0" w:color="auto"/>
              <w:bottom w:val="single" w:sz="4" w:space="0" w:color="auto"/>
              <w:right w:val="single" w:sz="4" w:space="0" w:color="auto"/>
            </w:tcBorders>
            <w:vAlign w:val="center"/>
            <w:hideMark/>
          </w:tcPr>
          <w:p w14:paraId="7F34A56D" w14:textId="77777777" w:rsidR="00337A9A" w:rsidRPr="00DC1197" w:rsidRDefault="00337A9A">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Management</w:t>
            </w:r>
          </w:p>
        </w:tc>
        <w:tc>
          <w:tcPr>
            <w:tcW w:w="5440" w:type="dxa"/>
            <w:tcBorders>
              <w:top w:val="nil"/>
              <w:left w:val="nil"/>
              <w:bottom w:val="single" w:sz="4" w:space="0" w:color="auto"/>
              <w:right w:val="single" w:sz="4" w:space="0" w:color="auto"/>
            </w:tcBorders>
            <w:vAlign w:val="center"/>
            <w:hideMark/>
          </w:tcPr>
          <w:p w14:paraId="21BB363E"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207794">
              <w:rPr>
                <w:rFonts w:ascii="Calibri" w:eastAsia="Times New Roman" w:hAnsi="Calibri" w:cs="Calibri"/>
                <w:color w:val="000000"/>
                <w:kern w:val="0"/>
                <w:sz w:val="20"/>
                <w:szCs w:val="20"/>
                <w14:ligatures w14:val="none"/>
              </w:rPr>
              <w:t>Disaster Recovery Specialist; Project Management; Program Management; Business Analyst; Security Specialist; Workflow Analyst; Financial Analyst; Change Manager; Business Relationship Manager</w:t>
            </w:r>
          </w:p>
        </w:tc>
        <w:tc>
          <w:tcPr>
            <w:tcW w:w="1160" w:type="dxa"/>
            <w:tcBorders>
              <w:top w:val="nil"/>
              <w:left w:val="nil"/>
              <w:bottom w:val="single" w:sz="4" w:space="0" w:color="auto"/>
              <w:right w:val="single" w:sz="4" w:space="0" w:color="auto"/>
            </w:tcBorders>
            <w:vAlign w:val="center"/>
            <w:hideMark/>
          </w:tcPr>
          <w:p w14:paraId="261CB4E1" w14:textId="77777777" w:rsidR="00337A9A" w:rsidRPr="00DC1197" w:rsidRDefault="00337A9A">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3653D2BD"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D84D52" w:rsidRPr="00DC1197" w14:paraId="4BF58C32" w14:textId="77777777">
        <w:trPr>
          <w:trHeight w:val="816"/>
        </w:trPr>
        <w:tc>
          <w:tcPr>
            <w:tcW w:w="1800" w:type="dxa"/>
            <w:tcBorders>
              <w:top w:val="nil"/>
              <w:left w:val="single" w:sz="4" w:space="0" w:color="auto"/>
              <w:bottom w:val="single" w:sz="4" w:space="0" w:color="auto"/>
              <w:right w:val="single" w:sz="4" w:space="0" w:color="auto"/>
            </w:tcBorders>
            <w:vAlign w:val="center"/>
          </w:tcPr>
          <w:p w14:paraId="22F188B7" w14:textId="46BE899F" w:rsidR="00D84D52" w:rsidRPr="00DC1197" w:rsidRDefault="00D84D52">
            <w:pPr>
              <w:spacing w:after="200" w:line="240" w:lineRule="auto"/>
              <w:jc w:val="center"/>
              <w:rPr>
                <w:rFonts w:ascii="Calibri" w:eastAsia="Times New Roman" w:hAnsi="Calibri" w:cs="Calibri"/>
                <w:b/>
                <w:bCs/>
                <w:color w:val="000000"/>
                <w:kern w:val="0"/>
                <w:sz w:val="20"/>
                <w:szCs w:val="20"/>
                <w14:ligatures w14:val="none"/>
              </w:rPr>
            </w:pPr>
            <w:r w:rsidRPr="00D84D52">
              <w:rPr>
                <w:rFonts w:ascii="Calibri" w:eastAsia="Times New Roman" w:hAnsi="Calibri" w:cs="Calibri"/>
                <w:b/>
                <w:bCs/>
                <w:color w:val="000000"/>
                <w:kern w:val="0"/>
                <w:sz w:val="20"/>
                <w:szCs w:val="20"/>
                <w14:ligatures w14:val="none"/>
              </w:rPr>
              <w:t>Mobile Development</w:t>
            </w:r>
          </w:p>
        </w:tc>
        <w:tc>
          <w:tcPr>
            <w:tcW w:w="5440" w:type="dxa"/>
            <w:tcBorders>
              <w:top w:val="nil"/>
              <w:left w:val="nil"/>
              <w:bottom w:val="single" w:sz="4" w:space="0" w:color="auto"/>
              <w:right w:val="single" w:sz="4" w:space="0" w:color="auto"/>
            </w:tcBorders>
            <w:vAlign w:val="center"/>
          </w:tcPr>
          <w:p w14:paraId="27168842" w14:textId="5EB7FD86" w:rsidR="00D84D52" w:rsidRPr="00207794" w:rsidRDefault="00D84D52">
            <w:pPr>
              <w:spacing w:after="200" w:line="240" w:lineRule="auto"/>
              <w:rPr>
                <w:rFonts w:ascii="Calibri" w:eastAsia="Times New Roman" w:hAnsi="Calibri" w:cs="Calibri"/>
                <w:color w:val="000000"/>
                <w:kern w:val="0"/>
                <w:sz w:val="20"/>
                <w:szCs w:val="20"/>
                <w14:ligatures w14:val="none"/>
              </w:rPr>
            </w:pPr>
            <w:r w:rsidRPr="00D84D52">
              <w:rPr>
                <w:rFonts w:ascii="Calibri" w:eastAsia="Times New Roman" w:hAnsi="Calibri" w:cs="Calibri"/>
                <w:color w:val="000000"/>
                <w:kern w:val="0"/>
                <w:sz w:val="20"/>
                <w:szCs w:val="20"/>
                <w14:ligatures w14:val="none"/>
              </w:rPr>
              <w:t xml:space="preserve">Swift, Kotlin, Ruby on Rails, App store management, Mobile accessibility, Mobile UX design, Native mobile app development for iOS and Android, APIs / </w:t>
            </w:r>
            <w:proofErr w:type="spellStart"/>
            <w:r w:rsidRPr="00D84D52">
              <w:rPr>
                <w:rFonts w:ascii="Calibri" w:eastAsia="Times New Roman" w:hAnsi="Calibri" w:cs="Calibri"/>
                <w:color w:val="000000"/>
                <w:kern w:val="0"/>
                <w:sz w:val="20"/>
                <w:szCs w:val="20"/>
                <w14:ligatures w14:val="none"/>
              </w:rPr>
              <w:t>GraphQL</w:t>
            </w:r>
            <w:proofErr w:type="spellEnd"/>
            <w:r w:rsidRPr="00D84D52">
              <w:rPr>
                <w:rFonts w:ascii="Calibri" w:eastAsia="Times New Roman" w:hAnsi="Calibri" w:cs="Calibri"/>
                <w:color w:val="000000"/>
                <w:kern w:val="0"/>
                <w:sz w:val="20"/>
                <w:szCs w:val="20"/>
                <w14:ligatures w14:val="none"/>
              </w:rPr>
              <w:t>, Docker</w:t>
            </w:r>
          </w:p>
        </w:tc>
        <w:tc>
          <w:tcPr>
            <w:tcW w:w="1160" w:type="dxa"/>
            <w:tcBorders>
              <w:top w:val="nil"/>
              <w:left w:val="nil"/>
              <w:bottom w:val="single" w:sz="4" w:space="0" w:color="auto"/>
              <w:right w:val="single" w:sz="4" w:space="0" w:color="auto"/>
            </w:tcBorders>
            <w:vAlign w:val="center"/>
          </w:tcPr>
          <w:p w14:paraId="26761329" w14:textId="77777777" w:rsidR="00D84D52" w:rsidRPr="00DC1197" w:rsidRDefault="00D84D52">
            <w:pPr>
              <w:spacing w:after="200" w:line="240" w:lineRule="auto"/>
              <w:rPr>
                <w:rFonts w:ascii="Calibri" w:eastAsia="Times New Roman" w:hAnsi="Calibri" w:cs="Calibri"/>
                <w:b/>
                <w:bCs/>
                <w:color w:val="000000"/>
                <w:kern w:val="0"/>
                <w:sz w:val="20"/>
                <w:szCs w:val="20"/>
                <w14:ligatures w14:val="none"/>
              </w:rPr>
            </w:pPr>
          </w:p>
        </w:tc>
        <w:tc>
          <w:tcPr>
            <w:tcW w:w="1356" w:type="dxa"/>
            <w:tcBorders>
              <w:top w:val="nil"/>
              <w:left w:val="nil"/>
              <w:bottom w:val="single" w:sz="4" w:space="0" w:color="auto"/>
              <w:right w:val="single" w:sz="4" w:space="0" w:color="auto"/>
            </w:tcBorders>
            <w:noWrap/>
            <w:vAlign w:val="bottom"/>
          </w:tcPr>
          <w:p w14:paraId="1AC9D4CD" w14:textId="77777777" w:rsidR="00D84D52" w:rsidRPr="00DC1197" w:rsidRDefault="00D84D52">
            <w:pPr>
              <w:spacing w:after="200" w:line="240" w:lineRule="auto"/>
              <w:rPr>
                <w:rFonts w:ascii="Calibri" w:eastAsia="Times New Roman" w:hAnsi="Calibri" w:cs="Calibri"/>
                <w:color w:val="000000"/>
                <w:kern w:val="0"/>
                <w:sz w:val="20"/>
                <w:szCs w:val="20"/>
                <w14:ligatures w14:val="none"/>
              </w:rPr>
            </w:pPr>
          </w:p>
        </w:tc>
      </w:tr>
      <w:tr w:rsidR="00337A9A" w:rsidRPr="00DC1197" w14:paraId="71536281" w14:textId="77777777">
        <w:trPr>
          <w:trHeight w:val="552"/>
        </w:trPr>
        <w:tc>
          <w:tcPr>
            <w:tcW w:w="1800" w:type="dxa"/>
            <w:tcBorders>
              <w:top w:val="nil"/>
              <w:left w:val="single" w:sz="4" w:space="0" w:color="auto"/>
              <w:bottom w:val="single" w:sz="4" w:space="0" w:color="auto"/>
              <w:right w:val="single" w:sz="4" w:space="0" w:color="auto"/>
            </w:tcBorders>
            <w:vAlign w:val="center"/>
            <w:hideMark/>
          </w:tcPr>
          <w:p w14:paraId="416CFD53" w14:textId="77777777" w:rsidR="00337A9A" w:rsidRPr="00DC1197" w:rsidRDefault="00337A9A">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Networking</w:t>
            </w:r>
          </w:p>
        </w:tc>
        <w:tc>
          <w:tcPr>
            <w:tcW w:w="5440" w:type="dxa"/>
            <w:tcBorders>
              <w:top w:val="nil"/>
              <w:left w:val="nil"/>
              <w:bottom w:val="single" w:sz="4" w:space="0" w:color="auto"/>
              <w:right w:val="single" w:sz="4" w:space="0" w:color="auto"/>
            </w:tcBorders>
            <w:vAlign w:val="center"/>
            <w:hideMark/>
          </w:tcPr>
          <w:p w14:paraId="0D3F41C1"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655135">
              <w:rPr>
                <w:rFonts w:ascii="Calibri" w:eastAsia="Times New Roman" w:hAnsi="Calibri" w:cs="Calibri"/>
                <w:color w:val="000000"/>
                <w:kern w:val="0"/>
                <w:sz w:val="20"/>
                <w:szCs w:val="20"/>
                <w14:ligatures w14:val="none"/>
              </w:rPr>
              <w:t>Network Architect; Network Designer; Network Engineer; Network Analyst</w:t>
            </w:r>
          </w:p>
        </w:tc>
        <w:tc>
          <w:tcPr>
            <w:tcW w:w="1160" w:type="dxa"/>
            <w:tcBorders>
              <w:top w:val="nil"/>
              <w:left w:val="nil"/>
              <w:bottom w:val="single" w:sz="4" w:space="0" w:color="auto"/>
              <w:right w:val="single" w:sz="4" w:space="0" w:color="auto"/>
            </w:tcBorders>
            <w:vAlign w:val="center"/>
            <w:hideMark/>
          </w:tcPr>
          <w:p w14:paraId="4ECA5278" w14:textId="77777777" w:rsidR="00337A9A" w:rsidRPr="00DC1197" w:rsidRDefault="00337A9A">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42CA98C4"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DC1197" w:rsidRPr="00DC1197" w14:paraId="032FB580" w14:textId="77777777" w:rsidTr="00606872">
        <w:trPr>
          <w:trHeight w:val="1752"/>
        </w:trPr>
        <w:tc>
          <w:tcPr>
            <w:tcW w:w="1800" w:type="dxa"/>
            <w:tcBorders>
              <w:top w:val="nil"/>
              <w:left w:val="single" w:sz="4" w:space="0" w:color="auto"/>
              <w:bottom w:val="single" w:sz="4" w:space="0" w:color="auto"/>
              <w:right w:val="single" w:sz="4" w:space="0" w:color="auto"/>
            </w:tcBorders>
            <w:vAlign w:val="center"/>
            <w:hideMark/>
          </w:tcPr>
          <w:p w14:paraId="535DB685" w14:textId="77777777" w:rsidR="00DC1197" w:rsidRPr="00DC1197" w:rsidRDefault="00DC1197" w:rsidP="00DC1197">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Programmers</w:t>
            </w:r>
          </w:p>
        </w:tc>
        <w:tc>
          <w:tcPr>
            <w:tcW w:w="5440" w:type="dxa"/>
            <w:tcBorders>
              <w:top w:val="nil"/>
              <w:left w:val="nil"/>
              <w:bottom w:val="single" w:sz="4" w:space="0" w:color="auto"/>
              <w:right w:val="single" w:sz="4" w:space="0" w:color="auto"/>
            </w:tcBorders>
            <w:hideMark/>
          </w:tcPr>
          <w:p w14:paraId="4D2FDE70" w14:textId="0C5DC3C1" w:rsidR="00DC1197" w:rsidRPr="00DC1197" w:rsidRDefault="001A75E0" w:rsidP="00DC1197">
            <w:pPr>
              <w:spacing w:after="200" w:line="240" w:lineRule="auto"/>
              <w:rPr>
                <w:rFonts w:ascii="Calibri" w:eastAsia="Times New Roman" w:hAnsi="Calibri" w:cs="Calibri"/>
                <w:color w:val="000000"/>
                <w:kern w:val="0"/>
                <w:sz w:val="20"/>
                <w:szCs w:val="20"/>
                <w14:ligatures w14:val="none"/>
              </w:rPr>
            </w:pPr>
            <w:r w:rsidRPr="001A75E0">
              <w:rPr>
                <w:rFonts w:ascii="Calibri" w:eastAsia="Times New Roman" w:hAnsi="Calibri" w:cs="Calibri"/>
                <w:color w:val="000000"/>
                <w:kern w:val="0"/>
                <w:sz w:val="20"/>
                <w:szCs w:val="20"/>
                <w14:ligatures w14:val="none"/>
              </w:rPr>
              <w:t xml:space="preserve">C, C#, ASP, ASP.NET, VB Script; code generators (TELON, Ruby on Rails, Ajax); Microsoft SQL Server; SQL; Basic DB design/maintenance (incl. DTS/SSIS); client-server batch scripts (Korn Shell or similar); non-EJB Java; Java/J2EE/J2ME/J2SE; XML; XSLT/XPath; JNDI; JDBC; Eclipse; ANT; Tomcat; ORM; SOAP; UML; J; JSF; GIS; Oracle; MS SQL; IBM DB2; Cognos; MySQL; MS Access; Sybase; DataStage; Hyperion; Perl; Visual Basic; Python; Google Vertex AI suite; Google AI Studio; OpenAI API; MuleSoft API; REST API; JavaScript, React JS; Spring Boot, Spring </w:t>
            </w:r>
            <w:r w:rsidRPr="001A75E0">
              <w:rPr>
                <w:rFonts w:ascii="Calibri" w:eastAsia="Times New Roman" w:hAnsi="Calibri" w:cs="Calibri"/>
                <w:color w:val="000000"/>
                <w:kern w:val="0"/>
                <w:sz w:val="20"/>
                <w:szCs w:val="20"/>
                <w14:ligatures w14:val="none"/>
              </w:rPr>
              <w:lastRenderedPageBreak/>
              <w:t>Framework, Spring Data, Spring Batch; NodeJS; SSRS (MS reporting services); MongoDB</w:t>
            </w:r>
          </w:p>
        </w:tc>
        <w:tc>
          <w:tcPr>
            <w:tcW w:w="1160" w:type="dxa"/>
            <w:tcBorders>
              <w:top w:val="nil"/>
              <w:left w:val="nil"/>
              <w:bottom w:val="single" w:sz="4" w:space="0" w:color="auto"/>
              <w:right w:val="single" w:sz="4" w:space="0" w:color="auto"/>
            </w:tcBorders>
            <w:vAlign w:val="center"/>
            <w:hideMark/>
          </w:tcPr>
          <w:p w14:paraId="40754B86" w14:textId="77777777" w:rsidR="00DC1197" w:rsidRPr="00DC1197" w:rsidRDefault="00DC1197" w:rsidP="00DC1197">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lastRenderedPageBreak/>
              <w:t> </w:t>
            </w:r>
          </w:p>
        </w:tc>
        <w:tc>
          <w:tcPr>
            <w:tcW w:w="1356" w:type="dxa"/>
            <w:tcBorders>
              <w:top w:val="nil"/>
              <w:left w:val="nil"/>
              <w:bottom w:val="single" w:sz="4" w:space="0" w:color="auto"/>
              <w:right w:val="single" w:sz="4" w:space="0" w:color="auto"/>
            </w:tcBorders>
            <w:noWrap/>
            <w:vAlign w:val="bottom"/>
            <w:hideMark/>
          </w:tcPr>
          <w:p w14:paraId="6EDF2F8A" w14:textId="77777777" w:rsidR="00DC1197" w:rsidRPr="00DC1197" w:rsidRDefault="00DC1197" w:rsidP="00DC1197">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337A9A" w:rsidRPr="00DC1197" w14:paraId="50A4ED1D" w14:textId="77777777">
        <w:trPr>
          <w:trHeight w:val="744"/>
        </w:trPr>
        <w:tc>
          <w:tcPr>
            <w:tcW w:w="1800" w:type="dxa"/>
            <w:tcBorders>
              <w:top w:val="nil"/>
              <w:left w:val="single" w:sz="4" w:space="0" w:color="auto"/>
              <w:bottom w:val="single" w:sz="4" w:space="0" w:color="auto"/>
              <w:right w:val="single" w:sz="4" w:space="0" w:color="auto"/>
            </w:tcBorders>
            <w:vAlign w:val="center"/>
            <w:hideMark/>
          </w:tcPr>
          <w:p w14:paraId="7E1BE257" w14:textId="77777777" w:rsidR="00337A9A" w:rsidRPr="00DC1197" w:rsidRDefault="00337A9A">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Support</w:t>
            </w:r>
          </w:p>
        </w:tc>
        <w:tc>
          <w:tcPr>
            <w:tcW w:w="5440" w:type="dxa"/>
            <w:tcBorders>
              <w:top w:val="nil"/>
              <w:left w:val="nil"/>
              <w:bottom w:val="single" w:sz="4" w:space="0" w:color="auto"/>
              <w:right w:val="single" w:sz="4" w:space="0" w:color="auto"/>
            </w:tcBorders>
            <w:vAlign w:val="center"/>
            <w:hideMark/>
          </w:tcPr>
          <w:p w14:paraId="0EC7204A"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E00B76">
              <w:rPr>
                <w:rFonts w:ascii="Calibri" w:eastAsia="Times New Roman" w:hAnsi="Calibri" w:cs="Calibri"/>
                <w:color w:val="000000"/>
                <w:kern w:val="0"/>
                <w:sz w:val="20"/>
                <w:szCs w:val="20"/>
                <w14:ligatures w14:val="none"/>
              </w:rPr>
              <w:t>Data Entry Clerk; Help Desk (CA Technologies Software); Help Desk (ServiceNow); PC Technician; Technical Writers; Windows Network Administrator; PeopleSoft Campus Solutions</w:t>
            </w:r>
          </w:p>
        </w:tc>
        <w:tc>
          <w:tcPr>
            <w:tcW w:w="1160" w:type="dxa"/>
            <w:tcBorders>
              <w:top w:val="nil"/>
              <w:left w:val="nil"/>
              <w:bottom w:val="single" w:sz="4" w:space="0" w:color="auto"/>
              <w:right w:val="single" w:sz="4" w:space="0" w:color="auto"/>
            </w:tcBorders>
            <w:vAlign w:val="center"/>
            <w:hideMark/>
          </w:tcPr>
          <w:p w14:paraId="082E73F4" w14:textId="77777777" w:rsidR="00337A9A" w:rsidRPr="00DC1197" w:rsidRDefault="00337A9A">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79230C89" w14:textId="77777777" w:rsidR="00337A9A" w:rsidRPr="00DC1197" w:rsidRDefault="00337A9A">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8240DA" w:rsidRPr="00DC1197" w14:paraId="57B1598A" w14:textId="77777777">
        <w:trPr>
          <w:trHeight w:val="744"/>
        </w:trPr>
        <w:tc>
          <w:tcPr>
            <w:tcW w:w="1800" w:type="dxa"/>
            <w:tcBorders>
              <w:top w:val="nil"/>
              <w:left w:val="single" w:sz="4" w:space="0" w:color="auto"/>
              <w:bottom w:val="single" w:sz="4" w:space="0" w:color="auto"/>
              <w:right w:val="single" w:sz="4" w:space="0" w:color="auto"/>
            </w:tcBorders>
            <w:vAlign w:val="center"/>
          </w:tcPr>
          <w:p w14:paraId="5D4D0438" w14:textId="288DFC97" w:rsidR="008240DA" w:rsidRPr="00DC1197" w:rsidRDefault="008240DA">
            <w:pPr>
              <w:spacing w:after="200" w:line="240" w:lineRule="auto"/>
              <w:jc w:val="center"/>
              <w:rPr>
                <w:rFonts w:ascii="Calibri" w:eastAsia="Times New Roman" w:hAnsi="Calibri" w:cs="Calibri"/>
                <w:b/>
                <w:bCs/>
                <w:color w:val="000000"/>
                <w:kern w:val="0"/>
                <w:sz w:val="20"/>
                <w:szCs w:val="20"/>
                <w14:ligatures w14:val="none"/>
              </w:rPr>
            </w:pPr>
            <w:r w:rsidRPr="008240DA">
              <w:rPr>
                <w:rFonts w:ascii="Calibri" w:eastAsia="Times New Roman" w:hAnsi="Calibri" w:cs="Calibri"/>
                <w:b/>
                <w:bCs/>
                <w:color w:val="000000"/>
                <w:kern w:val="0"/>
                <w:sz w:val="20"/>
                <w:szCs w:val="20"/>
                <w14:ligatures w14:val="none"/>
              </w:rPr>
              <w:t>System Administration</w:t>
            </w:r>
          </w:p>
        </w:tc>
        <w:tc>
          <w:tcPr>
            <w:tcW w:w="5440" w:type="dxa"/>
            <w:tcBorders>
              <w:top w:val="nil"/>
              <w:left w:val="nil"/>
              <w:bottom w:val="single" w:sz="4" w:space="0" w:color="auto"/>
              <w:right w:val="single" w:sz="4" w:space="0" w:color="auto"/>
            </w:tcBorders>
            <w:vAlign w:val="center"/>
          </w:tcPr>
          <w:p w14:paraId="6EA7CDE7" w14:textId="7E987B9F" w:rsidR="008240DA" w:rsidRPr="00E00B76" w:rsidRDefault="008240DA">
            <w:pPr>
              <w:spacing w:after="200" w:line="240" w:lineRule="auto"/>
              <w:rPr>
                <w:rFonts w:ascii="Calibri" w:eastAsia="Times New Roman" w:hAnsi="Calibri" w:cs="Calibri"/>
                <w:color w:val="000000"/>
                <w:kern w:val="0"/>
                <w:sz w:val="20"/>
                <w:szCs w:val="20"/>
                <w14:ligatures w14:val="none"/>
              </w:rPr>
            </w:pPr>
            <w:r w:rsidRPr="008240DA">
              <w:rPr>
                <w:rFonts w:ascii="Calibri" w:eastAsia="Times New Roman" w:hAnsi="Calibri" w:cs="Calibri"/>
                <w:color w:val="000000"/>
                <w:kern w:val="0"/>
                <w:sz w:val="20"/>
                <w:szCs w:val="20"/>
                <w14:ligatures w14:val="none"/>
              </w:rPr>
              <w:t>Linux system administration, Windows System Administration, Windows Network Administration (AD)</w:t>
            </w:r>
          </w:p>
        </w:tc>
        <w:tc>
          <w:tcPr>
            <w:tcW w:w="1160" w:type="dxa"/>
            <w:tcBorders>
              <w:top w:val="nil"/>
              <w:left w:val="nil"/>
              <w:bottom w:val="single" w:sz="4" w:space="0" w:color="auto"/>
              <w:right w:val="single" w:sz="4" w:space="0" w:color="auto"/>
            </w:tcBorders>
            <w:vAlign w:val="center"/>
          </w:tcPr>
          <w:p w14:paraId="369316E5" w14:textId="77777777" w:rsidR="008240DA" w:rsidRPr="00DC1197" w:rsidRDefault="008240DA">
            <w:pPr>
              <w:spacing w:after="200" w:line="240" w:lineRule="auto"/>
              <w:rPr>
                <w:rFonts w:ascii="Calibri" w:eastAsia="Times New Roman" w:hAnsi="Calibri" w:cs="Calibri"/>
                <w:b/>
                <w:bCs/>
                <w:color w:val="000000"/>
                <w:kern w:val="0"/>
                <w:sz w:val="20"/>
                <w:szCs w:val="20"/>
                <w14:ligatures w14:val="none"/>
              </w:rPr>
            </w:pPr>
          </w:p>
        </w:tc>
        <w:tc>
          <w:tcPr>
            <w:tcW w:w="1356" w:type="dxa"/>
            <w:tcBorders>
              <w:top w:val="nil"/>
              <w:left w:val="nil"/>
              <w:bottom w:val="single" w:sz="4" w:space="0" w:color="auto"/>
              <w:right w:val="single" w:sz="4" w:space="0" w:color="auto"/>
            </w:tcBorders>
            <w:noWrap/>
            <w:vAlign w:val="bottom"/>
          </w:tcPr>
          <w:p w14:paraId="43E23252" w14:textId="77777777" w:rsidR="008240DA" w:rsidRPr="00DC1197" w:rsidRDefault="008240DA">
            <w:pPr>
              <w:spacing w:after="200" w:line="240" w:lineRule="auto"/>
              <w:rPr>
                <w:rFonts w:ascii="Calibri" w:eastAsia="Times New Roman" w:hAnsi="Calibri" w:cs="Calibri"/>
                <w:color w:val="000000"/>
                <w:kern w:val="0"/>
                <w:sz w:val="20"/>
                <w:szCs w:val="20"/>
                <w14:ligatures w14:val="none"/>
              </w:rPr>
            </w:pPr>
          </w:p>
        </w:tc>
      </w:tr>
      <w:tr w:rsidR="00DC1197" w:rsidRPr="00DC1197" w14:paraId="37CB6052" w14:textId="77777777" w:rsidTr="00606872">
        <w:trPr>
          <w:trHeight w:val="408"/>
        </w:trPr>
        <w:tc>
          <w:tcPr>
            <w:tcW w:w="1800" w:type="dxa"/>
            <w:tcBorders>
              <w:top w:val="nil"/>
              <w:left w:val="single" w:sz="4" w:space="0" w:color="auto"/>
              <w:bottom w:val="single" w:sz="4" w:space="0" w:color="auto"/>
              <w:right w:val="single" w:sz="4" w:space="0" w:color="auto"/>
            </w:tcBorders>
            <w:vAlign w:val="center"/>
            <w:hideMark/>
          </w:tcPr>
          <w:p w14:paraId="34612C7C" w14:textId="77777777" w:rsidR="00DC1197" w:rsidRPr="00DC1197" w:rsidRDefault="00DC1197" w:rsidP="00DC1197">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Testing</w:t>
            </w:r>
          </w:p>
        </w:tc>
        <w:tc>
          <w:tcPr>
            <w:tcW w:w="5440" w:type="dxa"/>
            <w:tcBorders>
              <w:top w:val="nil"/>
              <w:left w:val="nil"/>
              <w:bottom w:val="single" w:sz="4" w:space="0" w:color="auto"/>
              <w:right w:val="single" w:sz="4" w:space="0" w:color="auto"/>
            </w:tcBorders>
            <w:vAlign w:val="center"/>
            <w:hideMark/>
          </w:tcPr>
          <w:p w14:paraId="0EF46D36" w14:textId="77777777" w:rsidR="00DC1197" w:rsidRPr="00DC1197" w:rsidRDefault="00DC1197" w:rsidP="00DC1197">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System Penetration, Intrusion Detection, Quality Assurance</w:t>
            </w:r>
          </w:p>
        </w:tc>
        <w:tc>
          <w:tcPr>
            <w:tcW w:w="1160" w:type="dxa"/>
            <w:tcBorders>
              <w:top w:val="nil"/>
              <w:left w:val="nil"/>
              <w:bottom w:val="single" w:sz="4" w:space="0" w:color="auto"/>
              <w:right w:val="single" w:sz="4" w:space="0" w:color="auto"/>
            </w:tcBorders>
            <w:vAlign w:val="center"/>
            <w:hideMark/>
          </w:tcPr>
          <w:p w14:paraId="520E7420" w14:textId="77777777" w:rsidR="00DC1197" w:rsidRPr="00DC1197" w:rsidRDefault="00DC1197" w:rsidP="00DC1197">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0F89E2B8" w14:textId="77777777" w:rsidR="00DC1197" w:rsidRPr="00DC1197" w:rsidRDefault="00DC1197" w:rsidP="00DC1197">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DC1197" w:rsidRPr="00DC1197" w14:paraId="291C58EC" w14:textId="77777777" w:rsidTr="00606872">
        <w:trPr>
          <w:trHeight w:val="408"/>
        </w:trPr>
        <w:tc>
          <w:tcPr>
            <w:tcW w:w="1800" w:type="dxa"/>
            <w:tcBorders>
              <w:top w:val="nil"/>
              <w:left w:val="single" w:sz="4" w:space="0" w:color="auto"/>
              <w:bottom w:val="single" w:sz="4" w:space="0" w:color="auto"/>
              <w:right w:val="single" w:sz="4" w:space="0" w:color="auto"/>
            </w:tcBorders>
            <w:vAlign w:val="center"/>
            <w:hideMark/>
          </w:tcPr>
          <w:p w14:paraId="103AFB77" w14:textId="77777777" w:rsidR="00DC1197" w:rsidRPr="00DC1197" w:rsidRDefault="00DC1197" w:rsidP="00DC1197">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Virtualization</w:t>
            </w:r>
          </w:p>
        </w:tc>
        <w:tc>
          <w:tcPr>
            <w:tcW w:w="5440" w:type="dxa"/>
            <w:tcBorders>
              <w:top w:val="nil"/>
              <w:left w:val="nil"/>
              <w:bottom w:val="single" w:sz="4" w:space="0" w:color="auto"/>
              <w:right w:val="single" w:sz="4" w:space="0" w:color="auto"/>
            </w:tcBorders>
            <w:vAlign w:val="center"/>
            <w:hideMark/>
          </w:tcPr>
          <w:p w14:paraId="41CDB742" w14:textId="77777777" w:rsidR="00DC1197" w:rsidRPr="00DC1197" w:rsidRDefault="00DC1197" w:rsidP="00DC1197">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VMWare, Cloud Computing</w:t>
            </w:r>
          </w:p>
        </w:tc>
        <w:tc>
          <w:tcPr>
            <w:tcW w:w="1160" w:type="dxa"/>
            <w:tcBorders>
              <w:top w:val="nil"/>
              <w:left w:val="nil"/>
              <w:bottom w:val="single" w:sz="4" w:space="0" w:color="auto"/>
              <w:right w:val="single" w:sz="4" w:space="0" w:color="auto"/>
            </w:tcBorders>
            <w:vAlign w:val="center"/>
            <w:hideMark/>
          </w:tcPr>
          <w:p w14:paraId="0BFC2D35" w14:textId="77777777" w:rsidR="00DC1197" w:rsidRPr="00DC1197" w:rsidRDefault="00DC1197" w:rsidP="00DC1197">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645EEFA4" w14:textId="77777777" w:rsidR="00DC1197" w:rsidRPr="00DC1197" w:rsidRDefault="00DC1197" w:rsidP="00DC1197">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DC1197" w:rsidRPr="00DC1197" w14:paraId="37400EA1" w14:textId="77777777" w:rsidTr="00606872">
        <w:trPr>
          <w:trHeight w:val="972"/>
        </w:trPr>
        <w:tc>
          <w:tcPr>
            <w:tcW w:w="1800" w:type="dxa"/>
            <w:tcBorders>
              <w:top w:val="nil"/>
              <w:left w:val="single" w:sz="4" w:space="0" w:color="auto"/>
              <w:bottom w:val="single" w:sz="4" w:space="0" w:color="auto"/>
              <w:right w:val="single" w:sz="4" w:space="0" w:color="auto"/>
            </w:tcBorders>
            <w:vAlign w:val="center"/>
            <w:hideMark/>
          </w:tcPr>
          <w:p w14:paraId="486BE81C" w14:textId="77777777" w:rsidR="00DC1197" w:rsidRPr="00DC1197" w:rsidRDefault="00DC1197" w:rsidP="00DC1197">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Web Design</w:t>
            </w:r>
          </w:p>
        </w:tc>
        <w:tc>
          <w:tcPr>
            <w:tcW w:w="5440" w:type="dxa"/>
            <w:tcBorders>
              <w:top w:val="nil"/>
              <w:left w:val="nil"/>
              <w:bottom w:val="single" w:sz="4" w:space="0" w:color="auto"/>
              <w:right w:val="single" w:sz="4" w:space="0" w:color="auto"/>
            </w:tcBorders>
            <w:vAlign w:val="center"/>
            <w:hideMark/>
          </w:tcPr>
          <w:p w14:paraId="6EB456A2" w14:textId="2529B0D1" w:rsidR="00DC1197" w:rsidRPr="00DC1197" w:rsidRDefault="00A35254" w:rsidP="00DC1197">
            <w:pPr>
              <w:spacing w:after="200" w:line="240" w:lineRule="auto"/>
              <w:rPr>
                <w:rFonts w:ascii="Calibri" w:eastAsia="Times New Roman" w:hAnsi="Calibri" w:cs="Calibri"/>
                <w:color w:val="000000"/>
                <w:kern w:val="0"/>
                <w:sz w:val="20"/>
                <w:szCs w:val="20"/>
                <w14:ligatures w14:val="none"/>
              </w:rPr>
            </w:pPr>
            <w:r w:rsidRPr="00A35254">
              <w:rPr>
                <w:rFonts w:ascii="Calibri" w:eastAsia="Times New Roman" w:hAnsi="Calibri" w:cs="Calibri"/>
                <w:color w:val="000000"/>
                <w:kern w:val="0"/>
                <w:sz w:val="20"/>
                <w:szCs w:val="20"/>
                <w14:ligatures w14:val="none"/>
              </w:rPr>
              <w:t>HTML; CSS; ASP/ASP.NET; Cascade; ColdFusion; Perl; SharePoint Architect; Share Point Developer/Designer/Administrator; Java Servlets; XML; JavaScript; PHP; Sitecore</w:t>
            </w:r>
          </w:p>
        </w:tc>
        <w:tc>
          <w:tcPr>
            <w:tcW w:w="1160" w:type="dxa"/>
            <w:tcBorders>
              <w:top w:val="nil"/>
              <w:left w:val="nil"/>
              <w:bottom w:val="single" w:sz="4" w:space="0" w:color="auto"/>
              <w:right w:val="single" w:sz="4" w:space="0" w:color="auto"/>
            </w:tcBorders>
            <w:vAlign w:val="center"/>
            <w:hideMark/>
          </w:tcPr>
          <w:p w14:paraId="176C643D" w14:textId="77777777" w:rsidR="00DC1197" w:rsidRPr="00DC1197" w:rsidRDefault="00DC1197" w:rsidP="00DC1197">
            <w:pPr>
              <w:spacing w:after="200" w:line="240" w:lineRule="auto"/>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w:t>
            </w:r>
          </w:p>
        </w:tc>
        <w:tc>
          <w:tcPr>
            <w:tcW w:w="1356" w:type="dxa"/>
            <w:tcBorders>
              <w:top w:val="nil"/>
              <w:left w:val="nil"/>
              <w:bottom w:val="single" w:sz="4" w:space="0" w:color="auto"/>
              <w:right w:val="single" w:sz="4" w:space="0" w:color="auto"/>
            </w:tcBorders>
            <w:noWrap/>
            <w:vAlign w:val="bottom"/>
            <w:hideMark/>
          </w:tcPr>
          <w:p w14:paraId="344E347A" w14:textId="77777777" w:rsidR="00DC1197" w:rsidRPr="00DC1197" w:rsidRDefault="00DC1197" w:rsidP="00DC1197">
            <w:pPr>
              <w:spacing w:after="200" w:line="240" w:lineRule="auto"/>
              <w:rPr>
                <w:rFonts w:ascii="Calibri" w:eastAsia="Times New Roman" w:hAnsi="Calibri" w:cs="Calibri"/>
                <w:color w:val="000000"/>
                <w:kern w:val="0"/>
                <w:sz w:val="20"/>
                <w:szCs w:val="20"/>
                <w14:ligatures w14:val="none"/>
              </w:rPr>
            </w:pPr>
            <w:r w:rsidRPr="00DC1197">
              <w:rPr>
                <w:rFonts w:ascii="Calibri" w:eastAsia="Times New Roman" w:hAnsi="Calibri" w:cs="Calibri"/>
                <w:color w:val="000000"/>
                <w:kern w:val="0"/>
                <w:sz w:val="20"/>
                <w:szCs w:val="20"/>
                <w14:ligatures w14:val="none"/>
              </w:rPr>
              <w:t> </w:t>
            </w:r>
          </w:p>
        </w:tc>
      </w:tr>
      <w:tr w:rsidR="00DC1197" w:rsidRPr="00DC1197" w14:paraId="51C0FAE6" w14:textId="77777777" w:rsidTr="00D45176">
        <w:trPr>
          <w:trHeight w:val="408"/>
        </w:trPr>
        <w:tc>
          <w:tcPr>
            <w:tcW w:w="1800" w:type="dxa"/>
            <w:tcBorders>
              <w:top w:val="nil"/>
              <w:left w:val="single" w:sz="4" w:space="0" w:color="auto"/>
              <w:bottom w:val="single" w:sz="4" w:space="0" w:color="auto"/>
              <w:right w:val="single" w:sz="4" w:space="0" w:color="auto"/>
            </w:tcBorders>
            <w:vAlign w:val="center"/>
            <w:hideMark/>
          </w:tcPr>
          <w:p w14:paraId="1961DE58" w14:textId="77777777" w:rsidR="00DC1197" w:rsidRPr="00DC1197" w:rsidRDefault="00DC1197" w:rsidP="00DC1197">
            <w:pPr>
              <w:spacing w:after="200" w:line="240" w:lineRule="auto"/>
              <w:jc w:val="center"/>
              <w:rPr>
                <w:rFonts w:ascii="Calibri" w:eastAsia="Times New Roman" w:hAnsi="Calibri" w:cs="Calibri"/>
                <w:b/>
                <w:bCs/>
                <w:color w:val="000000"/>
                <w:kern w:val="0"/>
                <w:sz w:val="20"/>
                <w:szCs w:val="20"/>
                <w14:ligatures w14:val="none"/>
              </w:rPr>
            </w:pPr>
            <w:r w:rsidRPr="00DC1197">
              <w:rPr>
                <w:rFonts w:ascii="Calibri" w:eastAsia="Times New Roman" w:hAnsi="Calibri" w:cs="Calibri"/>
                <w:b/>
                <w:bCs/>
                <w:color w:val="000000"/>
                <w:kern w:val="0"/>
                <w:sz w:val="20"/>
                <w:szCs w:val="20"/>
                <w14:ligatures w14:val="none"/>
              </w:rPr>
              <w:t xml:space="preserve">Other </w:t>
            </w:r>
          </w:p>
        </w:tc>
        <w:tc>
          <w:tcPr>
            <w:tcW w:w="5440" w:type="dxa"/>
            <w:tcBorders>
              <w:top w:val="nil"/>
              <w:left w:val="nil"/>
              <w:bottom w:val="single" w:sz="4" w:space="0" w:color="auto"/>
              <w:right w:val="single" w:sz="4" w:space="0" w:color="auto"/>
            </w:tcBorders>
            <w:vAlign w:val="center"/>
            <w:hideMark/>
          </w:tcPr>
          <w:p w14:paraId="5A9BA11F" w14:textId="47E614CF" w:rsidR="00DC1197" w:rsidRPr="00DC1197" w:rsidRDefault="00881122" w:rsidP="00DC1197">
            <w:pPr>
              <w:spacing w:after="200" w:line="240" w:lineRule="auto"/>
              <w:rPr>
                <w:rFonts w:ascii="Calibri" w:eastAsia="Times New Roman" w:hAnsi="Calibri" w:cs="Calibri"/>
                <w:color w:val="000000"/>
                <w:kern w:val="0"/>
                <w:sz w:val="20"/>
                <w:szCs w:val="20"/>
                <w14:ligatures w14:val="none"/>
              </w:rPr>
            </w:pPr>
            <w:r w:rsidRPr="00881122">
              <w:rPr>
                <w:rFonts w:ascii="Calibri" w:eastAsia="Times New Roman" w:hAnsi="Calibri" w:cs="Calibri"/>
                <w:color w:val="000000"/>
                <w:kern w:val="0"/>
                <w:sz w:val="20"/>
                <w:szCs w:val="20"/>
                <w14:ligatures w14:val="none"/>
              </w:rPr>
              <w:t>Social Media Strategist; Application Administration</w:t>
            </w:r>
            <w:r w:rsidR="00D45176">
              <w:rPr>
                <w:rFonts w:ascii="Calibri" w:eastAsia="Times New Roman" w:hAnsi="Calibri" w:cs="Calibri"/>
                <w:color w:val="000000"/>
                <w:kern w:val="0"/>
                <w:sz w:val="20"/>
                <w:szCs w:val="20"/>
                <w14:ligatures w14:val="none"/>
              </w:rPr>
              <w:t xml:space="preserve">; </w:t>
            </w:r>
            <w:r w:rsidR="00232A33">
              <w:rPr>
                <w:rFonts w:ascii="Calibri" w:eastAsia="Times New Roman" w:hAnsi="Calibri" w:cs="Calibri"/>
                <w:color w:val="000000"/>
                <w:kern w:val="0"/>
                <w:sz w:val="20"/>
                <w:szCs w:val="20"/>
                <w14:ligatures w14:val="none"/>
              </w:rPr>
              <w:t xml:space="preserve">and other </w:t>
            </w:r>
            <w:r w:rsidR="00F91979">
              <w:rPr>
                <w:rFonts w:ascii="Calibri" w:eastAsia="Times New Roman" w:hAnsi="Calibri" w:cs="Calibri"/>
                <w:color w:val="000000"/>
                <w:kern w:val="0"/>
                <w:sz w:val="20"/>
                <w:szCs w:val="20"/>
                <w14:ligatures w14:val="none"/>
              </w:rPr>
              <w:t>skill set (</w:t>
            </w:r>
            <w:r w:rsidR="00F91979" w:rsidRPr="009B7CCE">
              <w:rPr>
                <w:rFonts w:ascii="Calibri" w:eastAsia="Times New Roman" w:hAnsi="Calibri" w:cs="Calibri"/>
                <w:i/>
                <w:iCs/>
                <w:color w:val="000000"/>
                <w:kern w:val="0"/>
                <w:sz w:val="20"/>
                <w:szCs w:val="20"/>
                <w14:ligatures w14:val="none"/>
              </w:rPr>
              <w:t xml:space="preserve">must be approved by </w:t>
            </w:r>
            <w:r w:rsidR="003D11B9" w:rsidRPr="009B7CCE">
              <w:rPr>
                <w:rFonts w:ascii="Calibri" w:eastAsia="Times New Roman" w:hAnsi="Calibri" w:cs="Calibri"/>
                <w:i/>
                <w:iCs/>
                <w:color w:val="000000"/>
                <w:kern w:val="0"/>
                <w:sz w:val="20"/>
                <w:szCs w:val="20"/>
                <w14:ligatures w14:val="none"/>
              </w:rPr>
              <w:t>an</w:t>
            </w:r>
            <w:r w:rsidR="009B7CCE" w:rsidRPr="009B7CCE">
              <w:rPr>
                <w:rFonts w:ascii="Calibri" w:eastAsia="Times New Roman" w:hAnsi="Calibri" w:cs="Calibri"/>
                <w:i/>
                <w:iCs/>
                <w:color w:val="000000"/>
                <w:kern w:val="0"/>
                <w:sz w:val="20"/>
                <w:szCs w:val="20"/>
                <w14:ligatures w14:val="none"/>
              </w:rPr>
              <w:t xml:space="preserve"> IT Director or higher</w:t>
            </w:r>
            <w:r w:rsidR="009B7CCE">
              <w:rPr>
                <w:rFonts w:ascii="Calibri" w:eastAsia="Times New Roman" w:hAnsi="Calibri" w:cs="Calibri"/>
                <w:color w:val="000000"/>
                <w:kern w:val="0"/>
                <w:sz w:val="20"/>
                <w:szCs w:val="20"/>
                <w14:ligatures w14:val="none"/>
              </w:rPr>
              <w:t>)</w:t>
            </w:r>
          </w:p>
        </w:tc>
        <w:tc>
          <w:tcPr>
            <w:tcW w:w="1160" w:type="dxa"/>
            <w:tcBorders>
              <w:top w:val="nil"/>
              <w:left w:val="nil"/>
              <w:bottom w:val="single" w:sz="4" w:space="0" w:color="auto"/>
              <w:right w:val="single" w:sz="4" w:space="0" w:color="auto"/>
            </w:tcBorders>
            <w:vAlign w:val="center"/>
            <w:hideMark/>
          </w:tcPr>
          <w:p w14:paraId="1F810339" w14:textId="6CCE35A7" w:rsidR="00DC1197" w:rsidRPr="0091274E" w:rsidRDefault="0091274E" w:rsidP="00D45176">
            <w:pPr>
              <w:spacing w:after="200" w:line="240" w:lineRule="auto"/>
              <w:jc w:val="center"/>
              <w:rPr>
                <w:rFonts w:ascii="Calibri" w:eastAsia="Times New Roman" w:hAnsi="Calibri" w:cs="Calibri"/>
                <w:b/>
                <w:bCs/>
                <w:color w:val="000000"/>
                <w:kern w:val="0"/>
                <w:sz w:val="20"/>
                <w:szCs w:val="20"/>
                <w14:ligatures w14:val="none"/>
              </w:rPr>
            </w:pPr>
            <w:r w:rsidRPr="0091274E">
              <w:rPr>
                <w:rFonts w:ascii="Calibri" w:eastAsia="Times New Roman" w:hAnsi="Calibri" w:cs="Calibri"/>
                <w:b/>
                <w:bCs/>
                <w:color w:val="000000"/>
                <w:kern w:val="0"/>
                <w:sz w:val="20"/>
                <w:szCs w:val="20"/>
                <w14:ligatures w14:val="none"/>
              </w:rPr>
              <w:t>TBD</w:t>
            </w:r>
          </w:p>
        </w:tc>
        <w:tc>
          <w:tcPr>
            <w:tcW w:w="1356" w:type="dxa"/>
            <w:tcBorders>
              <w:top w:val="nil"/>
              <w:left w:val="nil"/>
              <w:bottom w:val="single" w:sz="4" w:space="0" w:color="auto"/>
              <w:right w:val="single" w:sz="4" w:space="0" w:color="auto"/>
            </w:tcBorders>
            <w:noWrap/>
            <w:vAlign w:val="center"/>
            <w:hideMark/>
          </w:tcPr>
          <w:p w14:paraId="336556D5" w14:textId="3DED2C99" w:rsidR="00DC1197" w:rsidRPr="0091274E" w:rsidRDefault="0091274E" w:rsidP="00D45176">
            <w:pPr>
              <w:spacing w:after="200" w:line="240" w:lineRule="auto"/>
              <w:jc w:val="center"/>
              <w:rPr>
                <w:rFonts w:ascii="Calibri" w:eastAsia="Times New Roman" w:hAnsi="Calibri" w:cs="Calibri"/>
                <w:b/>
                <w:bCs/>
                <w:color w:val="000000"/>
                <w:kern w:val="0"/>
                <w:sz w:val="20"/>
                <w:szCs w:val="20"/>
                <w14:ligatures w14:val="none"/>
              </w:rPr>
            </w:pPr>
            <w:r w:rsidRPr="0091274E">
              <w:rPr>
                <w:rFonts w:ascii="Calibri" w:eastAsia="Times New Roman" w:hAnsi="Calibri" w:cs="Calibri"/>
                <w:b/>
                <w:bCs/>
                <w:color w:val="000000"/>
                <w:kern w:val="0"/>
                <w:sz w:val="20"/>
                <w:szCs w:val="20"/>
                <w14:ligatures w14:val="none"/>
              </w:rPr>
              <w:t>TBD</w:t>
            </w:r>
          </w:p>
        </w:tc>
      </w:tr>
    </w:tbl>
    <w:p w14:paraId="25EAD333" w14:textId="5ABF6C67" w:rsidR="00606872" w:rsidRDefault="00606872"/>
    <w:p w14:paraId="7CAE8807" w14:textId="77777777" w:rsidR="00606872" w:rsidRDefault="00606872">
      <w:r>
        <w:br w:type="page"/>
      </w:r>
    </w:p>
    <w:p w14:paraId="7EBC45EA" w14:textId="77777777" w:rsidR="00606872" w:rsidRPr="00606872" w:rsidRDefault="00606872" w:rsidP="00606872">
      <w:pPr>
        <w:spacing w:after="200" w:line="240" w:lineRule="auto"/>
        <w:contextualSpacing/>
        <w:jc w:val="center"/>
        <w:rPr>
          <w:rFonts w:ascii="Calibri" w:eastAsia="Times New Roman" w:hAnsi="Calibri" w:cs="Calibri"/>
          <w:b/>
          <w:kern w:val="0"/>
          <w:sz w:val="22"/>
          <w:szCs w:val="22"/>
          <w14:ligatures w14:val="none"/>
        </w:rPr>
      </w:pPr>
      <w:r w:rsidRPr="00606872">
        <w:rPr>
          <w:rFonts w:ascii="Calibri" w:eastAsia="Times New Roman" w:hAnsi="Calibri" w:cs="Calibri"/>
          <w:b/>
          <w:kern w:val="0"/>
          <w:sz w:val="22"/>
          <w:szCs w:val="22"/>
          <w14:ligatures w14:val="none"/>
        </w:rPr>
        <w:lastRenderedPageBreak/>
        <w:t>EXHIBIT B</w:t>
      </w:r>
    </w:p>
    <w:p w14:paraId="17D31088" w14:textId="77777777" w:rsidR="00606872" w:rsidRPr="00606872" w:rsidRDefault="00606872" w:rsidP="00606872">
      <w:pPr>
        <w:spacing w:after="200" w:line="240" w:lineRule="auto"/>
        <w:contextualSpacing/>
        <w:jc w:val="center"/>
        <w:rPr>
          <w:rFonts w:ascii="Calibri" w:eastAsia="Times New Roman" w:hAnsi="Calibri" w:cs="Calibri"/>
          <w:b/>
          <w:kern w:val="0"/>
          <w:sz w:val="20"/>
          <w:szCs w:val="20"/>
          <w14:ligatures w14:val="none"/>
        </w:rPr>
      </w:pPr>
      <w:r w:rsidRPr="00606872">
        <w:rPr>
          <w:rFonts w:ascii="Calibri" w:eastAsia="Times New Roman" w:hAnsi="Calibri" w:cs="Calibri"/>
          <w:b/>
          <w:kern w:val="0"/>
          <w:sz w:val="20"/>
          <w:szCs w:val="20"/>
          <w14:ligatures w14:val="none"/>
        </w:rPr>
        <w:t>Sample Statement of Work</w:t>
      </w:r>
    </w:p>
    <w:p w14:paraId="4C9BFD0C" w14:textId="77777777" w:rsidR="00606872" w:rsidRDefault="00606872" w:rsidP="00606872">
      <w:pPr>
        <w:spacing w:after="200" w:line="240" w:lineRule="auto"/>
        <w:contextualSpacing/>
        <w:rPr>
          <w:rFonts w:ascii="Calibri" w:eastAsia="Times New Roman" w:hAnsi="Calibri" w:cs="Calibri"/>
          <w:kern w:val="0"/>
          <w:sz w:val="20"/>
          <w:szCs w:val="20"/>
          <w14:ligatures w14:val="none"/>
        </w:rPr>
      </w:pPr>
    </w:p>
    <w:p w14:paraId="4EA561DD" w14:textId="495E5CA6" w:rsidR="00606872" w:rsidRPr="00BC41AF" w:rsidRDefault="00606872" w:rsidP="00704B99">
      <w:pPr>
        <w:spacing w:after="200" w:line="240" w:lineRule="auto"/>
        <w:ind w:right="1170"/>
        <w:contextualSpacing/>
        <w:rPr>
          <w:rFonts w:ascii="Calibri" w:eastAsia="Times New Roman" w:hAnsi="Calibri" w:cs="Calibri"/>
          <w:kern w:val="0"/>
          <w:sz w:val="22"/>
          <w:szCs w:val="22"/>
          <w14:ligatures w14:val="none"/>
        </w:rPr>
      </w:pPr>
      <w:r w:rsidRPr="00141570">
        <w:rPr>
          <w:rFonts w:ascii="Calibri" w:eastAsia="Times New Roman" w:hAnsi="Calibri" w:cs="Calibri"/>
          <w:kern w:val="0"/>
          <w:sz w:val="22"/>
          <w:szCs w:val="22"/>
          <w14:ligatures w14:val="none"/>
        </w:rPr>
        <w:t>The following Statement of Work is entered into under that certain Master Services Agreement, by and between Michigan State University and ______________ (Supplier), dated _____________, 2026 (the “</w:t>
      </w:r>
      <w:r w:rsidRPr="00141570">
        <w:rPr>
          <w:rFonts w:ascii="Calibri" w:eastAsia="Times New Roman" w:hAnsi="Calibri" w:cs="Calibri"/>
          <w:b/>
          <w:kern w:val="0"/>
          <w:sz w:val="22"/>
          <w:szCs w:val="22"/>
          <w14:ligatures w14:val="none"/>
        </w:rPr>
        <w:t>Agreement</w:t>
      </w:r>
      <w:r w:rsidRPr="00141570">
        <w:rPr>
          <w:rFonts w:ascii="Calibri" w:eastAsia="Times New Roman" w:hAnsi="Calibri" w:cs="Calibri"/>
          <w:kern w:val="0"/>
          <w:sz w:val="22"/>
          <w:szCs w:val="22"/>
          <w14:ligatures w14:val="none"/>
        </w:rPr>
        <w:t xml:space="preserve">”).  All initial capitalized terms in this Statement of Work that are not defined within shall have </w:t>
      </w:r>
      <w:r w:rsidRPr="00BC41AF">
        <w:rPr>
          <w:rFonts w:ascii="Calibri" w:eastAsia="Times New Roman" w:hAnsi="Calibri" w:cs="Calibri"/>
          <w:kern w:val="0"/>
          <w:sz w:val="22"/>
          <w:szCs w:val="22"/>
          <w14:ligatures w14:val="none"/>
        </w:rPr>
        <w:t>the respective meanings given to them in the Agreement.</w:t>
      </w:r>
    </w:p>
    <w:p w14:paraId="39A835B9" w14:textId="77777777" w:rsidR="00606872" w:rsidRPr="00BC41AF" w:rsidRDefault="00606872" w:rsidP="00606872">
      <w:pPr>
        <w:spacing w:after="200" w:line="240" w:lineRule="auto"/>
        <w:contextualSpacing/>
        <w:rPr>
          <w:rFonts w:ascii="Calibri" w:eastAsia="Times New Roman" w:hAnsi="Calibri" w:cs="Calibri"/>
          <w:kern w:val="0"/>
          <w:sz w:val="20"/>
          <w:szCs w:val="20"/>
          <w14:ligatures w14:val="none"/>
        </w:rPr>
      </w:pPr>
    </w:p>
    <w:p w14:paraId="63A7DAD9" w14:textId="77777777" w:rsidR="004D44F0" w:rsidRPr="00BC41AF" w:rsidRDefault="004D44F0" w:rsidP="004D44F0">
      <w:pPr>
        <w:widowControl w:val="0"/>
        <w:autoSpaceDE w:val="0"/>
        <w:autoSpaceDN w:val="0"/>
        <w:spacing w:after="0" w:line="259" w:lineRule="auto"/>
        <w:ind w:left="100" w:right="99"/>
        <w:rPr>
          <w:rFonts w:ascii="Calibri" w:eastAsia="Calibri" w:hAnsi="Calibri" w:cs="Calibri"/>
          <w:b/>
          <w:bCs/>
          <w:kern w:val="0"/>
          <w:sz w:val="22"/>
          <w:szCs w:val="22"/>
          <w:u w:val="single"/>
          <w:lang w:bidi="en-US"/>
          <w14:ligatures w14:val="none"/>
        </w:rPr>
      </w:pPr>
      <w:r w:rsidRPr="00BC41AF">
        <w:rPr>
          <w:rFonts w:ascii="Calibri" w:eastAsia="Calibri" w:hAnsi="Calibri" w:cs="Calibri"/>
          <w:b/>
          <w:bCs/>
          <w:kern w:val="0"/>
          <w:sz w:val="22"/>
          <w:szCs w:val="22"/>
          <w:u w:val="single"/>
          <w:lang w:bidi="en-US"/>
          <w14:ligatures w14:val="none"/>
        </w:rPr>
        <w:t>Project Objective/Business Purpose</w:t>
      </w:r>
    </w:p>
    <w:p w14:paraId="3983A427" w14:textId="77777777" w:rsidR="004D44F0" w:rsidRPr="00BC41AF" w:rsidRDefault="004D44F0" w:rsidP="004D44F0">
      <w:pPr>
        <w:widowControl w:val="0"/>
        <w:autoSpaceDE w:val="0"/>
        <w:autoSpaceDN w:val="0"/>
        <w:spacing w:before="2" w:after="0" w:line="240" w:lineRule="auto"/>
        <w:rPr>
          <w:rFonts w:ascii="Calibri" w:eastAsia="Calibri" w:hAnsi="Calibri" w:cs="Calibri"/>
          <w:kern w:val="0"/>
          <w:sz w:val="10"/>
          <w:szCs w:val="22"/>
          <w:lang w:bidi="en-US"/>
          <w14:ligatures w14:val="none"/>
        </w:rPr>
      </w:pPr>
    </w:p>
    <w:p w14:paraId="0A3D4689" w14:textId="77777777" w:rsidR="004D44F0" w:rsidRPr="00BC41AF" w:rsidRDefault="004D44F0" w:rsidP="004D44F0">
      <w:pPr>
        <w:widowControl w:val="0"/>
        <w:autoSpaceDE w:val="0"/>
        <w:autoSpaceDN w:val="0"/>
        <w:spacing w:before="56" w:after="0" w:line="240" w:lineRule="auto"/>
        <w:ind w:left="720" w:right="916"/>
        <w:rPr>
          <w:rFonts w:ascii="Calibri" w:eastAsia="Calibri" w:hAnsi="Calibri" w:cs="Calibri"/>
          <w:kern w:val="0"/>
          <w:sz w:val="22"/>
          <w:szCs w:val="22"/>
          <w:lang w:bidi="en-US"/>
          <w14:ligatures w14:val="none"/>
        </w:rPr>
      </w:pPr>
      <w:r w:rsidRPr="00BC41AF">
        <w:rPr>
          <w:rFonts w:ascii="Calibri" w:eastAsia="Calibri" w:hAnsi="Calibri" w:cs="Calibri"/>
          <w:kern w:val="0"/>
          <w:sz w:val="22"/>
          <w:szCs w:val="22"/>
          <w:lang w:bidi="en-US"/>
          <w14:ligatures w14:val="none"/>
        </w:rPr>
        <w:t xml:space="preserve">[Insert Project Objectives/Business Purpose] </w:t>
      </w:r>
    </w:p>
    <w:p w14:paraId="6BC7AB7E" w14:textId="77777777" w:rsidR="004D44F0" w:rsidRPr="00BC41AF" w:rsidRDefault="004D44F0" w:rsidP="004D44F0">
      <w:pPr>
        <w:widowControl w:val="0"/>
        <w:autoSpaceDE w:val="0"/>
        <w:autoSpaceDN w:val="0"/>
        <w:spacing w:before="56" w:after="0" w:line="240" w:lineRule="auto"/>
        <w:ind w:left="100" w:right="916"/>
        <w:rPr>
          <w:rFonts w:ascii="Calibri" w:eastAsia="Calibri" w:hAnsi="Calibri" w:cs="Calibri"/>
          <w:kern w:val="0"/>
          <w:sz w:val="17"/>
          <w:szCs w:val="22"/>
          <w:lang w:bidi="en-US"/>
          <w14:ligatures w14:val="none"/>
        </w:rPr>
      </w:pPr>
    </w:p>
    <w:p w14:paraId="660AE3AD" w14:textId="77777777" w:rsidR="004D44F0" w:rsidRPr="00BC41AF" w:rsidRDefault="004D44F0" w:rsidP="004D44F0">
      <w:pPr>
        <w:widowControl w:val="0"/>
        <w:autoSpaceDE w:val="0"/>
        <w:autoSpaceDN w:val="0"/>
        <w:spacing w:before="56" w:after="0" w:line="240" w:lineRule="auto"/>
        <w:ind w:left="100"/>
        <w:outlineLvl w:val="0"/>
        <w:rPr>
          <w:rFonts w:ascii="Calibri" w:eastAsia="Calibri" w:hAnsi="Calibri" w:cs="Calibri"/>
          <w:b/>
          <w:bCs/>
          <w:kern w:val="0"/>
          <w:sz w:val="22"/>
          <w:szCs w:val="22"/>
          <w:lang w:bidi="en-US"/>
          <w14:ligatures w14:val="none"/>
        </w:rPr>
      </w:pPr>
      <w:r w:rsidRPr="00BC41AF">
        <w:rPr>
          <w:rFonts w:ascii="Calibri" w:eastAsia="Calibri" w:hAnsi="Calibri" w:cs="Calibri"/>
          <w:b/>
          <w:bCs/>
          <w:kern w:val="0"/>
          <w:sz w:val="22"/>
          <w:szCs w:val="22"/>
          <w:u w:val="single"/>
          <w:lang w:bidi="en-US"/>
          <w14:ligatures w14:val="none"/>
        </w:rPr>
        <w:t>[Insert Title] Key Responsibilities</w:t>
      </w:r>
      <w:r w:rsidRPr="00BC41AF">
        <w:rPr>
          <w:rFonts w:ascii="Calibri" w:eastAsia="Calibri" w:hAnsi="Calibri" w:cs="Calibri"/>
          <w:b/>
          <w:bCs/>
          <w:kern w:val="0"/>
          <w:sz w:val="22"/>
          <w:szCs w:val="22"/>
          <w:lang w:bidi="en-US"/>
          <w14:ligatures w14:val="none"/>
        </w:rPr>
        <w:t>:</w:t>
      </w:r>
    </w:p>
    <w:p w14:paraId="4ACD5B0F" w14:textId="77777777" w:rsidR="004D44F0" w:rsidRPr="00BC41AF" w:rsidRDefault="004D44F0" w:rsidP="004D44F0">
      <w:pPr>
        <w:widowControl w:val="0"/>
        <w:autoSpaceDE w:val="0"/>
        <w:autoSpaceDN w:val="0"/>
        <w:spacing w:before="2" w:after="0" w:line="240" w:lineRule="auto"/>
        <w:rPr>
          <w:rFonts w:ascii="Calibri" w:eastAsia="Calibri" w:hAnsi="Calibri" w:cs="Calibri"/>
          <w:kern w:val="0"/>
          <w:sz w:val="10"/>
          <w:szCs w:val="22"/>
          <w:lang w:bidi="en-US"/>
          <w14:ligatures w14:val="none"/>
        </w:rPr>
      </w:pPr>
    </w:p>
    <w:p w14:paraId="432B27EA" w14:textId="77777777" w:rsidR="004D44F0" w:rsidRPr="00BC41AF" w:rsidRDefault="004D44F0" w:rsidP="004D44F0">
      <w:pPr>
        <w:widowControl w:val="0"/>
        <w:autoSpaceDE w:val="0"/>
        <w:autoSpaceDN w:val="0"/>
        <w:spacing w:before="56" w:after="0" w:line="240" w:lineRule="auto"/>
        <w:ind w:left="720" w:right="916"/>
        <w:rPr>
          <w:rFonts w:ascii="Calibri" w:eastAsia="Calibri" w:hAnsi="Calibri" w:cs="Calibri"/>
          <w:kern w:val="0"/>
          <w:sz w:val="22"/>
          <w:szCs w:val="22"/>
          <w:lang w:bidi="en-US"/>
          <w14:ligatures w14:val="none"/>
        </w:rPr>
      </w:pPr>
      <w:r w:rsidRPr="00BC41AF">
        <w:rPr>
          <w:rFonts w:ascii="Calibri" w:eastAsia="Calibri" w:hAnsi="Calibri" w:cs="Calibri"/>
          <w:kern w:val="0"/>
          <w:sz w:val="22"/>
          <w:szCs w:val="22"/>
          <w:lang w:bidi="en-US"/>
          <w14:ligatures w14:val="none"/>
        </w:rPr>
        <w:t>[Insert Key Responsibilities]</w:t>
      </w:r>
    </w:p>
    <w:p w14:paraId="69A71133" w14:textId="77777777" w:rsidR="004D44F0" w:rsidRPr="00BC41AF" w:rsidRDefault="004D44F0" w:rsidP="004D44F0">
      <w:pPr>
        <w:widowControl w:val="0"/>
        <w:autoSpaceDE w:val="0"/>
        <w:autoSpaceDN w:val="0"/>
        <w:spacing w:after="0" w:line="240" w:lineRule="auto"/>
        <w:ind w:left="100"/>
        <w:rPr>
          <w:rFonts w:ascii="Calibri" w:eastAsia="Calibri" w:hAnsi="Calibri" w:cs="Calibri"/>
          <w:kern w:val="0"/>
          <w:sz w:val="22"/>
          <w:szCs w:val="22"/>
          <w:lang w:bidi="en-US"/>
          <w14:ligatures w14:val="none"/>
        </w:rPr>
      </w:pPr>
    </w:p>
    <w:p w14:paraId="494BBF86" w14:textId="77777777" w:rsidR="004D44F0" w:rsidRPr="00BC41AF" w:rsidRDefault="004D44F0" w:rsidP="004D44F0">
      <w:pPr>
        <w:widowControl w:val="0"/>
        <w:autoSpaceDE w:val="0"/>
        <w:autoSpaceDN w:val="0"/>
        <w:spacing w:after="0" w:line="240" w:lineRule="auto"/>
        <w:ind w:left="100"/>
        <w:rPr>
          <w:rFonts w:ascii="Calibri" w:eastAsia="Calibri" w:hAnsi="Calibri" w:cs="Calibri"/>
          <w:b/>
          <w:bCs/>
          <w:kern w:val="0"/>
          <w:sz w:val="22"/>
          <w:szCs w:val="22"/>
          <w:lang w:bidi="en-US"/>
          <w14:ligatures w14:val="none"/>
        </w:rPr>
      </w:pPr>
      <w:r w:rsidRPr="00BC41AF">
        <w:rPr>
          <w:rFonts w:ascii="Calibri" w:eastAsia="Calibri" w:hAnsi="Calibri" w:cs="Calibri"/>
          <w:b/>
          <w:bCs/>
          <w:kern w:val="0"/>
          <w:sz w:val="22"/>
          <w:szCs w:val="22"/>
          <w:u w:val="single"/>
          <w:lang w:bidi="en-US"/>
          <w14:ligatures w14:val="none"/>
        </w:rPr>
        <w:t>Billing Details and Anticipated Start Date</w:t>
      </w:r>
      <w:r w:rsidRPr="00BC41AF">
        <w:rPr>
          <w:rFonts w:ascii="Calibri" w:eastAsia="Calibri" w:hAnsi="Calibri" w:cs="Calibri"/>
          <w:b/>
          <w:bCs/>
          <w:kern w:val="0"/>
          <w:sz w:val="22"/>
          <w:szCs w:val="22"/>
          <w:lang w:bidi="en-US"/>
          <w14:ligatures w14:val="none"/>
        </w:rPr>
        <w:t>:</w:t>
      </w:r>
    </w:p>
    <w:p w14:paraId="79FF4407" w14:textId="77777777" w:rsidR="004D44F0" w:rsidRPr="00BC41AF" w:rsidRDefault="004D44F0" w:rsidP="004D44F0">
      <w:pPr>
        <w:widowControl w:val="0"/>
        <w:autoSpaceDE w:val="0"/>
        <w:autoSpaceDN w:val="0"/>
        <w:spacing w:before="57" w:after="0" w:line="259" w:lineRule="auto"/>
        <w:ind w:left="100" w:right="236"/>
        <w:rPr>
          <w:rFonts w:ascii="Calibri" w:eastAsia="Calibri" w:hAnsi="Calibri" w:cs="Calibri"/>
          <w:kern w:val="0"/>
          <w:sz w:val="22"/>
          <w:szCs w:val="22"/>
          <w:lang w:bidi="en-US"/>
          <w14:ligatures w14:val="none"/>
        </w:rPr>
      </w:pPr>
    </w:p>
    <w:p w14:paraId="50E1C444" w14:textId="77777777" w:rsidR="004D44F0" w:rsidRPr="00BC41AF" w:rsidRDefault="004D44F0" w:rsidP="004D44F0">
      <w:pPr>
        <w:widowControl w:val="0"/>
        <w:autoSpaceDE w:val="0"/>
        <w:autoSpaceDN w:val="0"/>
        <w:spacing w:before="57" w:after="0" w:line="259" w:lineRule="auto"/>
        <w:ind w:left="720" w:right="236"/>
        <w:rPr>
          <w:rFonts w:ascii="Calibri" w:eastAsia="Calibri" w:hAnsi="Calibri" w:cs="Calibri"/>
          <w:kern w:val="0"/>
          <w:sz w:val="22"/>
          <w:szCs w:val="22"/>
          <w:lang w:bidi="en-US"/>
          <w14:ligatures w14:val="none"/>
        </w:rPr>
      </w:pPr>
      <w:r w:rsidRPr="00BC41AF">
        <w:rPr>
          <w:rFonts w:ascii="Calibri" w:eastAsia="Calibri" w:hAnsi="Calibri" w:cs="Calibri"/>
          <w:b/>
          <w:bCs/>
          <w:kern w:val="0"/>
          <w:sz w:val="22"/>
          <w:szCs w:val="22"/>
          <w:lang w:bidi="en-US"/>
          <w14:ligatures w14:val="none"/>
        </w:rPr>
        <w:t>Resource Name</w:t>
      </w:r>
      <w:r w:rsidRPr="00BC41AF">
        <w:rPr>
          <w:rFonts w:ascii="Calibri" w:eastAsia="Calibri" w:hAnsi="Calibri" w:cs="Calibri"/>
          <w:kern w:val="0"/>
          <w:sz w:val="22"/>
          <w:szCs w:val="22"/>
          <w:lang w:bidi="en-US"/>
          <w14:ligatures w14:val="none"/>
        </w:rPr>
        <w:t xml:space="preserve"> – [insert name]</w:t>
      </w:r>
    </w:p>
    <w:p w14:paraId="00334B22" w14:textId="77777777" w:rsidR="004D44F0" w:rsidRPr="00BC41AF" w:rsidRDefault="004D44F0" w:rsidP="004D44F0">
      <w:pPr>
        <w:widowControl w:val="0"/>
        <w:autoSpaceDE w:val="0"/>
        <w:autoSpaceDN w:val="0"/>
        <w:spacing w:before="57" w:after="0" w:line="259" w:lineRule="auto"/>
        <w:ind w:left="720" w:right="236"/>
        <w:rPr>
          <w:rFonts w:ascii="Calibri" w:eastAsia="Calibri" w:hAnsi="Calibri" w:cs="Calibri"/>
          <w:kern w:val="0"/>
          <w:sz w:val="22"/>
          <w:szCs w:val="22"/>
          <w:lang w:bidi="en-US"/>
          <w14:ligatures w14:val="none"/>
        </w:rPr>
      </w:pPr>
      <w:r w:rsidRPr="00BC41AF">
        <w:rPr>
          <w:rFonts w:ascii="Calibri" w:eastAsia="Calibri" w:hAnsi="Calibri" w:cs="Calibri"/>
          <w:b/>
          <w:bCs/>
          <w:kern w:val="0"/>
          <w:sz w:val="22"/>
          <w:szCs w:val="22"/>
          <w:lang w:bidi="en-US"/>
          <w14:ligatures w14:val="none"/>
        </w:rPr>
        <w:t>Labor Classification</w:t>
      </w:r>
      <w:r w:rsidRPr="00BC41AF">
        <w:rPr>
          <w:rFonts w:ascii="Calibri" w:eastAsia="Calibri" w:hAnsi="Calibri" w:cs="Calibri"/>
          <w:kern w:val="0"/>
          <w:sz w:val="22"/>
          <w:szCs w:val="22"/>
          <w:lang w:bidi="en-US"/>
          <w14:ligatures w14:val="none"/>
        </w:rPr>
        <w:t xml:space="preserve"> – [insert labor classification from MSA] </w:t>
      </w:r>
    </w:p>
    <w:p w14:paraId="4AD61671" w14:textId="77777777" w:rsidR="004D44F0" w:rsidRPr="00BC41AF" w:rsidRDefault="004D44F0" w:rsidP="004D44F0">
      <w:pPr>
        <w:widowControl w:val="0"/>
        <w:autoSpaceDE w:val="0"/>
        <w:autoSpaceDN w:val="0"/>
        <w:spacing w:before="57" w:after="0" w:line="259" w:lineRule="auto"/>
        <w:ind w:left="720" w:right="236"/>
        <w:rPr>
          <w:rFonts w:ascii="Calibri" w:eastAsia="Calibri" w:hAnsi="Calibri" w:cs="Calibri"/>
          <w:kern w:val="0"/>
          <w:sz w:val="22"/>
          <w:szCs w:val="22"/>
          <w:lang w:bidi="en-US"/>
          <w14:ligatures w14:val="none"/>
        </w:rPr>
      </w:pPr>
      <w:r w:rsidRPr="00BC41AF">
        <w:rPr>
          <w:rFonts w:ascii="Calibri" w:eastAsia="Calibri" w:hAnsi="Calibri" w:cs="Calibri"/>
          <w:b/>
          <w:bCs/>
          <w:kern w:val="0"/>
          <w:sz w:val="22"/>
          <w:szCs w:val="22"/>
          <w:lang w:bidi="en-US"/>
          <w14:ligatures w14:val="none"/>
        </w:rPr>
        <w:t>Rate</w:t>
      </w:r>
      <w:r w:rsidRPr="00BC41AF">
        <w:rPr>
          <w:rFonts w:ascii="Calibri" w:eastAsia="Calibri" w:hAnsi="Calibri" w:cs="Calibri"/>
          <w:kern w:val="0"/>
          <w:sz w:val="22"/>
          <w:szCs w:val="22"/>
          <w:lang w:bidi="en-US"/>
          <w14:ligatures w14:val="none"/>
        </w:rPr>
        <w:t xml:space="preserve"> – [insert hourly rate, ensuring within range of MSA rate card]</w:t>
      </w:r>
    </w:p>
    <w:p w14:paraId="1227C4A6" w14:textId="77777777" w:rsidR="004D44F0" w:rsidRPr="00BC41AF" w:rsidRDefault="004D44F0" w:rsidP="004D44F0">
      <w:pPr>
        <w:widowControl w:val="0"/>
        <w:autoSpaceDE w:val="0"/>
        <w:autoSpaceDN w:val="0"/>
        <w:spacing w:before="57" w:after="0" w:line="259" w:lineRule="auto"/>
        <w:ind w:left="720" w:right="236"/>
        <w:rPr>
          <w:rFonts w:ascii="Calibri" w:eastAsia="Calibri" w:hAnsi="Calibri" w:cs="Calibri"/>
          <w:kern w:val="0"/>
          <w:sz w:val="22"/>
          <w:szCs w:val="22"/>
          <w:lang w:bidi="en-US"/>
          <w14:ligatures w14:val="none"/>
        </w:rPr>
      </w:pPr>
      <w:r w:rsidRPr="00BC41AF">
        <w:rPr>
          <w:rFonts w:ascii="Calibri" w:eastAsia="Calibri" w:hAnsi="Calibri" w:cs="Calibri"/>
          <w:b/>
          <w:bCs/>
          <w:kern w:val="0"/>
          <w:sz w:val="22"/>
          <w:szCs w:val="22"/>
          <w:lang w:bidi="en-US"/>
          <w14:ligatures w14:val="none"/>
        </w:rPr>
        <w:t>Estimated Contractor Start Date</w:t>
      </w:r>
      <w:r w:rsidRPr="00BC41AF">
        <w:rPr>
          <w:rFonts w:ascii="Calibri" w:eastAsia="Calibri" w:hAnsi="Calibri" w:cs="Calibri"/>
          <w:kern w:val="0"/>
          <w:sz w:val="22"/>
          <w:szCs w:val="22"/>
          <w:lang w:bidi="en-US"/>
          <w14:ligatures w14:val="none"/>
        </w:rPr>
        <w:t xml:space="preserve"> – [insert start date]</w:t>
      </w:r>
    </w:p>
    <w:p w14:paraId="1AAFBCC5" w14:textId="77777777" w:rsidR="004D44F0" w:rsidRPr="00BC41AF" w:rsidRDefault="004D44F0" w:rsidP="004D44F0">
      <w:pPr>
        <w:widowControl w:val="0"/>
        <w:autoSpaceDE w:val="0"/>
        <w:autoSpaceDN w:val="0"/>
        <w:spacing w:before="57" w:after="0" w:line="259" w:lineRule="auto"/>
        <w:ind w:left="720" w:right="236"/>
        <w:rPr>
          <w:rFonts w:ascii="Calibri" w:eastAsia="Calibri" w:hAnsi="Calibri" w:cs="Calibri"/>
          <w:kern w:val="0"/>
          <w:sz w:val="22"/>
          <w:szCs w:val="22"/>
          <w:lang w:bidi="en-US"/>
          <w14:ligatures w14:val="none"/>
        </w:rPr>
      </w:pPr>
      <w:r w:rsidRPr="00BC41AF">
        <w:rPr>
          <w:rFonts w:ascii="Calibri" w:eastAsia="Calibri" w:hAnsi="Calibri" w:cs="Calibri"/>
          <w:b/>
          <w:bCs/>
          <w:kern w:val="0"/>
          <w:sz w:val="22"/>
          <w:szCs w:val="22"/>
          <w:lang w:bidi="en-US"/>
          <w14:ligatures w14:val="none"/>
        </w:rPr>
        <w:t>Estimated Contractor End Date</w:t>
      </w:r>
      <w:r w:rsidRPr="00BC41AF">
        <w:rPr>
          <w:rFonts w:ascii="Calibri" w:eastAsia="Calibri" w:hAnsi="Calibri" w:cs="Calibri"/>
          <w:kern w:val="0"/>
          <w:sz w:val="22"/>
          <w:szCs w:val="22"/>
          <w:lang w:bidi="en-US"/>
          <w14:ligatures w14:val="none"/>
        </w:rPr>
        <w:t xml:space="preserve"> – [insert end date]</w:t>
      </w:r>
    </w:p>
    <w:p w14:paraId="62E98856" w14:textId="77777777" w:rsidR="004D44F0" w:rsidRPr="00BC41AF" w:rsidRDefault="004D44F0" w:rsidP="004D44F0">
      <w:pPr>
        <w:widowControl w:val="0"/>
        <w:autoSpaceDE w:val="0"/>
        <w:autoSpaceDN w:val="0"/>
        <w:spacing w:before="57" w:after="0" w:line="259" w:lineRule="auto"/>
        <w:ind w:left="720" w:right="236"/>
        <w:rPr>
          <w:rFonts w:ascii="Calibri" w:eastAsia="Calibri" w:hAnsi="Calibri" w:cs="Calibri"/>
          <w:kern w:val="0"/>
          <w:sz w:val="22"/>
          <w:szCs w:val="22"/>
          <w:lang w:bidi="en-US"/>
          <w14:ligatures w14:val="none"/>
        </w:rPr>
      </w:pPr>
      <w:r w:rsidRPr="00BC41AF">
        <w:rPr>
          <w:rFonts w:ascii="Calibri" w:eastAsia="Calibri" w:hAnsi="Calibri" w:cs="Calibri"/>
          <w:b/>
          <w:bCs/>
          <w:kern w:val="0"/>
          <w:sz w:val="22"/>
          <w:szCs w:val="22"/>
          <w:lang w:bidi="en-US"/>
          <w14:ligatures w14:val="none"/>
        </w:rPr>
        <w:t>Contractor Duration</w:t>
      </w:r>
      <w:r w:rsidRPr="00BC41AF">
        <w:rPr>
          <w:rFonts w:ascii="Calibri" w:eastAsia="Calibri" w:hAnsi="Calibri" w:cs="Calibri"/>
          <w:kern w:val="0"/>
          <w:sz w:val="22"/>
          <w:szCs w:val="22"/>
          <w:lang w:bidi="en-US"/>
          <w14:ligatures w14:val="none"/>
        </w:rPr>
        <w:t xml:space="preserve"> – Not to exceed [insert total number of hours] hrs.</w:t>
      </w:r>
    </w:p>
    <w:p w14:paraId="342042FB" w14:textId="77777777" w:rsidR="004D44F0" w:rsidRPr="00BC41AF" w:rsidRDefault="004D44F0" w:rsidP="004D44F0">
      <w:pPr>
        <w:widowControl w:val="0"/>
        <w:autoSpaceDE w:val="0"/>
        <w:autoSpaceDN w:val="0"/>
        <w:spacing w:before="57" w:after="0" w:line="259" w:lineRule="auto"/>
        <w:ind w:left="720" w:right="236"/>
        <w:rPr>
          <w:rFonts w:ascii="Calibri" w:eastAsia="Calibri" w:hAnsi="Calibri" w:cs="Calibri"/>
          <w:kern w:val="0"/>
          <w:sz w:val="22"/>
          <w:szCs w:val="22"/>
          <w:lang w:bidi="en-US"/>
          <w14:ligatures w14:val="none"/>
        </w:rPr>
      </w:pPr>
      <w:r w:rsidRPr="00BC41AF">
        <w:rPr>
          <w:rFonts w:ascii="Calibri" w:eastAsia="Calibri" w:hAnsi="Calibri" w:cs="Calibri"/>
          <w:b/>
          <w:bCs/>
          <w:kern w:val="0"/>
          <w:sz w:val="22"/>
          <w:szCs w:val="22"/>
          <w:lang w:bidi="en-US"/>
          <w14:ligatures w14:val="none"/>
        </w:rPr>
        <w:t>Contractor Cost</w:t>
      </w:r>
      <w:r w:rsidRPr="00BC41AF">
        <w:rPr>
          <w:rFonts w:ascii="Calibri" w:eastAsia="Calibri" w:hAnsi="Calibri" w:cs="Calibri"/>
          <w:kern w:val="0"/>
          <w:sz w:val="22"/>
          <w:szCs w:val="22"/>
          <w:lang w:bidi="en-US"/>
          <w14:ligatures w14:val="none"/>
        </w:rPr>
        <w:t xml:space="preserve"> – Not to exceed [insert contractor cost]</w:t>
      </w:r>
    </w:p>
    <w:p w14:paraId="54B654B3" w14:textId="2E9909E9" w:rsidR="004D44F0" w:rsidRPr="004D44F0" w:rsidRDefault="004D44F0" w:rsidP="004D44F0">
      <w:pPr>
        <w:widowControl w:val="0"/>
        <w:autoSpaceDE w:val="0"/>
        <w:autoSpaceDN w:val="0"/>
        <w:spacing w:before="57" w:after="0" w:line="259" w:lineRule="auto"/>
        <w:ind w:left="720" w:right="236"/>
        <w:rPr>
          <w:rFonts w:ascii="Calibri" w:eastAsia="Calibri" w:hAnsi="Calibri" w:cs="Calibri"/>
          <w:kern w:val="0"/>
          <w:sz w:val="22"/>
          <w:szCs w:val="22"/>
          <w:lang w:bidi="en-US"/>
          <w14:ligatures w14:val="none"/>
        </w:rPr>
      </w:pPr>
      <w:r w:rsidRPr="00BC41AF">
        <w:rPr>
          <w:rFonts w:ascii="Calibri" w:eastAsia="Calibri" w:hAnsi="Calibri" w:cs="Calibri"/>
          <w:b/>
          <w:bCs/>
          <w:kern w:val="0"/>
          <w:sz w:val="22"/>
          <w:szCs w:val="22"/>
          <w:lang w:bidi="en-US"/>
          <w14:ligatures w14:val="none"/>
        </w:rPr>
        <w:t>MSU Hiring Manager</w:t>
      </w:r>
      <w:r w:rsidRPr="00BC41AF">
        <w:rPr>
          <w:rFonts w:ascii="Calibri" w:eastAsia="Calibri" w:hAnsi="Calibri" w:cs="Calibri"/>
          <w:kern w:val="0"/>
          <w:sz w:val="22"/>
          <w:szCs w:val="22"/>
          <w:lang w:bidi="en-US"/>
          <w14:ligatures w14:val="none"/>
        </w:rPr>
        <w:t xml:space="preserve"> – [insert name]</w:t>
      </w:r>
    </w:p>
    <w:p w14:paraId="79A76F1B" w14:textId="77777777" w:rsidR="00606872" w:rsidRDefault="00606872" w:rsidP="00606872">
      <w:pPr>
        <w:spacing w:after="200" w:line="240" w:lineRule="auto"/>
        <w:contextualSpacing/>
        <w:rPr>
          <w:rFonts w:ascii="Calibri" w:eastAsia="Times New Roman" w:hAnsi="Calibri" w:cs="Calibri"/>
          <w:kern w:val="0"/>
          <w:sz w:val="20"/>
          <w:szCs w:val="20"/>
          <w14:ligatures w14:val="none"/>
        </w:rPr>
      </w:pPr>
    </w:p>
    <w:p w14:paraId="2A3EEC10" w14:textId="77777777" w:rsidR="004D44F0" w:rsidRDefault="004D44F0" w:rsidP="00606872">
      <w:pPr>
        <w:spacing w:after="200" w:line="240" w:lineRule="auto"/>
        <w:contextualSpacing/>
        <w:rPr>
          <w:rFonts w:ascii="Calibri" w:eastAsia="Times New Roman" w:hAnsi="Calibri" w:cs="Calibri"/>
          <w:kern w:val="0"/>
          <w:sz w:val="20"/>
          <w:szCs w:val="20"/>
          <w14:ligatures w14:val="none"/>
        </w:rPr>
      </w:pPr>
    </w:p>
    <w:p w14:paraId="64D2BCAD" w14:textId="77777777" w:rsidR="004D44F0" w:rsidRPr="00606872" w:rsidRDefault="004D44F0" w:rsidP="00606872">
      <w:pPr>
        <w:spacing w:after="200" w:line="240" w:lineRule="auto"/>
        <w:contextualSpacing/>
        <w:rPr>
          <w:rFonts w:ascii="Calibri" w:eastAsia="Times New Roman" w:hAnsi="Calibri" w:cs="Calibri"/>
          <w:kern w:val="0"/>
          <w:sz w:val="20"/>
          <w:szCs w:val="20"/>
          <w14:ligatures w14:val="none"/>
        </w:rPr>
      </w:pPr>
    </w:p>
    <w:p w14:paraId="340E2774" w14:textId="5D6D47E8" w:rsidR="00606872" w:rsidRPr="00141570" w:rsidRDefault="00606872" w:rsidP="00704B99">
      <w:pPr>
        <w:spacing w:after="200" w:line="240" w:lineRule="auto"/>
        <w:ind w:right="1080"/>
        <w:contextualSpacing/>
        <w:rPr>
          <w:rFonts w:ascii="Calibri" w:eastAsia="Times New Roman" w:hAnsi="Calibri" w:cs="Calibri"/>
          <w:kern w:val="0"/>
          <w:sz w:val="22"/>
          <w:szCs w:val="22"/>
          <w14:ligatures w14:val="none"/>
        </w:rPr>
      </w:pPr>
      <w:r w:rsidRPr="00141570">
        <w:rPr>
          <w:rFonts w:ascii="Calibri" w:eastAsia="Times New Roman" w:hAnsi="Calibri" w:cs="Calibri"/>
          <w:b/>
          <w:bCs/>
          <w:kern w:val="0"/>
          <w:sz w:val="22"/>
          <w:szCs w:val="22"/>
          <w14:ligatures w14:val="none"/>
        </w:rPr>
        <w:t>Payment Schedule</w:t>
      </w:r>
      <w:proofErr w:type="gramStart"/>
      <w:r w:rsidRPr="00141570">
        <w:rPr>
          <w:rFonts w:ascii="Calibri" w:eastAsia="Times New Roman" w:hAnsi="Calibri" w:cs="Calibri"/>
          <w:kern w:val="0"/>
          <w:sz w:val="22"/>
          <w:szCs w:val="22"/>
          <w14:ligatures w14:val="none"/>
        </w:rPr>
        <w:t>:</w:t>
      </w:r>
      <w:r w:rsidR="00360B98" w:rsidRPr="00141570">
        <w:rPr>
          <w:rFonts w:ascii="Calibri" w:eastAsia="Times New Roman" w:hAnsi="Calibri" w:cs="Calibri"/>
          <w:kern w:val="0"/>
          <w:sz w:val="22"/>
          <w:szCs w:val="22"/>
          <w14:ligatures w14:val="none"/>
        </w:rPr>
        <w:t xml:space="preserve">  </w:t>
      </w:r>
      <w:r w:rsidRPr="00141570">
        <w:rPr>
          <w:rFonts w:ascii="Calibri" w:eastAsia="Times New Roman" w:hAnsi="Calibri" w:cs="Calibri"/>
          <w:kern w:val="0"/>
          <w:sz w:val="22"/>
          <w:szCs w:val="22"/>
          <w14:ligatures w14:val="none"/>
        </w:rPr>
        <w:t>Work</w:t>
      </w:r>
      <w:proofErr w:type="gramEnd"/>
      <w:r w:rsidRPr="00141570">
        <w:rPr>
          <w:rFonts w:ascii="Calibri" w:eastAsia="Times New Roman" w:hAnsi="Calibri" w:cs="Calibri"/>
          <w:kern w:val="0"/>
          <w:sz w:val="22"/>
          <w:szCs w:val="22"/>
          <w14:ligatures w14:val="none"/>
        </w:rPr>
        <w:t xml:space="preserve"> </w:t>
      </w:r>
      <w:r w:rsidR="00360B98" w:rsidRPr="00141570">
        <w:rPr>
          <w:rFonts w:ascii="Calibri" w:eastAsia="Times New Roman" w:hAnsi="Calibri" w:cs="Calibri"/>
          <w:kern w:val="0"/>
          <w:sz w:val="22"/>
          <w:szCs w:val="22"/>
          <w14:ligatures w14:val="none"/>
        </w:rPr>
        <w:t>must</w:t>
      </w:r>
      <w:r w:rsidRPr="00141570">
        <w:rPr>
          <w:rFonts w:ascii="Calibri" w:eastAsia="Times New Roman" w:hAnsi="Calibri" w:cs="Calibri"/>
          <w:kern w:val="0"/>
          <w:sz w:val="22"/>
          <w:szCs w:val="22"/>
          <w14:ligatures w14:val="none"/>
        </w:rPr>
        <w:t xml:space="preserve"> be invoiced </w:t>
      </w:r>
      <w:r w:rsidRPr="00141570">
        <w:rPr>
          <w:rFonts w:ascii="Calibri" w:eastAsia="Times New Roman" w:hAnsi="Calibri" w:cs="Calibri"/>
          <w:b/>
          <w:kern w:val="0"/>
          <w:sz w:val="22"/>
          <w:szCs w:val="22"/>
          <w:u w:val="single"/>
          <w14:ligatures w14:val="none"/>
        </w:rPr>
        <w:t>monthly</w:t>
      </w:r>
      <w:r w:rsidRPr="00141570">
        <w:rPr>
          <w:rFonts w:ascii="Calibri" w:eastAsia="Times New Roman" w:hAnsi="Calibri" w:cs="Calibri"/>
          <w:kern w:val="0"/>
          <w:sz w:val="22"/>
          <w:szCs w:val="22"/>
          <w14:ligatures w14:val="none"/>
        </w:rPr>
        <w:t xml:space="preserve"> in arrears </w:t>
      </w:r>
      <w:r w:rsidR="00360B98" w:rsidRPr="00141570">
        <w:rPr>
          <w:rFonts w:ascii="Calibri" w:eastAsia="Times New Roman" w:hAnsi="Calibri" w:cs="Calibri"/>
          <w:kern w:val="0"/>
          <w:sz w:val="22"/>
          <w:szCs w:val="22"/>
          <w14:ligatures w14:val="none"/>
        </w:rPr>
        <w:t xml:space="preserve">and </w:t>
      </w:r>
      <w:r w:rsidRPr="00141570">
        <w:rPr>
          <w:rFonts w:ascii="Calibri" w:eastAsia="Times New Roman" w:hAnsi="Calibri" w:cs="Calibri"/>
          <w:kern w:val="0"/>
          <w:sz w:val="22"/>
          <w:szCs w:val="22"/>
          <w14:ligatures w14:val="none"/>
        </w:rPr>
        <w:t xml:space="preserve">based on actual hours worked.  No overtime rates may be applied.  Time sheets will be provided </w:t>
      </w:r>
      <w:proofErr w:type="gramStart"/>
      <w:r w:rsidRPr="00141570">
        <w:rPr>
          <w:rFonts w:ascii="Calibri" w:eastAsia="Times New Roman" w:hAnsi="Calibri" w:cs="Calibri"/>
          <w:kern w:val="0"/>
          <w:sz w:val="22"/>
          <w:szCs w:val="22"/>
          <w14:ligatures w14:val="none"/>
        </w:rPr>
        <w:t>to</w:t>
      </w:r>
      <w:proofErr w:type="gramEnd"/>
      <w:r w:rsidRPr="00141570">
        <w:rPr>
          <w:rFonts w:ascii="Calibri" w:eastAsia="Times New Roman" w:hAnsi="Calibri" w:cs="Calibri"/>
          <w:kern w:val="0"/>
          <w:sz w:val="22"/>
          <w:szCs w:val="22"/>
          <w14:ligatures w14:val="none"/>
        </w:rPr>
        <w:t xml:space="preserve"> MSU IT or its designated alternate and will also be submitted as supporting detail with </w:t>
      </w:r>
      <w:r w:rsidR="00360B98" w:rsidRPr="00141570">
        <w:rPr>
          <w:rFonts w:ascii="Calibri" w:eastAsia="Times New Roman" w:hAnsi="Calibri" w:cs="Calibri"/>
          <w:kern w:val="0"/>
          <w:sz w:val="22"/>
          <w:szCs w:val="22"/>
          <w14:ligatures w14:val="none"/>
        </w:rPr>
        <w:t xml:space="preserve">all </w:t>
      </w:r>
      <w:r w:rsidRPr="00141570">
        <w:rPr>
          <w:rFonts w:ascii="Calibri" w:eastAsia="Times New Roman" w:hAnsi="Calibri" w:cs="Calibri"/>
          <w:kern w:val="0"/>
          <w:sz w:val="22"/>
          <w:szCs w:val="22"/>
          <w14:ligatures w14:val="none"/>
        </w:rPr>
        <w:t xml:space="preserve">invoices.  Invoices </w:t>
      </w:r>
      <w:r w:rsidR="007844BC" w:rsidRPr="00141570">
        <w:rPr>
          <w:rFonts w:ascii="Calibri" w:eastAsia="Times New Roman" w:hAnsi="Calibri" w:cs="Calibri"/>
          <w:kern w:val="0"/>
          <w:sz w:val="22"/>
          <w:szCs w:val="22"/>
          <w14:ligatures w14:val="none"/>
        </w:rPr>
        <w:t>must</w:t>
      </w:r>
      <w:r w:rsidRPr="00141570">
        <w:rPr>
          <w:rFonts w:ascii="Calibri" w:eastAsia="Times New Roman" w:hAnsi="Calibri" w:cs="Calibri"/>
          <w:kern w:val="0"/>
          <w:sz w:val="22"/>
          <w:szCs w:val="22"/>
          <w14:ligatures w14:val="none"/>
        </w:rPr>
        <w:t xml:space="preserve"> reference the assigned Purchase Order number.</w:t>
      </w:r>
    </w:p>
    <w:p w14:paraId="1E0C6A21" w14:textId="77777777" w:rsidR="00606872" w:rsidRPr="00606872" w:rsidRDefault="00606872" w:rsidP="00606872">
      <w:pPr>
        <w:spacing w:after="200" w:line="240" w:lineRule="auto"/>
        <w:contextualSpacing/>
        <w:rPr>
          <w:rFonts w:ascii="Calibri" w:eastAsia="Times New Roman" w:hAnsi="Calibri" w:cs="Calibri"/>
          <w:kern w:val="0"/>
          <w:sz w:val="20"/>
          <w:szCs w:val="20"/>
          <w14:ligatures w14:val="none"/>
        </w:rPr>
      </w:pPr>
    </w:p>
    <w:p w14:paraId="5D50376C" w14:textId="77777777" w:rsidR="00606872" w:rsidRPr="00606872" w:rsidRDefault="00606872" w:rsidP="00606872">
      <w:pPr>
        <w:spacing w:after="200" w:line="240" w:lineRule="auto"/>
        <w:contextualSpacing/>
        <w:rPr>
          <w:rFonts w:ascii="Calibri" w:eastAsia="Times New Roman" w:hAnsi="Calibri" w:cs="Calibri"/>
          <w:kern w:val="0"/>
          <w:sz w:val="20"/>
          <w:szCs w:val="20"/>
          <w14:ligatures w14:val="none"/>
        </w:rPr>
      </w:pPr>
    </w:p>
    <w:p w14:paraId="696B165B" w14:textId="77777777" w:rsidR="00606872" w:rsidRPr="00606872" w:rsidRDefault="00606872" w:rsidP="00606872">
      <w:pPr>
        <w:spacing w:after="200" w:line="240" w:lineRule="auto"/>
        <w:contextualSpacing/>
        <w:rPr>
          <w:rFonts w:ascii="Calibri" w:eastAsia="Times New Roman" w:hAnsi="Calibri" w:cs="Calibri"/>
          <w:b/>
          <w:kern w:val="0"/>
          <w:sz w:val="20"/>
          <w:szCs w:val="20"/>
          <w14:ligatures w14:val="none"/>
        </w:rPr>
      </w:pPr>
      <w:r w:rsidRPr="00606872">
        <w:rPr>
          <w:rFonts w:ascii="Calibri" w:eastAsia="Times New Roman" w:hAnsi="Calibri" w:cs="Calibri"/>
          <w:b/>
          <w:kern w:val="0"/>
          <w:sz w:val="20"/>
          <w:szCs w:val="20"/>
          <w14:ligatures w14:val="none"/>
        </w:rPr>
        <w:t>MICHIGAN STATE UNIVERSITY</w:t>
      </w:r>
      <w:r w:rsidRPr="00606872">
        <w:rPr>
          <w:rFonts w:ascii="Calibri" w:eastAsia="Times New Roman" w:hAnsi="Calibri" w:cs="Calibri"/>
          <w:b/>
          <w:kern w:val="0"/>
          <w:sz w:val="20"/>
          <w:szCs w:val="20"/>
          <w14:ligatures w14:val="none"/>
        </w:rPr>
        <w:tab/>
      </w:r>
      <w:r w:rsidRPr="00606872">
        <w:rPr>
          <w:rFonts w:ascii="Calibri" w:eastAsia="Times New Roman" w:hAnsi="Calibri" w:cs="Calibri"/>
          <w:b/>
          <w:kern w:val="0"/>
          <w:sz w:val="20"/>
          <w:szCs w:val="20"/>
          <w14:ligatures w14:val="none"/>
        </w:rPr>
        <w:tab/>
      </w:r>
      <w:r w:rsidRPr="00606872">
        <w:rPr>
          <w:rFonts w:ascii="Calibri" w:eastAsia="Times New Roman" w:hAnsi="Calibri" w:cs="Calibri"/>
          <w:b/>
          <w:kern w:val="0"/>
          <w:sz w:val="20"/>
          <w:szCs w:val="20"/>
          <w14:ligatures w14:val="none"/>
        </w:rPr>
        <w:tab/>
        <w:t>SUPPLIER</w:t>
      </w:r>
    </w:p>
    <w:p w14:paraId="4C457F05" w14:textId="77777777" w:rsidR="00606872" w:rsidRPr="00606872" w:rsidRDefault="00606872" w:rsidP="00606872">
      <w:pPr>
        <w:spacing w:after="200" w:line="240" w:lineRule="auto"/>
        <w:contextualSpacing/>
        <w:rPr>
          <w:rFonts w:ascii="Calibri" w:eastAsia="Times New Roman" w:hAnsi="Calibri" w:cs="Calibri"/>
          <w:kern w:val="0"/>
          <w:sz w:val="20"/>
          <w:szCs w:val="20"/>
          <w14:ligatures w14:val="none"/>
        </w:rPr>
      </w:pPr>
    </w:p>
    <w:p w14:paraId="2126B41E" w14:textId="46648190" w:rsidR="00606872" w:rsidRPr="00606872" w:rsidRDefault="00606872" w:rsidP="00606872">
      <w:pPr>
        <w:spacing w:after="200" w:line="240" w:lineRule="auto"/>
        <w:contextualSpacing/>
        <w:rPr>
          <w:rFonts w:ascii="Calibri" w:eastAsia="Times New Roman" w:hAnsi="Calibri" w:cs="Calibri"/>
          <w:kern w:val="0"/>
          <w:sz w:val="20"/>
          <w:szCs w:val="20"/>
          <w14:ligatures w14:val="none"/>
        </w:rPr>
      </w:pPr>
      <w:r w:rsidRPr="00606872">
        <w:rPr>
          <w:rFonts w:ascii="Calibri" w:eastAsia="Times New Roman" w:hAnsi="Calibri" w:cs="Calibri"/>
          <w:kern w:val="0"/>
          <w:sz w:val="20"/>
          <w:szCs w:val="20"/>
          <w14:ligatures w14:val="none"/>
        </w:rPr>
        <w:t>Signature</w:t>
      </w:r>
      <w:proofErr w:type="gramStart"/>
      <w:r w:rsidRPr="00606872">
        <w:rPr>
          <w:rFonts w:ascii="Calibri" w:eastAsia="Times New Roman" w:hAnsi="Calibri" w:cs="Calibri"/>
          <w:kern w:val="0"/>
          <w:sz w:val="20"/>
          <w:szCs w:val="20"/>
          <w14:ligatures w14:val="none"/>
        </w:rPr>
        <w:t xml:space="preserve">: </w:t>
      </w:r>
      <w:r w:rsidR="00055EF0">
        <w:rPr>
          <w:rFonts w:ascii="Calibri" w:eastAsia="Times New Roman" w:hAnsi="Calibri" w:cs="Calibri"/>
          <w:kern w:val="0"/>
          <w:sz w:val="20"/>
          <w:szCs w:val="20"/>
          <w14:ligatures w14:val="none"/>
        </w:rPr>
        <w:t xml:space="preserve"> </w:t>
      </w:r>
      <w:r w:rsidRPr="00606872">
        <w:rPr>
          <w:rFonts w:ascii="Calibri" w:eastAsia="Times New Roman" w:hAnsi="Calibri" w:cs="Calibri"/>
          <w:kern w:val="0"/>
          <w:sz w:val="20"/>
          <w:szCs w:val="20"/>
          <w:u w:val="single"/>
          <w14:ligatures w14:val="none"/>
        </w:rPr>
        <w:tab/>
      </w:r>
      <w:r w:rsidRPr="00606872">
        <w:rPr>
          <w:rFonts w:ascii="Calibri" w:eastAsia="Times New Roman" w:hAnsi="Calibri" w:cs="Calibri"/>
          <w:kern w:val="0"/>
          <w:sz w:val="20"/>
          <w:szCs w:val="20"/>
          <w:u w:val="single"/>
          <w14:ligatures w14:val="none"/>
        </w:rPr>
        <w:tab/>
      </w:r>
      <w:r w:rsidRPr="00606872">
        <w:rPr>
          <w:rFonts w:ascii="Calibri" w:eastAsia="Times New Roman" w:hAnsi="Calibri" w:cs="Calibri"/>
          <w:kern w:val="0"/>
          <w:sz w:val="20"/>
          <w:szCs w:val="20"/>
          <w:u w:val="single"/>
          <w14:ligatures w14:val="none"/>
        </w:rPr>
        <w:tab/>
      </w:r>
      <w:r w:rsidRPr="00606872">
        <w:rPr>
          <w:rFonts w:ascii="Calibri" w:eastAsia="Times New Roman" w:hAnsi="Calibri" w:cs="Calibri"/>
          <w:kern w:val="0"/>
          <w:sz w:val="20"/>
          <w:szCs w:val="20"/>
          <w:u w:val="single"/>
          <w14:ligatures w14:val="none"/>
        </w:rPr>
        <w:tab/>
      </w:r>
      <w:r w:rsidRPr="00606872">
        <w:rPr>
          <w:rFonts w:ascii="Calibri" w:eastAsia="Times New Roman" w:hAnsi="Calibri" w:cs="Calibri"/>
          <w:kern w:val="0"/>
          <w:sz w:val="20"/>
          <w:szCs w:val="20"/>
          <w14:ligatures w14:val="none"/>
        </w:rPr>
        <w:tab/>
        <w:t>Signature</w:t>
      </w:r>
      <w:proofErr w:type="gramEnd"/>
      <w:r w:rsidRPr="00606872">
        <w:rPr>
          <w:rFonts w:ascii="Calibri" w:eastAsia="Times New Roman" w:hAnsi="Calibri" w:cs="Calibri"/>
          <w:kern w:val="0"/>
          <w:sz w:val="20"/>
          <w:szCs w:val="20"/>
          <w14:ligatures w14:val="none"/>
        </w:rPr>
        <w:t xml:space="preserve">: </w:t>
      </w:r>
      <w:r w:rsidR="00055EF0">
        <w:rPr>
          <w:rFonts w:ascii="Calibri" w:eastAsia="Times New Roman" w:hAnsi="Calibri" w:cs="Calibri"/>
          <w:kern w:val="0"/>
          <w:sz w:val="20"/>
          <w:szCs w:val="20"/>
          <w14:ligatures w14:val="none"/>
        </w:rPr>
        <w:t xml:space="preserve"> </w:t>
      </w:r>
      <w:r w:rsidRPr="00606872">
        <w:rPr>
          <w:rFonts w:ascii="Calibri" w:eastAsia="Times New Roman" w:hAnsi="Calibri" w:cs="Calibri"/>
          <w:kern w:val="0"/>
          <w:sz w:val="20"/>
          <w:szCs w:val="20"/>
          <w:u w:val="single"/>
          <w14:ligatures w14:val="none"/>
        </w:rPr>
        <w:tab/>
      </w:r>
      <w:r w:rsidRPr="00606872">
        <w:rPr>
          <w:rFonts w:ascii="Calibri" w:eastAsia="Times New Roman" w:hAnsi="Calibri" w:cs="Calibri"/>
          <w:kern w:val="0"/>
          <w:sz w:val="20"/>
          <w:szCs w:val="20"/>
          <w:u w:val="single"/>
          <w14:ligatures w14:val="none"/>
        </w:rPr>
        <w:tab/>
      </w:r>
      <w:r w:rsidRPr="00606872">
        <w:rPr>
          <w:rFonts w:ascii="Calibri" w:eastAsia="Times New Roman" w:hAnsi="Calibri" w:cs="Calibri"/>
          <w:kern w:val="0"/>
          <w:sz w:val="20"/>
          <w:szCs w:val="20"/>
          <w:u w:val="single"/>
          <w14:ligatures w14:val="none"/>
        </w:rPr>
        <w:tab/>
      </w:r>
      <w:r w:rsidRPr="00606872">
        <w:rPr>
          <w:rFonts w:ascii="Calibri" w:eastAsia="Times New Roman" w:hAnsi="Calibri" w:cs="Calibri"/>
          <w:kern w:val="0"/>
          <w:sz w:val="20"/>
          <w:szCs w:val="20"/>
          <w:u w:val="single"/>
          <w14:ligatures w14:val="none"/>
        </w:rPr>
        <w:tab/>
      </w:r>
      <w:r w:rsidRPr="00606872">
        <w:rPr>
          <w:rFonts w:ascii="Calibri" w:eastAsia="Times New Roman" w:hAnsi="Calibri" w:cs="Calibri"/>
          <w:kern w:val="0"/>
          <w:sz w:val="20"/>
          <w:szCs w:val="20"/>
          <w14:ligatures w14:val="none"/>
        </w:rPr>
        <w:tab/>
      </w:r>
    </w:p>
    <w:p w14:paraId="64D89972" w14:textId="77777777" w:rsidR="00606872" w:rsidRPr="00606872" w:rsidRDefault="00606872" w:rsidP="00606872">
      <w:pPr>
        <w:spacing w:after="200" w:line="240" w:lineRule="auto"/>
        <w:contextualSpacing/>
        <w:rPr>
          <w:rFonts w:ascii="Calibri" w:eastAsia="Times New Roman" w:hAnsi="Calibri" w:cs="Calibri"/>
          <w:kern w:val="0"/>
          <w:sz w:val="20"/>
          <w:szCs w:val="20"/>
          <w14:ligatures w14:val="none"/>
        </w:rPr>
      </w:pPr>
    </w:p>
    <w:p w14:paraId="64838D3E" w14:textId="1B381D59" w:rsidR="00606872" w:rsidRPr="00606872" w:rsidRDefault="00606872" w:rsidP="00606872">
      <w:pPr>
        <w:spacing w:after="200" w:line="240" w:lineRule="auto"/>
        <w:contextualSpacing/>
        <w:rPr>
          <w:rFonts w:ascii="Calibri" w:eastAsia="Times New Roman" w:hAnsi="Calibri" w:cs="Calibri"/>
          <w:kern w:val="0"/>
          <w:sz w:val="20"/>
          <w:szCs w:val="20"/>
          <w14:ligatures w14:val="none"/>
        </w:rPr>
      </w:pPr>
      <w:r w:rsidRPr="00606872">
        <w:rPr>
          <w:rFonts w:ascii="Calibri" w:eastAsia="Times New Roman" w:hAnsi="Calibri" w:cs="Calibri"/>
          <w:kern w:val="0"/>
          <w:sz w:val="20"/>
          <w:szCs w:val="20"/>
          <w14:ligatures w14:val="none"/>
        </w:rPr>
        <w:t>Print Name</w:t>
      </w:r>
      <w:proofErr w:type="gramStart"/>
      <w:r w:rsidRPr="00606872">
        <w:rPr>
          <w:rFonts w:ascii="Calibri" w:eastAsia="Times New Roman" w:hAnsi="Calibri" w:cs="Calibri"/>
          <w:kern w:val="0"/>
          <w:sz w:val="20"/>
          <w:szCs w:val="20"/>
          <w14:ligatures w14:val="none"/>
        </w:rPr>
        <w:t>:</w:t>
      </w:r>
      <w:r w:rsidR="00055EF0">
        <w:rPr>
          <w:rFonts w:ascii="Calibri" w:eastAsia="Times New Roman" w:hAnsi="Calibri" w:cs="Calibri"/>
          <w:kern w:val="0"/>
          <w:sz w:val="20"/>
          <w:szCs w:val="20"/>
          <w14:ligatures w14:val="none"/>
        </w:rPr>
        <w:t xml:space="preserve">  </w:t>
      </w:r>
      <w:r w:rsidR="00055EF0">
        <w:rPr>
          <w:rFonts w:ascii="Calibri" w:eastAsia="Times New Roman" w:hAnsi="Calibri" w:cs="Calibri"/>
          <w:kern w:val="0"/>
          <w:sz w:val="20"/>
          <w:szCs w:val="20"/>
          <w:u w:val="single"/>
          <w14:ligatures w14:val="none"/>
        </w:rPr>
        <w:tab/>
      </w:r>
      <w:proofErr w:type="gramEnd"/>
      <w:r w:rsidRPr="00606872">
        <w:rPr>
          <w:rFonts w:ascii="Calibri" w:eastAsia="Times New Roman" w:hAnsi="Calibri" w:cs="Calibri"/>
          <w:kern w:val="0"/>
          <w:sz w:val="20"/>
          <w:szCs w:val="20"/>
          <w14:ligatures w14:val="none"/>
        </w:rPr>
        <w:t>______________________</w:t>
      </w:r>
      <w:r w:rsidRPr="00606872">
        <w:rPr>
          <w:rFonts w:ascii="Calibri" w:eastAsia="Times New Roman" w:hAnsi="Calibri" w:cs="Calibri"/>
          <w:kern w:val="0"/>
          <w:sz w:val="20"/>
          <w:szCs w:val="20"/>
          <w14:ligatures w14:val="none"/>
        </w:rPr>
        <w:tab/>
        <w:t xml:space="preserve">Print Name: </w:t>
      </w:r>
      <w:r w:rsidR="00055EF0">
        <w:rPr>
          <w:rFonts w:ascii="Calibri" w:eastAsia="Times New Roman" w:hAnsi="Calibri" w:cs="Calibri"/>
          <w:kern w:val="0"/>
          <w:sz w:val="20"/>
          <w:szCs w:val="20"/>
          <w14:ligatures w14:val="none"/>
        </w:rPr>
        <w:t xml:space="preserve"> </w:t>
      </w:r>
      <w:r w:rsidRPr="00606872">
        <w:rPr>
          <w:rFonts w:ascii="Calibri" w:eastAsia="Times New Roman" w:hAnsi="Calibri" w:cs="Calibri"/>
          <w:kern w:val="0"/>
          <w:sz w:val="20"/>
          <w:szCs w:val="20"/>
          <w14:ligatures w14:val="none"/>
        </w:rPr>
        <w:t>_______________________</w:t>
      </w:r>
      <w:r w:rsidR="00055EF0">
        <w:rPr>
          <w:rFonts w:ascii="Calibri" w:eastAsia="Times New Roman" w:hAnsi="Calibri" w:cs="Calibri"/>
          <w:kern w:val="0"/>
          <w:sz w:val="20"/>
          <w:szCs w:val="20"/>
          <w:u w:val="single"/>
          <w14:ligatures w14:val="none"/>
        </w:rPr>
        <w:tab/>
      </w:r>
      <w:r w:rsidRPr="00606872">
        <w:rPr>
          <w:rFonts w:ascii="Calibri" w:eastAsia="Times New Roman" w:hAnsi="Calibri" w:cs="Calibri"/>
          <w:kern w:val="0"/>
          <w:sz w:val="20"/>
          <w:szCs w:val="20"/>
          <w14:ligatures w14:val="none"/>
        </w:rPr>
        <w:tab/>
      </w:r>
      <w:r w:rsidRPr="00606872">
        <w:rPr>
          <w:rFonts w:ascii="Calibri" w:eastAsia="Times New Roman" w:hAnsi="Calibri" w:cs="Calibri"/>
          <w:kern w:val="0"/>
          <w:sz w:val="20"/>
          <w:szCs w:val="20"/>
          <w14:ligatures w14:val="none"/>
        </w:rPr>
        <w:tab/>
      </w:r>
    </w:p>
    <w:p w14:paraId="31FDBEC4" w14:textId="77777777" w:rsidR="00CF6D2C" w:rsidRDefault="00CF6D2C" w:rsidP="00606872">
      <w:pPr>
        <w:spacing w:after="200" w:line="240" w:lineRule="auto"/>
        <w:contextualSpacing/>
        <w:rPr>
          <w:rFonts w:ascii="Calibri" w:eastAsia="Times New Roman" w:hAnsi="Calibri" w:cs="Calibri"/>
          <w:kern w:val="0"/>
          <w:sz w:val="20"/>
          <w:szCs w:val="20"/>
          <w14:ligatures w14:val="none"/>
        </w:rPr>
      </w:pPr>
    </w:p>
    <w:p w14:paraId="25CE73C5" w14:textId="52CAAE4E" w:rsidR="00606872" w:rsidRPr="00606872" w:rsidRDefault="00606872" w:rsidP="00606872">
      <w:pPr>
        <w:spacing w:after="200" w:line="240" w:lineRule="auto"/>
        <w:contextualSpacing/>
        <w:rPr>
          <w:rFonts w:ascii="Calibri" w:eastAsia="Times New Roman" w:hAnsi="Calibri" w:cs="Calibri"/>
          <w:kern w:val="0"/>
          <w:sz w:val="20"/>
          <w:szCs w:val="20"/>
          <w:u w:val="single"/>
          <w14:ligatures w14:val="none"/>
        </w:rPr>
      </w:pPr>
      <w:r w:rsidRPr="00606872">
        <w:rPr>
          <w:rFonts w:ascii="Calibri" w:eastAsia="Times New Roman" w:hAnsi="Calibri" w:cs="Calibri"/>
          <w:kern w:val="0"/>
          <w:sz w:val="20"/>
          <w:szCs w:val="20"/>
          <w14:ligatures w14:val="none"/>
        </w:rPr>
        <w:t>Title</w:t>
      </w:r>
      <w:proofErr w:type="gramStart"/>
      <w:r w:rsidRPr="00606872">
        <w:rPr>
          <w:rFonts w:ascii="Calibri" w:eastAsia="Times New Roman" w:hAnsi="Calibri" w:cs="Calibri"/>
          <w:kern w:val="0"/>
          <w:sz w:val="20"/>
          <w:szCs w:val="20"/>
          <w14:ligatures w14:val="none"/>
        </w:rPr>
        <w:t>:</w:t>
      </w:r>
      <w:r w:rsidR="00055EF0">
        <w:rPr>
          <w:rFonts w:ascii="Calibri" w:eastAsia="Times New Roman" w:hAnsi="Calibri" w:cs="Calibri"/>
          <w:kern w:val="0"/>
          <w:sz w:val="20"/>
          <w:szCs w:val="20"/>
          <w14:ligatures w14:val="none"/>
        </w:rPr>
        <w:t xml:space="preserve">  </w:t>
      </w:r>
      <w:r w:rsidRPr="00606872">
        <w:rPr>
          <w:rFonts w:ascii="Calibri" w:eastAsia="Times New Roman" w:hAnsi="Calibri" w:cs="Calibri"/>
          <w:kern w:val="0"/>
          <w:sz w:val="20"/>
          <w:szCs w:val="20"/>
          <w14:ligatures w14:val="none"/>
        </w:rPr>
        <w:t>_</w:t>
      </w:r>
      <w:proofErr w:type="gramEnd"/>
      <w:r w:rsidRPr="00606872">
        <w:rPr>
          <w:rFonts w:ascii="Calibri" w:eastAsia="Times New Roman" w:hAnsi="Calibri" w:cs="Calibri"/>
          <w:kern w:val="0"/>
          <w:sz w:val="20"/>
          <w:szCs w:val="20"/>
          <w14:ligatures w14:val="none"/>
        </w:rPr>
        <w:t>___________________________</w:t>
      </w:r>
      <w:r w:rsidR="00055EF0">
        <w:rPr>
          <w:rFonts w:ascii="Calibri" w:eastAsia="Times New Roman" w:hAnsi="Calibri" w:cs="Calibri"/>
          <w:kern w:val="0"/>
          <w:sz w:val="20"/>
          <w:szCs w:val="20"/>
          <w:u w:val="single"/>
          <w14:ligatures w14:val="none"/>
        </w:rPr>
        <w:tab/>
      </w:r>
      <w:r w:rsidRPr="00606872">
        <w:rPr>
          <w:rFonts w:ascii="Calibri" w:eastAsia="Times New Roman" w:hAnsi="Calibri" w:cs="Calibri"/>
          <w:kern w:val="0"/>
          <w:sz w:val="20"/>
          <w:szCs w:val="20"/>
          <w14:ligatures w14:val="none"/>
        </w:rPr>
        <w:tab/>
        <w:t>Title:</w:t>
      </w:r>
      <w:r w:rsidR="00055EF0">
        <w:rPr>
          <w:rFonts w:ascii="Calibri" w:eastAsia="Times New Roman" w:hAnsi="Calibri" w:cs="Calibri"/>
          <w:kern w:val="0"/>
          <w:sz w:val="20"/>
          <w:szCs w:val="20"/>
          <w14:ligatures w14:val="none"/>
        </w:rPr>
        <w:t xml:space="preserve">  </w:t>
      </w:r>
      <w:r w:rsidRPr="00606872">
        <w:rPr>
          <w:rFonts w:ascii="Calibri" w:eastAsia="Times New Roman" w:hAnsi="Calibri" w:cs="Calibri"/>
          <w:kern w:val="0"/>
          <w:sz w:val="20"/>
          <w:szCs w:val="20"/>
          <w14:ligatures w14:val="none"/>
        </w:rPr>
        <w:t>_____________________________</w:t>
      </w:r>
      <w:r w:rsidR="00055EF0">
        <w:rPr>
          <w:rFonts w:ascii="Calibri" w:eastAsia="Times New Roman" w:hAnsi="Calibri" w:cs="Calibri"/>
          <w:kern w:val="0"/>
          <w:sz w:val="20"/>
          <w:szCs w:val="20"/>
          <w:u w:val="single"/>
          <w14:ligatures w14:val="none"/>
        </w:rPr>
        <w:tab/>
      </w:r>
    </w:p>
    <w:p w14:paraId="7C3C03C9" w14:textId="77777777" w:rsidR="00606872" w:rsidRPr="00606872" w:rsidRDefault="00606872" w:rsidP="00606872">
      <w:pPr>
        <w:spacing w:after="200" w:line="240" w:lineRule="auto"/>
        <w:contextualSpacing/>
        <w:rPr>
          <w:rFonts w:ascii="Calibri" w:eastAsia="Times New Roman" w:hAnsi="Calibri" w:cs="Calibri"/>
          <w:kern w:val="0"/>
          <w:sz w:val="20"/>
          <w:szCs w:val="20"/>
          <w14:ligatures w14:val="none"/>
        </w:rPr>
      </w:pPr>
      <w:r w:rsidRPr="00606872">
        <w:rPr>
          <w:rFonts w:ascii="Calibri" w:eastAsia="Times New Roman" w:hAnsi="Calibri" w:cs="Calibri"/>
          <w:kern w:val="0"/>
          <w:sz w:val="20"/>
          <w:szCs w:val="20"/>
          <w14:ligatures w14:val="none"/>
        </w:rPr>
        <w:tab/>
      </w:r>
    </w:p>
    <w:p w14:paraId="256A3134" w14:textId="448DD169" w:rsidR="00606872" w:rsidRDefault="00606872" w:rsidP="00606872">
      <w:pPr>
        <w:spacing w:after="200" w:line="240" w:lineRule="auto"/>
        <w:contextualSpacing/>
        <w:rPr>
          <w:rFonts w:ascii="Calibri" w:eastAsia="Times New Roman" w:hAnsi="Calibri" w:cs="Calibri"/>
          <w:kern w:val="0"/>
          <w:sz w:val="20"/>
          <w:szCs w:val="20"/>
          <w:u w:val="single"/>
          <w14:ligatures w14:val="none"/>
        </w:rPr>
      </w:pPr>
      <w:r w:rsidRPr="00606872">
        <w:rPr>
          <w:rFonts w:ascii="Calibri" w:eastAsia="Times New Roman" w:hAnsi="Calibri" w:cs="Calibri"/>
          <w:kern w:val="0"/>
          <w:sz w:val="20"/>
          <w:szCs w:val="20"/>
          <w14:ligatures w14:val="none"/>
        </w:rPr>
        <w:t>Date:</w:t>
      </w:r>
      <w:r w:rsidR="00055EF0">
        <w:rPr>
          <w:rFonts w:ascii="Calibri" w:eastAsia="Times New Roman" w:hAnsi="Calibri" w:cs="Calibri"/>
          <w:kern w:val="0"/>
          <w:sz w:val="20"/>
          <w:szCs w:val="20"/>
          <w14:ligatures w14:val="none"/>
        </w:rPr>
        <w:t xml:space="preserve"> </w:t>
      </w:r>
      <w:proofErr w:type="gramStart"/>
      <w:r w:rsidR="00055EF0">
        <w:rPr>
          <w:rFonts w:ascii="Calibri" w:eastAsia="Times New Roman" w:hAnsi="Calibri" w:cs="Calibri"/>
          <w:kern w:val="0"/>
          <w:sz w:val="20"/>
          <w:szCs w:val="20"/>
          <w14:ligatures w14:val="none"/>
        </w:rPr>
        <w:t xml:space="preserve"> </w:t>
      </w:r>
      <w:r w:rsidRPr="00606872">
        <w:rPr>
          <w:rFonts w:ascii="Calibri" w:eastAsia="Times New Roman" w:hAnsi="Calibri" w:cs="Calibri"/>
          <w:kern w:val="0"/>
          <w:sz w:val="20"/>
          <w:szCs w:val="20"/>
          <w14:ligatures w14:val="none"/>
        </w:rPr>
        <w:t>__</w:t>
      </w:r>
      <w:proofErr w:type="gramEnd"/>
      <w:r w:rsidRPr="00606872">
        <w:rPr>
          <w:rFonts w:ascii="Calibri" w:eastAsia="Times New Roman" w:hAnsi="Calibri" w:cs="Calibri"/>
          <w:kern w:val="0"/>
          <w:sz w:val="20"/>
          <w:szCs w:val="20"/>
          <w14:ligatures w14:val="none"/>
        </w:rPr>
        <w:t>_________________________</w:t>
      </w:r>
      <w:proofErr w:type="gramStart"/>
      <w:r w:rsidRPr="00606872">
        <w:rPr>
          <w:rFonts w:ascii="Calibri" w:eastAsia="Times New Roman" w:hAnsi="Calibri" w:cs="Calibri"/>
          <w:kern w:val="0"/>
          <w:sz w:val="20"/>
          <w:szCs w:val="20"/>
          <w14:ligatures w14:val="none"/>
        </w:rPr>
        <w:t>_</w:t>
      </w:r>
      <w:r w:rsidR="00055EF0">
        <w:rPr>
          <w:rFonts w:ascii="Calibri" w:eastAsia="Times New Roman" w:hAnsi="Calibri" w:cs="Calibri"/>
          <w:kern w:val="0"/>
          <w:sz w:val="20"/>
          <w:szCs w:val="20"/>
          <w:u w:val="single"/>
          <w14:ligatures w14:val="none"/>
        </w:rPr>
        <w:tab/>
      </w:r>
      <w:r w:rsidRPr="00606872">
        <w:rPr>
          <w:rFonts w:ascii="Calibri" w:eastAsia="Times New Roman" w:hAnsi="Calibri" w:cs="Calibri"/>
          <w:kern w:val="0"/>
          <w:sz w:val="20"/>
          <w:szCs w:val="20"/>
          <w14:ligatures w14:val="none"/>
        </w:rPr>
        <w:tab/>
        <w:t>Date:</w:t>
      </w:r>
      <w:r w:rsidR="00055EF0">
        <w:rPr>
          <w:rFonts w:ascii="Calibri" w:eastAsia="Times New Roman" w:hAnsi="Calibri" w:cs="Calibri"/>
          <w:kern w:val="0"/>
          <w:sz w:val="20"/>
          <w:szCs w:val="20"/>
          <w14:ligatures w14:val="none"/>
        </w:rPr>
        <w:t xml:space="preserve">  </w:t>
      </w:r>
      <w:proofErr w:type="gramEnd"/>
      <w:r w:rsidRPr="00606872">
        <w:rPr>
          <w:rFonts w:ascii="Calibri" w:eastAsia="Times New Roman" w:hAnsi="Calibri" w:cs="Calibri"/>
          <w:kern w:val="0"/>
          <w:sz w:val="20"/>
          <w:szCs w:val="20"/>
          <w14:ligatures w14:val="none"/>
        </w:rPr>
        <w:t>_____________________________</w:t>
      </w:r>
      <w:r w:rsidR="00055EF0">
        <w:rPr>
          <w:rFonts w:ascii="Calibri" w:eastAsia="Times New Roman" w:hAnsi="Calibri" w:cs="Calibri"/>
          <w:kern w:val="0"/>
          <w:sz w:val="20"/>
          <w:szCs w:val="20"/>
          <w:u w:val="single"/>
          <w14:ligatures w14:val="none"/>
        </w:rPr>
        <w:tab/>
      </w:r>
    </w:p>
    <w:p w14:paraId="213D518E" w14:textId="77777777" w:rsidR="00142C80" w:rsidRDefault="00142C80" w:rsidP="00606872">
      <w:pPr>
        <w:spacing w:after="200" w:line="240" w:lineRule="auto"/>
        <w:contextualSpacing/>
        <w:rPr>
          <w:rFonts w:ascii="Calibri" w:eastAsia="Times New Roman" w:hAnsi="Calibri" w:cs="Calibri"/>
          <w:kern w:val="0"/>
          <w:sz w:val="20"/>
          <w:szCs w:val="20"/>
          <w:u w:val="single"/>
          <w14:ligatures w14:val="none"/>
        </w:rPr>
      </w:pPr>
    </w:p>
    <w:p w14:paraId="52D3CEDB" w14:textId="22B39854" w:rsidR="00142C80" w:rsidRDefault="00142C80">
      <w:pPr>
        <w:rPr>
          <w:rFonts w:ascii="Calibri" w:eastAsia="Times New Roman" w:hAnsi="Calibri" w:cs="Calibri"/>
          <w:kern w:val="0"/>
          <w:sz w:val="20"/>
          <w:szCs w:val="20"/>
          <w:u w:val="single"/>
          <w14:ligatures w14:val="none"/>
        </w:rPr>
      </w:pPr>
      <w:r>
        <w:rPr>
          <w:rFonts w:ascii="Calibri" w:eastAsia="Times New Roman" w:hAnsi="Calibri" w:cs="Calibri"/>
          <w:kern w:val="0"/>
          <w:sz w:val="20"/>
          <w:szCs w:val="20"/>
          <w:u w:val="single"/>
          <w14:ligatures w14:val="none"/>
        </w:rPr>
        <w:br w:type="page"/>
      </w:r>
    </w:p>
    <w:p w14:paraId="174424AE" w14:textId="77777777" w:rsidR="00142C80" w:rsidRPr="00141570" w:rsidRDefault="00142C80" w:rsidP="00142C80">
      <w:pPr>
        <w:spacing w:after="200" w:line="240" w:lineRule="auto"/>
        <w:contextualSpacing/>
        <w:jc w:val="center"/>
        <w:rPr>
          <w:rFonts w:ascii="Calibri" w:eastAsia="Times New Roman" w:hAnsi="Calibri" w:cs="Calibri"/>
          <w:b/>
          <w:kern w:val="0"/>
          <w:sz w:val="22"/>
          <w:szCs w:val="22"/>
          <w14:ligatures w14:val="none"/>
        </w:rPr>
      </w:pPr>
      <w:r w:rsidRPr="00141570">
        <w:rPr>
          <w:rFonts w:ascii="Calibri" w:eastAsia="Times New Roman" w:hAnsi="Calibri" w:cs="Calibri"/>
          <w:b/>
          <w:kern w:val="0"/>
          <w:sz w:val="22"/>
          <w:szCs w:val="22"/>
          <w14:ligatures w14:val="none"/>
        </w:rPr>
        <w:lastRenderedPageBreak/>
        <w:t>EXHIBIT C</w:t>
      </w:r>
    </w:p>
    <w:p w14:paraId="2C3FF6DC" w14:textId="77777777" w:rsidR="00142C80" w:rsidRPr="00141570" w:rsidRDefault="00142C80" w:rsidP="00142C80">
      <w:pPr>
        <w:spacing w:after="200" w:line="240" w:lineRule="auto"/>
        <w:contextualSpacing/>
        <w:jc w:val="center"/>
        <w:rPr>
          <w:rFonts w:ascii="Calibri" w:eastAsia="Times New Roman" w:hAnsi="Calibri" w:cs="Calibri"/>
          <w:b/>
          <w:kern w:val="0"/>
          <w:sz w:val="22"/>
          <w:szCs w:val="22"/>
          <w14:ligatures w14:val="none"/>
        </w:rPr>
      </w:pPr>
    </w:p>
    <w:p w14:paraId="23B75DE3" w14:textId="77777777" w:rsidR="00CA113F" w:rsidRPr="00141570" w:rsidRDefault="00CA113F" w:rsidP="00EC4307">
      <w:pPr>
        <w:spacing w:before="27"/>
        <w:ind w:left="270" w:right="180"/>
        <w:jc w:val="center"/>
        <w:rPr>
          <w:rFonts w:ascii="Calibri" w:hAnsi="Calibri" w:cs="Calibri"/>
          <w:b/>
          <w:bCs/>
          <w:sz w:val="22"/>
          <w:szCs w:val="22"/>
        </w:rPr>
      </w:pPr>
      <w:r w:rsidRPr="00141570">
        <w:rPr>
          <w:rFonts w:ascii="Calibri" w:hAnsi="Calibri" w:cs="Calibri"/>
          <w:b/>
          <w:bCs/>
          <w:sz w:val="22"/>
          <w:szCs w:val="22"/>
        </w:rPr>
        <w:t>Contractor Certification Criminal Background Checks</w:t>
      </w:r>
    </w:p>
    <w:p w14:paraId="4C999253" w14:textId="2FD13430" w:rsidR="00CA113F" w:rsidRPr="000356D8" w:rsidRDefault="00CA113F" w:rsidP="00100E5E">
      <w:pPr>
        <w:pStyle w:val="ListParagraph"/>
        <w:widowControl w:val="0"/>
        <w:numPr>
          <w:ilvl w:val="0"/>
          <w:numId w:val="6"/>
        </w:numPr>
        <w:autoSpaceDE w:val="0"/>
        <w:autoSpaceDN w:val="0"/>
        <w:spacing w:after="0" w:line="240" w:lineRule="auto"/>
        <w:ind w:left="-274" w:right="630" w:hanging="360"/>
        <w:contextualSpacing w:val="0"/>
        <w:rPr>
          <w:rFonts w:ascii="Calibri" w:hAnsi="Calibri" w:cs="Calibri"/>
          <w:sz w:val="22"/>
          <w:szCs w:val="22"/>
        </w:rPr>
      </w:pPr>
      <w:r w:rsidRPr="000356D8">
        <w:rPr>
          <w:rFonts w:ascii="Calibri" w:hAnsi="Calibri" w:cs="Calibri"/>
          <w:b/>
          <w:color w:val="17453A"/>
          <w:sz w:val="22"/>
          <w:szCs w:val="22"/>
        </w:rPr>
        <w:t>Policy</w:t>
      </w:r>
      <w:r w:rsidRPr="000356D8">
        <w:rPr>
          <w:rFonts w:ascii="Calibri" w:hAnsi="Calibri" w:cs="Calibri"/>
          <w:sz w:val="22"/>
          <w:szCs w:val="22"/>
        </w:rPr>
        <w:t>. Contractor acknowledges that it has received a copy of Michigan State University’s Policy on</w:t>
      </w:r>
      <w:r w:rsidRPr="000356D8">
        <w:rPr>
          <w:rFonts w:ascii="Calibri" w:hAnsi="Calibri" w:cs="Calibri"/>
          <w:color w:val="008207"/>
          <w:sz w:val="22"/>
          <w:szCs w:val="22"/>
        </w:rPr>
        <w:t xml:space="preserve"> </w:t>
      </w:r>
      <w:hyperlink r:id="rId14" w:history="1">
        <w:r w:rsidR="0024490E" w:rsidRPr="00F1644A">
          <w:rPr>
            <w:rFonts w:ascii="Calibri" w:hAnsi="Calibri" w:cs="Calibri"/>
            <w:color w:val="008207"/>
            <w:sz w:val="22"/>
            <w:szCs w:val="22"/>
            <w:u w:val="single"/>
          </w:rPr>
          <w:t>Criminal Background Check Requirements</w:t>
        </w:r>
      </w:hyperlink>
      <w:r w:rsidR="0024490E" w:rsidRPr="00F1644A">
        <w:rPr>
          <w:rFonts w:ascii="Calibri" w:hAnsi="Calibri" w:cs="Calibri"/>
          <w:color w:val="008207"/>
          <w:sz w:val="22"/>
          <w:szCs w:val="22"/>
          <w:u w:val="single"/>
        </w:rPr>
        <w:t xml:space="preserve"> </w:t>
      </w:r>
      <w:r w:rsidRPr="000356D8">
        <w:rPr>
          <w:rFonts w:ascii="Calibri" w:hAnsi="Calibri" w:cs="Calibri"/>
          <w:sz w:val="22"/>
          <w:szCs w:val="22"/>
        </w:rPr>
        <w:t>(the “</w:t>
      </w:r>
      <w:r w:rsidRPr="000356D8">
        <w:rPr>
          <w:rFonts w:ascii="Calibri" w:hAnsi="Calibri" w:cs="Calibri"/>
          <w:b/>
          <w:color w:val="17453A"/>
          <w:sz w:val="22"/>
          <w:szCs w:val="22"/>
        </w:rPr>
        <w:t>Policy</w:t>
      </w:r>
      <w:r w:rsidRPr="000356D8">
        <w:rPr>
          <w:rFonts w:ascii="Calibri" w:hAnsi="Calibri" w:cs="Calibri"/>
          <w:sz w:val="22"/>
          <w:szCs w:val="22"/>
        </w:rPr>
        <w:t>”), and has read and fully understood its contents and requirements. The University reserves the right to change the terms of the Policy by notifying Contractor or by posting a new or amended Policy on the above</w:t>
      </w:r>
      <w:r w:rsidRPr="000356D8">
        <w:rPr>
          <w:rFonts w:ascii="Calibri" w:hAnsi="Calibri" w:cs="Calibri"/>
          <w:spacing w:val="-12"/>
          <w:sz w:val="22"/>
          <w:szCs w:val="22"/>
        </w:rPr>
        <w:t xml:space="preserve"> </w:t>
      </w:r>
      <w:r w:rsidRPr="000356D8">
        <w:rPr>
          <w:rFonts w:ascii="Calibri" w:hAnsi="Calibri" w:cs="Calibri"/>
          <w:sz w:val="22"/>
          <w:szCs w:val="22"/>
        </w:rPr>
        <w:t>website.</w:t>
      </w:r>
    </w:p>
    <w:p w14:paraId="272BADBB" w14:textId="77777777" w:rsidR="00CA113F" w:rsidRPr="000356D8" w:rsidRDefault="00CA113F" w:rsidP="00100E5E">
      <w:pPr>
        <w:pStyle w:val="ListParagraph"/>
        <w:widowControl w:val="0"/>
        <w:numPr>
          <w:ilvl w:val="0"/>
          <w:numId w:val="6"/>
        </w:numPr>
        <w:tabs>
          <w:tab w:val="left" w:pos="180"/>
        </w:tabs>
        <w:autoSpaceDE w:val="0"/>
        <w:autoSpaceDN w:val="0"/>
        <w:spacing w:before="200" w:after="0" w:line="240" w:lineRule="auto"/>
        <w:ind w:left="-270" w:right="630" w:hanging="360"/>
        <w:contextualSpacing w:val="0"/>
        <w:rPr>
          <w:rFonts w:ascii="Calibri" w:hAnsi="Calibri" w:cs="Calibri"/>
          <w:sz w:val="22"/>
          <w:szCs w:val="22"/>
        </w:rPr>
      </w:pPr>
      <w:r w:rsidRPr="000356D8">
        <w:rPr>
          <w:rFonts w:ascii="Calibri" w:hAnsi="Calibri" w:cs="Calibri"/>
          <w:b/>
          <w:color w:val="17453A"/>
          <w:sz w:val="22"/>
          <w:szCs w:val="22"/>
        </w:rPr>
        <w:t>Background Check Certification</w:t>
      </w:r>
      <w:r w:rsidRPr="000356D8">
        <w:rPr>
          <w:rFonts w:ascii="Calibri" w:hAnsi="Calibri" w:cs="Calibri"/>
          <w:sz w:val="22"/>
          <w:szCs w:val="22"/>
        </w:rPr>
        <w:t>. Contractor certifies that it has completed a criminal background check for all Contractor employees (including any subcontracted personnel) who will be providing services that are subject to the Policy. Such criminal background checks must be performed prior to the performance of services, and at a minimum, must include the verification checks listed in the Policy, which include the following:</w:t>
      </w:r>
      <w:r w:rsidRPr="000356D8">
        <w:rPr>
          <w:rFonts w:ascii="Calibri" w:hAnsi="Calibri" w:cs="Calibri"/>
          <w:color w:val="008207"/>
          <w:sz w:val="22"/>
          <w:szCs w:val="22"/>
        </w:rPr>
        <w:t xml:space="preserve"> </w:t>
      </w:r>
      <w:hyperlink r:id="rId15">
        <w:r w:rsidRPr="000356D8">
          <w:rPr>
            <w:rFonts w:ascii="Calibri" w:hAnsi="Calibri" w:cs="Calibri"/>
            <w:color w:val="008207"/>
            <w:sz w:val="22"/>
            <w:szCs w:val="22"/>
            <w:u w:val="single" w:color="008207"/>
          </w:rPr>
          <w:t>ICHAT</w:t>
        </w:r>
        <w:r w:rsidRPr="000356D8">
          <w:rPr>
            <w:rFonts w:ascii="Calibri" w:hAnsi="Calibri" w:cs="Calibri"/>
            <w:sz w:val="22"/>
            <w:szCs w:val="22"/>
          </w:rPr>
          <w:t>,</w:t>
        </w:r>
      </w:hyperlink>
      <w:hyperlink r:id="rId16">
        <w:r w:rsidRPr="000356D8">
          <w:rPr>
            <w:rFonts w:ascii="Calibri" w:hAnsi="Calibri" w:cs="Calibri"/>
            <w:color w:val="008207"/>
            <w:sz w:val="22"/>
            <w:szCs w:val="22"/>
          </w:rPr>
          <w:t xml:space="preserve"> </w:t>
        </w:r>
        <w:r w:rsidRPr="000356D8">
          <w:rPr>
            <w:rFonts w:ascii="Calibri" w:hAnsi="Calibri" w:cs="Calibri"/>
            <w:color w:val="008207"/>
            <w:sz w:val="22"/>
            <w:szCs w:val="22"/>
            <w:u w:val="single" w:color="008207"/>
          </w:rPr>
          <w:t>OTIS</w:t>
        </w:r>
        <w:r w:rsidRPr="000356D8">
          <w:rPr>
            <w:rFonts w:ascii="Calibri" w:hAnsi="Calibri" w:cs="Calibri"/>
            <w:sz w:val="22"/>
            <w:szCs w:val="22"/>
          </w:rPr>
          <w:t xml:space="preserve">, </w:t>
        </w:r>
      </w:hyperlink>
      <w:r w:rsidRPr="000356D8">
        <w:rPr>
          <w:rFonts w:ascii="Calibri" w:hAnsi="Calibri" w:cs="Calibri"/>
          <w:sz w:val="22"/>
          <w:szCs w:val="22"/>
        </w:rPr>
        <w:t>and</w:t>
      </w:r>
      <w:hyperlink r:id="rId17">
        <w:r w:rsidRPr="000356D8">
          <w:rPr>
            <w:rFonts w:ascii="Calibri" w:hAnsi="Calibri" w:cs="Calibri"/>
            <w:color w:val="008207"/>
            <w:sz w:val="22"/>
            <w:szCs w:val="22"/>
          </w:rPr>
          <w:t xml:space="preserve"> </w:t>
        </w:r>
        <w:r w:rsidRPr="000356D8">
          <w:rPr>
            <w:rFonts w:ascii="Calibri" w:hAnsi="Calibri" w:cs="Calibri"/>
            <w:color w:val="008207"/>
            <w:sz w:val="22"/>
            <w:szCs w:val="22"/>
            <w:u w:val="single" w:color="008207"/>
          </w:rPr>
          <w:t>NSOPW</w:t>
        </w:r>
        <w:r w:rsidRPr="000356D8">
          <w:rPr>
            <w:rFonts w:ascii="Calibri" w:hAnsi="Calibri" w:cs="Calibri"/>
            <w:sz w:val="22"/>
            <w:szCs w:val="22"/>
          </w:rPr>
          <w:t>.</w:t>
        </w:r>
      </w:hyperlink>
      <w:r w:rsidRPr="000356D8">
        <w:rPr>
          <w:rFonts w:ascii="Calibri" w:hAnsi="Calibri" w:cs="Calibri"/>
          <w:sz w:val="22"/>
          <w:szCs w:val="22"/>
        </w:rPr>
        <w:t xml:space="preserve"> Contractor acknowledges and agrees that the University may review and screen (e.g. to submit to MSU-HR review and exception management or to perform our own additional checks), upon request, all criminal background check information prior to the performance of</w:t>
      </w:r>
      <w:r w:rsidRPr="000356D8">
        <w:rPr>
          <w:rFonts w:ascii="Calibri" w:hAnsi="Calibri" w:cs="Calibri"/>
          <w:spacing w:val="-4"/>
          <w:sz w:val="22"/>
          <w:szCs w:val="22"/>
        </w:rPr>
        <w:t xml:space="preserve"> </w:t>
      </w:r>
      <w:r w:rsidRPr="000356D8">
        <w:rPr>
          <w:rFonts w:ascii="Calibri" w:hAnsi="Calibri" w:cs="Calibri"/>
          <w:sz w:val="22"/>
          <w:szCs w:val="22"/>
        </w:rPr>
        <w:t>services.</w:t>
      </w:r>
    </w:p>
    <w:p w14:paraId="1CEAB810" w14:textId="77777777" w:rsidR="00CA113F" w:rsidRPr="000356D8" w:rsidRDefault="00CA113F" w:rsidP="00100E5E">
      <w:pPr>
        <w:pStyle w:val="ListParagraph"/>
        <w:widowControl w:val="0"/>
        <w:numPr>
          <w:ilvl w:val="0"/>
          <w:numId w:val="6"/>
        </w:numPr>
        <w:tabs>
          <w:tab w:val="left" w:pos="180"/>
        </w:tabs>
        <w:autoSpaceDE w:val="0"/>
        <w:autoSpaceDN w:val="0"/>
        <w:spacing w:before="200" w:after="0" w:line="240" w:lineRule="auto"/>
        <w:ind w:left="-270" w:right="630" w:hanging="360"/>
        <w:contextualSpacing w:val="0"/>
        <w:rPr>
          <w:rFonts w:ascii="Calibri" w:hAnsi="Calibri" w:cs="Calibri"/>
          <w:sz w:val="22"/>
          <w:szCs w:val="22"/>
        </w:rPr>
      </w:pPr>
      <w:r w:rsidRPr="000356D8">
        <w:rPr>
          <w:rFonts w:ascii="Calibri" w:hAnsi="Calibri" w:cs="Calibri"/>
          <w:b/>
          <w:color w:val="17453A"/>
          <w:spacing w:val="-3"/>
          <w:sz w:val="22"/>
          <w:szCs w:val="22"/>
        </w:rPr>
        <w:t xml:space="preserve">Retention </w:t>
      </w:r>
      <w:r w:rsidRPr="000356D8">
        <w:rPr>
          <w:rFonts w:ascii="Calibri" w:hAnsi="Calibri" w:cs="Calibri"/>
          <w:b/>
          <w:color w:val="17453A"/>
          <w:sz w:val="22"/>
          <w:szCs w:val="22"/>
        </w:rPr>
        <w:t xml:space="preserve">of </w:t>
      </w:r>
      <w:r w:rsidRPr="000356D8">
        <w:rPr>
          <w:rFonts w:ascii="Calibri" w:hAnsi="Calibri" w:cs="Calibri"/>
          <w:b/>
          <w:color w:val="17453A"/>
          <w:spacing w:val="-3"/>
          <w:sz w:val="22"/>
          <w:szCs w:val="22"/>
        </w:rPr>
        <w:t xml:space="preserve">Records </w:t>
      </w:r>
      <w:r w:rsidRPr="000356D8">
        <w:rPr>
          <w:rFonts w:ascii="Calibri" w:hAnsi="Calibri" w:cs="Calibri"/>
          <w:b/>
          <w:color w:val="17453A"/>
          <w:sz w:val="22"/>
          <w:szCs w:val="22"/>
        </w:rPr>
        <w:t xml:space="preserve">and Right of </w:t>
      </w:r>
      <w:r w:rsidRPr="000356D8">
        <w:rPr>
          <w:rFonts w:ascii="Calibri" w:hAnsi="Calibri" w:cs="Calibri"/>
          <w:b/>
          <w:color w:val="17453A"/>
          <w:spacing w:val="-3"/>
          <w:sz w:val="22"/>
          <w:szCs w:val="22"/>
        </w:rPr>
        <w:t>Audit</w:t>
      </w:r>
      <w:r w:rsidRPr="000356D8">
        <w:rPr>
          <w:rFonts w:ascii="Calibri" w:hAnsi="Calibri" w:cs="Calibri"/>
          <w:spacing w:val="-3"/>
          <w:sz w:val="22"/>
          <w:szCs w:val="22"/>
        </w:rPr>
        <w:t xml:space="preserve">. Contractor must retain </w:t>
      </w:r>
      <w:r w:rsidRPr="000356D8">
        <w:rPr>
          <w:rFonts w:ascii="Calibri" w:hAnsi="Calibri" w:cs="Calibri"/>
          <w:sz w:val="22"/>
          <w:szCs w:val="22"/>
        </w:rPr>
        <w:t xml:space="preserve">written </w:t>
      </w:r>
      <w:r w:rsidRPr="000356D8">
        <w:rPr>
          <w:rFonts w:ascii="Calibri" w:hAnsi="Calibri" w:cs="Calibri"/>
          <w:spacing w:val="-3"/>
          <w:sz w:val="22"/>
          <w:szCs w:val="22"/>
        </w:rPr>
        <w:t xml:space="preserve">copies </w:t>
      </w:r>
      <w:r w:rsidRPr="000356D8">
        <w:rPr>
          <w:rFonts w:ascii="Calibri" w:hAnsi="Calibri" w:cs="Calibri"/>
          <w:sz w:val="22"/>
          <w:szCs w:val="22"/>
        </w:rPr>
        <w:t xml:space="preserve">of all </w:t>
      </w:r>
      <w:r w:rsidRPr="000356D8">
        <w:rPr>
          <w:rFonts w:ascii="Calibri" w:hAnsi="Calibri" w:cs="Calibri"/>
          <w:spacing w:val="-3"/>
          <w:sz w:val="22"/>
          <w:szCs w:val="22"/>
        </w:rPr>
        <w:t xml:space="preserve">criminal background </w:t>
      </w:r>
      <w:r w:rsidRPr="000356D8">
        <w:rPr>
          <w:rFonts w:ascii="Calibri" w:hAnsi="Calibri" w:cs="Calibri"/>
          <w:sz w:val="22"/>
          <w:szCs w:val="22"/>
        </w:rPr>
        <w:t xml:space="preserve">check </w:t>
      </w:r>
      <w:r w:rsidRPr="000356D8">
        <w:rPr>
          <w:rFonts w:ascii="Calibri" w:hAnsi="Calibri" w:cs="Calibri"/>
          <w:spacing w:val="-3"/>
          <w:sz w:val="22"/>
          <w:szCs w:val="22"/>
        </w:rPr>
        <w:t xml:space="preserve">results required under </w:t>
      </w:r>
      <w:r w:rsidRPr="000356D8">
        <w:rPr>
          <w:rFonts w:ascii="Calibri" w:hAnsi="Calibri" w:cs="Calibri"/>
          <w:spacing w:val="-2"/>
          <w:sz w:val="22"/>
          <w:szCs w:val="22"/>
        </w:rPr>
        <w:t xml:space="preserve">the </w:t>
      </w:r>
      <w:r w:rsidRPr="000356D8">
        <w:rPr>
          <w:rFonts w:ascii="Calibri" w:hAnsi="Calibri" w:cs="Calibri"/>
          <w:spacing w:val="-3"/>
          <w:sz w:val="22"/>
          <w:szCs w:val="22"/>
        </w:rPr>
        <w:t xml:space="preserve">Policy until </w:t>
      </w:r>
      <w:r w:rsidRPr="000356D8">
        <w:rPr>
          <w:rFonts w:ascii="Calibri" w:hAnsi="Calibri" w:cs="Calibri"/>
          <w:spacing w:val="-2"/>
          <w:sz w:val="22"/>
          <w:szCs w:val="22"/>
        </w:rPr>
        <w:t xml:space="preserve">one </w:t>
      </w:r>
      <w:r w:rsidRPr="000356D8">
        <w:rPr>
          <w:rFonts w:ascii="Calibri" w:hAnsi="Calibri" w:cs="Calibri"/>
          <w:sz w:val="22"/>
          <w:szCs w:val="22"/>
        </w:rPr>
        <w:t xml:space="preserve">(1) year after </w:t>
      </w:r>
      <w:r w:rsidRPr="000356D8">
        <w:rPr>
          <w:rFonts w:ascii="Calibri" w:hAnsi="Calibri" w:cs="Calibri"/>
          <w:spacing w:val="-2"/>
          <w:sz w:val="22"/>
          <w:szCs w:val="22"/>
        </w:rPr>
        <w:t xml:space="preserve">the </w:t>
      </w:r>
      <w:r w:rsidRPr="000356D8">
        <w:rPr>
          <w:rFonts w:ascii="Calibri" w:hAnsi="Calibri" w:cs="Calibri"/>
          <w:spacing w:val="-3"/>
          <w:sz w:val="22"/>
          <w:szCs w:val="22"/>
        </w:rPr>
        <w:t xml:space="preserve">latter </w:t>
      </w:r>
      <w:r w:rsidRPr="000356D8">
        <w:rPr>
          <w:rFonts w:ascii="Calibri" w:hAnsi="Calibri" w:cs="Calibri"/>
          <w:sz w:val="22"/>
          <w:szCs w:val="22"/>
        </w:rPr>
        <w:t xml:space="preserve">of </w:t>
      </w:r>
      <w:r w:rsidRPr="000356D8">
        <w:rPr>
          <w:rFonts w:ascii="Calibri" w:hAnsi="Calibri" w:cs="Calibri"/>
          <w:spacing w:val="-3"/>
          <w:sz w:val="22"/>
          <w:szCs w:val="22"/>
        </w:rPr>
        <w:t xml:space="preserve">termination, expiration, </w:t>
      </w:r>
      <w:r w:rsidRPr="000356D8">
        <w:rPr>
          <w:rFonts w:ascii="Calibri" w:hAnsi="Calibri" w:cs="Calibri"/>
          <w:sz w:val="22"/>
          <w:szCs w:val="22"/>
        </w:rPr>
        <w:t xml:space="preserve">or </w:t>
      </w:r>
      <w:r w:rsidRPr="000356D8">
        <w:rPr>
          <w:rFonts w:ascii="Calibri" w:hAnsi="Calibri" w:cs="Calibri"/>
          <w:spacing w:val="-3"/>
          <w:sz w:val="22"/>
          <w:szCs w:val="22"/>
        </w:rPr>
        <w:t xml:space="preserve">final payment under any contract </w:t>
      </w:r>
      <w:r w:rsidRPr="000356D8">
        <w:rPr>
          <w:rFonts w:ascii="Calibri" w:hAnsi="Calibri" w:cs="Calibri"/>
          <w:sz w:val="22"/>
          <w:szCs w:val="22"/>
        </w:rPr>
        <w:t xml:space="preserve">or </w:t>
      </w:r>
      <w:r w:rsidRPr="000356D8">
        <w:rPr>
          <w:rFonts w:ascii="Calibri" w:hAnsi="Calibri" w:cs="Calibri"/>
          <w:spacing w:val="-3"/>
          <w:sz w:val="22"/>
          <w:szCs w:val="22"/>
        </w:rPr>
        <w:t xml:space="preserve">purchase order related </w:t>
      </w:r>
      <w:r w:rsidRPr="000356D8">
        <w:rPr>
          <w:rFonts w:ascii="Calibri" w:hAnsi="Calibri" w:cs="Calibri"/>
          <w:sz w:val="22"/>
          <w:szCs w:val="22"/>
        </w:rPr>
        <w:t xml:space="preserve">to </w:t>
      </w:r>
      <w:r w:rsidRPr="000356D8">
        <w:rPr>
          <w:rFonts w:ascii="Calibri" w:hAnsi="Calibri" w:cs="Calibri"/>
          <w:spacing w:val="-2"/>
          <w:sz w:val="22"/>
          <w:szCs w:val="22"/>
        </w:rPr>
        <w:t xml:space="preserve">the </w:t>
      </w:r>
      <w:r w:rsidRPr="000356D8">
        <w:rPr>
          <w:rFonts w:ascii="Calibri" w:hAnsi="Calibri" w:cs="Calibri"/>
          <w:spacing w:val="-3"/>
          <w:sz w:val="22"/>
          <w:szCs w:val="22"/>
        </w:rPr>
        <w:t xml:space="preserve">provision </w:t>
      </w:r>
      <w:r w:rsidRPr="000356D8">
        <w:rPr>
          <w:rFonts w:ascii="Calibri" w:hAnsi="Calibri" w:cs="Calibri"/>
          <w:sz w:val="22"/>
          <w:szCs w:val="22"/>
        </w:rPr>
        <w:t xml:space="preserve">of </w:t>
      </w:r>
      <w:r w:rsidRPr="000356D8">
        <w:rPr>
          <w:rFonts w:ascii="Calibri" w:hAnsi="Calibri" w:cs="Calibri"/>
          <w:spacing w:val="-3"/>
          <w:sz w:val="22"/>
          <w:szCs w:val="22"/>
        </w:rPr>
        <w:t>services covered under the Policy (“</w:t>
      </w:r>
      <w:r w:rsidRPr="000356D8">
        <w:rPr>
          <w:rFonts w:ascii="Calibri" w:hAnsi="Calibri" w:cs="Calibri"/>
          <w:b/>
          <w:color w:val="17453A"/>
          <w:spacing w:val="-3"/>
          <w:sz w:val="22"/>
          <w:szCs w:val="22"/>
        </w:rPr>
        <w:t>Audit Period</w:t>
      </w:r>
      <w:r w:rsidRPr="000356D8">
        <w:rPr>
          <w:rFonts w:ascii="Calibri" w:hAnsi="Calibri" w:cs="Calibri"/>
          <w:spacing w:val="-3"/>
          <w:sz w:val="22"/>
          <w:szCs w:val="22"/>
        </w:rPr>
        <w:t xml:space="preserve">”). </w:t>
      </w:r>
      <w:r w:rsidRPr="000356D8">
        <w:rPr>
          <w:rFonts w:ascii="Calibri" w:hAnsi="Calibri" w:cs="Calibri"/>
          <w:spacing w:val="-4"/>
          <w:sz w:val="22"/>
          <w:szCs w:val="22"/>
        </w:rPr>
        <w:t xml:space="preserve">During </w:t>
      </w:r>
      <w:r w:rsidRPr="000356D8">
        <w:rPr>
          <w:rFonts w:ascii="Calibri" w:hAnsi="Calibri" w:cs="Calibri"/>
          <w:spacing w:val="-2"/>
          <w:sz w:val="22"/>
          <w:szCs w:val="22"/>
        </w:rPr>
        <w:t xml:space="preserve">the </w:t>
      </w:r>
      <w:r w:rsidRPr="000356D8">
        <w:rPr>
          <w:rFonts w:ascii="Calibri" w:hAnsi="Calibri" w:cs="Calibri"/>
          <w:spacing w:val="-3"/>
          <w:sz w:val="22"/>
          <w:szCs w:val="22"/>
        </w:rPr>
        <w:t xml:space="preserve">Audit Period, </w:t>
      </w:r>
      <w:r w:rsidRPr="000356D8">
        <w:rPr>
          <w:rFonts w:ascii="Calibri" w:hAnsi="Calibri" w:cs="Calibri"/>
          <w:spacing w:val="-2"/>
          <w:sz w:val="22"/>
          <w:szCs w:val="22"/>
        </w:rPr>
        <w:t xml:space="preserve">the </w:t>
      </w:r>
      <w:r w:rsidRPr="000356D8">
        <w:rPr>
          <w:rFonts w:ascii="Calibri" w:hAnsi="Calibri" w:cs="Calibri"/>
          <w:spacing w:val="-3"/>
          <w:sz w:val="22"/>
          <w:szCs w:val="22"/>
        </w:rPr>
        <w:t xml:space="preserve">University </w:t>
      </w:r>
      <w:r w:rsidRPr="000356D8">
        <w:rPr>
          <w:rFonts w:ascii="Calibri" w:hAnsi="Calibri" w:cs="Calibri"/>
          <w:sz w:val="22"/>
          <w:szCs w:val="22"/>
        </w:rPr>
        <w:t xml:space="preserve">or its </w:t>
      </w:r>
      <w:r w:rsidRPr="000356D8">
        <w:rPr>
          <w:rFonts w:ascii="Calibri" w:hAnsi="Calibri" w:cs="Calibri"/>
          <w:spacing w:val="-3"/>
          <w:sz w:val="22"/>
          <w:szCs w:val="22"/>
        </w:rPr>
        <w:t xml:space="preserve">designee </w:t>
      </w:r>
      <w:r w:rsidRPr="000356D8">
        <w:rPr>
          <w:rFonts w:ascii="Calibri" w:hAnsi="Calibri" w:cs="Calibri"/>
          <w:sz w:val="22"/>
          <w:szCs w:val="22"/>
        </w:rPr>
        <w:t xml:space="preserve">may </w:t>
      </w:r>
      <w:r w:rsidRPr="000356D8">
        <w:rPr>
          <w:rFonts w:ascii="Calibri" w:hAnsi="Calibri" w:cs="Calibri"/>
          <w:spacing w:val="-4"/>
          <w:sz w:val="22"/>
          <w:szCs w:val="22"/>
        </w:rPr>
        <w:t xml:space="preserve">audit </w:t>
      </w:r>
      <w:r w:rsidRPr="000356D8">
        <w:rPr>
          <w:rFonts w:ascii="Calibri" w:hAnsi="Calibri" w:cs="Calibri"/>
          <w:spacing w:val="-3"/>
          <w:sz w:val="22"/>
          <w:szCs w:val="22"/>
        </w:rPr>
        <w:t xml:space="preserve">Contractor </w:t>
      </w:r>
      <w:r w:rsidRPr="000356D8">
        <w:rPr>
          <w:rFonts w:ascii="Calibri" w:hAnsi="Calibri" w:cs="Calibri"/>
          <w:sz w:val="22"/>
          <w:szCs w:val="22"/>
        </w:rPr>
        <w:t xml:space="preserve">to </w:t>
      </w:r>
      <w:r w:rsidRPr="000356D8">
        <w:rPr>
          <w:rFonts w:ascii="Calibri" w:hAnsi="Calibri" w:cs="Calibri"/>
          <w:spacing w:val="-3"/>
          <w:sz w:val="22"/>
          <w:szCs w:val="22"/>
        </w:rPr>
        <w:t xml:space="preserve">verify </w:t>
      </w:r>
      <w:r w:rsidRPr="000356D8">
        <w:rPr>
          <w:rFonts w:ascii="Calibri" w:hAnsi="Calibri" w:cs="Calibri"/>
          <w:spacing w:val="-4"/>
          <w:sz w:val="22"/>
          <w:szCs w:val="22"/>
        </w:rPr>
        <w:t xml:space="preserve">compliance </w:t>
      </w:r>
      <w:r w:rsidRPr="000356D8">
        <w:rPr>
          <w:rFonts w:ascii="Calibri" w:hAnsi="Calibri" w:cs="Calibri"/>
          <w:sz w:val="22"/>
          <w:szCs w:val="22"/>
        </w:rPr>
        <w:t xml:space="preserve">with </w:t>
      </w:r>
      <w:r w:rsidRPr="000356D8">
        <w:rPr>
          <w:rFonts w:ascii="Calibri" w:hAnsi="Calibri" w:cs="Calibri"/>
          <w:spacing w:val="-2"/>
          <w:sz w:val="22"/>
          <w:szCs w:val="22"/>
        </w:rPr>
        <w:t xml:space="preserve">the </w:t>
      </w:r>
      <w:r w:rsidRPr="000356D8">
        <w:rPr>
          <w:rFonts w:ascii="Calibri" w:hAnsi="Calibri" w:cs="Calibri"/>
          <w:spacing w:val="-3"/>
          <w:sz w:val="22"/>
          <w:szCs w:val="22"/>
        </w:rPr>
        <w:t xml:space="preserve">Policy, and Contractor must provide </w:t>
      </w:r>
      <w:r w:rsidRPr="000356D8">
        <w:rPr>
          <w:rFonts w:ascii="Calibri" w:hAnsi="Calibri" w:cs="Calibri"/>
          <w:sz w:val="22"/>
          <w:szCs w:val="22"/>
        </w:rPr>
        <w:t xml:space="preserve">to </w:t>
      </w:r>
      <w:r w:rsidRPr="000356D8">
        <w:rPr>
          <w:rFonts w:ascii="Calibri" w:hAnsi="Calibri" w:cs="Calibri"/>
          <w:spacing w:val="-2"/>
          <w:sz w:val="22"/>
          <w:szCs w:val="22"/>
        </w:rPr>
        <w:t xml:space="preserve">the </w:t>
      </w:r>
      <w:r w:rsidRPr="000356D8">
        <w:rPr>
          <w:rFonts w:ascii="Calibri" w:hAnsi="Calibri" w:cs="Calibri"/>
          <w:spacing w:val="-3"/>
          <w:sz w:val="22"/>
          <w:szCs w:val="22"/>
        </w:rPr>
        <w:t xml:space="preserve">University </w:t>
      </w:r>
      <w:r w:rsidRPr="000356D8">
        <w:rPr>
          <w:rFonts w:ascii="Calibri" w:hAnsi="Calibri" w:cs="Calibri"/>
          <w:sz w:val="22"/>
          <w:szCs w:val="22"/>
        </w:rPr>
        <w:t xml:space="preserve">or its </w:t>
      </w:r>
      <w:r w:rsidRPr="000356D8">
        <w:rPr>
          <w:rFonts w:ascii="Calibri" w:hAnsi="Calibri" w:cs="Calibri"/>
          <w:spacing w:val="-3"/>
          <w:sz w:val="22"/>
          <w:szCs w:val="22"/>
        </w:rPr>
        <w:t xml:space="preserve">designee upon request, any criminal background check results. </w:t>
      </w:r>
      <w:r w:rsidRPr="000356D8">
        <w:rPr>
          <w:rFonts w:ascii="Calibri" w:hAnsi="Calibri" w:cs="Calibri"/>
          <w:sz w:val="22"/>
          <w:szCs w:val="22"/>
        </w:rPr>
        <w:t xml:space="preserve">After </w:t>
      </w:r>
      <w:r w:rsidRPr="000356D8">
        <w:rPr>
          <w:rFonts w:ascii="Calibri" w:hAnsi="Calibri" w:cs="Calibri"/>
          <w:spacing w:val="-3"/>
          <w:sz w:val="22"/>
          <w:szCs w:val="22"/>
        </w:rPr>
        <w:t xml:space="preserve">audit completion, </w:t>
      </w:r>
      <w:r w:rsidRPr="000356D8">
        <w:rPr>
          <w:rFonts w:ascii="Calibri" w:hAnsi="Calibri" w:cs="Calibri"/>
          <w:sz w:val="22"/>
          <w:szCs w:val="22"/>
        </w:rPr>
        <w:t xml:space="preserve">all </w:t>
      </w:r>
      <w:r w:rsidRPr="000356D8">
        <w:rPr>
          <w:rFonts w:ascii="Calibri" w:hAnsi="Calibri" w:cs="Calibri"/>
          <w:spacing w:val="-3"/>
          <w:sz w:val="22"/>
          <w:szCs w:val="22"/>
        </w:rPr>
        <w:t xml:space="preserve">copies </w:t>
      </w:r>
      <w:r w:rsidRPr="000356D8">
        <w:rPr>
          <w:rFonts w:ascii="Calibri" w:hAnsi="Calibri" w:cs="Calibri"/>
          <w:sz w:val="22"/>
          <w:szCs w:val="22"/>
        </w:rPr>
        <w:t xml:space="preserve">or </w:t>
      </w:r>
      <w:r w:rsidRPr="000356D8">
        <w:rPr>
          <w:rFonts w:ascii="Calibri" w:hAnsi="Calibri" w:cs="Calibri"/>
          <w:spacing w:val="-3"/>
          <w:sz w:val="22"/>
          <w:szCs w:val="22"/>
        </w:rPr>
        <w:t xml:space="preserve">reports furnished shall </w:t>
      </w:r>
      <w:r w:rsidRPr="000356D8">
        <w:rPr>
          <w:rFonts w:ascii="Calibri" w:hAnsi="Calibri" w:cs="Calibri"/>
          <w:sz w:val="22"/>
          <w:szCs w:val="22"/>
        </w:rPr>
        <w:t xml:space="preserve">be </w:t>
      </w:r>
      <w:r w:rsidRPr="000356D8">
        <w:rPr>
          <w:rFonts w:ascii="Calibri" w:hAnsi="Calibri" w:cs="Calibri"/>
          <w:spacing w:val="-3"/>
          <w:sz w:val="22"/>
          <w:szCs w:val="22"/>
        </w:rPr>
        <w:t xml:space="preserve">destroyed </w:t>
      </w:r>
      <w:r w:rsidRPr="000356D8">
        <w:rPr>
          <w:rFonts w:ascii="Calibri" w:hAnsi="Calibri" w:cs="Calibri"/>
          <w:sz w:val="22"/>
          <w:szCs w:val="22"/>
        </w:rPr>
        <w:t xml:space="preserve">or </w:t>
      </w:r>
      <w:r w:rsidRPr="000356D8">
        <w:rPr>
          <w:rFonts w:ascii="Calibri" w:hAnsi="Calibri" w:cs="Calibri"/>
          <w:spacing w:val="-3"/>
          <w:sz w:val="22"/>
          <w:szCs w:val="22"/>
        </w:rPr>
        <w:t xml:space="preserve">returned </w:t>
      </w:r>
      <w:r w:rsidRPr="000356D8">
        <w:rPr>
          <w:rFonts w:ascii="Calibri" w:hAnsi="Calibri" w:cs="Calibri"/>
          <w:sz w:val="22"/>
          <w:szCs w:val="22"/>
        </w:rPr>
        <w:t xml:space="preserve">to </w:t>
      </w:r>
      <w:r w:rsidRPr="000356D8">
        <w:rPr>
          <w:rFonts w:ascii="Calibri" w:hAnsi="Calibri" w:cs="Calibri"/>
          <w:spacing w:val="-3"/>
          <w:sz w:val="22"/>
          <w:szCs w:val="22"/>
        </w:rPr>
        <w:t xml:space="preserve">Contractor </w:t>
      </w:r>
      <w:r w:rsidRPr="000356D8">
        <w:rPr>
          <w:rFonts w:ascii="Calibri" w:hAnsi="Calibri" w:cs="Calibri"/>
          <w:sz w:val="22"/>
          <w:szCs w:val="22"/>
        </w:rPr>
        <w:t xml:space="preserve">if </w:t>
      </w:r>
      <w:r w:rsidRPr="000356D8">
        <w:rPr>
          <w:rFonts w:ascii="Calibri" w:hAnsi="Calibri" w:cs="Calibri"/>
          <w:spacing w:val="-3"/>
          <w:sz w:val="22"/>
          <w:szCs w:val="22"/>
        </w:rPr>
        <w:t xml:space="preserve">requested. </w:t>
      </w:r>
      <w:r w:rsidRPr="000356D8">
        <w:rPr>
          <w:rFonts w:ascii="Calibri" w:hAnsi="Calibri" w:cs="Calibri"/>
          <w:sz w:val="22"/>
          <w:szCs w:val="22"/>
        </w:rPr>
        <w:t xml:space="preserve">In </w:t>
      </w:r>
      <w:r w:rsidRPr="000356D8">
        <w:rPr>
          <w:rFonts w:ascii="Calibri" w:hAnsi="Calibri" w:cs="Calibri"/>
          <w:spacing w:val="-2"/>
          <w:sz w:val="22"/>
          <w:szCs w:val="22"/>
        </w:rPr>
        <w:t xml:space="preserve">the </w:t>
      </w:r>
      <w:r w:rsidRPr="000356D8">
        <w:rPr>
          <w:rFonts w:ascii="Calibri" w:hAnsi="Calibri" w:cs="Calibri"/>
          <w:sz w:val="22"/>
          <w:szCs w:val="22"/>
        </w:rPr>
        <w:t xml:space="preserve">event of </w:t>
      </w:r>
      <w:r w:rsidRPr="000356D8">
        <w:rPr>
          <w:rFonts w:ascii="Calibri" w:hAnsi="Calibri" w:cs="Calibri"/>
          <w:spacing w:val="-3"/>
          <w:sz w:val="22"/>
          <w:szCs w:val="22"/>
        </w:rPr>
        <w:t xml:space="preserve">Contractor non-compliance, appropriate action </w:t>
      </w:r>
      <w:r w:rsidRPr="000356D8">
        <w:rPr>
          <w:rFonts w:ascii="Calibri" w:hAnsi="Calibri" w:cs="Calibri"/>
          <w:sz w:val="22"/>
          <w:szCs w:val="22"/>
        </w:rPr>
        <w:t xml:space="preserve">will be taken as </w:t>
      </w:r>
      <w:r w:rsidRPr="000356D8">
        <w:rPr>
          <w:rFonts w:ascii="Calibri" w:hAnsi="Calibri" w:cs="Calibri"/>
          <w:spacing w:val="-3"/>
          <w:sz w:val="22"/>
          <w:szCs w:val="22"/>
        </w:rPr>
        <w:t xml:space="preserve">determined </w:t>
      </w:r>
      <w:r w:rsidRPr="000356D8">
        <w:rPr>
          <w:rFonts w:ascii="Calibri" w:hAnsi="Calibri" w:cs="Calibri"/>
          <w:sz w:val="22"/>
          <w:szCs w:val="22"/>
        </w:rPr>
        <w:t xml:space="preserve">by </w:t>
      </w:r>
      <w:r w:rsidRPr="000356D8">
        <w:rPr>
          <w:rFonts w:ascii="Calibri" w:hAnsi="Calibri" w:cs="Calibri"/>
          <w:spacing w:val="-3"/>
          <w:sz w:val="22"/>
          <w:szCs w:val="22"/>
        </w:rPr>
        <w:t xml:space="preserve">the University, including but </w:t>
      </w:r>
      <w:r w:rsidRPr="000356D8">
        <w:rPr>
          <w:rFonts w:ascii="Calibri" w:hAnsi="Calibri" w:cs="Calibri"/>
          <w:sz w:val="22"/>
          <w:szCs w:val="22"/>
        </w:rPr>
        <w:t xml:space="preserve">not </w:t>
      </w:r>
      <w:r w:rsidRPr="000356D8">
        <w:rPr>
          <w:rFonts w:ascii="Calibri" w:hAnsi="Calibri" w:cs="Calibri"/>
          <w:spacing w:val="-3"/>
          <w:sz w:val="22"/>
          <w:szCs w:val="22"/>
        </w:rPr>
        <w:t xml:space="preserve">limited </w:t>
      </w:r>
      <w:r w:rsidRPr="000356D8">
        <w:rPr>
          <w:rFonts w:ascii="Calibri" w:hAnsi="Calibri" w:cs="Calibri"/>
          <w:sz w:val="22"/>
          <w:szCs w:val="22"/>
        </w:rPr>
        <w:t xml:space="preserve">to, </w:t>
      </w:r>
      <w:r w:rsidRPr="000356D8">
        <w:rPr>
          <w:rFonts w:ascii="Calibri" w:hAnsi="Calibri" w:cs="Calibri"/>
          <w:spacing w:val="-3"/>
          <w:sz w:val="22"/>
          <w:szCs w:val="22"/>
        </w:rPr>
        <w:t xml:space="preserve">termination </w:t>
      </w:r>
      <w:r w:rsidRPr="000356D8">
        <w:rPr>
          <w:rFonts w:ascii="Calibri" w:hAnsi="Calibri" w:cs="Calibri"/>
          <w:sz w:val="22"/>
          <w:szCs w:val="22"/>
        </w:rPr>
        <w:t xml:space="preserve">of all </w:t>
      </w:r>
      <w:r w:rsidRPr="000356D8">
        <w:rPr>
          <w:rFonts w:ascii="Calibri" w:hAnsi="Calibri" w:cs="Calibri"/>
          <w:spacing w:val="-3"/>
          <w:sz w:val="22"/>
          <w:szCs w:val="22"/>
        </w:rPr>
        <w:t xml:space="preserve">existing contracts and purchase orders </w:t>
      </w:r>
      <w:r w:rsidRPr="000356D8">
        <w:rPr>
          <w:rFonts w:ascii="Calibri" w:hAnsi="Calibri" w:cs="Calibri"/>
          <w:sz w:val="22"/>
          <w:szCs w:val="22"/>
        </w:rPr>
        <w:t xml:space="preserve">between </w:t>
      </w:r>
      <w:r w:rsidRPr="000356D8">
        <w:rPr>
          <w:rFonts w:ascii="Calibri" w:hAnsi="Calibri" w:cs="Calibri"/>
          <w:spacing w:val="-3"/>
          <w:sz w:val="22"/>
          <w:szCs w:val="22"/>
        </w:rPr>
        <w:t xml:space="preserve">University and Contractor </w:t>
      </w:r>
      <w:r w:rsidRPr="000356D8">
        <w:rPr>
          <w:rFonts w:ascii="Calibri" w:hAnsi="Calibri" w:cs="Calibri"/>
          <w:sz w:val="22"/>
          <w:szCs w:val="22"/>
        </w:rPr>
        <w:t>for</w:t>
      </w:r>
      <w:r w:rsidRPr="000356D8">
        <w:rPr>
          <w:rFonts w:ascii="Calibri" w:hAnsi="Calibri" w:cs="Calibri"/>
          <w:spacing w:val="-25"/>
          <w:sz w:val="22"/>
          <w:szCs w:val="22"/>
        </w:rPr>
        <w:t xml:space="preserve"> </w:t>
      </w:r>
      <w:r w:rsidRPr="000356D8">
        <w:rPr>
          <w:rFonts w:ascii="Calibri" w:hAnsi="Calibri" w:cs="Calibri"/>
          <w:spacing w:val="-3"/>
          <w:sz w:val="22"/>
          <w:szCs w:val="22"/>
        </w:rPr>
        <w:t>cause.</w:t>
      </w:r>
    </w:p>
    <w:p w14:paraId="7397939D" w14:textId="77777777" w:rsidR="00CA113F" w:rsidRPr="000356D8" w:rsidRDefault="00CA113F" w:rsidP="00100E5E">
      <w:pPr>
        <w:pStyle w:val="ListParagraph"/>
        <w:widowControl w:val="0"/>
        <w:numPr>
          <w:ilvl w:val="0"/>
          <w:numId w:val="6"/>
        </w:numPr>
        <w:tabs>
          <w:tab w:val="left" w:pos="180"/>
        </w:tabs>
        <w:autoSpaceDE w:val="0"/>
        <w:autoSpaceDN w:val="0"/>
        <w:spacing w:before="200" w:after="0" w:line="240" w:lineRule="auto"/>
        <w:ind w:left="-270" w:right="630" w:hanging="360"/>
        <w:contextualSpacing w:val="0"/>
        <w:rPr>
          <w:rFonts w:ascii="Calibri" w:hAnsi="Calibri" w:cs="Calibri"/>
          <w:sz w:val="22"/>
          <w:szCs w:val="22"/>
        </w:rPr>
      </w:pPr>
      <w:r w:rsidRPr="000356D8">
        <w:rPr>
          <w:rFonts w:ascii="Calibri" w:hAnsi="Calibri" w:cs="Calibri"/>
          <w:b/>
          <w:color w:val="17453A"/>
          <w:sz w:val="22"/>
          <w:szCs w:val="22"/>
        </w:rPr>
        <w:t>Notice of Change in Certification</w:t>
      </w:r>
      <w:r w:rsidRPr="000356D8">
        <w:rPr>
          <w:rFonts w:ascii="Calibri" w:hAnsi="Calibri" w:cs="Calibri"/>
          <w:sz w:val="22"/>
          <w:szCs w:val="22"/>
        </w:rPr>
        <w:t xml:space="preserve">. Contractor shall provide immediate written notice to Michigan State University if at any time Contractor learns that its certification was erroneous when submitted or has become erroneous by reason of changed circumstances. The above certification is a material representation of fact upon which reliance was placed when Michigan State University determined to </w:t>
      </w:r>
      <w:proofErr w:type="gramStart"/>
      <w:r w:rsidRPr="000356D8">
        <w:rPr>
          <w:rFonts w:ascii="Calibri" w:hAnsi="Calibri" w:cs="Calibri"/>
          <w:sz w:val="22"/>
          <w:szCs w:val="22"/>
        </w:rPr>
        <w:t>enter into</w:t>
      </w:r>
      <w:proofErr w:type="gramEnd"/>
      <w:r w:rsidRPr="000356D8">
        <w:rPr>
          <w:rFonts w:ascii="Calibri" w:hAnsi="Calibri" w:cs="Calibri"/>
          <w:sz w:val="22"/>
          <w:szCs w:val="22"/>
        </w:rPr>
        <w:t xml:space="preserve"> a transaction with Contractor. If it is later determined that Contractor knowingly rendered an erroneous certification, in addition to other remedies, Michigan State University may terminate the </w:t>
      </w:r>
      <w:proofErr w:type="gramStart"/>
      <w:r w:rsidRPr="000356D8">
        <w:rPr>
          <w:rFonts w:ascii="Calibri" w:hAnsi="Calibri" w:cs="Calibri"/>
          <w:sz w:val="22"/>
          <w:szCs w:val="22"/>
        </w:rPr>
        <w:t>contact</w:t>
      </w:r>
      <w:proofErr w:type="gramEnd"/>
      <w:r w:rsidRPr="000356D8">
        <w:rPr>
          <w:rFonts w:ascii="Calibri" w:hAnsi="Calibri" w:cs="Calibri"/>
          <w:sz w:val="22"/>
          <w:szCs w:val="22"/>
        </w:rPr>
        <w:t xml:space="preserve"> for</w:t>
      </w:r>
      <w:r w:rsidRPr="000356D8">
        <w:rPr>
          <w:rFonts w:ascii="Calibri" w:hAnsi="Calibri" w:cs="Calibri"/>
          <w:spacing w:val="-5"/>
          <w:sz w:val="22"/>
          <w:szCs w:val="22"/>
        </w:rPr>
        <w:t xml:space="preserve"> </w:t>
      </w:r>
      <w:r w:rsidRPr="000356D8">
        <w:rPr>
          <w:rFonts w:ascii="Calibri" w:hAnsi="Calibri" w:cs="Calibri"/>
          <w:sz w:val="22"/>
          <w:szCs w:val="22"/>
        </w:rPr>
        <w:t>cause.</w:t>
      </w:r>
    </w:p>
    <w:p w14:paraId="365C5509" w14:textId="77777777" w:rsidR="00CA113F" w:rsidRPr="000356D8" w:rsidRDefault="00CA113F" w:rsidP="00100E5E">
      <w:pPr>
        <w:pStyle w:val="ListParagraph"/>
        <w:widowControl w:val="0"/>
        <w:numPr>
          <w:ilvl w:val="0"/>
          <w:numId w:val="6"/>
        </w:numPr>
        <w:tabs>
          <w:tab w:val="left" w:pos="180"/>
        </w:tabs>
        <w:autoSpaceDE w:val="0"/>
        <w:autoSpaceDN w:val="0"/>
        <w:spacing w:before="200" w:after="0" w:line="240" w:lineRule="auto"/>
        <w:ind w:left="-270" w:right="630" w:hanging="360"/>
        <w:contextualSpacing w:val="0"/>
        <w:rPr>
          <w:rFonts w:ascii="Calibri" w:hAnsi="Calibri" w:cs="Calibri"/>
          <w:sz w:val="22"/>
          <w:szCs w:val="22"/>
        </w:rPr>
      </w:pPr>
      <w:r w:rsidRPr="000356D8">
        <w:rPr>
          <w:rFonts w:ascii="Calibri" w:hAnsi="Calibri" w:cs="Calibri"/>
          <w:b/>
          <w:color w:val="17453A"/>
          <w:sz w:val="22"/>
          <w:szCs w:val="22"/>
        </w:rPr>
        <w:t xml:space="preserve">Cost </w:t>
      </w:r>
      <w:r w:rsidRPr="000356D8">
        <w:rPr>
          <w:rFonts w:ascii="Calibri" w:hAnsi="Calibri" w:cs="Calibri"/>
          <w:b/>
          <w:color w:val="17453A"/>
          <w:spacing w:val="-3"/>
          <w:sz w:val="22"/>
          <w:szCs w:val="22"/>
        </w:rPr>
        <w:t>and Expenses</w:t>
      </w:r>
      <w:r w:rsidRPr="000356D8">
        <w:rPr>
          <w:rFonts w:ascii="Calibri" w:hAnsi="Calibri" w:cs="Calibri"/>
          <w:spacing w:val="-3"/>
          <w:sz w:val="22"/>
          <w:szCs w:val="22"/>
        </w:rPr>
        <w:t xml:space="preserve">. Contractor </w:t>
      </w:r>
      <w:r w:rsidRPr="000356D8">
        <w:rPr>
          <w:rFonts w:ascii="Calibri" w:hAnsi="Calibri" w:cs="Calibri"/>
          <w:sz w:val="22"/>
          <w:szCs w:val="22"/>
        </w:rPr>
        <w:t xml:space="preserve">is </w:t>
      </w:r>
      <w:r w:rsidRPr="000356D8">
        <w:rPr>
          <w:rFonts w:ascii="Calibri" w:hAnsi="Calibri" w:cs="Calibri"/>
          <w:spacing w:val="-3"/>
          <w:sz w:val="22"/>
          <w:szCs w:val="22"/>
        </w:rPr>
        <w:t xml:space="preserve">solely responsible </w:t>
      </w:r>
      <w:r w:rsidRPr="000356D8">
        <w:rPr>
          <w:rFonts w:ascii="Calibri" w:hAnsi="Calibri" w:cs="Calibri"/>
          <w:sz w:val="22"/>
          <w:szCs w:val="22"/>
        </w:rPr>
        <w:t xml:space="preserve">for all costs </w:t>
      </w:r>
      <w:r w:rsidRPr="000356D8">
        <w:rPr>
          <w:rFonts w:ascii="Calibri" w:hAnsi="Calibri" w:cs="Calibri"/>
          <w:spacing w:val="-3"/>
          <w:sz w:val="22"/>
          <w:szCs w:val="22"/>
        </w:rPr>
        <w:t xml:space="preserve">and expenses associated </w:t>
      </w:r>
      <w:r w:rsidRPr="000356D8">
        <w:rPr>
          <w:rFonts w:ascii="Calibri" w:hAnsi="Calibri" w:cs="Calibri"/>
          <w:sz w:val="22"/>
          <w:szCs w:val="22"/>
        </w:rPr>
        <w:t xml:space="preserve">with </w:t>
      </w:r>
      <w:r w:rsidRPr="000356D8">
        <w:rPr>
          <w:rFonts w:ascii="Calibri" w:hAnsi="Calibri" w:cs="Calibri"/>
          <w:spacing w:val="-3"/>
          <w:sz w:val="22"/>
          <w:szCs w:val="22"/>
        </w:rPr>
        <w:t xml:space="preserve">conducting, administering </w:t>
      </w:r>
      <w:r w:rsidRPr="000356D8">
        <w:rPr>
          <w:rFonts w:ascii="Calibri" w:hAnsi="Calibri" w:cs="Calibri"/>
          <w:sz w:val="22"/>
          <w:szCs w:val="22"/>
        </w:rPr>
        <w:t xml:space="preserve">and </w:t>
      </w:r>
      <w:r w:rsidRPr="000356D8">
        <w:rPr>
          <w:rFonts w:ascii="Calibri" w:hAnsi="Calibri" w:cs="Calibri"/>
          <w:spacing w:val="-3"/>
          <w:sz w:val="22"/>
          <w:szCs w:val="22"/>
        </w:rPr>
        <w:t xml:space="preserve">maintaining </w:t>
      </w:r>
      <w:r w:rsidRPr="000356D8">
        <w:rPr>
          <w:rFonts w:ascii="Calibri" w:hAnsi="Calibri" w:cs="Calibri"/>
          <w:spacing w:val="-2"/>
          <w:sz w:val="22"/>
          <w:szCs w:val="22"/>
        </w:rPr>
        <w:t xml:space="preserve">the </w:t>
      </w:r>
      <w:r w:rsidRPr="000356D8">
        <w:rPr>
          <w:rFonts w:ascii="Calibri" w:hAnsi="Calibri" w:cs="Calibri"/>
          <w:spacing w:val="-3"/>
          <w:sz w:val="22"/>
          <w:szCs w:val="22"/>
        </w:rPr>
        <w:t xml:space="preserve">criminal background check information required </w:t>
      </w:r>
      <w:r w:rsidRPr="000356D8">
        <w:rPr>
          <w:rFonts w:ascii="Calibri" w:hAnsi="Calibri" w:cs="Calibri"/>
          <w:sz w:val="22"/>
          <w:szCs w:val="22"/>
        </w:rPr>
        <w:t xml:space="preserve">by </w:t>
      </w:r>
      <w:r w:rsidRPr="000356D8">
        <w:rPr>
          <w:rFonts w:ascii="Calibri" w:hAnsi="Calibri" w:cs="Calibri"/>
          <w:spacing w:val="-2"/>
          <w:sz w:val="22"/>
          <w:szCs w:val="22"/>
        </w:rPr>
        <w:t xml:space="preserve">the </w:t>
      </w:r>
      <w:r w:rsidRPr="000356D8">
        <w:rPr>
          <w:rFonts w:ascii="Calibri" w:hAnsi="Calibri" w:cs="Calibri"/>
          <w:spacing w:val="-3"/>
          <w:sz w:val="22"/>
          <w:szCs w:val="22"/>
        </w:rPr>
        <w:t>Policy and this</w:t>
      </w:r>
      <w:r w:rsidRPr="000356D8">
        <w:rPr>
          <w:rFonts w:ascii="Calibri" w:hAnsi="Calibri" w:cs="Calibri"/>
          <w:spacing w:val="27"/>
          <w:sz w:val="22"/>
          <w:szCs w:val="22"/>
        </w:rPr>
        <w:t xml:space="preserve"> </w:t>
      </w:r>
      <w:r w:rsidRPr="000356D8">
        <w:rPr>
          <w:rFonts w:ascii="Calibri" w:hAnsi="Calibri" w:cs="Calibri"/>
          <w:spacing w:val="-3"/>
          <w:sz w:val="22"/>
          <w:szCs w:val="22"/>
        </w:rPr>
        <w:t>Certification.</w:t>
      </w:r>
    </w:p>
    <w:p w14:paraId="0F36FA69" w14:textId="77777777" w:rsidR="00CA113F" w:rsidRPr="000356D8" w:rsidRDefault="00CA113F" w:rsidP="00100E5E">
      <w:pPr>
        <w:pStyle w:val="BodyText"/>
        <w:tabs>
          <w:tab w:val="left" w:pos="180"/>
        </w:tabs>
        <w:spacing w:before="5"/>
        <w:ind w:left="-270" w:right="630"/>
      </w:pPr>
    </w:p>
    <w:p w14:paraId="4B315434" w14:textId="77777777" w:rsidR="00CA113F" w:rsidRPr="000356D8" w:rsidRDefault="00CA113F" w:rsidP="00100E5E">
      <w:pPr>
        <w:pStyle w:val="BodyText"/>
        <w:tabs>
          <w:tab w:val="left" w:pos="180"/>
        </w:tabs>
        <w:spacing w:before="1"/>
        <w:ind w:left="-270" w:right="630"/>
      </w:pPr>
      <w:r w:rsidRPr="000356D8">
        <w:t>By signing below, I represent and affirm that I have proper authority to act on behalf of the Supplier and that these statements are true and correct to the best of my knowledge. Each party agrees that an electronic signature, whether digital or encrypted, is intended to authenticate this writing and has the same force and effect as a manual signature.</w:t>
      </w:r>
    </w:p>
    <w:p w14:paraId="3E78225C" w14:textId="77777777" w:rsidR="00CA113F" w:rsidRPr="000356D8" w:rsidRDefault="00CA113F" w:rsidP="00100E5E">
      <w:pPr>
        <w:pStyle w:val="BodyText"/>
        <w:spacing w:before="10"/>
        <w:ind w:right="630"/>
      </w:pPr>
    </w:p>
    <w:p w14:paraId="21CB0A9A" w14:textId="7E00AAA7" w:rsidR="00CA113F" w:rsidRPr="000356D8" w:rsidRDefault="00CA113F" w:rsidP="00566FEF">
      <w:pPr>
        <w:pStyle w:val="BodyText"/>
        <w:tabs>
          <w:tab w:val="left" w:pos="4770"/>
          <w:tab w:val="left" w:pos="5130"/>
          <w:tab w:val="left" w:pos="10080"/>
        </w:tabs>
        <w:ind w:left="-270" w:right="-1080"/>
      </w:pPr>
      <w:r w:rsidRPr="000356D8">
        <w:t>Company</w:t>
      </w:r>
      <w:r w:rsidRPr="000356D8">
        <w:rPr>
          <w:spacing w:val="-1"/>
        </w:rPr>
        <w:t xml:space="preserve"> </w:t>
      </w:r>
      <w:r w:rsidRPr="000356D8">
        <w:t>name:</w:t>
      </w:r>
      <w:r w:rsidRPr="000356D8">
        <w:rPr>
          <w:u w:val="single"/>
        </w:rPr>
        <w:t xml:space="preserve"> </w:t>
      </w:r>
      <w:r w:rsidRPr="000356D8">
        <w:rPr>
          <w:u w:val="single"/>
        </w:rPr>
        <w:tab/>
      </w:r>
      <w:r w:rsidRPr="000356D8">
        <w:tab/>
        <w:t>Authorized</w:t>
      </w:r>
      <w:r w:rsidRPr="000356D8">
        <w:rPr>
          <w:spacing w:val="-10"/>
        </w:rPr>
        <w:t xml:space="preserve"> </w:t>
      </w:r>
      <w:r w:rsidRPr="000356D8">
        <w:t>signatur</w:t>
      </w:r>
      <w:r w:rsidR="00315398">
        <w:t xml:space="preserve">e: </w:t>
      </w:r>
      <w:r w:rsidRPr="000356D8">
        <w:rPr>
          <w:u w:val="single"/>
        </w:rPr>
        <w:tab/>
      </w:r>
    </w:p>
    <w:p w14:paraId="05626DFF" w14:textId="77777777" w:rsidR="00CA113F" w:rsidRPr="000356D8" w:rsidRDefault="00CA113F" w:rsidP="00566FEF">
      <w:pPr>
        <w:pStyle w:val="BodyText"/>
        <w:tabs>
          <w:tab w:val="left" w:pos="4770"/>
          <w:tab w:val="left" w:pos="10080"/>
        </w:tabs>
        <w:spacing w:before="2"/>
        <w:ind w:left="-270" w:right="-1080"/>
      </w:pPr>
    </w:p>
    <w:p w14:paraId="2C227E05" w14:textId="77777777" w:rsidR="00CA113F" w:rsidRPr="000356D8" w:rsidRDefault="00CA113F" w:rsidP="00566FEF">
      <w:pPr>
        <w:pStyle w:val="BodyText"/>
        <w:tabs>
          <w:tab w:val="left" w:pos="4770"/>
          <w:tab w:val="left" w:pos="5159"/>
          <w:tab w:val="left" w:pos="5507"/>
          <w:tab w:val="left" w:pos="10080"/>
        </w:tabs>
        <w:spacing w:before="57"/>
        <w:ind w:left="-270" w:right="-1080"/>
      </w:pPr>
      <w:r w:rsidRPr="000356D8">
        <w:t>Address:</w:t>
      </w:r>
      <w:r w:rsidRPr="000356D8">
        <w:rPr>
          <w:u w:val="single"/>
        </w:rPr>
        <w:t xml:space="preserve"> </w:t>
      </w:r>
      <w:r w:rsidRPr="000356D8">
        <w:rPr>
          <w:u w:val="single"/>
        </w:rPr>
        <w:tab/>
      </w:r>
      <w:r w:rsidRPr="000356D8">
        <w:tab/>
        <w:t>Printed</w:t>
      </w:r>
      <w:r w:rsidRPr="000356D8">
        <w:rPr>
          <w:spacing w:val="-4"/>
        </w:rPr>
        <w:t xml:space="preserve"> </w:t>
      </w:r>
      <w:r w:rsidRPr="000356D8">
        <w:t>name:</w:t>
      </w:r>
      <w:r w:rsidRPr="000356D8">
        <w:rPr>
          <w:spacing w:val="1"/>
        </w:rPr>
        <w:t xml:space="preserve"> </w:t>
      </w:r>
      <w:r w:rsidRPr="000356D8">
        <w:rPr>
          <w:u w:val="single"/>
        </w:rPr>
        <w:t xml:space="preserve"> </w:t>
      </w:r>
      <w:r w:rsidRPr="000356D8">
        <w:rPr>
          <w:u w:val="single"/>
        </w:rPr>
        <w:tab/>
      </w:r>
    </w:p>
    <w:p w14:paraId="42494A00" w14:textId="77777777" w:rsidR="00CA113F" w:rsidRPr="000356D8" w:rsidRDefault="00CA113F" w:rsidP="00566FEF">
      <w:pPr>
        <w:pStyle w:val="BodyText"/>
        <w:tabs>
          <w:tab w:val="left" w:pos="4770"/>
          <w:tab w:val="left" w:pos="10080"/>
        </w:tabs>
        <w:ind w:left="-270" w:right="-1080"/>
      </w:pPr>
    </w:p>
    <w:p w14:paraId="10A8C715" w14:textId="77777777" w:rsidR="00CA113F" w:rsidRPr="000356D8" w:rsidRDefault="00CA113F" w:rsidP="00566FEF">
      <w:pPr>
        <w:pStyle w:val="BodyText"/>
        <w:tabs>
          <w:tab w:val="left" w:pos="4770"/>
          <w:tab w:val="left" w:pos="5159"/>
          <w:tab w:val="left" w:pos="5509"/>
          <w:tab w:val="left" w:pos="10080"/>
        </w:tabs>
        <w:spacing w:before="57"/>
        <w:ind w:left="-270" w:right="-1080"/>
      </w:pPr>
      <w:r w:rsidRPr="000356D8">
        <w:t>Phone</w:t>
      </w:r>
      <w:r w:rsidRPr="000356D8">
        <w:rPr>
          <w:spacing w:val="-3"/>
        </w:rPr>
        <w:t xml:space="preserve"> </w:t>
      </w:r>
      <w:r w:rsidRPr="000356D8">
        <w:t>number:</w:t>
      </w:r>
      <w:r w:rsidRPr="000356D8">
        <w:rPr>
          <w:u w:val="single"/>
        </w:rPr>
        <w:t xml:space="preserve"> </w:t>
      </w:r>
      <w:r w:rsidRPr="000356D8">
        <w:rPr>
          <w:u w:val="single"/>
        </w:rPr>
        <w:tab/>
      </w:r>
      <w:r w:rsidRPr="000356D8">
        <w:tab/>
        <w:t>Title:</w:t>
      </w:r>
      <w:r w:rsidRPr="000356D8">
        <w:rPr>
          <w:spacing w:val="-1"/>
        </w:rPr>
        <w:t xml:space="preserve"> </w:t>
      </w:r>
      <w:r w:rsidRPr="000356D8">
        <w:rPr>
          <w:u w:val="single"/>
        </w:rPr>
        <w:t xml:space="preserve"> </w:t>
      </w:r>
      <w:r w:rsidRPr="000356D8">
        <w:rPr>
          <w:u w:val="single"/>
        </w:rPr>
        <w:tab/>
      </w:r>
    </w:p>
    <w:p w14:paraId="35EA2561" w14:textId="77777777" w:rsidR="00CA113F" w:rsidRPr="000356D8" w:rsidRDefault="00CA113F" w:rsidP="00566FEF">
      <w:pPr>
        <w:pStyle w:val="BodyText"/>
        <w:tabs>
          <w:tab w:val="left" w:pos="4770"/>
          <w:tab w:val="left" w:pos="10080"/>
        </w:tabs>
        <w:ind w:left="-270" w:right="-1080"/>
      </w:pPr>
    </w:p>
    <w:p w14:paraId="72A8CF47" w14:textId="77777777" w:rsidR="00CA113F" w:rsidRPr="000356D8" w:rsidRDefault="00CA113F" w:rsidP="00566FEF">
      <w:pPr>
        <w:pStyle w:val="BodyText"/>
        <w:tabs>
          <w:tab w:val="left" w:pos="4770"/>
          <w:tab w:val="left" w:pos="5159"/>
          <w:tab w:val="left" w:pos="5507"/>
          <w:tab w:val="left" w:pos="10080"/>
        </w:tabs>
        <w:spacing w:before="57"/>
        <w:ind w:left="-270" w:right="-1080"/>
      </w:pPr>
      <w:r w:rsidRPr="000356D8">
        <w:t>Email</w:t>
      </w:r>
      <w:r w:rsidRPr="000356D8">
        <w:rPr>
          <w:spacing w:val="-1"/>
        </w:rPr>
        <w:t xml:space="preserve"> </w:t>
      </w:r>
      <w:r w:rsidRPr="000356D8">
        <w:t>address:</w:t>
      </w:r>
      <w:r w:rsidRPr="000356D8">
        <w:rPr>
          <w:u w:val="single"/>
        </w:rPr>
        <w:t xml:space="preserve"> </w:t>
      </w:r>
      <w:r w:rsidRPr="000356D8">
        <w:rPr>
          <w:u w:val="single"/>
        </w:rPr>
        <w:tab/>
      </w:r>
      <w:r w:rsidRPr="000356D8">
        <w:tab/>
        <w:t>Date:</w:t>
      </w:r>
      <w:r w:rsidRPr="000356D8">
        <w:rPr>
          <w:u w:val="single"/>
        </w:rPr>
        <w:t xml:space="preserve"> </w:t>
      </w:r>
      <w:r w:rsidRPr="000356D8">
        <w:rPr>
          <w:u w:val="single"/>
        </w:rPr>
        <w:tab/>
      </w:r>
    </w:p>
    <w:p w14:paraId="2CE7FC1B" w14:textId="3ABD1DBE" w:rsidR="00EF1892" w:rsidRPr="000356D8" w:rsidRDefault="00EF1892">
      <w:pPr>
        <w:rPr>
          <w:rFonts w:ascii="Calibri" w:hAnsi="Calibri" w:cs="Calibri"/>
          <w:sz w:val="22"/>
          <w:szCs w:val="22"/>
        </w:rPr>
      </w:pPr>
      <w:r w:rsidRPr="000356D8">
        <w:rPr>
          <w:rFonts w:ascii="Calibri" w:hAnsi="Calibri" w:cs="Calibri"/>
          <w:sz w:val="22"/>
          <w:szCs w:val="22"/>
        </w:rPr>
        <w:br w:type="page"/>
      </w:r>
    </w:p>
    <w:p w14:paraId="7A792255" w14:textId="77777777" w:rsidR="00EF1892" w:rsidRPr="00EF1892" w:rsidRDefault="00EF1892" w:rsidP="00EF1892">
      <w:pPr>
        <w:spacing w:after="200" w:line="240" w:lineRule="auto"/>
        <w:jc w:val="center"/>
        <w:rPr>
          <w:rFonts w:ascii="Calibri" w:eastAsia="Times New Roman" w:hAnsi="Calibri" w:cs="Calibri"/>
          <w:b/>
          <w:kern w:val="0"/>
          <w:sz w:val="22"/>
          <w:szCs w:val="22"/>
          <w14:ligatures w14:val="none"/>
        </w:rPr>
      </w:pPr>
      <w:r w:rsidRPr="00EF1892">
        <w:rPr>
          <w:rFonts w:ascii="Calibri" w:eastAsia="Times New Roman" w:hAnsi="Calibri" w:cs="Calibri"/>
          <w:b/>
          <w:kern w:val="0"/>
          <w:sz w:val="22"/>
          <w:szCs w:val="22"/>
          <w14:ligatures w14:val="none"/>
        </w:rPr>
        <w:lastRenderedPageBreak/>
        <w:t>EXHIBIT D</w:t>
      </w:r>
    </w:p>
    <w:p w14:paraId="14270E18" w14:textId="7A2F048A" w:rsidR="00EF1892" w:rsidRPr="00EF1892" w:rsidRDefault="00EF1892" w:rsidP="00EF1892">
      <w:pPr>
        <w:spacing w:after="200" w:line="240" w:lineRule="auto"/>
        <w:jc w:val="center"/>
        <w:rPr>
          <w:rFonts w:ascii="Calibri" w:eastAsia="Times New Roman" w:hAnsi="Calibri" w:cs="Calibri"/>
          <w:b/>
          <w:kern w:val="0"/>
          <w:sz w:val="20"/>
          <w:szCs w:val="20"/>
          <w14:ligatures w14:val="none"/>
        </w:rPr>
      </w:pPr>
      <w:r w:rsidRPr="00EF1892">
        <w:rPr>
          <w:rFonts w:ascii="Calibri" w:eastAsia="Times New Roman" w:hAnsi="Calibri" w:cs="Calibri"/>
          <w:b/>
          <w:kern w:val="0"/>
          <w:sz w:val="20"/>
          <w:szCs w:val="20"/>
          <w14:ligatures w14:val="none"/>
        </w:rPr>
        <w:t>Provisions Applicable to Cont</w:t>
      </w:r>
      <w:r>
        <w:rPr>
          <w:rFonts w:ascii="Calibri" w:eastAsia="Times New Roman" w:hAnsi="Calibri" w:cs="Calibri"/>
          <w:b/>
          <w:kern w:val="0"/>
          <w:sz w:val="20"/>
          <w:szCs w:val="20"/>
          <w14:ligatures w14:val="none"/>
        </w:rPr>
        <w:t>r</w:t>
      </w:r>
      <w:r w:rsidRPr="00EF1892">
        <w:rPr>
          <w:rFonts w:ascii="Calibri" w:eastAsia="Times New Roman" w:hAnsi="Calibri" w:cs="Calibri"/>
          <w:b/>
          <w:kern w:val="0"/>
          <w:sz w:val="20"/>
          <w:szCs w:val="20"/>
          <w14:ligatures w14:val="none"/>
        </w:rPr>
        <w:t>act to Hire</w:t>
      </w:r>
    </w:p>
    <w:p w14:paraId="395461E5" w14:textId="03DD3206" w:rsidR="00EF1892" w:rsidRPr="00EF1892" w:rsidRDefault="00EF1892" w:rsidP="00704B99">
      <w:pPr>
        <w:spacing w:after="200" w:line="240" w:lineRule="auto"/>
        <w:ind w:right="900"/>
        <w:jc w:val="both"/>
        <w:rPr>
          <w:rFonts w:ascii="Calibri" w:eastAsia="Times New Roman" w:hAnsi="Calibri" w:cs="Calibri"/>
          <w:kern w:val="0"/>
          <w:sz w:val="20"/>
          <w:szCs w:val="20"/>
          <w14:ligatures w14:val="none"/>
        </w:rPr>
      </w:pPr>
      <w:r w:rsidRPr="00EF1892">
        <w:rPr>
          <w:rFonts w:ascii="Calibri" w:eastAsia="Times New Roman" w:hAnsi="Calibri" w:cs="Calibri"/>
          <w:b/>
          <w:kern w:val="0"/>
          <w:sz w:val="20"/>
          <w:szCs w:val="20"/>
          <w14:ligatures w14:val="none"/>
        </w:rPr>
        <w:t>Right to Hire.</w:t>
      </w:r>
      <w:r w:rsidRPr="00EF1892">
        <w:rPr>
          <w:rFonts w:ascii="Calibri" w:eastAsia="Times New Roman" w:hAnsi="Calibri" w:cs="Calibri"/>
          <w:kern w:val="0"/>
          <w:sz w:val="20"/>
          <w:szCs w:val="20"/>
          <w14:ligatures w14:val="none"/>
        </w:rPr>
        <w:t xml:space="preserve"> The University reserves the right to hire Supplier Resources at any time during the agreement period.  The following fee schedule attaches to Supplier Resources hired by a campus unit contracting their services.  </w:t>
      </w:r>
    </w:p>
    <w:p w14:paraId="753C6A5A" w14:textId="77777777" w:rsidR="00EF1892" w:rsidRPr="00EF1892" w:rsidRDefault="00EF1892" w:rsidP="00EF1892">
      <w:pPr>
        <w:spacing w:after="200" w:line="240" w:lineRule="auto"/>
        <w:ind w:left="360"/>
        <w:jc w:val="both"/>
        <w:rPr>
          <w:rFonts w:ascii="Calibri" w:eastAsia="Times New Roman" w:hAnsi="Calibri" w:cs="Calibri"/>
          <w:kern w:val="0"/>
          <w:sz w:val="20"/>
          <w:szCs w:val="20"/>
          <w14:ligatures w14:val="none"/>
        </w:rPr>
      </w:pPr>
    </w:p>
    <w:p w14:paraId="29C8E892" w14:textId="77777777" w:rsidR="00EF1892" w:rsidRPr="00EF1892" w:rsidRDefault="00EF1892" w:rsidP="00EF1892">
      <w:pPr>
        <w:keepNext/>
        <w:keepLines/>
        <w:spacing w:before="200" w:after="200" w:line="240" w:lineRule="auto"/>
        <w:ind w:firstLine="720"/>
        <w:outlineLvl w:val="1"/>
        <w:rPr>
          <w:rFonts w:ascii="Calibri" w:eastAsia="Times New Roman" w:hAnsi="Calibri" w:cs="Calibri"/>
          <w:kern w:val="0"/>
          <w:sz w:val="20"/>
          <w:szCs w:val="20"/>
          <w14:ligatures w14:val="none"/>
        </w:rPr>
      </w:pPr>
      <w:proofErr w:type="gramStart"/>
      <w:r w:rsidRPr="00EF1892">
        <w:rPr>
          <w:rFonts w:ascii="Calibri" w:eastAsia="Times New Roman" w:hAnsi="Calibri" w:cs="Calibri"/>
          <w:b/>
          <w:kern w:val="0"/>
          <w:sz w:val="20"/>
          <w:szCs w:val="20"/>
          <w14:ligatures w14:val="none"/>
        </w:rPr>
        <w:t>Months</w:t>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proofErr w:type="gramEnd"/>
      <w:r w:rsidRPr="00EF1892">
        <w:rPr>
          <w:rFonts w:ascii="Calibri" w:eastAsia="Times New Roman" w:hAnsi="Calibri" w:cs="Calibri"/>
          <w:kern w:val="0"/>
          <w:sz w:val="20"/>
          <w:szCs w:val="20"/>
          <w14:ligatures w14:val="none"/>
        </w:rPr>
        <w:tab/>
      </w:r>
      <w:r w:rsidRPr="00EF1892">
        <w:rPr>
          <w:rFonts w:ascii="Calibri" w:eastAsia="Times New Roman" w:hAnsi="Calibri" w:cs="Calibri"/>
          <w:b/>
          <w:kern w:val="0"/>
          <w:sz w:val="20"/>
          <w:szCs w:val="20"/>
          <w14:ligatures w14:val="none"/>
        </w:rPr>
        <w:t>Fee</w:t>
      </w:r>
    </w:p>
    <w:p w14:paraId="1B8EF5D8" w14:textId="77777777" w:rsidR="00EF1892" w:rsidRPr="00EF1892" w:rsidRDefault="00EF1892" w:rsidP="00EF1892">
      <w:pPr>
        <w:spacing w:after="200" w:line="240" w:lineRule="auto"/>
        <w:ind w:firstLine="720"/>
        <w:jc w:val="both"/>
        <w:rPr>
          <w:rFonts w:ascii="Calibri" w:eastAsia="Times New Roman" w:hAnsi="Calibri" w:cs="Calibri"/>
          <w:kern w:val="0"/>
          <w:sz w:val="20"/>
          <w:szCs w:val="20"/>
          <w14:ligatures w14:val="none"/>
        </w:rPr>
      </w:pPr>
      <w:r w:rsidRPr="00EF1892">
        <w:rPr>
          <w:rFonts w:ascii="Calibri" w:eastAsia="Times New Roman" w:hAnsi="Calibri" w:cs="Calibri"/>
          <w:kern w:val="0"/>
          <w:sz w:val="20"/>
          <w:szCs w:val="20"/>
          <w14:ligatures w14:val="none"/>
        </w:rPr>
        <w:t>0-1</w:t>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t xml:space="preserve">20% of the annual base salary </w:t>
      </w:r>
    </w:p>
    <w:p w14:paraId="567A19E9" w14:textId="77777777" w:rsidR="00EF1892" w:rsidRPr="00EF1892" w:rsidRDefault="00EF1892" w:rsidP="00EF1892">
      <w:pPr>
        <w:spacing w:after="200" w:line="240" w:lineRule="auto"/>
        <w:ind w:firstLine="720"/>
        <w:jc w:val="both"/>
        <w:rPr>
          <w:rFonts w:ascii="Calibri" w:eastAsia="Times New Roman" w:hAnsi="Calibri" w:cs="Calibri"/>
          <w:kern w:val="0"/>
          <w:sz w:val="20"/>
          <w:szCs w:val="20"/>
          <w14:ligatures w14:val="none"/>
        </w:rPr>
      </w:pPr>
      <w:r w:rsidRPr="00EF1892">
        <w:rPr>
          <w:rFonts w:ascii="Calibri" w:eastAsia="Times New Roman" w:hAnsi="Calibri" w:cs="Calibri"/>
          <w:kern w:val="0"/>
          <w:sz w:val="20"/>
          <w:szCs w:val="20"/>
          <w14:ligatures w14:val="none"/>
        </w:rPr>
        <w:t>1-2</w:t>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t xml:space="preserve">17% of the annual base salary </w:t>
      </w:r>
    </w:p>
    <w:p w14:paraId="2540F390" w14:textId="77777777" w:rsidR="00EF1892" w:rsidRPr="00EF1892" w:rsidRDefault="00EF1892" w:rsidP="00EF1892">
      <w:pPr>
        <w:spacing w:after="200" w:line="240" w:lineRule="auto"/>
        <w:ind w:firstLine="720"/>
        <w:jc w:val="both"/>
        <w:rPr>
          <w:rFonts w:ascii="Calibri" w:eastAsia="Times New Roman" w:hAnsi="Calibri" w:cs="Calibri"/>
          <w:kern w:val="0"/>
          <w:sz w:val="20"/>
          <w:szCs w:val="20"/>
          <w14:ligatures w14:val="none"/>
        </w:rPr>
      </w:pPr>
      <w:r w:rsidRPr="00EF1892">
        <w:rPr>
          <w:rFonts w:ascii="Calibri" w:eastAsia="Times New Roman" w:hAnsi="Calibri" w:cs="Calibri"/>
          <w:kern w:val="0"/>
          <w:sz w:val="20"/>
          <w:szCs w:val="20"/>
          <w14:ligatures w14:val="none"/>
        </w:rPr>
        <w:t>2-3</w:t>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t xml:space="preserve">14% of the annual base salary </w:t>
      </w:r>
    </w:p>
    <w:p w14:paraId="47CC8EB7" w14:textId="77777777" w:rsidR="00EF1892" w:rsidRPr="00EF1892" w:rsidRDefault="00EF1892" w:rsidP="00EF1892">
      <w:pPr>
        <w:spacing w:after="200" w:line="240" w:lineRule="auto"/>
        <w:ind w:firstLine="720"/>
        <w:jc w:val="both"/>
        <w:rPr>
          <w:rFonts w:ascii="Calibri" w:eastAsia="Times New Roman" w:hAnsi="Calibri" w:cs="Calibri"/>
          <w:kern w:val="0"/>
          <w:sz w:val="20"/>
          <w:szCs w:val="20"/>
          <w14:ligatures w14:val="none"/>
        </w:rPr>
      </w:pPr>
      <w:r w:rsidRPr="00EF1892">
        <w:rPr>
          <w:rFonts w:ascii="Calibri" w:eastAsia="Times New Roman" w:hAnsi="Calibri" w:cs="Calibri"/>
          <w:kern w:val="0"/>
          <w:sz w:val="20"/>
          <w:szCs w:val="20"/>
          <w14:ligatures w14:val="none"/>
        </w:rPr>
        <w:t>3-4</w:t>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t xml:space="preserve">11% of the annual base salary </w:t>
      </w:r>
    </w:p>
    <w:p w14:paraId="0D8BCD30" w14:textId="77777777" w:rsidR="00EF1892" w:rsidRPr="00EF1892" w:rsidRDefault="00EF1892" w:rsidP="00EF1892">
      <w:pPr>
        <w:spacing w:after="200" w:line="240" w:lineRule="auto"/>
        <w:ind w:firstLine="720"/>
        <w:jc w:val="both"/>
        <w:rPr>
          <w:rFonts w:ascii="Calibri" w:eastAsia="Times New Roman" w:hAnsi="Calibri" w:cs="Calibri"/>
          <w:kern w:val="0"/>
          <w:sz w:val="20"/>
          <w:szCs w:val="20"/>
          <w14:ligatures w14:val="none"/>
        </w:rPr>
      </w:pPr>
      <w:r w:rsidRPr="00EF1892">
        <w:rPr>
          <w:rFonts w:ascii="Calibri" w:eastAsia="Times New Roman" w:hAnsi="Calibri" w:cs="Calibri"/>
          <w:kern w:val="0"/>
          <w:sz w:val="20"/>
          <w:szCs w:val="20"/>
          <w14:ligatures w14:val="none"/>
        </w:rPr>
        <w:t>4-5</w:t>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t xml:space="preserve"> 8% of the annual base salary </w:t>
      </w:r>
    </w:p>
    <w:p w14:paraId="474B6196" w14:textId="77777777" w:rsidR="00EF1892" w:rsidRPr="00EF1892" w:rsidRDefault="00EF1892" w:rsidP="00EF1892">
      <w:pPr>
        <w:spacing w:after="200" w:line="240" w:lineRule="auto"/>
        <w:ind w:firstLine="720"/>
        <w:jc w:val="both"/>
        <w:rPr>
          <w:rFonts w:ascii="Calibri" w:eastAsia="Times New Roman" w:hAnsi="Calibri" w:cs="Calibri"/>
          <w:kern w:val="0"/>
          <w:sz w:val="20"/>
          <w:szCs w:val="20"/>
          <w14:ligatures w14:val="none"/>
        </w:rPr>
      </w:pPr>
      <w:r w:rsidRPr="00EF1892">
        <w:rPr>
          <w:rFonts w:ascii="Calibri" w:eastAsia="Times New Roman" w:hAnsi="Calibri" w:cs="Calibri"/>
          <w:kern w:val="0"/>
          <w:sz w:val="20"/>
          <w:szCs w:val="20"/>
          <w14:ligatures w14:val="none"/>
        </w:rPr>
        <w:t>5-6</w:t>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t xml:space="preserve"> 5% of the annual base salary </w:t>
      </w:r>
    </w:p>
    <w:p w14:paraId="31EB8558" w14:textId="77777777" w:rsidR="00EF1892" w:rsidRPr="00EF1892" w:rsidRDefault="00EF1892" w:rsidP="00EF1892">
      <w:pPr>
        <w:spacing w:after="200" w:line="240" w:lineRule="auto"/>
        <w:ind w:firstLine="720"/>
        <w:jc w:val="both"/>
        <w:rPr>
          <w:rFonts w:ascii="Calibri" w:eastAsia="Times New Roman" w:hAnsi="Calibri" w:cs="Calibri"/>
          <w:kern w:val="0"/>
          <w:sz w:val="20"/>
          <w:szCs w:val="20"/>
          <w14:ligatures w14:val="none"/>
        </w:rPr>
      </w:pPr>
      <w:r w:rsidRPr="00EF1892">
        <w:rPr>
          <w:rFonts w:ascii="Calibri" w:eastAsia="Times New Roman" w:hAnsi="Calibri" w:cs="Calibri"/>
          <w:kern w:val="0"/>
          <w:sz w:val="20"/>
          <w:szCs w:val="20"/>
          <w14:ligatures w14:val="none"/>
        </w:rPr>
        <w:t>6+</w:t>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r>
      <w:r w:rsidRPr="00EF1892">
        <w:rPr>
          <w:rFonts w:ascii="Calibri" w:eastAsia="Times New Roman" w:hAnsi="Calibri" w:cs="Calibri"/>
          <w:kern w:val="0"/>
          <w:sz w:val="20"/>
          <w:szCs w:val="20"/>
          <w14:ligatures w14:val="none"/>
        </w:rPr>
        <w:tab/>
        <w:t xml:space="preserve"> 0% of the annual base salary </w:t>
      </w:r>
    </w:p>
    <w:p w14:paraId="3367503E" w14:textId="77777777" w:rsidR="00EF1892" w:rsidRPr="00EF1892" w:rsidRDefault="00EF1892" w:rsidP="00704B99">
      <w:pPr>
        <w:spacing w:after="200" w:line="240" w:lineRule="auto"/>
        <w:ind w:left="2157" w:right="900"/>
        <w:jc w:val="both"/>
        <w:rPr>
          <w:rFonts w:ascii="Calibri" w:eastAsia="Times New Roman" w:hAnsi="Calibri" w:cs="Calibri"/>
          <w:kern w:val="0"/>
          <w:sz w:val="20"/>
          <w:szCs w:val="20"/>
          <w14:ligatures w14:val="none"/>
        </w:rPr>
      </w:pPr>
    </w:p>
    <w:p w14:paraId="1D7E3B1C" w14:textId="77777777" w:rsidR="00EF1892" w:rsidRPr="00EF1892" w:rsidRDefault="00EF1892" w:rsidP="00704B99">
      <w:pPr>
        <w:spacing w:after="120" w:line="240" w:lineRule="auto"/>
        <w:ind w:right="900"/>
        <w:jc w:val="both"/>
        <w:rPr>
          <w:rFonts w:ascii="Calibri" w:eastAsia="Times New Roman" w:hAnsi="Calibri" w:cs="Calibri"/>
          <w:kern w:val="0"/>
          <w:sz w:val="20"/>
          <w:szCs w:val="20"/>
          <w14:ligatures w14:val="none"/>
        </w:rPr>
      </w:pPr>
      <w:r w:rsidRPr="00EF1892">
        <w:rPr>
          <w:rFonts w:ascii="Calibri" w:eastAsia="Times New Roman" w:hAnsi="Calibri" w:cs="Calibri"/>
          <w:kern w:val="0"/>
          <w:sz w:val="20"/>
          <w:szCs w:val="20"/>
          <w14:ligatures w14:val="none"/>
        </w:rPr>
        <w:t xml:space="preserve">After six (6) months of continuous work under any Statement of Work, within a campus unit, the unit may hire a Supplier Resource without any financial compensation to Supplier.  University is a public institution and unable to restrict and or view job applicants for campus unit hiring at a centralized level, and therefore, Supplier will not charge any fees to </w:t>
      </w:r>
      <w:proofErr w:type="gramStart"/>
      <w:r w:rsidRPr="00EF1892">
        <w:rPr>
          <w:rFonts w:ascii="Calibri" w:eastAsia="Times New Roman" w:hAnsi="Calibri" w:cs="Calibri"/>
          <w:kern w:val="0"/>
          <w:sz w:val="20"/>
          <w:szCs w:val="20"/>
          <w14:ligatures w14:val="none"/>
        </w:rPr>
        <w:t>University</w:t>
      </w:r>
      <w:proofErr w:type="gramEnd"/>
      <w:r w:rsidRPr="00EF1892">
        <w:rPr>
          <w:rFonts w:ascii="Calibri" w:eastAsia="Times New Roman" w:hAnsi="Calibri" w:cs="Calibri"/>
          <w:kern w:val="0"/>
          <w:sz w:val="20"/>
          <w:szCs w:val="20"/>
          <w14:ligatures w14:val="none"/>
        </w:rPr>
        <w:t xml:space="preserve"> for hiring of Supplier Resources by units on campus, unrelated to the unit where Services are being performed.</w:t>
      </w:r>
    </w:p>
    <w:p w14:paraId="042AC40A" w14:textId="77777777" w:rsidR="00DC1197" w:rsidRDefault="00DC1197"/>
    <w:p w14:paraId="055D5C62" w14:textId="58E7D16A" w:rsidR="2EBD7014" w:rsidRDefault="2EBD7014"/>
    <w:p w14:paraId="2A59B369" w14:textId="7EA1DEA0" w:rsidR="2EBD7014" w:rsidRDefault="2EBD7014"/>
    <w:p w14:paraId="08135DED" w14:textId="2AFE9C92" w:rsidR="2EBD7014" w:rsidRDefault="2EBD7014"/>
    <w:p w14:paraId="0925920B" w14:textId="41B4F652" w:rsidR="2EBD7014" w:rsidRDefault="2EBD7014"/>
    <w:p w14:paraId="3911266E" w14:textId="0BC9A43E" w:rsidR="2EBD7014" w:rsidRDefault="2EBD7014"/>
    <w:p w14:paraId="292CF5F6" w14:textId="7802A04D" w:rsidR="2EBD7014" w:rsidRDefault="2EBD7014"/>
    <w:p w14:paraId="693CD6C2" w14:textId="4B3E3E5F" w:rsidR="2EBD7014" w:rsidRDefault="2EBD7014"/>
    <w:p w14:paraId="1A5E7026" w14:textId="02EAF1C0" w:rsidR="2EBD7014" w:rsidRDefault="2EBD7014"/>
    <w:p w14:paraId="5F937F99" w14:textId="5A86B05D" w:rsidR="2EBD7014" w:rsidRDefault="2EBD7014"/>
    <w:p w14:paraId="23A0B9F5" w14:textId="58B27A48" w:rsidR="2EBD7014" w:rsidRDefault="2EBD7014"/>
    <w:p w14:paraId="43D7DABE" w14:textId="6398A2E0" w:rsidR="2F8AA1DB" w:rsidRDefault="2F8AA1DB" w:rsidP="2EBD7014">
      <w:pPr>
        <w:jc w:val="center"/>
        <w:rPr>
          <w:rFonts w:ascii="Calibri" w:eastAsia="Times New Roman" w:hAnsi="Calibri" w:cs="Calibri"/>
          <w:b/>
          <w:bCs/>
          <w:sz w:val="20"/>
          <w:szCs w:val="20"/>
        </w:rPr>
      </w:pPr>
      <w:r w:rsidRPr="2EBD7014">
        <w:rPr>
          <w:rFonts w:eastAsiaTheme="minorEastAsia"/>
          <w:b/>
          <w:bCs/>
          <w:sz w:val="20"/>
          <w:szCs w:val="20"/>
        </w:rPr>
        <w:t>Exhibit E</w:t>
      </w:r>
    </w:p>
    <w:p w14:paraId="29B7695C" w14:textId="723ED2E2" w:rsidR="2F8AA1DB" w:rsidRDefault="2F8AA1DB" w:rsidP="2EBD7014">
      <w:pPr>
        <w:jc w:val="center"/>
        <w:rPr>
          <w:rFonts w:ascii="Calibri" w:eastAsia="Times New Roman" w:hAnsi="Calibri" w:cs="Calibri"/>
          <w:b/>
          <w:bCs/>
          <w:sz w:val="20"/>
          <w:szCs w:val="20"/>
        </w:rPr>
      </w:pPr>
      <w:r w:rsidRPr="043CB649">
        <w:rPr>
          <w:rFonts w:eastAsiaTheme="minorEastAsia"/>
          <w:b/>
          <w:bCs/>
          <w:sz w:val="20"/>
          <w:szCs w:val="20"/>
        </w:rPr>
        <w:t>Request for Work (Email)</w:t>
      </w:r>
    </w:p>
    <w:p w14:paraId="5C8D3437" w14:textId="49A0ED13" w:rsidR="2EBD7014" w:rsidRDefault="2EBD7014"/>
    <w:p w14:paraId="4FEAFF8F" w14:textId="1A043074" w:rsidR="00D1E650" w:rsidRDefault="7D47AC17" w:rsidP="043CB649">
      <w:pPr>
        <w:rPr>
          <w:rFonts w:ascii="Calibri" w:eastAsia="Times New Roman" w:hAnsi="Calibri" w:cs="Calibri"/>
          <w:sz w:val="20"/>
          <w:szCs w:val="20"/>
        </w:rPr>
      </w:pPr>
      <w:r w:rsidRPr="043CB649">
        <w:rPr>
          <w:rFonts w:ascii="Calibri" w:eastAsia="Times New Roman" w:hAnsi="Calibri" w:cs="Calibri"/>
          <w:sz w:val="20"/>
          <w:szCs w:val="20"/>
        </w:rPr>
        <w:lastRenderedPageBreak/>
        <w:t>Please provide the information below w</w:t>
      </w:r>
      <w:r w:rsidR="42D7B899" w:rsidRPr="043CB649">
        <w:rPr>
          <w:rFonts w:ascii="Calibri" w:eastAsia="Times New Roman" w:hAnsi="Calibri" w:cs="Calibri"/>
          <w:sz w:val="20"/>
          <w:szCs w:val="20"/>
        </w:rPr>
        <w:t>hen reaching out to vendors</w:t>
      </w:r>
      <w:r w:rsidR="6A4CD216" w:rsidRPr="043CB649">
        <w:rPr>
          <w:rFonts w:ascii="Calibri" w:eastAsia="Times New Roman" w:hAnsi="Calibri" w:cs="Calibri"/>
          <w:sz w:val="20"/>
          <w:szCs w:val="20"/>
        </w:rPr>
        <w:t xml:space="preserve"> to request a contractor</w:t>
      </w:r>
      <w:r w:rsidR="32EC5B8F" w:rsidRPr="043CB649">
        <w:rPr>
          <w:rFonts w:ascii="Calibri" w:eastAsia="Times New Roman" w:hAnsi="Calibri" w:cs="Calibri"/>
          <w:sz w:val="20"/>
          <w:szCs w:val="20"/>
        </w:rPr>
        <w:t>.</w:t>
      </w:r>
    </w:p>
    <w:p w14:paraId="48D83C0B" w14:textId="0F0F6806" w:rsidR="00D1E650" w:rsidRDefault="42D7B899" w:rsidP="043CB649">
      <w:pPr>
        <w:ind w:left="720"/>
        <w:rPr>
          <w:rFonts w:ascii="Calibri" w:eastAsia="Times New Roman" w:hAnsi="Calibri" w:cs="Calibri"/>
          <w:b/>
          <w:bCs/>
          <w:sz w:val="20"/>
          <w:szCs w:val="20"/>
        </w:rPr>
      </w:pPr>
      <w:r w:rsidRPr="043CB649">
        <w:rPr>
          <w:rFonts w:ascii="Calibri" w:eastAsia="Times New Roman" w:hAnsi="Calibri" w:cs="Calibri"/>
          <w:b/>
          <w:bCs/>
          <w:sz w:val="20"/>
          <w:szCs w:val="20"/>
        </w:rPr>
        <w:t>Hiring Manager, Department and Contact Information:</w:t>
      </w:r>
    </w:p>
    <w:p w14:paraId="0C018FAF" w14:textId="3B80DB1D" w:rsidR="65894138" w:rsidRDefault="65894138" w:rsidP="043CB649">
      <w:pPr>
        <w:ind w:left="720"/>
        <w:rPr>
          <w:rFonts w:ascii="Calibri" w:eastAsia="Times New Roman" w:hAnsi="Calibri" w:cs="Calibri"/>
          <w:sz w:val="20"/>
          <w:szCs w:val="20"/>
        </w:rPr>
      </w:pPr>
      <w:r w:rsidRPr="043CB649">
        <w:rPr>
          <w:rFonts w:ascii="Calibri" w:eastAsia="Times New Roman" w:hAnsi="Calibri" w:cs="Calibri"/>
          <w:b/>
          <w:bCs/>
          <w:sz w:val="20"/>
          <w:szCs w:val="20"/>
        </w:rPr>
        <w:t>Job description</w:t>
      </w:r>
      <w:r w:rsidR="04A59603" w:rsidRPr="043CB649">
        <w:rPr>
          <w:rFonts w:ascii="Calibri" w:eastAsia="Times New Roman" w:hAnsi="Calibri" w:cs="Calibri"/>
          <w:b/>
          <w:bCs/>
          <w:sz w:val="20"/>
          <w:szCs w:val="20"/>
        </w:rPr>
        <w:t xml:space="preserve">: </w:t>
      </w:r>
      <w:r w:rsidRPr="043CB649">
        <w:rPr>
          <w:rFonts w:ascii="Calibri" w:eastAsia="Times New Roman" w:hAnsi="Calibri" w:cs="Calibri"/>
          <w:sz w:val="20"/>
          <w:szCs w:val="20"/>
        </w:rPr>
        <w:t xml:space="preserve">(include project scope, specific roles/responsibilities, required candidate skills, client contact information, </w:t>
      </w:r>
      <w:r w:rsidR="4A9000C7" w:rsidRPr="043CB649">
        <w:rPr>
          <w:rFonts w:ascii="Calibri" w:eastAsia="Times New Roman" w:hAnsi="Calibri" w:cs="Calibri"/>
          <w:sz w:val="20"/>
          <w:szCs w:val="20"/>
        </w:rPr>
        <w:t xml:space="preserve">and </w:t>
      </w:r>
      <w:r w:rsidR="1B57BB94" w:rsidRPr="043CB649">
        <w:rPr>
          <w:rFonts w:ascii="Calibri" w:eastAsia="Times New Roman" w:hAnsi="Calibri" w:cs="Calibri"/>
          <w:sz w:val="20"/>
          <w:szCs w:val="20"/>
        </w:rPr>
        <w:t>deliverables</w:t>
      </w:r>
      <w:r w:rsidR="254CB594" w:rsidRPr="043CB649">
        <w:rPr>
          <w:rFonts w:ascii="Calibri" w:eastAsia="Times New Roman" w:hAnsi="Calibri" w:cs="Calibri"/>
          <w:sz w:val="20"/>
          <w:szCs w:val="20"/>
        </w:rPr>
        <w:t>)</w:t>
      </w:r>
    </w:p>
    <w:p w14:paraId="3958CE77" w14:textId="19D8B123" w:rsidR="7CE2A979" w:rsidRDefault="7CE2A979" w:rsidP="043CB649">
      <w:pPr>
        <w:ind w:left="720"/>
        <w:rPr>
          <w:rFonts w:ascii="Calibri" w:eastAsia="Times New Roman" w:hAnsi="Calibri" w:cs="Calibri"/>
          <w:b/>
          <w:bCs/>
          <w:sz w:val="20"/>
          <w:szCs w:val="20"/>
        </w:rPr>
      </w:pPr>
      <w:r w:rsidRPr="043CB649">
        <w:rPr>
          <w:rFonts w:ascii="Calibri" w:eastAsia="Times New Roman" w:hAnsi="Calibri" w:cs="Calibri"/>
          <w:b/>
          <w:bCs/>
          <w:sz w:val="20"/>
          <w:szCs w:val="20"/>
        </w:rPr>
        <w:t>E</w:t>
      </w:r>
      <w:r w:rsidR="65894138" w:rsidRPr="043CB649">
        <w:rPr>
          <w:rFonts w:ascii="Calibri" w:eastAsia="Times New Roman" w:hAnsi="Calibri" w:cs="Calibri"/>
          <w:b/>
          <w:bCs/>
          <w:sz w:val="20"/>
          <w:szCs w:val="20"/>
        </w:rPr>
        <w:t>stimated duration of assignment</w:t>
      </w:r>
      <w:r w:rsidR="4677CFE5" w:rsidRPr="043CB649">
        <w:rPr>
          <w:rFonts w:ascii="Calibri" w:eastAsia="Times New Roman" w:hAnsi="Calibri" w:cs="Calibri"/>
          <w:b/>
          <w:bCs/>
          <w:sz w:val="20"/>
          <w:szCs w:val="20"/>
        </w:rPr>
        <w:t>:</w:t>
      </w:r>
    </w:p>
    <w:p w14:paraId="763297D9" w14:textId="7DA49398" w:rsidR="7CE2A979" w:rsidRDefault="41C9300B" w:rsidP="043CB649">
      <w:pPr>
        <w:ind w:left="720"/>
        <w:rPr>
          <w:rFonts w:ascii="Calibri" w:eastAsia="Times New Roman" w:hAnsi="Calibri" w:cs="Calibri"/>
          <w:b/>
          <w:bCs/>
          <w:sz w:val="20"/>
          <w:szCs w:val="20"/>
        </w:rPr>
      </w:pPr>
      <w:r w:rsidRPr="043CB649">
        <w:rPr>
          <w:rFonts w:ascii="Calibri" w:eastAsia="Times New Roman" w:hAnsi="Calibri" w:cs="Calibri"/>
          <w:b/>
          <w:bCs/>
          <w:sz w:val="20"/>
          <w:szCs w:val="20"/>
        </w:rPr>
        <w:t>T</w:t>
      </w:r>
      <w:r w:rsidR="65894138" w:rsidRPr="043CB649">
        <w:rPr>
          <w:rFonts w:ascii="Calibri" w:eastAsia="Times New Roman" w:hAnsi="Calibri" w:cs="Calibri"/>
          <w:b/>
          <w:bCs/>
          <w:sz w:val="20"/>
          <w:szCs w:val="20"/>
        </w:rPr>
        <w:t>arget start date</w:t>
      </w:r>
      <w:r w:rsidR="5D9B05D2" w:rsidRPr="043CB649">
        <w:rPr>
          <w:rFonts w:ascii="Calibri" w:eastAsia="Times New Roman" w:hAnsi="Calibri" w:cs="Calibri"/>
          <w:b/>
          <w:bCs/>
          <w:sz w:val="20"/>
          <w:szCs w:val="20"/>
        </w:rPr>
        <w:t xml:space="preserve"> </w:t>
      </w:r>
      <w:r w:rsidR="65894138" w:rsidRPr="043CB649">
        <w:rPr>
          <w:rFonts w:ascii="Calibri" w:eastAsia="Times New Roman" w:hAnsi="Calibri" w:cs="Calibri"/>
          <w:b/>
          <w:bCs/>
          <w:sz w:val="20"/>
          <w:szCs w:val="20"/>
        </w:rPr>
        <w:t>and end date</w:t>
      </w:r>
      <w:r w:rsidR="6A7CC8A6" w:rsidRPr="043CB649">
        <w:rPr>
          <w:rFonts w:ascii="Calibri" w:eastAsia="Times New Roman" w:hAnsi="Calibri" w:cs="Calibri"/>
          <w:b/>
          <w:bCs/>
          <w:sz w:val="20"/>
          <w:szCs w:val="20"/>
        </w:rPr>
        <w:t>:</w:t>
      </w:r>
    </w:p>
    <w:p w14:paraId="6970C600" w14:textId="5066E883" w:rsidR="5B46684A" w:rsidRDefault="5B46684A" w:rsidP="043CB649">
      <w:pPr>
        <w:ind w:left="720"/>
        <w:rPr>
          <w:rFonts w:ascii="Calibri" w:eastAsia="Times New Roman" w:hAnsi="Calibri" w:cs="Calibri"/>
          <w:sz w:val="20"/>
          <w:szCs w:val="20"/>
        </w:rPr>
      </w:pPr>
      <w:r w:rsidRPr="043CB649">
        <w:rPr>
          <w:rFonts w:ascii="Calibri" w:eastAsia="Times New Roman" w:hAnsi="Calibri" w:cs="Calibri"/>
          <w:b/>
          <w:bCs/>
          <w:sz w:val="20"/>
          <w:szCs w:val="20"/>
        </w:rPr>
        <w:t>L</w:t>
      </w:r>
      <w:r w:rsidR="65894138" w:rsidRPr="043CB649">
        <w:rPr>
          <w:rFonts w:ascii="Calibri" w:eastAsia="Times New Roman" w:hAnsi="Calibri" w:cs="Calibri"/>
          <w:b/>
          <w:bCs/>
          <w:sz w:val="20"/>
          <w:szCs w:val="20"/>
        </w:rPr>
        <w:t>abor classification</w:t>
      </w:r>
      <w:r w:rsidR="0CAD5EBE" w:rsidRPr="043CB649">
        <w:rPr>
          <w:rFonts w:ascii="Calibri" w:eastAsia="Times New Roman" w:hAnsi="Calibri" w:cs="Calibri"/>
          <w:b/>
          <w:bCs/>
          <w:sz w:val="20"/>
          <w:szCs w:val="20"/>
        </w:rPr>
        <w:t>:</w:t>
      </w:r>
      <w:r w:rsidR="65894138" w:rsidRPr="043CB649">
        <w:rPr>
          <w:rFonts w:ascii="Calibri" w:eastAsia="Times New Roman" w:hAnsi="Calibri" w:cs="Calibri"/>
          <w:sz w:val="20"/>
          <w:szCs w:val="20"/>
        </w:rPr>
        <w:t xml:space="preserve"> </w:t>
      </w:r>
      <w:r w:rsidR="1437AA3E" w:rsidRPr="043CB649">
        <w:rPr>
          <w:rFonts w:ascii="Calibri" w:eastAsia="Times New Roman" w:hAnsi="Calibri" w:cs="Calibri"/>
          <w:sz w:val="20"/>
          <w:szCs w:val="20"/>
        </w:rPr>
        <w:t>(</w:t>
      </w:r>
      <w:r w:rsidR="65894138" w:rsidRPr="043CB649">
        <w:rPr>
          <w:rFonts w:ascii="Calibri" w:eastAsia="Times New Roman" w:hAnsi="Calibri" w:cs="Calibri"/>
          <w:sz w:val="20"/>
          <w:szCs w:val="20"/>
        </w:rPr>
        <w:t>based on Supplier Rate Card</w:t>
      </w:r>
      <w:r w:rsidR="1FE8C226" w:rsidRPr="043CB649">
        <w:rPr>
          <w:rFonts w:ascii="Calibri" w:eastAsia="Times New Roman" w:hAnsi="Calibri" w:cs="Calibri"/>
          <w:sz w:val="20"/>
          <w:szCs w:val="20"/>
        </w:rPr>
        <w:t>)</w:t>
      </w:r>
    </w:p>
    <w:p w14:paraId="08F0CD96" w14:textId="545FDD00" w:rsidR="65894138" w:rsidRDefault="65894138" w:rsidP="043CB649">
      <w:pPr>
        <w:ind w:left="720"/>
        <w:rPr>
          <w:rFonts w:ascii="Calibri" w:eastAsia="Times New Roman" w:hAnsi="Calibri" w:cs="Calibri"/>
          <w:sz w:val="20"/>
          <w:szCs w:val="20"/>
        </w:rPr>
      </w:pPr>
      <w:r w:rsidRPr="043CB649">
        <w:rPr>
          <w:rFonts w:ascii="Calibri" w:eastAsia="Times New Roman" w:hAnsi="Calibri" w:cs="Calibri"/>
          <w:b/>
          <w:bCs/>
          <w:sz w:val="20"/>
          <w:szCs w:val="20"/>
        </w:rPr>
        <w:t>Position is eligible for later hire for the position</w:t>
      </w:r>
      <w:r w:rsidRPr="043CB649">
        <w:rPr>
          <w:rFonts w:ascii="Calibri" w:eastAsia="Times New Roman" w:hAnsi="Calibri" w:cs="Calibri"/>
          <w:sz w:val="20"/>
          <w:szCs w:val="20"/>
        </w:rPr>
        <w:t xml:space="preserve"> – Yes/No</w:t>
      </w:r>
    </w:p>
    <w:p w14:paraId="114251CF" w14:textId="4D1804A0" w:rsidR="65894138" w:rsidRDefault="65894138" w:rsidP="043CB649">
      <w:pPr>
        <w:ind w:left="720"/>
        <w:rPr>
          <w:rFonts w:ascii="Calibri" w:eastAsia="Times New Roman" w:hAnsi="Calibri" w:cs="Calibri"/>
          <w:sz w:val="20"/>
          <w:szCs w:val="20"/>
        </w:rPr>
      </w:pPr>
      <w:r w:rsidRPr="043CB649">
        <w:rPr>
          <w:rFonts w:ascii="Calibri" w:eastAsia="Times New Roman" w:hAnsi="Calibri" w:cs="Calibri"/>
          <w:b/>
          <w:bCs/>
          <w:sz w:val="20"/>
          <w:szCs w:val="20"/>
        </w:rPr>
        <w:t>Position is eligible for extension</w:t>
      </w:r>
      <w:r w:rsidRPr="043CB649">
        <w:rPr>
          <w:rFonts w:ascii="Calibri" w:eastAsia="Times New Roman" w:hAnsi="Calibri" w:cs="Calibri"/>
          <w:sz w:val="20"/>
          <w:szCs w:val="20"/>
        </w:rPr>
        <w:t xml:space="preserve"> </w:t>
      </w:r>
      <w:r w:rsidR="228AE8E7" w:rsidRPr="043CB649">
        <w:rPr>
          <w:rFonts w:ascii="Calibri" w:eastAsia="Times New Roman" w:hAnsi="Calibri" w:cs="Calibri"/>
          <w:sz w:val="20"/>
          <w:szCs w:val="20"/>
        </w:rPr>
        <w:t>- Yes/No</w:t>
      </w:r>
    </w:p>
    <w:p w14:paraId="1A9DB01F" w14:textId="067B5F4C" w:rsidR="2EBD7014" w:rsidRDefault="2EBD7014"/>
    <w:sectPr w:rsidR="2EBD7014" w:rsidSect="009725E2">
      <w:pgSz w:w="12240" w:h="15840"/>
      <w:pgMar w:top="810" w:right="180" w:bottom="90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VIMXaTtG" int2:invalidationBookmarkName="" int2:hashCode="cVQy3PML4QQtCl" int2:id="rWd53qW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5EAA"/>
    <w:multiLevelType w:val="hybridMultilevel"/>
    <w:tmpl w:val="BA062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B35C19"/>
    <w:multiLevelType w:val="hybridMultilevel"/>
    <w:tmpl w:val="E2A2F068"/>
    <w:lvl w:ilvl="0" w:tplc="6CD4748A">
      <w:start w:val="1"/>
      <w:numFmt w:val="decimal"/>
      <w:lvlText w:val="%1."/>
      <w:lvlJc w:val="left"/>
      <w:pPr>
        <w:ind w:left="479" w:hanging="361"/>
      </w:pPr>
      <w:rPr>
        <w:rFonts w:ascii="Calibri" w:eastAsia="Calibri" w:hAnsi="Calibri" w:cs="Calibri" w:hint="default"/>
        <w:w w:val="100"/>
        <w:sz w:val="22"/>
        <w:szCs w:val="22"/>
        <w:lang w:val="en-US" w:eastAsia="en-US" w:bidi="en-US"/>
      </w:rPr>
    </w:lvl>
    <w:lvl w:ilvl="1" w:tplc="5642AB1E">
      <w:numFmt w:val="bullet"/>
      <w:lvlText w:val="•"/>
      <w:lvlJc w:val="left"/>
      <w:pPr>
        <w:ind w:left="1536" w:hanging="361"/>
      </w:pPr>
      <w:rPr>
        <w:rFonts w:hint="default"/>
        <w:lang w:val="en-US" w:eastAsia="en-US" w:bidi="en-US"/>
      </w:rPr>
    </w:lvl>
    <w:lvl w:ilvl="2" w:tplc="1590812E">
      <w:numFmt w:val="bullet"/>
      <w:lvlText w:val="•"/>
      <w:lvlJc w:val="left"/>
      <w:pPr>
        <w:ind w:left="2592" w:hanging="361"/>
      </w:pPr>
      <w:rPr>
        <w:rFonts w:hint="default"/>
        <w:lang w:val="en-US" w:eastAsia="en-US" w:bidi="en-US"/>
      </w:rPr>
    </w:lvl>
    <w:lvl w:ilvl="3" w:tplc="4058E7E8">
      <w:numFmt w:val="bullet"/>
      <w:lvlText w:val="•"/>
      <w:lvlJc w:val="left"/>
      <w:pPr>
        <w:ind w:left="3648" w:hanging="361"/>
      </w:pPr>
      <w:rPr>
        <w:rFonts w:hint="default"/>
        <w:lang w:val="en-US" w:eastAsia="en-US" w:bidi="en-US"/>
      </w:rPr>
    </w:lvl>
    <w:lvl w:ilvl="4" w:tplc="3B048944">
      <w:numFmt w:val="bullet"/>
      <w:lvlText w:val="•"/>
      <w:lvlJc w:val="left"/>
      <w:pPr>
        <w:ind w:left="4704" w:hanging="361"/>
      </w:pPr>
      <w:rPr>
        <w:rFonts w:hint="default"/>
        <w:lang w:val="en-US" w:eastAsia="en-US" w:bidi="en-US"/>
      </w:rPr>
    </w:lvl>
    <w:lvl w:ilvl="5" w:tplc="85C0919A">
      <w:numFmt w:val="bullet"/>
      <w:lvlText w:val="•"/>
      <w:lvlJc w:val="left"/>
      <w:pPr>
        <w:ind w:left="5760" w:hanging="361"/>
      </w:pPr>
      <w:rPr>
        <w:rFonts w:hint="default"/>
        <w:lang w:val="en-US" w:eastAsia="en-US" w:bidi="en-US"/>
      </w:rPr>
    </w:lvl>
    <w:lvl w:ilvl="6" w:tplc="5B52F652">
      <w:numFmt w:val="bullet"/>
      <w:lvlText w:val="•"/>
      <w:lvlJc w:val="left"/>
      <w:pPr>
        <w:ind w:left="6816" w:hanging="361"/>
      </w:pPr>
      <w:rPr>
        <w:rFonts w:hint="default"/>
        <w:lang w:val="en-US" w:eastAsia="en-US" w:bidi="en-US"/>
      </w:rPr>
    </w:lvl>
    <w:lvl w:ilvl="7" w:tplc="51D26C2A">
      <w:numFmt w:val="bullet"/>
      <w:lvlText w:val="•"/>
      <w:lvlJc w:val="left"/>
      <w:pPr>
        <w:ind w:left="7872" w:hanging="361"/>
      </w:pPr>
      <w:rPr>
        <w:rFonts w:hint="default"/>
        <w:lang w:val="en-US" w:eastAsia="en-US" w:bidi="en-US"/>
      </w:rPr>
    </w:lvl>
    <w:lvl w:ilvl="8" w:tplc="00A27F8E">
      <w:numFmt w:val="bullet"/>
      <w:lvlText w:val="•"/>
      <w:lvlJc w:val="left"/>
      <w:pPr>
        <w:ind w:left="8928" w:hanging="361"/>
      </w:pPr>
      <w:rPr>
        <w:rFonts w:hint="default"/>
        <w:lang w:val="en-US" w:eastAsia="en-US" w:bidi="en-US"/>
      </w:rPr>
    </w:lvl>
  </w:abstractNum>
  <w:abstractNum w:abstractNumId="2" w15:restartNumberingAfterBreak="0">
    <w:nsid w:val="2D1F2C98"/>
    <w:multiLevelType w:val="hybridMultilevel"/>
    <w:tmpl w:val="A3380434"/>
    <w:lvl w:ilvl="0" w:tplc="694E55A8">
      <w:start w:val="1"/>
      <w:numFmt w:val="decimal"/>
      <w:lvlText w:val="%1."/>
      <w:lvlJc w:val="left"/>
      <w:pPr>
        <w:tabs>
          <w:tab w:val="num" w:pos="360"/>
        </w:tabs>
        <w:ind w:left="720" w:hanging="720"/>
      </w:pPr>
      <w:rPr>
        <w:rFonts w:ascii="Arial" w:hAnsi="Arial" w:cs="Arial" w:hint="default"/>
        <w:b/>
        <w:color w:val="auto"/>
        <w:sz w:val="16"/>
        <w:szCs w:val="18"/>
      </w:rPr>
    </w:lvl>
    <w:lvl w:ilvl="1" w:tplc="AFD4C778">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E72462"/>
    <w:multiLevelType w:val="hybridMultilevel"/>
    <w:tmpl w:val="F36AD6F6"/>
    <w:lvl w:ilvl="0" w:tplc="59F6C3C8">
      <w:start w:val="10"/>
      <w:numFmt w:val="decimal"/>
      <w:lvlText w:val="%1."/>
      <w:lvlJc w:val="left"/>
      <w:pPr>
        <w:ind w:left="360" w:hanging="360"/>
      </w:pPr>
      <w:rPr>
        <w:rFonts w:hint="default"/>
        <w:b/>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030285"/>
    <w:multiLevelType w:val="hybridMultilevel"/>
    <w:tmpl w:val="BA062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9686803"/>
    <w:multiLevelType w:val="hybridMultilevel"/>
    <w:tmpl w:val="2B2CC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725675">
    <w:abstractNumId w:val="2"/>
  </w:num>
  <w:num w:numId="2" w16cid:durableId="626932719">
    <w:abstractNumId w:val="3"/>
  </w:num>
  <w:num w:numId="3" w16cid:durableId="446974785">
    <w:abstractNumId w:val="0"/>
  </w:num>
  <w:num w:numId="4" w16cid:durableId="328095912">
    <w:abstractNumId w:val="4"/>
  </w:num>
  <w:num w:numId="5" w16cid:durableId="351034346">
    <w:abstractNumId w:val="5"/>
  </w:num>
  <w:num w:numId="6" w16cid:durableId="177112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D9"/>
    <w:rsid w:val="0000007C"/>
    <w:rsid w:val="00026591"/>
    <w:rsid w:val="00035602"/>
    <w:rsid w:val="000356D8"/>
    <w:rsid w:val="000553C4"/>
    <w:rsid w:val="00055EF0"/>
    <w:rsid w:val="000853B6"/>
    <w:rsid w:val="0009307E"/>
    <w:rsid w:val="00095894"/>
    <w:rsid w:val="000C3751"/>
    <w:rsid w:val="000D0932"/>
    <w:rsid w:val="000E67B5"/>
    <w:rsid w:val="000F3122"/>
    <w:rsid w:val="00100E5E"/>
    <w:rsid w:val="00130BB1"/>
    <w:rsid w:val="00136656"/>
    <w:rsid w:val="001369A3"/>
    <w:rsid w:val="00141570"/>
    <w:rsid w:val="00142C80"/>
    <w:rsid w:val="00145803"/>
    <w:rsid w:val="001709D1"/>
    <w:rsid w:val="00174A84"/>
    <w:rsid w:val="00192C46"/>
    <w:rsid w:val="001A75E0"/>
    <w:rsid w:val="001C0F3A"/>
    <w:rsid w:val="001C56F0"/>
    <w:rsid w:val="001D541E"/>
    <w:rsid w:val="001E67C9"/>
    <w:rsid w:val="00207794"/>
    <w:rsid w:val="00226F2E"/>
    <w:rsid w:val="00231A68"/>
    <w:rsid w:val="00232A33"/>
    <w:rsid w:val="0024490E"/>
    <w:rsid w:val="00245C49"/>
    <w:rsid w:val="00247893"/>
    <w:rsid w:val="002505A3"/>
    <w:rsid w:val="002719AD"/>
    <w:rsid w:val="00291C3E"/>
    <w:rsid w:val="002B0FB4"/>
    <w:rsid w:val="002B5B79"/>
    <w:rsid w:val="002E3FCD"/>
    <w:rsid w:val="002E52FD"/>
    <w:rsid w:val="00315398"/>
    <w:rsid w:val="00337A9A"/>
    <w:rsid w:val="00360B98"/>
    <w:rsid w:val="003840C4"/>
    <w:rsid w:val="003A2030"/>
    <w:rsid w:val="003A4C8D"/>
    <w:rsid w:val="003A6B13"/>
    <w:rsid w:val="003B3F3E"/>
    <w:rsid w:val="003B6196"/>
    <w:rsid w:val="003D11B9"/>
    <w:rsid w:val="003D2D9E"/>
    <w:rsid w:val="00411714"/>
    <w:rsid w:val="004123B1"/>
    <w:rsid w:val="0042081B"/>
    <w:rsid w:val="00424441"/>
    <w:rsid w:val="004528F9"/>
    <w:rsid w:val="00470600"/>
    <w:rsid w:val="00493E6E"/>
    <w:rsid w:val="004B06A5"/>
    <w:rsid w:val="004C0E6A"/>
    <w:rsid w:val="004D44F0"/>
    <w:rsid w:val="004D632E"/>
    <w:rsid w:val="004E07AF"/>
    <w:rsid w:val="004E46A8"/>
    <w:rsid w:val="005074AB"/>
    <w:rsid w:val="00510D8C"/>
    <w:rsid w:val="005150E0"/>
    <w:rsid w:val="0054718C"/>
    <w:rsid w:val="0056116B"/>
    <w:rsid w:val="005624CD"/>
    <w:rsid w:val="005628C1"/>
    <w:rsid w:val="00566FEF"/>
    <w:rsid w:val="005714A6"/>
    <w:rsid w:val="00575245"/>
    <w:rsid w:val="005E0434"/>
    <w:rsid w:val="005E27AC"/>
    <w:rsid w:val="00600F5C"/>
    <w:rsid w:val="006051F3"/>
    <w:rsid w:val="00606872"/>
    <w:rsid w:val="00611E5A"/>
    <w:rsid w:val="00612D52"/>
    <w:rsid w:val="00626E4C"/>
    <w:rsid w:val="0064309F"/>
    <w:rsid w:val="0065456F"/>
    <w:rsid w:val="00655135"/>
    <w:rsid w:val="00685F77"/>
    <w:rsid w:val="00686EE5"/>
    <w:rsid w:val="006871D9"/>
    <w:rsid w:val="006C1DF8"/>
    <w:rsid w:val="006D0EE3"/>
    <w:rsid w:val="00704B99"/>
    <w:rsid w:val="00756DF9"/>
    <w:rsid w:val="0077464B"/>
    <w:rsid w:val="007750BE"/>
    <w:rsid w:val="00782847"/>
    <w:rsid w:val="007844BC"/>
    <w:rsid w:val="007968B8"/>
    <w:rsid w:val="007A6513"/>
    <w:rsid w:val="007C0D57"/>
    <w:rsid w:val="007C489E"/>
    <w:rsid w:val="007D32DB"/>
    <w:rsid w:val="007D5412"/>
    <w:rsid w:val="007D5794"/>
    <w:rsid w:val="0080513F"/>
    <w:rsid w:val="008240DA"/>
    <w:rsid w:val="00841F70"/>
    <w:rsid w:val="00851B24"/>
    <w:rsid w:val="00854659"/>
    <w:rsid w:val="008549D9"/>
    <w:rsid w:val="00880833"/>
    <w:rsid w:val="00881122"/>
    <w:rsid w:val="00893979"/>
    <w:rsid w:val="008A7BB1"/>
    <w:rsid w:val="008E5446"/>
    <w:rsid w:val="008F43E9"/>
    <w:rsid w:val="008F63BC"/>
    <w:rsid w:val="0090028B"/>
    <w:rsid w:val="009106E8"/>
    <w:rsid w:val="0091274E"/>
    <w:rsid w:val="00922A0D"/>
    <w:rsid w:val="00931FD1"/>
    <w:rsid w:val="009617C0"/>
    <w:rsid w:val="00964705"/>
    <w:rsid w:val="009725E2"/>
    <w:rsid w:val="00975E6A"/>
    <w:rsid w:val="009B5137"/>
    <w:rsid w:val="009B5958"/>
    <w:rsid w:val="009B7CCE"/>
    <w:rsid w:val="009E06E6"/>
    <w:rsid w:val="009E37C8"/>
    <w:rsid w:val="00A115DB"/>
    <w:rsid w:val="00A20C89"/>
    <w:rsid w:val="00A33A51"/>
    <w:rsid w:val="00A35254"/>
    <w:rsid w:val="00A4064A"/>
    <w:rsid w:val="00A47614"/>
    <w:rsid w:val="00A65C11"/>
    <w:rsid w:val="00A75195"/>
    <w:rsid w:val="00A763EE"/>
    <w:rsid w:val="00A8080C"/>
    <w:rsid w:val="00A8107B"/>
    <w:rsid w:val="00A81180"/>
    <w:rsid w:val="00A97A28"/>
    <w:rsid w:val="00AB203A"/>
    <w:rsid w:val="00AC377C"/>
    <w:rsid w:val="00AE4812"/>
    <w:rsid w:val="00AF12C6"/>
    <w:rsid w:val="00B1196B"/>
    <w:rsid w:val="00B22D81"/>
    <w:rsid w:val="00B40D7D"/>
    <w:rsid w:val="00B500AE"/>
    <w:rsid w:val="00B85668"/>
    <w:rsid w:val="00B911A3"/>
    <w:rsid w:val="00BA48B1"/>
    <w:rsid w:val="00BB6FA9"/>
    <w:rsid w:val="00BC41AF"/>
    <w:rsid w:val="00BE65E4"/>
    <w:rsid w:val="00C01EEB"/>
    <w:rsid w:val="00C30BFE"/>
    <w:rsid w:val="00C663F6"/>
    <w:rsid w:val="00C82C5A"/>
    <w:rsid w:val="00CA113F"/>
    <w:rsid w:val="00CA2523"/>
    <w:rsid w:val="00CA7282"/>
    <w:rsid w:val="00CB2EE1"/>
    <w:rsid w:val="00CC172A"/>
    <w:rsid w:val="00CD7E8A"/>
    <w:rsid w:val="00CF4008"/>
    <w:rsid w:val="00CF6D2C"/>
    <w:rsid w:val="00D017DB"/>
    <w:rsid w:val="00D1E650"/>
    <w:rsid w:val="00D401F7"/>
    <w:rsid w:val="00D45176"/>
    <w:rsid w:val="00D54B8F"/>
    <w:rsid w:val="00D756C6"/>
    <w:rsid w:val="00D84D52"/>
    <w:rsid w:val="00D9323C"/>
    <w:rsid w:val="00DB4C58"/>
    <w:rsid w:val="00DC1197"/>
    <w:rsid w:val="00DC3A1F"/>
    <w:rsid w:val="00DE3260"/>
    <w:rsid w:val="00DF0676"/>
    <w:rsid w:val="00E00B76"/>
    <w:rsid w:val="00E04287"/>
    <w:rsid w:val="00E06275"/>
    <w:rsid w:val="00E22791"/>
    <w:rsid w:val="00E370B0"/>
    <w:rsid w:val="00E57F2E"/>
    <w:rsid w:val="00E72570"/>
    <w:rsid w:val="00E828D4"/>
    <w:rsid w:val="00E92594"/>
    <w:rsid w:val="00EB16D1"/>
    <w:rsid w:val="00EB55D6"/>
    <w:rsid w:val="00EB5D41"/>
    <w:rsid w:val="00EC4307"/>
    <w:rsid w:val="00EF1892"/>
    <w:rsid w:val="00EF4145"/>
    <w:rsid w:val="00F00BC3"/>
    <w:rsid w:val="00F012F6"/>
    <w:rsid w:val="00F10AB7"/>
    <w:rsid w:val="00F118D5"/>
    <w:rsid w:val="00F14372"/>
    <w:rsid w:val="00F1644A"/>
    <w:rsid w:val="00F16C10"/>
    <w:rsid w:val="00F25BFF"/>
    <w:rsid w:val="00F34A6F"/>
    <w:rsid w:val="00F73153"/>
    <w:rsid w:val="00F90F21"/>
    <w:rsid w:val="00F91979"/>
    <w:rsid w:val="00FC2655"/>
    <w:rsid w:val="00FC49C4"/>
    <w:rsid w:val="00FD6BD5"/>
    <w:rsid w:val="00FE5918"/>
    <w:rsid w:val="00FF0F50"/>
    <w:rsid w:val="02684045"/>
    <w:rsid w:val="043CB649"/>
    <w:rsid w:val="04A59603"/>
    <w:rsid w:val="054BD265"/>
    <w:rsid w:val="08F2831C"/>
    <w:rsid w:val="0AFF6BF8"/>
    <w:rsid w:val="0B6BF890"/>
    <w:rsid w:val="0BA3816D"/>
    <w:rsid w:val="0BCC4A6C"/>
    <w:rsid w:val="0CAD5EBE"/>
    <w:rsid w:val="0D4D8996"/>
    <w:rsid w:val="0E6190E5"/>
    <w:rsid w:val="0E709500"/>
    <w:rsid w:val="0E851865"/>
    <w:rsid w:val="0F3CE786"/>
    <w:rsid w:val="10A7D4F5"/>
    <w:rsid w:val="11941F97"/>
    <w:rsid w:val="1232A99B"/>
    <w:rsid w:val="1284B79C"/>
    <w:rsid w:val="12A61E6A"/>
    <w:rsid w:val="1437AA3E"/>
    <w:rsid w:val="157CA345"/>
    <w:rsid w:val="167BD1AC"/>
    <w:rsid w:val="18906C01"/>
    <w:rsid w:val="1940E315"/>
    <w:rsid w:val="1A6F0309"/>
    <w:rsid w:val="1AFB4DF4"/>
    <w:rsid w:val="1B57BB94"/>
    <w:rsid w:val="1BFDD871"/>
    <w:rsid w:val="1DB409E3"/>
    <w:rsid w:val="1EEC7FD8"/>
    <w:rsid w:val="1F6B59FF"/>
    <w:rsid w:val="1FE8C226"/>
    <w:rsid w:val="203666EC"/>
    <w:rsid w:val="20A0B56A"/>
    <w:rsid w:val="228AE8E7"/>
    <w:rsid w:val="22A46D72"/>
    <w:rsid w:val="230A0DBE"/>
    <w:rsid w:val="236D4094"/>
    <w:rsid w:val="239EED4D"/>
    <w:rsid w:val="23F4427F"/>
    <w:rsid w:val="249E3557"/>
    <w:rsid w:val="24D72DB9"/>
    <w:rsid w:val="24FBCB67"/>
    <w:rsid w:val="252A1B14"/>
    <w:rsid w:val="254CB594"/>
    <w:rsid w:val="25AA7A02"/>
    <w:rsid w:val="25B2E6F2"/>
    <w:rsid w:val="2625BA51"/>
    <w:rsid w:val="2730AF0D"/>
    <w:rsid w:val="27DBC695"/>
    <w:rsid w:val="27F824C4"/>
    <w:rsid w:val="2817C142"/>
    <w:rsid w:val="2A076B33"/>
    <w:rsid w:val="2A2FF6BB"/>
    <w:rsid w:val="2A9F49AA"/>
    <w:rsid w:val="2CB74948"/>
    <w:rsid w:val="2D8C8CC1"/>
    <w:rsid w:val="2EBD7014"/>
    <w:rsid w:val="2F4C3D27"/>
    <w:rsid w:val="2F8AA1DB"/>
    <w:rsid w:val="30322DB6"/>
    <w:rsid w:val="30DBD53F"/>
    <w:rsid w:val="30E555FD"/>
    <w:rsid w:val="31819B4D"/>
    <w:rsid w:val="3212913B"/>
    <w:rsid w:val="32867EC3"/>
    <w:rsid w:val="329A47FE"/>
    <w:rsid w:val="32BE35BC"/>
    <w:rsid w:val="32EC5B8F"/>
    <w:rsid w:val="3350260F"/>
    <w:rsid w:val="34A52CB9"/>
    <w:rsid w:val="355D35F9"/>
    <w:rsid w:val="36BE41C1"/>
    <w:rsid w:val="3A667FE9"/>
    <w:rsid w:val="3BBE4DAD"/>
    <w:rsid w:val="3D1C61B3"/>
    <w:rsid w:val="3F0DACAD"/>
    <w:rsid w:val="3FDB863F"/>
    <w:rsid w:val="41636042"/>
    <w:rsid w:val="419C79B8"/>
    <w:rsid w:val="41C9300B"/>
    <w:rsid w:val="42D7B899"/>
    <w:rsid w:val="440AAC1B"/>
    <w:rsid w:val="4486238B"/>
    <w:rsid w:val="45DCE7BD"/>
    <w:rsid w:val="461922AE"/>
    <w:rsid w:val="4677CFE5"/>
    <w:rsid w:val="475C8393"/>
    <w:rsid w:val="49929133"/>
    <w:rsid w:val="49E21C14"/>
    <w:rsid w:val="4A2E615E"/>
    <w:rsid w:val="4A9000C7"/>
    <w:rsid w:val="4AB5A32A"/>
    <w:rsid w:val="4B70B62D"/>
    <w:rsid w:val="4BD95F31"/>
    <w:rsid w:val="4C39D8BB"/>
    <w:rsid w:val="4C83B723"/>
    <w:rsid w:val="4D0941DB"/>
    <w:rsid w:val="4D183E46"/>
    <w:rsid w:val="4E4E1339"/>
    <w:rsid w:val="4E8FC1EA"/>
    <w:rsid w:val="4F3F4BF2"/>
    <w:rsid w:val="514A928D"/>
    <w:rsid w:val="51C6FABA"/>
    <w:rsid w:val="51E90011"/>
    <w:rsid w:val="52724D9A"/>
    <w:rsid w:val="530D81D8"/>
    <w:rsid w:val="533C563B"/>
    <w:rsid w:val="54D1244C"/>
    <w:rsid w:val="5667FDBC"/>
    <w:rsid w:val="56A6D2CC"/>
    <w:rsid w:val="5755C508"/>
    <w:rsid w:val="5917A1C9"/>
    <w:rsid w:val="5ACE8872"/>
    <w:rsid w:val="5AE59AD3"/>
    <w:rsid w:val="5B46684A"/>
    <w:rsid w:val="5B6B6473"/>
    <w:rsid w:val="5BC6EF08"/>
    <w:rsid w:val="5C0883C0"/>
    <w:rsid w:val="5D9B05D2"/>
    <w:rsid w:val="60EAF0CD"/>
    <w:rsid w:val="60FD5D5A"/>
    <w:rsid w:val="61AC4697"/>
    <w:rsid w:val="62539B44"/>
    <w:rsid w:val="65894138"/>
    <w:rsid w:val="6696ED51"/>
    <w:rsid w:val="66E72F22"/>
    <w:rsid w:val="675FFCC4"/>
    <w:rsid w:val="69281432"/>
    <w:rsid w:val="69D0DECC"/>
    <w:rsid w:val="6A4CD216"/>
    <w:rsid w:val="6A7CC8A6"/>
    <w:rsid w:val="6B6A8866"/>
    <w:rsid w:val="6BB7E901"/>
    <w:rsid w:val="6BBE7DBE"/>
    <w:rsid w:val="6BC5C175"/>
    <w:rsid w:val="6CA62398"/>
    <w:rsid w:val="6CFD4BB4"/>
    <w:rsid w:val="6D0B88D3"/>
    <w:rsid w:val="6D75F0FE"/>
    <w:rsid w:val="6D784015"/>
    <w:rsid w:val="6D961372"/>
    <w:rsid w:val="6EB6BE6E"/>
    <w:rsid w:val="7141284B"/>
    <w:rsid w:val="72E38A26"/>
    <w:rsid w:val="735A488A"/>
    <w:rsid w:val="74ED7859"/>
    <w:rsid w:val="76F333BF"/>
    <w:rsid w:val="782592C6"/>
    <w:rsid w:val="785F308E"/>
    <w:rsid w:val="79231C5D"/>
    <w:rsid w:val="7B11B7D2"/>
    <w:rsid w:val="7B179B8C"/>
    <w:rsid w:val="7CE2A979"/>
    <w:rsid w:val="7D47AC17"/>
    <w:rsid w:val="7D5778D9"/>
    <w:rsid w:val="7E5E6B71"/>
    <w:rsid w:val="7EA16035"/>
    <w:rsid w:val="7F0383EF"/>
    <w:rsid w:val="7F3E7B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3A78"/>
  <w15:chartTrackingRefBased/>
  <w15:docId w15:val="{A724DF46-A5EF-43AE-B016-AB6F3457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1D9"/>
    <w:rPr>
      <w:rFonts w:eastAsiaTheme="majorEastAsia" w:cstheme="majorBidi"/>
      <w:color w:val="272727" w:themeColor="text1" w:themeTint="D8"/>
    </w:rPr>
  </w:style>
  <w:style w:type="paragraph" w:styleId="Title">
    <w:name w:val="Title"/>
    <w:basedOn w:val="Normal"/>
    <w:next w:val="Normal"/>
    <w:link w:val="TitleChar"/>
    <w:uiPriority w:val="10"/>
    <w:qFormat/>
    <w:rsid w:val="00687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1D9"/>
    <w:pPr>
      <w:spacing w:before="160"/>
      <w:jc w:val="center"/>
    </w:pPr>
    <w:rPr>
      <w:i/>
      <w:iCs/>
      <w:color w:val="404040" w:themeColor="text1" w:themeTint="BF"/>
    </w:rPr>
  </w:style>
  <w:style w:type="character" w:customStyle="1" w:styleId="QuoteChar">
    <w:name w:val="Quote Char"/>
    <w:basedOn w:val="DefaultParagraphFont"/>
    <w:link w:val="Quote"/>
    <w:uiPriority w:val="29"/>
    <w:rsid w:val="006871D9"/>
    <w:rPr>
      <w:i/>
      <w:iCs/>
      <w:color w:val="404040" w:themeColor="text1" w:themeTint="BF"/>
    </w:rPr>
  </w:style>
  <w:style w:type="paragraph" w:styleId="ListParagraph">
    <w:name w:val="List Paragraph"/>
    <w:basedOn w:val="Normal"/>
    <w:uiPriority w:val="1"/>
    <w:qFormat/>
    <w:rsid w:val="006871D9"/>
    <w:pPr>
      <w:ind w:left="720"/>
      <w:contextualSpacing/>
    </w:pPr>
  </w:style>
  <w:style w:type="character" w:styleId="IntenseEmphasis">
    <w:name w:val="Intense Emphasis"/>
    <w:basedOn w:val="DefaultParagraphFont"/>
    <w:uiPriority w:val="21"/>
    <w:qFormat/>
    <w:rsid w:val="006871D9"/>
    <w:rPr>
      <w:i/>
      <w:iCs/>
      <w:color w:val="0F4761" w:themeColor="accent1" w:themeShade="BF"/>
    </w:rPr>
  </w:style>
  <w:style w:type="paragraph" w:styleId="IntenseQuote">
    <w:name w:val="Intense Quote"/>
    <w:basedOn w:val="Normal"/>
    <w:next w:val="Normal"/>
    <w:link w:val="IntenseQuoteChar"/>
    <w:uiPriority w:val="30"/>
    <w:qFormat/>
    <w:rsid w:val="00687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1D9"/>
    <w:rPr>
      <w:i/>
      <w:iCs/>
      <w:color w:val="0F4761" w:themeColor="accent1" w:themeShade="BF"/>
    </w:rPr>
  </w:style>
  <w:style w:type="character" w:styleId="IntenseReference">
    <w:name w:val="Intense Reference"/>
    <w:basedOn w:val="DefaultParagraphFont"/>
    <w:uiPriority w:val="32"/>
    <w:qFormat/>
    <w:rsid w:val="006871D9"/>
    <w:rPr>
      <w:b/>
      <w:bCs/>
      <w:smallCaps/>
      <w:color w:val="0F4761" w:themeColor="accent1" w:themeShade="BF"/>
      <w:spacing w:val="5"/>
    </w:rPr>
  </w:style>
  <w:style w:type="paragraph" w:styleId="CommentText">
    <w:name w:val="annotation text"/>
    <w:basedOn w:val="Normal"/>
    <w:link w:val="CommentTextChar"/>
    <w:uiPriority w:val="99"/>
    <w:unhideWhenUsed/>
    <w:rsid w:val="006871D9"/>
    <w:pPr>
      <w:spacing w:line="240" w:lineRule="auto"/>
    </w:pPr>
    <w:rPr>
      <w:sz w:val="20"/>
      <w:szCs w:val="20"/>
    </w:rPr>
  </w:style>
  <w:style w:type="character" w:customStyle="1" w:styleId="CommentTextChar">
    <w:name w:val="Comment Text Char"/>
    <w:basedOn w:val="DefaultParagraphFont"/>
    <w:link w:val="CommentText"/>
    <w:uiPriority w:val="99"/>
    <w:rsid w:val="006871D9"/>
    <w:rPr>
      <w:sz w:val="20"/>
      <w:szCs w:val="20"/>
    </w:rPr>
  </w:style>
  <w:style w:type="character" w:styleId="CommentReference">
    <w:name w:val="annotation reference"/>
    <w:rsid w:val="006871D9"/>
    <w:rPr>
      <w:sz w:val="16"/>
      <w:szCs w:val="16"/>
    </w:rPr>
  </w:style>
  <w:style w:type="character" w:styleId="Hyperlink">
    <w:name w:val="Hyperlink"/>
    <w:aliases w:val="DFS Hyperlink"/>
    <w:rsid w:val="00922A0D"/>
    <w:rPr>
      <w:color w:val="0000FF"/>
      <w:u w:val="single"/>
    </w:rPr>
  </w:style>
  <w:style w:type="character" w:styleId="FollowedHyperlink">
    <w:name w:val="FollowedHyperlink"/>
    <w:basedOn w:val="DefaultParagraphFont"/>
    <w:uiPriority w:val="99"/>
    <w:semiHidden/>
    <w:unhideWhenUsed/>
    <w:rsid w:val="00922A0D"/>
    <w:rPr>
      <w:color w:val="96607D" w:themeColor="followedHyperlink"/>
      <w:u w:val="single"/>
    </w:rPr>
  </w:style>
  <w:style w:type="character" w:styleId="UnresolvedMention">
    <w:name w:val="Unresolved Mention"/>
    <w:basedOn w:val="DefaultParagraphFont"/>
    <w:uiPriority w:val="99"/>
    <w:semiHidden/>
    <w:unhideWhenUsed/>
    <w:rsid w:val="0047060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19AD"/>
    <w:rPr>
      <w:b/>
      <w:bCs/>
    </w:rPr>
  </w:style>
  <w:style w:type="character" w:customStyle="1" w:styleId="CommentSubjectChar">
    <w:name w:val="Comment Subject Char"/>
    <w:basedOn w:val="CommentTextChar"/>
    <w:link w:val="CommentSubject"/>
    <w:uiPriority w:val="99"/>
    <w:semiHidden/>
    <w:rsid w:val="002719AD"/>
    <w:rPr>
      <w:b/>
      <w:bCs/>
      <w:sz w:val="20"/>
      <w:szCs w:val="20"/>
    </w:rPr>
  </w:style>
  <w:style w:type="character" w:styleId="Mention">
    <w:name w:val="Mention"/>
    <w:basedOn w:val="DefaultParagraphFont"/>
    <w:uiPriority w:val="99"/>
    <w:unhideWhenUsed/>
    <w:rsid w:val="003840C4"/>
    <w:rPr>
      <w:color w:val="2B579A"/>
      <w:shd w:val="clear" w:color="auto" w:fill="E1DFDD"/>
    </w:rPr>
  </w:style>
  <w:style w:type="paragraph" w:styleId="Revision">
    <w:name w:val="Revision"/>
    <w:hidden/>
    <w:uiPriority w:val="99"/>
    <w:semiHidden/>
    <w:rsid w:val="00964705"/>
    <w:pPr>
      <w:spacing w:after="0" w:line="240" w:lineRule="auto"/>
    </w:pPr>
  </w:style>
  <w:style w:type="paragraph" w:styleId="BodyText">
    <w:name w:val="Body Text"/>
    <w:basedOn w:val="Normal"/>
    <w:link w:val="BodyTextChar"/>
    <w:uiPriority w:val="1"/>
    <w:qFormat/>
    <w:rsid w:val="00CA113F"/>
    <w:pPr>
      <w:widowControl w:val="0"/>
      <w:autoSpaceDE w:val="0"/>
      <w:autoSpaceDN w:val="0"/>
      <w:spacing w:after="0" w:line="240" w:lineRule="auto"/>
    </w:pPr>
    <w:rPr>
      <w:rFonts w:ascii="Calibri" w:eastAsia="Calibri" w:hAnsi="Calibri" w:cs="Calibri"/>
      <w:kern w:val="0"/>
      <w:sz w:val="22"/>
      <w:szCs w:val="22"/>
      <w:lang w:bidi="en-US"/>
      <w14:ligatures w14:val="none"/>
    </w:rPr>
  </w:style>
  <w:style w:type="character" w:customStyle="1" w:styleId="BodyTextChar">
    <w:name w:val="Body Text Char"/>
    <w:basedOn w:val="DefaultParagraphFont"/>
    <w:link w:val="BodyText"/>
    <w:uiPriority w:val="1"/>
    <w:rsid w:val="00CA113F"/>
    <w:rPr>
      <w:rFonts w:ascii="Calibri" w:eastAsia="Calibri" w:hAnsi="Calibri" w:cs="Calibri"/>
      <w:kern w:val="0"/>
      <w:sz w:val="22"/>
      <w:szCs w:val="22"/>
      <w:lang w:bidi="en-US"/>
      <w14:ligatures w14:val="none"/>
    </w:rPr>
  </w:style>
  <w:style w:type="character" w:styleId="SmartHyperlink">
    <w:name w:val="Smart Hyperlink"/>
    <w:basedOn w:val="DefaultParagraphFont"/>
    <w:uiPriority w:val="99"/>
    <w:semiHidden/>
    <w:unhideWhenUsed/>
    <w:rsid w:val="009E37C8"/>
    <w:rPr>
      <w:u w:val="dotted"/>
    </w:rPr>
  </w:style>
  <w:style w:type="character" w:styleId="SmartLink">
    <w:name w:val="Smart Link"/>
    <w:basedOn w:val="DefaultParagraphFont"/>
    <w:uiPriority w:val="99"/>
    <w:semiHidden/>
    <w:unhideWhenUsed/>
    <w:rsid w:val="009E37C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port@msu.ed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procurement.msu.edu/for-suppliers/policies-requirements/invoicing-payments" TargetMode="External"/><Relationship Id="rId17" Type="http://schemas.openxmlformats.org/officeDocument/2006/relationships/hyperlink" Target="https://www.nsopw.gov/" TargetMode="External"/><Relationship Id="rId2" Type="http://schemas.openxmlformats.org/officeDocument/2006/relationships/customXml" Target="../customXml/item2.xml"/><Relationship Id="rId16" Type="http://schemas.openxmlformats.org/officeDocument/2006/relationships/hyperlink" Target="https://mdocweb.state.mi.us/otis2/otis2.html"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msu.edu/reimbursement/reimbursement-charts" TargetMode="External"/><Relationship Id="rId5" Type="http://schemas.openxmlformats.org/officeDocument/2006/relationships/numbering" Target="numbering.xml"/><Relationship Id="rId15" Type="http://schemas.openxmlformats.org/officeDocument/2006/relationships/hyperlink" Target="https://apps.michigan.gov/" TargetMode="External"/><Relationship Id="rId10" Type="http://schemas.openxmlformats.org/officeDocument/2006/relationships/hyperlink" Target="https://u.policies.msu.edu/doctract/documentportal/08DB621359BE067AFE8D367766B92156"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ch.msu.edu/about/guidelines-policies/aup/" TargetMode="External"/><Relationship Id="rId14" Type="http://schemas.openxmlformats.org/officeDocument/2006/relationships/hyperlink" Target="https://upl.msu.edu/common/documents/criminal-back-ground-check.pdf" TargetMode="External"/></Relationships>
</file>

<file path=word/documenttasks/documenttasks1.xml><?xml version="1.0" encoding="utf-8"?>
<t:Tasks xmlns:t="http://schemas.microsoft.com/office/tasks/2019/documenttasks" xmlns:oel="http://schemas.microsoft.com/office/2019/extlst">
  <t:Task id="{ED81291C-25C2-4530-B1E3-595539E491B9}">
    <t:Anchor>
      <t:Comment id="668870532"/>
    </t:Anchor>
    <t:History>
      <t:Event id="{4C782DB9-D5D6-4A03-8FE3-FBDADE19D3B5}" time="2026-02-18T20:51:27.301Z">
        <t:Attribution userId="S::reedjere@msu.edu::fa35981a-eba9-451b-97ec-0e0989f880f9" userProvider="AD" userName="Reed, Jeremy"/>
        <t:Anchor>
          <t:Comment id="1798903826"/>
        </t:Anchor>
        <t:Create/>
      </t:Event>
      <t:Event id="{33BB27CA-BA96-4A92-9C33-E0893F357ABD}" time="2026-02-18T20:51:27.301Z">
        <t:Attribution userId="S::reedjere@msu.edu::fa35981a-eba9-451b-97ec-0e0989f880f9" userProvider="AD" userName="Reed, Jeremy"/>
        <t:Anchor>
          <t:Comment id="1798903826"/>
        </t:Anchor>
        <t:Assign userId="S::gallagh3@msu.edu::a27f07ec-fa47-4c19-82c7-9e99726b4815" userProvider="AD" userName="Gallagher, James"/>
      </t:Event>
      <t:Event id="{312ACBAC-6C97-4DEB-AD45-C33FEB558D7C}" time="2026-02-18T20:51:27.301Z">
        <t:Attribution userId="S::reedjere@msu.edu::fa35981a-eba9-451b-97ec-0e0989f880f9" userProvider="AD" userName="Reed, Jeremy"/>
        <t:Anchor>
          <t:Comment id="1798903826"/>
        </t:Anchor>
        <t:SetTitle title="@Gallagher, Jame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02B9EB336014387BE2BA12FD10D59" ma:contentTypeVersion="3" ma:contentTypeDescription="Create a new document." ma:contentTypeScope="" ma:versionID="908bb093fd0d6a94597ff95afffc73ce">
  <xsd:schema xmlns:xsd="http://www.w3.org/2001/XMLSchema" xmlns:xs="http://www.w3.org/2001/XMLSchema" xmlns:p="http://schemas.microsoft.com/office/2006/metadata/properties" xmlns:ns2="2870764c-257d-425c-aa63-90e7335a3b34" targetNamespace="http://schemas.microsoft.com/office/2006/metadata/properties" ma:root="true" ma:fieldsID="83f909c71f0bbf8dcc3f88f3f044f70f" ns2:_="">
    <xsd:import namespace="2870764c-257d-425c-aa63-90e7335a3b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0764c-257d-425c-aa63-90e7335a3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143C5-C3A0-4844-AAA7-2ADA3BFB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0764c-257d-425c-aa63-90e7335a3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9F9AA-3144-4756-9825-4D03229189B0}">
  <ds:schemaRefs>
    <ds:schemaRef ds:uri="http://schemas.microsoft.com/sharepoint/v3/contenttype/forms"/>
  </ds:schemaRefs>
</ds:datastoreItem>
</file>

<file path=customXml/itemProps3.xml><?xml version="1.0" encoding="utf-8"?>
<ds:datastoreItem xmlns:ds="http://schemas.openxmlformats.org/officeDocument/2006/customXml" ds:itemID="{14D8F5A0-170B-4D70-ABE3-B668C43787DD}">
  <ds:schemaRefs>
    <ds:schemaRef ds:uri="http://schemas.openxmlformats.org/officeDocument/2006/bibliography"/>
  </ds:schemaRefs>
</ds:datastoreItem>
</file>

<file path=customXml/itemProps4.xml><?xml version="1.0" encoding="utf-8"?>
<ds:datastoreItem xmlns:ds="http://schemas.openxmlformats.org/officeDocument/2006/customXml" ds:itemID="{2EB346FF-A050-4CA9-B46E-F8FD137AE533}">
  <ds:schemaRef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purl.org/dc/elements/1.1/"/>
    <ds:schemaRef ds:uri="2870764c-257d-425c-aa63-90e7335a3b34"/>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9221</Words>
  <Characters>52746</Characters>
  <Application>Microsoft Office Word</Application>
  <DocSecurity>0</DocSecurity>
  <Lines>909</Lines>
  <Paragraphs>275</Paragraphs>
  <ScaleCrop>false</ScaleCrop>
  <Company>Michigan State University</Company>
  <LinksUpToDate>false</LinksUpToDate>
  <CharactersWithSpaces>61692</CharactersWithSpaces>
  <SharedDoc>false</SharedDoc>
  <HLinks>
    <vt:vector size="108" baseType="variant">
      <vt:variant>
        <vt:i4>2424871</vt:i4>
      </vt:variant>
      <vt:variant>
        <vt:i4>81</vt:i4>
      </vt:variant>
      <vt:variant>
        <vt:i4>0</vt:i4>
      </vt:variant>
      <vt:variant>
        <vt:i4>5</vt:i4>
      </vt:variant>
      <vt:variant>
        <vt:lpwstr>https://www.nsopw.gov/</vt:lpwstr>
      </vt:variant>
      <vt:variant>
        <vt:lpwstr/>
      </vt:variant>
      <vt:variant>
        <vt:i4>5832725</vt:i4>
      </vt:variant>
      <vt:variant>
        <vt:i4>78</vt:i4>
      </vt:variant>
      <vt:variant>
        <vt:i4>0</vt:i4>
      </vt:variant>
      <vt:variant>
        <vt:i4>5</vt:i4>
      </vt:variant>
      <vt:variant>
        <vt:lpwstr>https://mdocweb.state.mi.us/otis2/otis2.html</vt:lpwstr>
      </vt:variant>
      <vt:variant>
        <vt:lpwstr/>
      </vt:variant>
      <vt:variant>
        <vt:i4>7995494</vt:i4>
      </vt:variant>
      <vt:variant>
        <vt:i4>75</vt:i4>
      </vt:variant>
      <vt:variant>
        <vt:i4>0</vt:i4>
      </vt:variant>
      <vt:variant>
        <vt:i4>5</vt:i4>
      </vt:variant>
      <vt:variant>
        <vt:lpwstr>https://apps.michigan.gov/</vt:lpwstr>
      </vt:variant>
      <vt:variant>
        <vt:lpwstr/>
      </vt:variant>
      <vt:variant>
        <vt:i4>8126548</vt:i4>
      </vt:variant>
      <vt:variant>
        <vt:i4>69</vt:i4>
      </vt:variant>
      <vt:variant>
        <vt:i4>0</vt:i4>
      </vt:variant>
      <vt:variant>
        <vt:i4>5</vt:i4>
      </vt:variant>
      <vt:variant>
        <vt:lpwstr>mailto:export@msu.edu</vt:lpwstr>
      </vt:variant>
      <vt:variant>
        <vt:lpwstr/>
      </vt:variant>
      <vt:variant>
        <vt:i4>4653063</vt:i4>
      </vt:variant>
      <vt:variant>
        <vt:i4>60</vt:i4>
      </vt:variant>
      <vt:variant>
        <vt:i4>0</vt:i4>
      </vt:variant>
      <vt:variant>
        <vt:i4>5</vt:i4>
      </vt:variant>
      <vt:variant>
        <vt:lpwstr>https://upl.msu.edu/for-suppliers/policies-requirements/invoicing-payments/index.html</vt:lpwstr>
      </vt:variant>
      <vt:variant>
        <vt:lpwstr/>
      </vt:variant>
      <vt:variant>
        <vt:i4>458768</vt:i4>
      </vt:variant>
      <vt:variant>
        <vt:i4>51</vt:i4>
      </vt:variant>
      <vt:variant>
        <vt:i4>0</vt:i4>
      </vt:variant>
      <vt:variant>
        <vt:i4>5</vt:i4>
      </vt:variant>
      <vt:variant>
        <vt:lpwstr>https://travel.msu.edu/reimbursement/reimbursement-charts</vt:lpwstr>
      </vt:variant>
      <vt:variant>
        <vt:lpwstr/>
      </vt:variant>
      <vt:variant>
        <vt:i4>7209084</vt:i4>
      </vt:variant>
      <vt:variant>
        <vt:i4>48</vt:i4>
      </vt:variant>
      <vt:variant>
        <vt:i4>0</vt:i4>
      </vt:variant>
      <vt:variant>
        <vt:i4>5</vt:i4>
      </vt:variant>
      <vt:variant>
        <vt:lpwstr>https://usd.msu.edu/common/documents/criminal-back-ground-check.pdf</vt:lpwstr>
      </vt:variant>
      <vt:variant>
        <vt:lpwstr/>
      </vt:variant>
      <vt:variant>
        <vt:i4>2687095</vt:i4>
      </vt:variant>
      <vt:variant>
        <vt:i4>45</vt:i4>
      </vt:variant>
      <vt:variant>
        <vt:i4>0</vt:i4>
      </vt:variant>
      <vt:variant>
        <vt:i4>5</vt:i4>
      </vt:variant>
      <vt:variant>
        <vt:lpwstr>https://tech.msu.edu/about/guidelines-policies/aup/</vt:lpwstr>
      </vt:variant>
      <vt:variant>
        <vt:lpwstr/>
      </vt:variant>
      <vt:variant>
        <vt:i4>1638510</vt:i4>
      </vt:variant>
      <vt:variant>
        <vt:i4>27</vt:i4>
      </vt:variant>
      <vt:variant>
        <vt:i4>0</vt:i4>
      </vt:variant>
      <vt:variant>
        <vt:i4>5</vt:i4>
      </vt:variant>
      <vt:variant>
        <vt:lpwstr>mailto:gallagh3@msu.edu</vt:lpwstr>
      </vt:variant>
      <vt:variant>
        <vt:lpwstr/>
      </vt:variant>
      <vt:variant>
        <vt:i4>5832816</vt:i4>
      </vt:variant>
      <vt:variant>
        <vt:i4>24</vt:i4>
      </vt:variant>
      <vt:variant>
        <vt:i4>0</vt:i4>
      </vt:variant>
      <vt:variant>
        <vt:i4>5</vt:i4>
      </vt:variant>
      <vt:variant>
        <vt:lpwstr>mailto:duckwo26@msu.edu</vt:lpwstr>
      </vt:variant>
      <vt:variant>
        <vt:lpwstr/>
      </vt:variant>
      <vt:variant>
        <vt:i4>4653086</vt:i4>
      </vt:variant>
      <vt:variant>
        <vt:i4>21</vt:i4>
      </vt:variant>
      <vt:variant>
        <vt:i4>0</vt:i4>
      </vt:variant>
      <vt:variant>
        <vt:i4>5</vt:i4>
      </vt:variant>
      <vt:variant>
        <vt:lpwstr>https://upl.msu.edu/common/documents/40for03.pdf</vt:lpwstr>
      </vt:variant>
      <vt:variant>
        <vt:lpwstr/>
      </vt:variant>
      <vt:variant>
        <vt:i4>5832816</vt:i4>
      </vt:variant>
      <vt:variant>
        <vt:i4>18</vt:i4>
      </vt:variant>
      <vt:variant>
        <vt:i4>0</vt:i4>
      </vt:variant>
      <vt:variant>
        <vt:i4>5</vt:i4>
      </vt:variant>
      <vt:variant>
        <vt:lpwstr>mailto:duckwo26@msu.edu</vt:lpwstr>
      </vt:variant>
      <vt:variant>
        <vt:lpwstr/>
      </vt:variant>
      <vt:variant>
        <vt:i4>5832816</vt:i4>
      </vt:variant>
      <vt:variant>
        <vt:i4>15</vt:i4>
      </vt:variant>
      <vt:variant>
        <vt:i4>0</vt:i4>
      </vt:variant>
      <vt:variant>
        <vt:i4>5</vt:i4>
      </vt:variant>
      <vt:variant>
        <vt:lpwstr>mailto:duckwo26@msu.edu</vt:lpwstr>
      </vt:variant>
      <vt:variant>
        <vt:lpwstr/>
      </vt:variant>
      <vt:variant>
        <vt:i4>8126537</vt:i4>
      </vt:variant>
      <vt:variant>
        <vt:i4>12</vt:i4>
      </vt:variant>
      <vt:variant>
        <vt:i4>0</vt:i4>
      </vt:variant>
      <vt:variant>
        <vt:i4>5</vt:i4>
      </vt:variant>
      <vt:variant>
        <vt:lpwstr>mailto:portee@msu.edu</vt:lpwstr>
      </vt:variant>
      <vt:variant>
        <vt:lpwstr/>
      </vt:variant>
      <vt:variant>
        <vt:i4>5832816</vt:i4>
      </vt:variant>
      <vt:variant>
        <vt:i4>9</vt:i4>
      </vt:variant>
      <vt:variant>
        <vt:i4>0</vt:i4>
      </vt:variant>
      <vt:variant>
        <vt:i4>5</vt:i4>
      </vt:variant>
      <vt:variant>
        <vt:lpwstr>mailto:duckwo26@msu.edu</vt:lpwstr>
      </vt:variant>
      <vt:variant>
        <vt:lpwstr/>
      </vt:variant>
      <vt:variant>
        <vt:i4>1638510</vt:i4>
      </vt:variant>
      <vt:variant>
        <vt:i4>6</vt:i4>
      </vt:variant>
      <vt:variant>
        <vt:i4>0</vt:i4>
      </vt:variant>
      <vt:variant>
        <vt:i4>5</vt:i4>
      </vt:variant>
      <vt:variant>
        <vt:lpwstr>mailto:gallagh3@msu.edu</vt:lpwstr>
      </vt:variant>
      <vt:variant>
        <vt:lpwstr/>
      </vt:variant>
      <vt:variant>
        <vt:i4>5832816</vt:i4>
      </vt:variant>
      <vt:variant>
        <vt:i4>3</vt:i4>
      </vt:variant>
      <vt:variant>
        <vt:i4>0</vt:i4>
      </vt:variant>
      <vt:variant>
        <vt:i4>5</vt:i4>
      </vt:variant>
      <vt:variant>
        <vt:lpwstr>mailto:duckwo26@msu.edu</vt:lpwstr>
      </vt:variant>
      <vt:variant>
        <vt:lpwstr/>
      </vt:variant>
      <vt:variant>
        <vt:i4>5832816</vt:i4>
      </vt:variant>
      <vt:variant>
        <vt:i4>0</vt:i4>
      </vt:variant>
      <vt:variant>
        <vt:i4>0</vt:i4>
      </vt:variant>
      <vt:variant>
        <vt:i4>5</vt:i4>
      </vt:variant>
      <vt:variant>
        <vt:lpwstr>mailto:duckwo26@msu.edu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James</dc:creator>
  <cp:keywords/>
  <dc:description/>
  <cp:lastModifiedBy>Faal, Jainaba</cp:lastModifiedBy>
  <cp:revision>2</cp:revision>
  <dcterms:created xsi:type="dcterms:W3CDTF">2026-04-15T13:57:00Z</dcterms:created>
  <dcterms:modified xsi:type="dcterms:W3CDTF">2026-04-15T13:57:00Z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0x0101002C102B9EB336014387BE2BA12FD10D59</vt:lpwstr>
  </property>
  <property fmtid="{D5CDD505-2E9C-101B-9397-08002B2CF9AE}" pid="3" name="docLang">
    <vt:lpwstr>en</vt:lpwstr>
  </property>
</Properties>
</file>