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1551" w14:textId="77777777" w:rsidR="008C0592" w:rsidRDefault="008C0592" w:rsidP="00D47283">
      <w:pPr>
        <w:jc w:val="center"/>
        <w:rPr>
          <w:b/>
          <w:bCs/>
          <w:color w:val="538135" w:themeColor="accent6" w:themeShade="BF"/>
          <w:sz w:val="28"/>
          <w:szCs w:val="28"/>
        </w:rPr>
      </w:pPr>
    </w:p>
    <w:p w14:paraId="770E05BE" w14:textId="50F0D340" w:rsidR="00967F24" w:rsidRDefault="0050526F" w:rsidP="00D47283">
      <w:pPr>
        <w:jc w:val="center"/>
        <w:rPr>
          <w:b/>
          <w:bCs/>
          <w:color w:val="538135" w:themeColor="accent6" w:themeShade="BF"/>
          <w:sz w:val="28"/>
          <w:szCs w:val="28"/>
        </w:rPr>
      </w:pPr>
      <w:r w:rsidRPr="65B40460">
        <w:rPr>
          <w:b/>
          <w:bCs/>
          <w:color w:val="538135" w:themeColor="accent6" w:themeShade="BF"/>
          <w:sz w:val="28"/>
          <w:szCs w:val="28"/>
        </w:rPr>
        <w:t>I</w:t>
      </w:r>
      <w:r w:rsidR="00485CD9" w:rsidRPr="65B40460">
        <w:rPr>
          <w:b/>
          <w:bCs/>
          <w:color w:val="538135" w:themeColor="accent6" w:themeShade="BF"/>
          <w:sz w:val="28"/>
          <w:szCs w:val="28"/>
        </w:rPr>
        <w:t>n</w:t>
      </w:r>
      <w:r w:rsidR="4EEC5235" w:rsidRPr="65B40460">
        <w:rPr>
          <w:b/>
          <w:bCs/>
          <w:color w:val="538135" w:themeColor="accent6" w:themeShade="BF"/>
          <w:sz w:val="28"/>
          <w:szCs w:val="28"/>
        </w:rPr>
        <w:t>structions</w:t>
      </w:r>
      <w:r w:rsidR="009A0052" w:rsidRPr="65B40460">
        <w:rPr>
          <w:b/>
          <w:bCs/>
          <w:color w:val="538135" w:themeColor="accent6" w:themeShade="BF"/>
          <w:sz w:val="28"/>
          <w:szCs w:val="28"/>
        </w:rPr>
        <w:t xml:space="preserve"> for </w:t>
      </w:r>
      <w:r w:rsidR="48DC2F23" w:rsidRPr="65B40460">
        <w:rPr>
          <w:b/>
          <w:bCs/>
          <w:color w:val="538135" w:themeColor="accent6" w:themeShade="BF"/>
          <w:sz w:val="28"/>
          <w:szCs w:val="28"/>
        </w:rPr>
        <w:t>Judges:</w:t>
      </w:r>
      <w:r w:rsidR="00E12EE6" w:rsidRPr="65B40460">
        <w:rPr>
          <w:b/>
          <w:bCs/>
          <w:color w:val="538135" w:themeColor="accent6" w:themeShade="BF"/>
          <w:sz w:val="28"/>
          <w:szCs w:val="28"/>
        </w:rPr>
        <w:t xml:space="preserve"> Poster </w:t>
      </w:r>
      <w:r w:rsidR="002A3D07" w:rsidRPr="65B40460">
        <w:rPr>
          <w:b/>
          <w:bCs/>
          <w:color w:val="538135" w:themeColor="accent6" w:themeShade="BF"/>
          <w:sz w:val="28"/>
          <w:szCs w:val="28"/>
        </w:rPr>
        <w:t xml:space="preserve">and Oral </w:t>
      </w:r>
      <w:r w:rsidR="00E12EE6" w:rsidRPr="65B40460">
        <w:rPr>
          <w:b/>
          <w:bCs/>
          <w:color w:val="538135" w:themeColor="accent6" w:themeShade="BF"/>
          <w:sz w:val="28"/>
          <w:szCs w:val="28"/>
        </w:rPr>
        <w:t>Presentation</w:t>
      </w:r>
      <w:r w:rsidR="00A31F31" w:rsidRPr="65B40460">
        <w:rPr>
          <w:b/>
          <w:bCs/>
          <w:color w:val="538135" w:themeColor="accent6" w:themeShade="BF"/>
          <w:sz w:val="28"/>
          <w:szCs w:val="28"/>
        </w:rPr>
        <w:t>s</w:t>
      </w:r>
    </w:p>
    <w:p w14:paraId="31399946" w14:textId="77777777" w:rsidR="004A7749" w:rsidRDefault="004A7749" w:rsidP="009A0052">
      <w:pPr>
        <w:jc w:val="center"/>
        <w:rPr>
          <w:b/>
          <w:bCs/>
          <w:sz w:val="28"/>
          <w:szCs w:val="28"/>
        </w:rPr>
      </w:pPr>
    </w:p>
    <w:p w14:paraId="52DEAA57" w14:textId="49A6AA8B" w:rsidR="004047C1" w:rsidRPr="004D6569" w:rsidRDefault="004047C1" w:rsidP="19AF5B8E">
      <w:pPr>
        <w:rPr>
          <w:rFonts w:eastAsia="Times New Roman"/>
        </w:rPr>
      </w:pPr>
      <w:r w:rsidRPr="19AF5B8E">
        <w:rPr>
          <w:b/>
          <w:bCs/>
          <w:color w:val="000000" w:themeColor="text1"/>
        </w:rPr>
        <w:t>Thank you for</w:t>
      </w:r>
      <w:r w:rsidR="004A50E2" w:rsidRPr="19AF5B8E">
        <w:rPr>
          <w:b/>
          <w:bCs/>
          <w:color w:val="000000" w:themeColor="text1"/>
        </w:rPr>
        <w:t xml:space="preserve"> your interest in</w:t>
      </w:r>
      <w:r w:rsidRPr="19AF5B8E">
        <w:rPr>
          <w:b/>
          <w:bCs/>
          <w:color w:val="000000" w:themeColor="text1"/>
        </w:rPr>
        <w:t xml:space="preserve"> </w:t>
      </w:r>
      <w:r w:rsidR="71B70934" w:rsidRPr="19AF5B8E">
        <w:rPr>
          <w:b/>
          <w:bCs/>
          <w:color w:val="000000" w:themeColor="text1"/>
        </w:rPr>
        <w:t xml:space="preserve">serving as a </w:t>
      </w:r>
      <w:r w:rsidRPr="19AF5B8E">
        <w:rPr>
          <w:b/>
          <w:bCs/>
          <w:color w:val="000000" w:themeColor="text1"/>
        </w:rPr>
        <w:t xml:space="preserve">judge </w:t>
      </w:r>
      <w:r w:rsidR="0E243E28" w:rsidRPr="19AF5B8E">
        <w:rPr>
          <w:b/>
          <w:bCs/>
          <w:color w:val="000000" w:themeColor="text1"/>
        </w:rPr>
        <w:t>for</w:t>
      </w:r>
      <w:r w:rsidRPr="19AF5B8E">
        <w:rPr>
          <w:b/>
          <w:bCs/>
          <w:color w:val="000000" w:themeColor="text1"/>
        </w:rPr>
        <w:t xml:space="preserve"> </w:t>
      </w:r>
      <w:r w:rsidR="624A77AF" w:rsidRPr="19AF5B8E">
        <w:rPr>
          <w:b/>
          <w:bCs/>
          <w:color w:val="000000" w:themeColor="text1"/>
        </w:rPr>
        <w:t>MSUCOM</w:t>
      </w:r>
      <w:r w:rsidR="7C3CB15F" w:rsidRPr="19AF5B8E">
        <w:rPr>
          <w:b/>
          <w:bCs/>
          <w:color w:val="000000" w:themeColor="text1"/>
        </w:rPr>
        <w:t xml:space="preserve"> </w:t>
      </w:r>
      <w:r w:rsidRPr="19AF5B8E">
        <w:rPr>
          <w:b/>
          <w:bCs/>
          <w:color w:val="000000" w:themeColor="text1"/>
        </w:rPr>
        <w:t>Research Day.</w:t>
      </w:r>
      <w:r w:rsidRPr="19AF5B8E">
        <w:rPr>
          <w:color w:val="000000" w:themeColor="text1"/>
        </w:rPr>
        <w:t xml:space="preserve"> </w:t>
      </w:r>
      <w:r w:rsidR="00F0796A" w:rsidRPr="19AF5B8E">
        <w:rPr>
          <w:rFonts w:eastAsia="Times New Roman"/>
        </w:rPr>
        <w:t xml:space="preserve">As judges, your ability to evaluate the scholarly work and offer constructive and beneficial feedback to all trainees will be essential to the success of this event. Each poster or oral presentation will be scored by two to three judges, and standardized mean scores will determine winners and prizes. </w:t>
      </w:r>
    </w:p>
    <w:p w14:paraId="45B548A2" w14:textId="77777777" w:rsidR="000D4A03" w:rsidRDefault="000D4A03" w:rsidP="00E63FF9">
      <w:pPr>
        <w:rPr>
          <w:b/>
          <w:bCs/>
          <w:color w:val="000000" w:themeColor="text1"/>
          <w:sz w:val="28"/>
          <w:szCs w:val="28"/>
        </w:rPr>
      </w:pPr>
    </w:p>
    <w:tbl>
      <w:tblPr>
        <w:tblStyle w:val="TableGrid"/>
        <w:tblW w:w="0" w:type="auto"/>
        <w:tblLook w:val="04A0" w:firstRow="1" w:lastRow="0" w:firstColumn="1" w:lastColumn="0" w:noHBand="0" w:noVBand="1"/>
      </w:tblPr>
      <w:tblGrid>
        <w:gridCol w:w="10070"/>
      </w:tblGrid>
      <w:tr w:rsidR="00E63FF9" w14:paraId="0C4D811A" w14:textId="77777777" w:rsidTr="19AF5B8E">
        <w:tc>
          <w:tcPr>
            <w:tcW w:w="10070" w:type="dxa"/>
            <w:shd w:val="clear" w:color="auto" w:fill="F2F2F2" w:themeFill="background1" w:themeFillShade="F2"/>
          </w:tcPr>
          <w:p w14:paraId="487D9A66" w14:textId="159916B2" w:rsidR="00E63FF9" w:rsidRPr="00E63FF9" w:rsidRDefault="00E63FF9" w:rsidP="00E63FF9">
            <w:pPr>
              <w:tabs>
                <w:tab w:val="left" w:pos="4406"/>
              </w:tabs>
              <w:rPr>
                <w:b/>
                <w:bCs/>
                <w:color w:val="000000" w:themeColor="text1"/>
                <w:sz w:val="20"/>
                <w:szCs w:val="20"/>
              </w:rPr>
            </w:pPr>
            <w:r>
              <w:rPr>
                <w:b/>
                <w:bCs/>
                <w:color w:val="000000" w:themeColor="text1"/>
                <w:sz w:val="28"/>
                <w:szCs w:val="28"/>
              </w:rPr>
              <w:tab/>
            </w:r>
          </w:p>
          <w:p w14:paraId="2DC4421A" w14:textId="6C490625" w:rsidR="00E63FF9" w:rsidRPr="000A5FB2" w:rsidRDefault="00E63FF9" w:rsidP="00E63FF9">
            <w:pPr>
              <w:jc w:val="center"/>
              <w:rPr>
                <w:b/>
                <w:bCs/>
                <w:color w:val="000000" w:themeColor="text1"/>
                <w:sz w:val="28"/>
                <w:szCs w:val="28"/>
              </w:rPr>
            </w:pPr>
            <w:r w:rsidRPr="396C5D38">
              <w:rPr>
                <w:b/>
                <w:bCs/>
                <w:color w:val="000000" w:themeColor="text1"/>
                <w:sz w:val="28"/>
                <w:szCs w:val="28"/>
              </w:rPr>
              <w:t>Before Research Day</w:t>
            </w:r>
          </w:p>
          <w:p w14:paraId="5D28A919" w14:textId="77777777" w:rsidR="00E63FF9" w:rsidRPr="004D6569" w:rsidRDefault="00E63FF9" w:rsidP="00E63FF9">
            <w:pPr>
              <w:pStyle w:val="ListParagraph"/>
              <w:numPr>
                <w:ilvl w:val="0"/>
                <w:numId w:val="12"/>
              </w:numPr>
              <w:spacing w:before="240" w:line="240" w:lineRule="auto"/>
              <w:rPr>
                <w:color w:val="000000" w:themeColor="text1"/>
                <w:sz w:val="24"/>
                <w:szCs w:val="24"/>
              </w:rPr>
            </w:pPr>
            <w:r w:rsidRPr="004D6569">
              <w:rPr>
                <w:color w:val="000000" w:themeColor="text1"/>
                <w:sz w:val="24"/>
                <w:szCs w:val="24"/>
              </w:rPr>
              <w:t>After completing the sign-up process, all judges need to:</w:t>
            </w:r>
          </w:p>
          <w:p w14:paraId="7BEC131F" w14:textId="77777777" w:rsidR="00E63FF9" w:rsidRPr="004D6569" w:rsidRDefault="00E63FF9" w:rsidP="00E63FF9">
            <w:pPr>
              <w:pStyle w:val="ListParagraph"/>
              <w:spacing w:before="240" w:line="240" w:lineRule="auto"/>
              <w:ind w:hanging="360"/>
              <w:rPr>
                <w:color w:val="000000" w:themeColor="text1"/>
                <w:sz w:val="24"/>
                <w:szCs w:val="24"/>
              </w:rPr>
            </w:pPr>
          </w:p>
          <w:p w14:paraId="2AA693CF" w14:textId="66B235AF" w:rsidR="00E63FF9" w:rsidRPr="004D6569" w:rsidRDefault="5E323C27" w:rsidP="00E63FF9">
            <w:pPr>
              <w:pStyle w:val="ListParagraph"/>
              <w:numPr>
                <w:ilvl w:val="1"/>
                <w:numId w:val="12"/>
              </w:numPr>
              <w:spacing w:before="240"/>
              <w:rPr>
                <w:sz w:val="24"/>
                <w:szCs w:val="24"/>
              </w:rPr>
            </w:pPr>
            <w:r w:rsidRPr="19AF5B8E">
              <w:rPr>
                <w:sz w:val="24"/>
                <w:szCs w:val="24"/>
              </w:rPr>
              <w:t xml:space="preserve">Please </w:t>
            </w:r>
            <w:r w:rsidRPr="19AF5B8E">
              <w:rPr>
                <w:b/>
                <w:bCs/>
                <w:sz w:val="24"/>
                <w:szCs w:val="24"/>
              </w:rPr>
              <w:t>confirm</w:t>
            </w:r>
            <w:r w:rsidRPr="19AF5B8E">
              <w:rPr>
                <w:sz w:val="24"/>
                <w:szCs w:val="24"/>
              </w:rPr>
              <w:t xml:space="preserve"> your intention to judge at Research Day 202</w:t>
            </w:r>
            <w:r w:rsidR="7693AE4D" w:rsidRPr="19AF5B8E">
              <w:rPr>
                <w:sz w:val="24"/>
                <w:szCs w:val="24"/>
              </w:rPr>
              <w:t>6</w:t>
            </w:r>
            <w:r w:rsidRPr="19AF5B8E">
              <w:rPr>
                <w:sz w:val="24"/>
                <w:szCs w:val="24"/>
              </w:rPr>
              <w:t xml:space="preserve"> using the form </w:t>
            </w:r>
            <w:hyperlink r:id="rId10">
              <w:r w:rsidRPr="19AF5B8E">
                <w:rPr>
                  <w:rStyle w:val="Hyperlink"/>
                  <w:sz w:val="24"/>
                  <w:szCs w:val="24"/>
                </w:rPr>
                <w:t>Here</w:t>
              </w:r>
            </w:hyperlink>
            <w:r w:rsidRPr="19AF5B8E">
              <w:rPr>
                <w:sz w:val="24"/>
                <w:szCs w:val="24"/>
              </w:rPr>
              <w:t>.</w:t>
            </w:r>
          </w:p>
          <w:p w14:paraId="5381364D" w14:textId="22DCB355" w:rsidR="00E63FF9" w:rsidRPr="004D6569" w:rsidRDefault="5E323C27" w:rsidP="00E63FF9">
            <w:pPr>
              <w:pStyle w:val="ListParagraph"/>
              <w:numPr>
                <w:ilvl w:val="1"/>
                <w:numId w:val="12"/>
              </w:numPr>
              <w:spacing w:before="240"/>
              <w:rPr>
                <w:sz w:val="24"/>
                <w:szCs w:val="24"/>
              </w:rPr>
            </w:pPr>
            <w:r w:rsidRPr="19AF5B8E">
              <w:rPr>
                <w:b/>
                <w:bCs/>
                <w:sz w:val="24"/>
                <w:szCs w:val="24"/>
              </w:rPr>
              <w:t>Self-register</w:t>
            </w:r>
            <w:r w:rsidRPr="19AF5B8E">
              <w:rPr>
                <w:sz w:val="24"/>
                <w:szCs w:val="24"/>
              </w:rPr>
              <w:t xml:space="preserve"> for the event. Registration opens on </w:t>
            </w:r>
            <w:r w:rsidR="753A6616" w:rsidRPr="19AF5B8E">
              <w:rPr>
                <w:sz w:val="24"/>
                <w:szCs w:val="24"/>
              </w:rPr>
              <w:t>April 1</w:t>
            </w:r>
            <w:r w:rsidRPr="19AF5B8E">
              <w:rPr>
                <w:sz w:val="24"/>
                <w:szCs w:val="24"/>
              </w:rPr>
              <w:t>, 202</w:t>
            </w:r>
            <w:r w:rsidR="35B8C0EA" w:rsidRPr="19AF5B8E">
              <w:rPr>
                <w:sz w:val="24"/>
                <w:szCs w:val="24"/>
              </w:rPr>
              <w:t>6</w:t>
            </w:r>
            <w:r w:rsidRPr="19AF5B8E">
              <w:rPr>
                <w:sz w:val="24"/>
                <w:szCs w:val="24"/>
              </w:rPr>
              <w:t xml:space="preserve">, and the deadline to register is </w:t>
            </w:r>
            <w:r w:rsidRPr="19AF5B8E">
              <w:rPr>
                <w:b/>
                <w:bCs/>
                <w:sz w:val="24"/>
                <w:szCs w:val="24"/>
                <w:highlight w:val="yellow"/>
              </w:rPr>
              <w:t xml:space="preserve">April </w:t>
            </w:r>
            <w:r w:rsidR="3B9BD659" w:rsidRPr="19AF5B8E">
              <w:rPr>
                <w:b/>
                <w:bCs/>
                <w:sz w:val="24"/>
                <w:szCs w:val="24"/>
                <w:highlight w:val="yellow"/>
              </w:rPr>
              <w:t>31</w:t>
            </w:r>
            <w:r w:rsidRPr="19AF5B8E">
              <w:rPr>
                <w:b/>
                <w:bCs/>
                <w:sz w:val="24"/>
                <w:szCs w:val="24"/>
                <w:highlight w:val="yellow"/>
              </w:rPr>
              <w:t>, 202</w:t>
            </w:r>
            <w:r w:rsidR="001C496B">
              <w:rPr>
                <w:b/>
                <w:bCs/>
                <w:sz w:val="24"/>
                <w:szCs w:val="24"/>
              </w:rPr>
              <w:t>6</w:t>
            </w:r>
            <w:r w:rsidRPr="19AF5B8E">
              <w:rPr>
                <w:sz w:val="24"/>
                <w:szCs w:val="24"/>
              </w:rPr>
              <w:t xml:space="preserve">. Please click </w:t>
            </w:r>
            <w:hyperlink r:id="rId11" w:anchor="/event/94723/">
              <w:r w:rsidRPr="19AF5B8E">
                <w:rPr>
                  <w:rStyle w:val="Hyperlink"/>
                  <w:sz w:val="24"/>
                  <w:szCs w:val="24"/>
                </w:rPr>
                <w:t>Here</w:t>
              </w:r>
            </w:hyperlink>
            <w:r w:rsidRPr="19AF5B8E">
              <w:rPr>
                <w:sz w:val="24"/>
                <w:szCs w:val="24"/>
              </w:rPr>
              <w:t xml:space="preserve"> to register.</w:t>
            </w:r>
          </w:p>
          <w:p w14:paraId="1F0D1A77" w14:textId="16818E92" w:rsidR="00E63FF9" w:rsidRPr="004D6569" w:rsidRDefault="00E63FF9" w:rsidP="00E63FF9">
            <w:pPr>
              <w:pStyle w:val="ListParagraph"/>
              <w:numPr>
                <w:ilvl w:val="1"/>
                <w:numId w:val="12"/>
              </w:numPr>
              <w:spacing w:before="240"/>
              <w:rPr>
                <w:b/>
                <w:bCs/>
                <w:color w:val="000000" w:themeColor="text1"/>
                <w:sz w:val="24"/>
                <w:szCs w:val="24"/>
              </w:rPr>
            </w:pPr>
            <w:r w:rsidRPr="004D6569">
              <w:rPr>
                <w:color w:val="000000" w:themeColor="text1"/>
                <w:sz w:val="24"/>
                <w:szCs w:val="24"/>
              </w:rPr>
              <w:t xml:space="preserve">Submit </w:t>
            </w:r>
            <w:hyperlink r:id="rId12">
              <w:r w:rsidRPr="004D6569">
                <w:rPr>
                  <w:rStyle w:val="Hyperlink"/>
                  <w:sz w:val="24"/>
                  <w:szCs w:val="24"/>
                </w:rPr>
                <w:t>CME disclosure forms</w:t>
              </w:r>
            </w:hyperlink>
            <w:r w:rsidRPr="004D6569">
              <w:rPr>
                <w:color w:val="000000" w:themeColor="text1"/>
                <w:sz w:val="24"/>
                <w:szCs w:val="24"/>
              </w:rPr>
              <w:t xml:space="preserve"> due on </w:t>
            </w:r>
            <w:r w:rsidRPr="004D6569">
              <w:rPr>
                <w:b/>
                <w:bCs/>
                <w:color w:val="000000" w:themeColor="text1"/>
                <w:sz w:val="24"/>
                <w:szCs w:val="24"/>
                <w:highlight w:val="yellow"/>
              </w:rPr>
              <w:t>March 31, 202</w:t>
            </w:r>
            <w:r w:rsidR="001C496B">
              <w:rPr>
                <w:b/>
                <w:bCs/>
                <w:color w:val="000000" w:themeColor="text1"/>
                <w:sz w:val="24"/>
                <w:szCs w:val="24"/>
                <w:highlight w:val="yellow"/>
              </w:rPr>
              <w:t>6</w:t>
            </w:r>
            <w:r w:rsidRPr="004D6569">
              <w:rPr>
                <w:b/>
                <w:bCs/>
                <w:color w:val="000000" w:themeColor="text1"/>
                <w:sz w:val="24"/>
                <w:szCs w:val="24"/>
                <w:highlight w:val="yellow"/>
              </w:rPr>
              <w:t>.</w:t>
            </w:r>
          </w:p>
          <w:p w14:paraId="54BD0FAF" w14:textId="5EDBB969" w:rsidR="00E63FF9" w:rsidRPr="004D6569" w:rsidRDefault="00E63FF9" w:rsidP="00E63FF9">
            <w:pPr>
              <w:pStyle w:val="ListParagraph"/>
              <w:numPr>
                <w:ilvl w:val="1"/>
                <w:numId w:val="12"/>
              </w:numPr>
              <w:spacing w:before="240"/>
              <w:rPr>
                <w:color w:val="000000" w:themeColor="text1"/>
                <w:sz w:val="24"/>
                <w:szCs w:val="24"/>
              </w:rPr>
            </w:pPr>
            <w:r w:rsidRPr="004D6569">
              <w:rPr>
                <w:sz w:val="24"/>
                <w:szCs w:val="24"/>
              </w:rPr>
              <w:t>Submit</w:t>
            </w:r>
            <w:r w:rsidRPr="004D6569">
              <w:rPr>
                <w:color w:val="C00000"/>
                <w:sz w:val="24"/>
                <w:szCs w:val="24"/>
              </w:rPr>
              <w:t xml:space="preserve"> </w:t>
            </w:r>
            <w:r w:rsidRPr="004D6569">
              <w:rPr>
                <w:sz w:val="24"/>
                <w:szCs w:val="24"/>
              </w:rPr>
              <w:t>a travel reimbursement with a Pre-Authorization Concur Travel Request i</w:t>
            </w:r>
            <w:r w:rsidRPr="004D6569">
              <w:rPr>
                <w:color w:val="C00000"/>
                <w:sz w:val="24"/>
                <w:szCs w:val="24"/>
              </w:rPr>
              <w:t xml:space="preserve">f you are an MSU-employed faculty/staff judge, due </w:t>
            </w:r>
            <w:r w:rsidRPr="004D6569">
              <w:rPr>
                <w:sz w:val="24"/>
                <w:szCs w:val="24"/>
              </w:rPr>
              <w:t xml:space="preserve">by May </w:t>
            </w:r>
            <w:r w:rsidR="001C496B">
              <w:rPr>
                <w:sz w:val="24"/>
                <w:szCs w:val="24"/>
              </w:rPr>
              <w:t>5</w:t>
            </w:r>
            <w:r w:rsidRPr="004D6569">
              <w:rPr>
                <w:sz w:val="24"/>
                <w:szCs w:val="24"/>
              </w:rPr>
              <w:t>, 202</w:t>
            </w:r>
            <w:r w:rsidR="001C496B">
              <w:rPr>
                <w:sz w:val="24"/>
                <w:szCs w:val="24"/>
              </w:rPr>
              <w:t>6</w:t>
            </w:r>
            <w:r w:rsidRPr="004D6569">
              <w:rPr>
                <w:sz w:val="24"/>
                <w:szCs w:val="24"/>
              </w:rPr>
              <w:t>.</w:t>
            </w:r>
          </w:p>
          <w:p w14:paraId="740F9F36" w14:textId="77777777" w:rsidR="00E63FF9" w:rsidRPr="004D6569" w:rsidRDefault="00E63FF9" w:rsidP="00E63FF9">
            <w:pPr>
              <w:pStyle w:val="ListParagraph"/>
              <w:ind w:left="0"/>
              <w:rPr>
                <w:rFonts w:eastAsia="Times New Roman"/>
                <w:color w:val="000000" w:themeColor="text1"/>
                <w:sz w:val="24"/>
                <w:szCs w:val="24"/>
              </w:rPr>
            </w:pPr>
          </w:p>
          <w:p w14:paraId="165BD760" w14:textId="288C7BBE" w:rsidR="00E63FF9" w:rsidRPr="00505675" w:rsidRDefault="00E63FF9" w:rsidP="00E63FF9">
            <w:pPr>
              <w:pStyle w:val="ListParagraph"/>
              <w:numPr>
                <w:ilvl w:val="0"/>
                <w:numId w:val="12"/>
              </w:numPr>
              <w:spacing w:before="240" w:line="240" w:lineRule="auto"/>
              <w:rPr>
                <w:color w:val="000000" w:themeColor="text1"/>
                <w:sz w:val="24"/>
                <w:szCs w:val="24"/>
              </w:rPr>
            </w:pPr>
            <w:r w:rsidRPr="00505675">
              <w:rPr>
                <w:b/>
                <w:bCs/>
                <w:color w:val="000000" w:themeColor="text1"/>
                <w:sz w:val="24"/>
                <w:szCs w:val="24"/>
              </w:rPr>
              <w:t xml:space="preserve">Oral Presentation Assignment: </w:t>
            </w:r>
            <w:r w:rsidRPr="00505675">
              <w:rPr>
                <w:color w:val="000000" w:themeColor="text1"/>
                <w:sz w:val="24"/>
                <w:szCs w:val="24"/>
              </w:rPr>
              <w:t xml:space="preserve">A panel of three judges </w:t>
            </w:r>
            <w:r w:rsidR="008C7591">
              <w:rPr>
                <w:color w:val="000000" w:themeColor="text1"/>
                <w:sz w:val="24"/>
                <w:szCs w:val="24"/>
              </w:rPr>
              <w:t>have been selected</w:t>
            </w:r>
            <w:r w:rsidRPr="00505675">
              <w:rPr>
                <w:color w:val="000000" w:themeColor="text1"/>
                <w:sz w:val="24"/>
                <w:szCs w:val="24"/>
              </w:rPr>
              <w:t xml:space="preserve"> to </w:t>
            </w:r>
            <w:r>
              <w:rPr>
                <w:color w:val="000000" w:themeColor="text1"/>
                <w:sz w:val="24"/>
                <w:szCs w:val="24"/>
              </w:rPr>
              <w:t>evaluate</w:t>
            </w:r>
            <w:r w:rsidRPr="00505675">
              <w:rPr>
                <w:color w:val="000000" w:themeColor="text1"/>
                <w:sz w:val="24"/>
                <w:szCs w:val="24"/>
              </w:rPr>
              <w:t xml:space="preserve"> drafts of all 8 oral presentations prior to event day. </w:t>
            </w:r>
          </w:p>
          <w:p w14:paraId="5C6241FC" w14:textId="77777777" w:rsidR="00E63FF9" w:rsidRPr="00505675" w:rsidRDefault="00E63FF9" w:rsidP="00E63FF9">
            <w:pPr>
              <w:pStyle w:val="ListParagraph"/>
              <w:spacing w:before="240" w:line="240" w:lineRule="auto"/>
              <w:rPr>
                <w:b/>
                <w:bCs/>
                <w:color w:val="000000" w:themeColor="text1"/>
                <w:sz w:val="24"/>
                <w:szCs w:val="24"/>
              </w:rPr>
            </w:pPr>
          </w:p>
          <w:p w14:paraId="408A3EA8" w14:textId="77777777" w:rsidR="00E63FF9" w:rsidRPr="005C7B7B" w:rsidRDefault="00E63FF9" w:rsidP="00E63FF9">
            <w:pPr>
              <w:pStyle w:val="ListParagraph"/>
              <w:numPr>
                <w:ilvl w:val="0"/>
                <w:numId w:val="12"/>
              </w:numPr>
              <w:spacing w:before="240" w:line="240" w:lineRule="auto"/>
              <w:rPr>
                <w:color w:val="000000" w:themeColor="text1"/>
                <w:sz w:val="24"/>
                <w:szCs w:val="24"/>
              </w:rPr>
            </w:pPr>
            <w:r w:rsidRPr="005C7B7B">
              <w:rPr>
                <w:rFonts w:eastAsia="Times New Roman"/>
                <w:b/>
                <w:bCs/>
                <w:color w:val="000000" w:themeColor="text1"/>
                <w:sz w:val="24"/>
                <w:szCs w:val="24"/>
              </w:rPr>
              <w:t>Poster Presentations Assignment:</w:t>
            </w:r>
            <w:r w:rsidRPr="005C7B7B">
              <w:rPr>
                <w:rFonts w:eastAsia="Times New Roman"/>
                <w:color w:val="000000" w:themeColor="text1"/>
                <w:sz w:val="24"/>
                <w:szCs w:val="24"/>
              </w:rPr>
              <w:t xml:space="preserve"> Each </w:t>
            </w:r>
            <w:r w:rsidRPr="005C7B7B">
              <w:rPr>
                <w:sz w:val="24"/>
                <w:szCs w:val="24"/>
              </w:rPr>
              <w:t xml:space="preserve">poster judge will be assigned 4-6 posters based on their specialty, expertise, or preferences, when possible. </w:t>
            </w:r>
          </w:p>
          <w:p w14:paraId="1D2AC17C" w14:textId="1ED13766" w:rsidR="00E63FF9" w:rsidRPr="00E63FF9" w:rsidRDefault="00E63FF9" w:rsidP="00E63FF9">
            <w:pPr>
              <w:pStyle w:val="ListParagraph"/>
              <w:numPr>
                <w:ilvl w:val="1"/>
                <w:numId w:val="12"/>
              </w:numPr>
              <w:spacing w:before="240" w:line="240" w:lineRule="auto"/>
              <w:rPr>
                <w:color w:val="000000" w:themeColor="text1"/>
                <w:sz w:val="24"/>
                <w:szCs w:val="24"/>
              </w:rPr>
            </w:pPr>
            <w:r w:rsidRPr="004D6569">
              <w:rPr>
                <w:color w:val="000000" w:themeColor="text1"/>
                <w:sz w:val="24"/>
                <w:szCs w:val="24"/>
              </w:rPr>
              <w:t>To minimize bias and avoid conflicts of interest, judges will be assigned presentations from outside their departments.</w:t>
            </w:r>
          </w:p>
        </w:tc>
      </w:tr>
    </w:tbl>
    <w:p w14:paraId="4F2FAD55" w14:textId="77777777" w:rsidR="00E7444C" w:rsidRPr="00E7444C" w:rsidRDefault="00E7444C" w:rsidP="00E7444C">
      <w:pPr>
        <w:pStyle w:val="ListParagraph"/>
        <w:spacing w:before="240" w:line="240" w:lineRule="auto"/>
        <w:jc w:val="center"/>
        <w:rPr>
          <w:rFonts w:cstheme="minorHAnsi"/>
          <w:b/>
          <w:bCs/>
          <w:color w:val="000000" w:themeColor="text1"/>
          <w:sz w:val="24"/>
          <w:szCs w:val="24"/>
        </w:rPr>
      </w:pPr>
    </w:p>
    <w:tbl>
      <w:tblPr>
        <w:tblStyle w:val="TableGrid"/>
        <w:tblW w:w="0" w:type="auto"/>
        <w:tblInd w:w="-5" w:type="dxa"/>
        <w:tblLook w:val="04A0" w:firstRow="1" w:lastRow="0" w:firstColumn="1" w:lastColumn="0" w:noHBand="0" w:noVBand="1"/>
      </w:tblPr>
      <w:tblGrid>
        <w:gridCol w:w="10075"/>
      </w:tblGrid>
      <w:tr w:rsidR="001C1E27" w14:paraId="5AF690B3" w14:textId="77777777" w:rsidTr="7FE643A0">
        <w:tc>
          <w:tcPr>
            <w:tcW w:w="10075" w:type="dxa"/>
          </w:tcPr>
          <w:p w14:paraId="3245DF8B" w14:textId="173E4925" w:rsidR="00F35536" w:rsidRPr="00F35536" w:rsidRDefault="00F35536" w:rsidP="00F35536">
            <w:pPr>
              <w:pStyle w:val="ListParagraph"/>
              <w:tabs>
                <w:tab w:val="left" w:pos="4691"/>
              </w:tabs>
              <w:spacing w:before="240" w:line="240" w:lineRule="auto"/>
              <w:rPr>
                <w:rFonts w:cstheme="minorHAnsi"/>
                <w:b/>
                <w:bCs/>
                <w:color w:val="000000" w:themeColor="text1"/>
                <w:sz w:val="16"/>
                <w:szCs w:val="16"/>
              </w:rPr>
            </w:pPr>
            <w:r>
              <w:rPr>
                <w:rFonts w:cstheme="minorHAnsi"/>
                <w:b/>
                <w:bCs/>
                <w:color w:val="000000" w:themeColor="text1"/>
                <w:sz w:val="28"/>
                <w:szCs w:val="28"/>
              </w:rPr>
              <w:tab/>
            </w:r>
          </w:p>
          <w:p w14:paraId="47CAF773" w14:textId="4DBEFC83" w:rsidR="00F35536" w:rsidRDefault="00F35536" w:rsidP="00F35536">
            <w:pPr>
              <w:pStyle w:val="ListParagraph"/>
              <w:spacing w:before="240" w:after="0" w:line="240" w:lineRule="auto"/>
              <w:jc w:val="center"/>
              <w:rPr>
                <w:rFonts w:cstheme="minorHAnsi"/>
                <w:b/>
                <w:bCs/>
                <w:color w:val="000000" w:themeColor="text1"/>
                <w:sz w:val="28"/>
                <w:szCs w:val="28"/>
              </w:rPr>
            </w:pPr>
            <w:r w:rsidRPr="00E7444C">
              <w:rPr>
                <w:rFonts w:cstheme="minorHAnsi"/>
                <w:b/>
                <w:bCs/>
                <w:color w:val="000000" w:themeColor="text1"/>
                <w:sz w:val="28"/>
                <w:szCs w:val="28"/>
              </w:rPr>
              <w:t>A Week Before the Event</w:t>
            </w:r>
          </w:p>
          <w:p w14:paraId="6FFF51B9" w14:textId="77777777" w:rsidR="00F35536" w:rsidRPr="00F35536" w:rsidRDefault="00F35536" w:rsidP="00F35536">
            <w:pPr>
              <w:pStyle w:val="ListParagraph"/>
              <w:spacing w:before="240" w:after="0" w:line="240" w:lineRule="auto"/>
              <w:jc w:val="center"/>
              <w:rPr>
                <w:rFonts w:cstheme="minorHAnsi"/>
                <w:b/>
                <w:bCs/>
                <w:color w:val="000000" w:themeColor="text1"/>
                <w:sz w:val="20"/>
                <w:szCs w:val="20"/>
              </w:rPr>
            </w:pPr>
          </w:p>
          <w:p w14:paraId="43E4155D" w14:textId="13C5A134" w:rsidR="00C04BEE" w:rsidRPr="00C04BEE" w:rsidRDefault="00E70F64" w:rsidP="7FE643A0">
            <w:pPr>
              <w:pStyle w:val="ListParagraph"/>
              <w:numPr>
                <w:ilvl w:val="0"/>
                <w:numId w:val="12"/>
              </w:numPr>
              <w:spacing w:line="240" w:lineRule="auto"/>
              <w:rPr>
                <w:rFonts w:eastAsia="Times New Roman"/>
                <w:color w:val="000000" w:themeColor="text1"/>
              </w:rPr>
            </w:pPr>
            <w:r w:rsidRPr="7FE643A0">
              <w:rPr>
                <w:rFonts w:eastAsia="Times New Roman"/>
                <w:color w:val="000000" w:themeColor="text1"/>
                <w:sz w:val="24"/>
                <w:szCs w:val="24"/>
              </w:rPr>
              <w:t xml:space="preserve">Judges will receive an email with a list of assigned presentations, links to PDFs of abstracts and presentations (posters or slides for oral), and a preview of the Judging Rubric </w:t>
            </w:r>
            <w:r w:rsidRPr="7FE643A0">
              <w:rPr>
                <w:rFonts w:eastAsia="Times New Roman"/>
                <w:b/>
                <w:bCs/>
                <w:color w:val="000000" w:themeColor="text1"/>
                <w:sz w:val="24"/>
                <w:szCs w:val="24"/>
              </w:rPr>
              <w:t>(see table below)</w:t>
            </w:r>
            <w:r w:rsidRPr="7FE643A0">
              <w:rPr>
                <w:rFonts w:eastAsia="Times New Roman"/>
                <w:color w:val="000000" w:themeColor="text1"/>
                <w:sz w:val="24"/>
                <w:szCs w:val="24"/>
              </w:rPr>
              <w:t xml:space="preserve">. This will help judges </w:t>
            </w:r>
            <w:r w:rsidR="075A963F" w:rsidRPr="7FE643A0">
              <w:rPr>
                <w:rFonts w:eastAsia="Times New Roman"/>
                <w:color w:val="000000" w:themeColor="text1"/>
                <w:sz w:val="24"/>
                <w:szCs w:val="24"/>
              </w:rPr>
              <w:t>prepare</w:t>
            </w:r>
            <w:r w:rsidRPr="7FE643A0">
              <w:rPr>
                <w:rFonts w:eastAsia="Times New Roman"/>
                <w:color w:val="000000" w:themeColor="text1"/>
                <w:sz w:val="24"/>
                <w:szCs w:val="24"/>
              </w:rPr>
              <w:t xml:space="preserve"> feedback and questions during </w:t>
            </w:r>
            <w:r w:rsidR="00C04BEE" w:rsidRPr="7FE643A0">
              <w:rPr>
                <w:rFonts w:eastAsia="Times New Roman"/>
                <w:color w:val="000000" w:themeColor="text1"/>
                <w:sz w:val="24"/>
                <w:szCs w:val="24"/>
              </w:rPr>
              <w:t>judging.</w:t>
            </w:r>
          </w:p>
          <w:p w14:paraId="02498EC3" w14:textId="1E768549" w:rsidR="004B17E1" w:rsidRPr="004B17E1" w:rsidRDefault="00E70F64" w:rsidP="00C462AD">
            <w:pPr>
              <w:pStyle w:val="ListParagraph"/>
              <w:numPr>
                <w:ilvl w:val="0"/>
                <w:numId w:val="12"/>
              </w:numPr>
              <w:spacing w:before="240" w:line="240" w:lineRule="auto"/>
              <w:contextualSpacing w:val="0"/>
              <w:rPr>
                <w:rFonts w:eastAsia="Times New Roman"/>
                <w:color w:val="000000" w:themeColor="text1"/>
              </w:rPr>
            </w:pPr>
            <w:r w:rsidRPr="00E70F64">
              <w:rPr>
                <w:color w:val="000000" w:themeColor="text1"/>
                <w:sz w:val="24"/>
                <w:szCs w:val="24"/>
              </w:rPr>
              <w:t>Judges will receive a PDF preview of the Judging Rubric, which reflects the distinct scoring components, criteria, and points-based scoring system (Likert scale ranging from poor to outstanding) for each type of scholarly work (Basic Science/Clinical Research/Medical Education, Quality Improvement, and Case Reports).</w:t>
            </w:r>
          </w:p>
        </w:tc>
      </w:tr>
    </w:tbl>
    <w:p w14:paraId="467289E2" w14:textId="0E95A3C7" w:rsidR="00F95625" w:rsidRPr="004B17E1" w:rsidRDefault="00F95625" w:rsidP="00787F54">
      <w:pPr>
        <w:spacing w:before="240" w:after="240"/>
        <w:rPr>
          <w:color w:val="000000" w:themeColor="text1"/>
          <w:sz w:val="10"/>
          <w:szCs w:val="10"/>
        </w:rPr>
      </w:pPr>
    </w:p>
    <w:tbl>
      <w:tblPr>
        <w:tblpPr w:leftFromText="180" w:rightFromText="180" w:vertAnchor="text" w:horzAnchor="margin" w:tblpXSpec="right" w:tblpY="73"/>
        <w:tblW w:w="10070" w:type="dxa"/>
        <w:jc w:val="right"/>
        <w:tblLook w:val="04A0" w:firstRow="1" w:lastRow="0" w:firstColumn="1" w:lastColumn="0" w:noHBand="0" w:noVBand="1"/>
      </w:tblPr>
      <w:tblGrid>
        <w:gridCol w:w="783"/>
        <w:gridCol w:w="1059"/>
        <w:gridCol w:w="1682"/>
        <w:gridCol w:w="1123"/>
        <w:gridCol w:w="1696"/>
        <w:gridCol w:w="2083"/>
        <w:gridCol w:w="1644"/>
      </w:tblGrid>
      <w:tr w:rsidR="005E0E02" w:rsidRPr="00D74AAF" w14:paraId="10F18171" w14:textId="77777777" w:rsidTr="00EE71CD">
        <w:trPr>
          <w:trHeight w:val="315"/>
          <w:jc w:val="right"/>
        </w:trPr>
        <w:tc>
          <w:tcPr>
            <w:tcW w:w="783"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C491418" w14:textId="77777777" w:rsidR="005E0E02" w:rsidRPr="00AF4EE5" w:rsidRDefault="005E0E02" w:rsidP="00074A64">
            <w:pPr>
              <w:snapToGrid w:val="0"/>
              <w:jc w:val="center"/>
              <w:rPr>
                <w:rFonts w:ascii="Calibri" w:eastAsia="Times New Roman" w:hAnsi="Calibri" w:cs="Calibri"/>
                <w:color w:val="000000"/>
                <w:sz w:val="21"/>
                <w:szCs w:val="21"/>
              </w:rPr>
            </w:pPr>
            <w:r w:rsidRPr="00AF4EE5">
              <w:rPr>
                <w:rFonts w:ascii="Calibri" w:eastAsia="Times New Roman" w:hAnsi="Calibri" w:cs="Calibri"/>
                <w:color w:val="000000"/>
                <w:sz w:val="21"/>
                <w:szCs w:val="21"/>
              </w:rPr>
              <w:t>Poster #</w:t>
            </w:r>
          </w:p>
        </w:tc>
        <w:tc>
          <w:tcPr>
            <w:tcW w:w="1059" w:type="dxa"/>
            <w:tcBorders>
              <w:top w:val="single" w:sz="4" w:space="0" w:color="auto"/>
              <w:left w:val="nil"/>
              <w:bottom w:val="single" w:sz="4" w:space="0" w:color="auto"/>
              <w:right w:val="single" w:sz="4" w:space="0" w:color="auto"/>
            </w:tcBorders>
            <w:shd w:val="clear" w:color="auto" w:fill="E2EFDA"/>
            <w:noWrap/>
            <w:vAlign w:val="center"/>
            <w:hideMark/>
          </w:tcPr>
          <w:p w14:paraId="2A94B01E" w14:textId="77777777" w:rsidR="005E0E02" w:rsidRPr="00AF4EE5" w:rsidRDefault="005E0E02" w:rsidP="00074A64">
            <w:pPr>
              <w:snapToGrid w:val="0"/>
              <w:jc w:val="center"/>
              <w:rPr>
                <w:rFonts w:ascii="Calibri" w:eastAsia="Times New Roman" w:hAnsi="Calibri" w:cs="Calibri"/>
                <w:color w:val="000000"/>
                <w:sz w:val="21"/>
                <w:szCs w:val="21"/>
              </w:rPr>
            </w:pPr>
            <w:r w:rsidRPr="00AF4EE5">
              <w:rPr>
                <w:rFonts w:ascii="Calibri" w:eastAsia="Times New Roman" w:hAnsi="Calibri" w:cs="Calibri"/>
                <w:color w:val="000000"/>
                <w:sz w:val="21"/>
                <w:szCs w:val="21"/>
              </w:rPr>
              <w:t>Presenter Name</w:t>
            </w:r>
          </w:p>
        </w:tc>
        <w:tc>
          <w:tcPr>
            <w:tcW w:w="1663" w:type="dxa"/>
            <w:tcBorders>
              <w:top w:val="single" w:sz="4" w:space="0" w:color="auto"/>
              <w:left w:val="nil"/>
              <w:bottom w:val="single" w:sz="4" w:space="0" w:color="auto"/>
              <w:right w:val="single" w:sz="4" w:space="0" w:color="auto"/>
            </w:tcBorders>
            <w:shd w:val="clear" w:color="auto" w:fill="E2EFDA"/>
            <w:noWrap/>
            <w:vAlign w:val="center"/>
            <w:hideMark/>
          </w:tcPr>
          <w:p w14:paraId="253528BF" w14:textId="77777777" w:rsidR="005E0E02" w:rsidRPr="00AF4EE5" w:rsidRDefault="005E0E02" w:rsidP="00074A64">
            <w:pPr>
              <w:snapToGrid w:val="0"/>
              <w:jc w:val="center"/>
              <w:rPr>
                <w:rFonts w:ascii="Calibri" w:eastAsia="Times New Roman" w:hAnsi="Calibri" w:cs="Calibri"/>
                <w:color w:val="000000"/>
                <w:sz w:val="21"/>
                <w:szCs w:val="21"/>
              </w:rPr>
            </w:pPr>
            <w:r w:rsidRPr="00AF4EE5">
              <w:rPr>
                <w:rFonts w:ascii="Calibri" w:eastAsia="Times New Roman" w:hAnsi="Calibri" w:cs="Calibri"/>
                <w:color w:val="000000"/>
                <w:sz w:val="21"/>
                <w:szCs w:val="21"/>
              </w:rPr>
              <w:t xml:space="preserve">Title </w:t>
            </w:r>
          </w:p>
        </w:tc>
        <w:tc>
          <w:tcPr>
            <w:tcW w:w="1173" w:type="dxa"/>
            <w:tcBorders>
              <w:top w:val="single" w:sz="4" w:space="0" w:color="auto"/>
              <w:left w:val="nil"/>
              <w:bottom w:val="single" w:sz="4" w:space="0" w:color="auto"/>
              <w:right w:val="single" w:sz="4" w:space="0" w:color="auto"/>
            </w:tcBorders>
            <w:shd w:val="clear" w:color="auto" w:fill="E2EFDA"/>
            <w:vAlign w:val="center"/>
          </w:tcPr>
          <w:p w14:paraId="1713C0F7" w14:textId="1B503F6D" w:rsidR="005E0E02" w:rsidRPr="00AF4EE5" w:rsidRDefault="008B0799" w:rsidP="00074A64">
            <w:pPr>
              <w:snapToGrid w:val="0"/>
              <w:jc w:val="center"/>
              <w:rPr>
                <w:rFonts w:ascii="Calibri" w:eastAsia="Times New Roman" w:hAnsi="Calibri" w:cs="Calibri"/>
                <w:color w:val="000000"/>
                <w:sz w:val="21"/>
                <w:szCs w:val="21"/>
              </w:rPr>
            </w:pPr>
            <w:r>
              <w:rPr>
                <w:rFonts w:ascii="Calibri" w:eastAsia="Times New Roman" w:hAnsi="Calibri" w:cs="Calibri"/>
                <w:color w:val="000000"/>
                <w:sz w:val="21"/>
                <w:szCs w:val="21"/>
              </w:rPr>
              <w:t>Research Type</w:t>
            </w:r>
          </w:p>
        </w:tc>
        <w:tc>
          <w:tcPr>
            <w:tcW w:w="1682"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368E38F" w14:textId="0B13F111" w:rsidR="005E0E02" w:rsidRPr="00AF4EE5" w:rsidRDefault="005E0E02" w:rsidP="00074A64">
            <w:pPr>
              <w:snapToGrid w:val="0"/>
              <w:jc w:val="center"/>
              <w:rPr>
                <w:rFonts w:ascii="Calibri" w:eastAsia="Times New Roman" w:hAnsi="Calibri" w:cs="Calibri"/>
                <w:color w:val="000000"/>
                <w:sz w:val="21"/>
                <w:szCs w:val="21"/>
              </w:rPr>
            </w:pPr>
            <w:r w:rsidRPr="00AF4EE5">
              <w:rPr>
                <w:rFonts w:ascii="Calibri" w:eastAsia="Times New Roman" w:hAnsi="Calibri" w:cs="Calibri"/>
                <w:color w:val="000000"/>
                <w:sz w:val="21"/>
                <w:szCs w:val="21"/>
              </w:rPr>
              <w:t>Link to PDF Abstract</w:t>
            </w:r>
          </w:p>
        </w:tc>
        <w:tc>
          <w:tcPr>
            <w:tcW w:w="2066" w:type="dxa"/>
            <w:tcBorders>
              <w:top w:val="single" w:sz="4" w:space="0" w:color="auto"/>
              <w:left w:val="nil"/>
              <w:bottom w:val="single" w:sz="4" w:space="0" w:color="auto"/>
              <w:right w:val="single" w:sz="4" w:space="0" w:color="auto"/>
            </w:tcBorders>
            <w:shd w:val="clear" w:color="auto" w:fill="E2EFDA"/>
            <w:noWrap/>
            <w:vAlign w:val="center"/>
            <w:hideMark/>
          </w:tcPr>
          <w:p w14:paraId="69EE92F4" w14:textId="3CA61FBD" w:rsidR="005E0E02" w:rsidRPr="00AF4EE5" w:rsidRDefault="005E0E02" w:rsidP="00074A64">
            <w:pPr>
              <w:snapToGrid w:val="0"/>
              <w:jc w:val="center"/>
              <w:rPr>
                <w:rFonts w:ascii="Calibri" w:eastAsia="Times New Roman" w:hAnsi="Calibri" w:cs="Calibri"/>
                <w:color w:val="000000"/>
                <w:sz w:val="21"/>
                <w:szCs w:val="21"/>
              </w:rPr>
            </w:pPr>
            <w:r w:rsidRPr="00AF4EE5">
              <w:rPr>
                <w:rFonts w:ascii="Calibri" w:eastAsia="Times New Roman" w:hAnsi="Calibri" w:cs="Calibri"/>
                <w:color w:val="000000"/>
                <w:sz w:val="21"/>
                <w:szCs w:val="21"/>
              </w:rPr>
              <w:t>Link to PDF Poster</w:t>
            </w:r>
            <w:r>
              <w:rPr>
                <w:rFonts w:ascii="Calibri" w:eastAsia="Times New Roman" w:hAnsi="Calibri" w:cs="Calibri"/>
                <w:color w:val="000000"/>
                <w:sz w:val="21"/>
                <w:szCs w:val="21"/>
              </w:rPr>
              <w:t xml:space="preserve"> or Slides</w:t>
            </w:r>
          </w:p>
        </w:tc>
        <w:tc>
          <w:tcPr>
            <w:tcW w:w="1644" w:type="dxa"/>
            <w:tcBorders>
              <w:top w:val="single" w:sz="4" w:space="0" w:color="auto"/>
              <w:left w:val="nil"/>
              <w:bottom w:val="single" w:sz="4" w:space="0" w:color="auto"/>
              <w:right w:val="single" w:sz="4" w:space="0" w:color="auto"/>
            </w:tcBorders>
            <w:shd w:val="clear" w:color="auto" w:fill="E2EFDA"/>
            <w:noWrap/>
            <w:vAlign w:val="center"/>
            <w:hideMark/>
          </w:tcPr>
          <w:p w14:paraId="008888B7" w14:textId="129F2588" w:rsidR="005E0E02" w:rsidRPr="008B4C64" w:rsidRDefault="005E0E02" w:rsidP="00074A64">
            <w:pPr>
              <w:snapToGrid w:val="0"/>
              <w:jc w:val="center"/>
              <w:rPr>
                <w:rFonts w:ascii="Calibri" w:eastAsia="Times New Roman" w:hAnsi="Calibri" w:cs="Calibri"/>
                <w:b/>
                <w:bCs/>
                <w:color w:val="000000"/>
                <w:sz w:val="21"/>
                <w:szCs w:val="21"/>
              </w:rPr>
            </w:pPr>
            <w:r w:rsidRPr="6D433162">
              <w:rPr>
                <w:rFonts w:ascii="Calibri" w:eastAsia="Times New Roman" w:hAnsi="Calibri" w:cs="Calibri"/>
                <w:color w:val="000000" w:themeColor="text1"/>
                <w:sz w:val="21"/>
                <w:szCs w:val="21"/>
              </w:rPr>
              <w:t xml:space="preserve">Link to </w:t>
            </w:r>
            <w:r>
              <w:rPr>
                <w:rFonts w:ascii="Calibri" w:eastAsia="Times New Roman" w:hAnsi="Calibri" w:cs="Calibri"/>
                <w:color w:val="000000" w:themeColor="text1"/>
                <w:sz w:val="21"/>
                <w:szCs w:val="21"/>
              </w:rPr>
              <w:t>Judging</w:t>
            </w:r>
            <w:r w:rsidRPr="6D433162">
              <w:rPr>
                <w:rFonts w:ascii="Calibri" w:eastAsia="Times New Roman" w:hAnsi="Calibri" w:cs="Calibri"/>
                <w:color w:val="000000" w:themeColor="text1"/>
                <w:sz w:val="21"/>
                <w:szCs w:val="21"/>
              </w:rPr>
              <w:t xml:space="preserve"> Rubric</w:t>
            </w:r>
            <w:r>
              <w:rPr>
                <w:rFonts w:ascii="Calibri" w:eastAsia="Times New Roman" w:hAnsi="Calibri" w:cs="Calibri"/>
                <w:b/>
                <w:bCs/>
                <w:color w:val="C00000"/>
                <w:sz w:val="21"/>
                <w:szCs w:val="21"/>
              </w:rPr>
              <w:t xml:space="preserve"> </w:t>
            </w:r>
            <w:r w:rsidRPr="50F76E9E">
              <w:rPr>
                <w:rFonts w:ascii="Calibri" w:eastAsia="Times New Roman" w:hAnsi="Calibri" w:cs="Calibri"/>
                <w:b/>
                <w:bCs/>
                <w:color w:val="C00000"/>
                <w:sz w:val="21"/>
                <w:szCs w:val="21"/>
              </w:rPr>
              <w:t xml:space="preserve">Active </w:t>
            </w:r>
            <w:r>
              <w:rPr>
                <w:rFonts w:ascii="Calibri" w:eastAsia="Times New Roman" w:hAnsi="Calibri" w:cs="Calibri"/>
                <w:b/>
                <w:bCs/>
                <w:color w:val="C00000"/>
                <w:sz w:val="21"/>
                <w:szCs w:val="21"/>
              </w:rPr>
              <w:t>o</w:t>
            </w:r>
            <w:r w:rsidRPr="50F76E9E">
              <w:rPr>
                <w:rFonts w:ascii="Calibri" w:eastAsia="Times New Roman" w:hAnsi="Calibri" w:cs="Calibri"/>
                <w:b/>
                <w:bCs/>
                <w:color w:val="C00000"/>
                <w:sz w:val="21"/>
                <w:szCs w:val="21"/>
              </w:rPr>
              <w:t xml:space="preserve">n </w:t>
            </w:r>
            <w:r>
              <w:rPr>
                <w:rFonts w:ascii="Calibri" w:eastAsia="Times New Roman" w:hAnsi="Calibri" w:cs="Calibri"/>
                <w:b/>
                <w:bCs/>
                <w:color w:val="C00000"/>
                <w:sz w:val="21"/>
                <w:szCs w:val="21"/>
              </w:rPr>
              <w:t>May 1</w:t>
            </w:r>
            <w:r w:rsidR="004D78DB">
              <w:rPr>
                <w:rFonts w:ascii="Calibri" w:eastAsia="Times New Roman" w:hAnsi="Calibri" w:cs="Calibri"/>
                <w:b/>
                <w:bCs/>
                <w:color w:val="C00000"/>
                <w:sz w:val="21"/>
                <w:szCs w:val="21"/>
              </w:rPr>
              <w:t>2</w:t>
            </w:r>
            <w:r>
              <w:rPr>
                <w:rFonts w:ascii="Calibri" w:eastAsia="Times New Roman" w:hAnsi="Calibri" w:cs="Calibri"/>
                <w:b/>
                <w:bCs/>
                <w:color w:val="C00000"/>
                <w:sz w:val="21"/>
                <w:szCs w:val="21"/>
              </w:rPr>
              <w:t>, 202</w:t>
            </w:r>
            <w:r w:rsidR="004D78DB">
              <w:rPr>
                <w:rFonts w:ascii="Calibri" w:eastAsia="Times New Roman" w:hAnsi="Calibri" w:cs="Calibri"/>
                <w:b/>
                <w:bCs/>
                <w:color w:val="C00000"/>
                <w:sz w:val="21"/>
                <w:szCs w:val="21"/>
              </w:rPr>
              <w:t>6</w:t>
            </w:r>
          </w:p>
        </w:tc>
      </w:tr>
      <w:tr w:rsidR="005E0E02" w:rsidRPr="00AF4EE5" w14:paraId="2E14D421" w14:textId="77777777" w:rsidTr="00EE71CD">
        <w:trPr>
          <w:trHeight w:val="926"/>
          <w:jc w:val="right"/>
        </w:trPr>
        <w:tc>
          <w:tcPr>
            <w:tcW w:w="783" w:type="dxa"/>
            <w:tcBorders>
              <w:top w:val="nil"/>
              <w:left w:val="single" w:sz="4" w:space="0" w:color="auto"/>
              <w:bottom w:val="single" w:sz="4" w:space="0" w:color="auto"/>
              <w:right w:val="single" w:sz="4" w:space="0" w:color="auto"/>
            </w:tcBorders>
            <w:noWrap/>
            <w:vAlign w:val="center"/>
            <w:hideMark/>
          </w:tcPr>
          <w:p w14:paraId="1BFF7EEE" w14:textId="2701D480" w:rsidR="005E0E02" w:rsidRPr="00AF4EE5" w:rsidRDefault="005E0E02" w:rsidP="00074A64">
            <w:pPr>
              <w:snapToGrid w:val="0"/>
              <w:jc w:val="center"/>
              <w:rPr>
                <w:rFonts w:ascii="Calibri" w:eastAsia="Calibri" w:hAnsi="Calibri" w:cs="Calibri"/>
                <w:sz w:val="21"/>
                <w:szCs w:val="21"/>
              </w:rPr>
            </w:pPr>
            <w:r w:rsidRPr="50F76E9E">
              <w:rPr>
                <w:rFonts w:ascii="Calibri" w:eastAsia="Times New Roman" w:hAnsi="Calibri" w:cs="Calibri"/>
                <w:color w:val="000000" w:themeColor="text1"/>
                <w:sz w:val="21"/>
                <w:szCs w:val="21"/>
              </w:rPr>
              <w:t>33</w:t>
            </w:r>
          </w:p>
        </w:tc>
        <w:tc>
          <w:tcPr>
            <w:tcW w:w="1059" w:type="dxa"/>
            <w:tcBorders>
              <w:top w:val="nil"/>
              <w:left w:val="nil"/>
              <w:bottom w:val="single" w:sz="4" w:space="0" w:color="auto"/>
              <w:right w:val="single" w:sz="4" w:space="0" w:color="auto"/>
            </w:tcBorders>
            <w:vAlign w:val="center"/>
            <w:hideMark/>
          </w:tcPr>
          <w:p w14:paraId="33B53C41" w14:textId="77777777" w:rsidR="005E0E02" w:rsidRPr="00AF4EE5" w:rsidRDefault="005E0E02" w:rsidP="00074A64">
            <w:pPr>
              <w:snapToGrid w:val="0"/>
              <w:jc w:val="center"/>
              <w:rPr>
                <w:rFonts w:ascii="Calibri" w:eastAsia="Times New Roman" w:hAnsi="Calibri" w:cs="Calibri"/>
                <w:color w:val="000000"/>
                <w:sz w:val="21"/>
                <w:szCs w:val="21"/>
              </w:rPr>
            </w:pPr>
            <w:r w:rsidRPr="00AF4EE5">
              <w:rPr>
                <w:rFonts w:ascii="Calibri" w:eastAsia="Times New Roman" w:hAnsi="Calibri" w:cs="Calibri"/>
                <w:color w:val="000000"/>
                <w:sz w:val="21"/>
                <w:szCs w:val="21"/>
              </w:rPr>
              <w:t xml:space="preserve">Stephen Hawking </w:t>
            </w:r>
          </w:p>
        </w:tc>
        <w:tc>
          <w:tcPr>
            <w:tcW w:w="1663" w:type="dxa"/>
            <w:tcBorders>
              <w:top w:val="nil"/>
              <w:left w:val="nil"/>
              <w:bottom w:val="single" w:sz="4" w:space="0" w:color="auto"/>
              <w:right w:val="single" w:sz="4" w:space="0" w:color="auto"/>
            </w:tcBorders>
            <w:vAlign w:val="center"/>
            <w:hideMark/>
          </w:tcPr>
          <w:p w14:paraId="4AD545E5" w14:textId="77777777" w:rsidR="005E0E02" w:rsidRPr="00AF4EE5" w:rsidRDefault="005E0E02" w:rsidP="00074A64">
            <w:pPr>
              <w:snapToGrid w:val="0"/>
              <w:jc w:val="center"/>
              <w:rPr>
                <w:rFonts w:ascii="Calibri" w:eastAsia="Times New Roman" w:hAnsi="Calibri" w:cs="Calibri"/>
                <w:color w:val="000000"/>
                <w:sz w:val="21"/>
                <w:szCs w:val="21"/>
              </w:rPr>
            </w:pPr>
            <w:r w:rsidRPr="00AF4EE5">
              <w:rPr>
                <w:rFonts w:ascii="Calibri" w:eastAsia="Times New Roman" w:hAnsi="Calibri" w:cs="Calibri"/>
                <w:color w:val="000000"/>
                <w:sz w:val="21"/>
                <w:szCs w:val="21"/>
              </w:rPr>
              <w:t>Existential risk from artificial general intelligence and superintelligence</w:t>
            </w:r>
          </w:p>
        </w:tc>
        <w:tc>
          <w:tcPr>
            <w:tcW w:w="1173" w:type="dxa"/>
            <w:tcBorders>
              <w:top w:val="single" w:sz="4" w:space="0" w:color="auto"/>
              <w:left w:val="nil"/>
              <w:bottom w:val="single" w:sz="4" w:space="0" w:color="auto"/>
              <w:right w:val="single" w:sz="4" w:space="0" w:color="auto"/>
            </w:tcBorders>
            <w:vAlign w:val="center"/>
          </w:tcPr>
          <w:p w14:paraId="75353658" w14:textId="395D2C73" w:rsidR="005E0E02" w:rsidRPr="008B0799" w:rsidRDefault="008B0799" w:rsidP="00074A64">
            <w:pPr>
              <w:snapToGrid w:val="0"/>
              <w:jc w:val="center"/>
              <w:rPr>
                <w:rFonts w:ascii="Calibri" w:eastAsia="Times New Roman" w:hAnsi="Calibri" w:cs="Calibri"/>
                <w:color w:val="000000" w:themeColor="text1"/>
                <w:sz w:val="21"/>
                <w:szCs w:val="21"/>
              </w:rPr>
            </w:pPr>
            <w:r>
              <w:rPr>
                <w:rFonts w:ascii="Calibri" w:eastAsia="Times New Roman" w:hAnsi="Calibri" w:cs="Calibri"/>
                <w:color w:val="000000" w:themeColor="text1"/>
                <w:sz w:val="21"/>
                <w:szCs w:val="21"/>
              </w:rPr>
              <w:t>Clinical Research</w:t>
            </w:r>
          </w:p>
        </w:tc>
        <w:tc>
          <w:tcPr>
            <w:tcW w:w="1682" w:type="dxa"/>
            <w:tcBorders>
              <w:top w:val="single" w:sz="4" w:space="0" w:color="auto"/>
              <w:left w:val="single" w:sz="4" w:space="0" w:color="auto"/>
              <w:bottom w:val="single" w:sz="4" w:space="0" w:color="auto"/>
              <w:right w:val="single" w:sz="4" w:space="0" w:color="auto"/>
            </w:tcBorders>
            <w:vAlign w:val="center"/>
            <w:hideMark/>
          </w:tcPr>
          <w:p w14:paraId="72E72DD4" w14:textId="4096D34E" w:rsidR="005E0E02" w:rsidRPr="00AF4EE5" w:rsidRDefault="005E0E02" w:rsidP="00074A64">
            <w:pPr>
              <w:snapToGrid w:val="0"/>
              <w:jc w:val="center"/>
              <w:rPr>
                <w:rFonts w:ascii="Calibri" w:eastAsia="Times New Roman" w:hAnsi="Calibri" w:cs="Calibri"/>
                <w:color w:val="4472C4"/>
                <w:sz w:val="21"/>
                <w:szCs w:val="21"/>
              </w:rPr>
            </w:pPr>
            <w:r w:rsidRPr="77796F3E">
              <w:rPr>
                <w:rFonts w:ascii="Calibri" w:eastAsia="Times New Roman" w:hAnsi="Calibri" w:cs="Calibri"/>
                <w:color w:val="4472C4" w:themeColor="accent1"/>
                <w:sz w:val="21"/>
                <w:szCs w:val="21"/>
              </w:rPr>
              <w:t xml:space="preserve">Hawking </w:t>
            </w:r>
            <w:bookmarkStart w:id="0" w:name="_Int_pNzsGncS"/>
            <w:r w:rsidRPr="77796F3E">
              <w:rPr>
                <w:rFonts w:ascii="Calibri" w:eastAsia="Times New Roman" w:hAnsi="Calibri" w:cs="Calibri"/>
                <w:color w:val="4472C4" w:themeColor="accent1"/>
                <w:sz w:val="21"/>
                <w:szCs w:val="21"/>
              </w:rPr>
              <w:t>AI</w:t>
            </w:r>
            <w:bookmarkEnd w:id="0"/>
            <w:r w:rsidRPr="77796F3E">
              <w:rPr>
                <w:rFonts w:ascii="Calibri" w:eastAsia="Times New Roman" w:hAnsi="Calibri" w:cs="Calibri"/>
                <w:color w:val="4472C4" w:themeColor="accent1"/>
                <w:sz w:val="21"/>
                <w:szCs w:val="21"/>
              </w:rPr>
              <w:t xml:space="preserve"> &amp; Superintelligence Abstract.PDF</w:t>
            </w:r>
          </w:p>
        </w:tc>
        <w:tc>
          <w:tcPr>
            <w:tcW w:w="2066" w:type="dxa"/>
            <w:tcBorders>
              <w:top w:val="nil"/>
              <w:left w:val="nil"/>
              <w:bottom w:val="single" w:sz="4" w:space="0" w:color="auto"/>
              <w:right w:val="single" w:sz="4" w:space="0" w:color="auto"/>
            </w:tcBorders>
            <w:vAlign w:val="center"/>
            <w:hideMark/>
          </w:tcPr>
          <w:p w14:paraId="29D6190D" w14:textId="77777777" w:rsidR="005E0E02" w:rsidRPr="00AF4EE5" w:rsidRDefault="005E0E02" w:rsidP="00074A64">
            <w:pPr>
              <w:snapToGrid w:val="0"/>
              <w:jc w:val="center"/>
              <w:rPr>
                <w:rFonts w:ascii="Calibri" w:eastAsia="Times New Roman" w:hAnsi="Calibri" w:cs="Calibri"/>
                <w:color w:val="4472C4"/>
                <w:sz w:val="21"/>
                <w:szCs w:val="21"/>
              </w:rPr>
            </w:pPr>
            <w:r w:rsidRPr="503D4E0B">
              <w:rPr>
                <w:rFonts w:ascii="Calibri" w:eastAsia="Times New Roman" w:hAnsi="Calibri" w:cs="Calibri"/>
                <w:color w:val="4472C4" w:themeColor="accent1"/>
                <w:sz w:val="21"/>
                <w:szCs w:val="21"/>
              </w:rPr>
              <w:t>Hawking PPT AI &amp; Superintelligence.PDF</w:t>
            </w:r>
          </w:p>
        </w:tc>
        <w:tc>
          <w:tcPr>
            <w:tcW w:w="1644" w:type="dxa"/>
            <w:tcBorders>
              <w:top w:val="nil"/>
              <w:left w:val="nil"/>
              <w:bottom w:val="single" w:sz="4" w:space="0" w:color="auto"/>
              <w:right w:val="single" w:sz="4" w:space="0" w:color="auto"/>
            </w:tcBorders>
            <w:noWrap/>
            <w:vAlign w:val="center"/>
            <w:hideMark/>
          </w:tcPr>
          <w:p w14:paraId="158BC518" w14:textId="4A4BA5DE" w:rsidR="005E0E02" w:rsidRPr="00AF4EE5" w:rsidRDefault="005E0E02" w:rsidP="00074A64">
            <w:pPr>
              <w:snapToGrid w:val="0"/>
              <w:jc w:val="center"/>
              <w:rPr>
                <w:rFonts w:ascii="Calibri" w:eastAsia="Times New Roman" w:hAnsi="Calibri" w:cs="Calibri"/>
                <w:color w:val="4472C4"/>
                <w:sz w:val="21"/>
                <w:szCs w:val="21"/>
              </w:rPr>
            </w:pPr>
            <w:r w:rsidRPr="6D433162">
              <w:rPr>
                <w:rFonts w:ascii="Calibri" w:eastAsia="Times New Roman" w:hAnsi="Calibri" w:cs="Calibri"/>
                <w:color w:val="4472C4" w:themeColor="accent1"/>
                <w:sz w:val="21"/>
                <w:szCs w:val="21"/>
              </w:rPr>
              <w:t xml:space="preserve">Qualtrics </w:t>
            </w:r>
            <w:r>
              <w:rPr>
                <w:rFonts w:ascii="Calibri" w:eastAsia="Times New Roman" w:hAnsi="Calibri" w:cs="Calibri"/>
                <w:color w:val="4472C4" w:themeColor="accent1"/>
                <w:sz w:val="21"/>
                <w:szCs w:val="21"/>
              </w:rPr>
              <w:t>Judging</w:t>
            </w:r>
            <w:r w:rsidRPr="6D433162">
              <w:rPr>
                <w:rFonts w:ascii="Calibri" w:eastAsia="Times New Roman" w:hAnsi="Calibri" w:cs="Calibri"/>
                <w:color w:val="4472C4" w:themeColor="accent1"/>
                <w:sz w:val="21"/>
                <w:szCs w:val="21"/>
              </w:rPr>
              <w:t xml:space="preserve"> Rubric link</w:t>
            </w:r>
          </w:p>
        </w:tc>
      </w:tr>
    </w:tbl>
    <w:p w14:paraId="74136555" w14:textId="124499B9" w:rsidR="008C762D" w:rsidRDefault="00BD2631" w:rsidP="000D4A03">
      <w:pPr>
        <w:spacing w:before="240"/>
        <w:rPr>
          <w:b/>
        </w:rPr>
      </w:pPr>
      <w:r w:rsidRPr="00074A64">
        <w:rPr>
          <w:bCs/>
        </w:rPr>
        <w:t>J</w:t>
      </w:r>
      <w:r w:rsidR="001E2252" w:rsidRPr="00074A64">
        <w:rPr>
          <w:bCs/>
        </w:rPr>
        <w:t xml:space="preserve">udging and scoring will occur using </w:t>
      </w:r>
      <w:r w:rsidR="358C17C8" w:rsidRPr="00074A64">
        <w:rPr>
          <w:bCs/>
        </w:rPr>
        <w:t>an online</w:t>
      </w:r>
      <w:r w:rsidRPr="00074A64">
        <w:rPr>
          <w:bCs/>
        </w:rPr>
        <w:t xml:space="preserve"> Qualtrics </w:t>
      </w:r>
      <w:r w:rsidR="004246D1" w:rsidRPr="00074A64">
        <w:rPr>
          <w:bCs/>
        </w:rPr>
        <w:t>Judging</w:t>
      </w:r>
      <w:r w:rsidR="001E2252" w:rsidRPr="00074A64">
        <w:rPr>
          <w:bCs/>
        </w:rPr>
        <w:t xml:space="preserve"> Rubric on the day of Research Day.</w:t>
      </w:r>
      <w:r w:rsidR="4B58DDE1" w:rsidRPr="00074A64">
        <w:rPr>
          <w:bCs/>
        </w:rPr>
        <w:t xml:space="preserve"> </w:t>
      </w:r>
      <w:r w:rsidR="005E532A" w:rsidRPr="00074A64">
        <w:rPr>
          <w:b/>
          <w:highlight w:val="yellow"/>
        </w:rPr>
        <w:t xml:space="preserve">The link to the Judging Rubric will be active on </w:t>
      </w:r>
      <w:r w:rsidR="00054CA7" w:rsidRPr="00074A64">
        <w:rPr>
          <w:b/>
          <w:highlight w:val="yellow"/>
        </w:rPr>
        <w:t xml:space="preserve">the day of the event, </w:t>
      </w:r>
      <w:r w:rsidR="001A5EA2" w:rsidRPr="00074A64">
        <w:rPr>
          <w:b/>
          <w:highlight w:val="yellow"/>
        </w:rPr>
        <w:t>May 1</w:t>
      </w:r>
      <w:r w:rsidR="00087831">
        <w:rPr>
          <w:b/>
          <w:highlight w:val="yellow"/>
        </w:rPr>
        <w:t>2</w:t>
      </w:r>
      <w:r w:rsidR="3B1DE574" w:rsidRPr="00074A64">
        <w:rPr>
          <w:b/>
          <w:highlight w:val="yellow"/>
        </w:rPr>
        <w:t>, 202</w:t>
      </w:r>
      <w:r w:rsidR="00087831">
        <w:rPr>
          <w:b/>
          <w:highlight w:val="yellow"/>
        </w:rPr>
        <w:t>6</w:t>
      </w:r>
      <w:r w:rsidR="737665ED" w:rsidRPr="00074A64">
        <w:rPr>
          <w:b/>
          <w:highlight w:val="yellow"/>
        </w:rPr>
        <w:t>.</w:t>
      </w:r>
    </w:p>
    <w:p w14:paraId="68AB6CA4" w14:textId="77777777" w:rsidR="00FC1F10" w:rsidRPr="00074A64" w:rsidRDefault="00FC1F10" w:rsidP="000D4A03">
      <w:pPr>
        <w:spacing w:before="240"/>
        <w:rPr>
          <w:b/>
          <w:color w:val="000000" w:themeColor="text1"/>
        </w:rPr>
      </w:pPr>
    </w:p>
    <w:tbl>
      <w:tblPr>
        <w:tblStyle w:val="TableGrid"/>
        <w:tblW w:w="0" w:type="auto"/>
        <w:tblLook w:val="04A0" w:firstRow="1" w:lastRow="0" w:firstColumn="1" w:lastColumn="0" w:noHBand="0" w:noVBand="1"/>
      </w:tblPr>
      <w:tblGrid>
        <w:gridCol w:w="10070"/>
      </w:tblGrid>
      <w:tr w:rsidR="00FC1F10" w14:paraId="47168ADC" w14:textId="77777777" w:rsidTr="00FC1F10">
        <w:tc>
          <w:tcPr>
            <w:tcW w:w="10070" w:type="dxa"/>
          </w:tcPr>
          <w:p w14:paraId="31654BD6" w14:textId="77777777" w:rsidR="00FC1F10" w:rsidRDefault="00FC1F10" w:rsidP="00FC1F10">
            <w:pPr>
              <w:spacing w:before="240"/>
              <w:jc w:val="center"/>
              <w:rPr>
                <w:b/>
                <w:bCs/>
                <w:color w:val="000000" w:themeColor="text1"/>
                <w:sz w:val="28"/>
                <w:szCs w:val="28"/>
              </w:rPr>
            </w:pPr>
            <w:r w:rsidRPr="0C40417E">
              <w:rPr>
                <w:b/>
                <w:bCs/>
                <w:color w:val="000000" w:themeColor="text1"/>
                <w:sz w:val="28"/>
                <w:szCs w:val="28"/>
              </w:rPr>
              <w:t>On Research Day</w:t>
            </w:r>
          </w:p>
          <w:p w14:paraId="01179FF9" w14:textId="77777777" w:rsidR="00F949B0" w:rsidRPr="00F949B0" w:rsidRDefault="00F949B0" w:rsidP="00F949B0">
            <w:pPr>
              <w:rPr>
                <w:color w:val="000000" w:themeColor="text1"/>
              </w:rPr>
            </w:pPr>
          </w:p>
          <w:p w14:paraId="6B714666" w14:textId="50F5CF1E" w:rsidR="00F949B0" w:rsidRPr="00744A99" w:rsidRDefault="00F949B0" w:rsidP="00F949B0">
            <w:pPr>
              <w:pStyle w:val="ListParagraph"/>
              <w:numPr>
                <w:ilvl w:val="0"/>
                <w:numId w:val="12"/>
              </w:numPr>
              <w:rPr>
                <w:color w:val="000000" w:themeColor="text1"/>
                <w:sz w:val="24"/>
                <w:szCs w:val="24"/>
              </w:rPr>
            </w:pPr>
            <w:r w:rsidRPr="001C7184">
              <w:rPr>
                <w:b/>
                <w:bCs/>
                <w:sz w:val="24"/>
                <w:szCs w:val="24"/>
              </w:rPr>
              <w:t>R</w:t>
            </w:r>
            <w:r>
              <w:rPr>
                <w:b/>
                <w:bCs/>
                <w:sz w:val="24"/>
                <w:szCs w:val="24"/>
              </w:rPr>
              <w:t>EGISTRATION</w:t>
            </w:r>
            <w:r w:rsidRPr="003A2659">
              <w:rPr>
                <w:sz w:val="24"/>
                <w:szCs w:val="24"/>
              </w:rPr>
              <w:t xml:space="preserve"> check-in begins at 7:00 am and Research Day ends at 5:00 pm. Judges may stay for the entire event, but they are only </w:t>
            </w:r>
            <w:r w:rsidRPr="003A2659">
              <w:rPr>
                <w:b/>
                <w:bCs/>
                <w:sz w:val="24"/>
                <w:szCs w:val="24"/>
              </w:rPr>
              <w:t>required</w:t>
            </w:r>
            <w:r w:rsidRPr="003A2659">
              <w:rPr>
                <w:sz w:val="24"/>
                <w:szCs w:val="24"/>
              </w:rPr>
              <w:t xml:space="preserve"> to be present for their oral or poster presentation judging. </w:t>
            </w:r>
          </w:p>
          <w:p w14:paraId="73A6B72E" w14:textId="77777777" w:rsidR="00F949B0" w:rsidRPr="003A2659" w:rsidRDefault="00F949B0" w:rsidP="00F949B0">
            <w:pPr>
              <w:pStyle w:val="ListParagraph"/>
              <w:rPr>
                <w:color w:val="000000" w:themeColor="text1"/>
                <w:sz w:val="24"/>
                <w:szCs w:val="24"/>
              </w:rPr>
            </w:pPr>
          </w:p>
          <w:p w14:paraId="5DCE50ED" w14:textId="77777777" w:rsidR="00F949B0" w:rsidRPr="00C462AD" w:rsidRDefault="00F949B0" w:rsidP="00F949B0">
            <w:pPr>
              <w:pStyle w:val="ListParagraph"/>
              <w:numPr>
                <w:ilvl w:val="0"/>
                <w:numId w:val="12"/>
              </w:numPr>
              <w:rPr>
                <w:color w:val="000000" w:themeColor="text1"/>
                <w:sz w:val="24"/>
                <w:szCs w:val="24"/>
              </w:rPr>
            </w:pPr>
            <w:r w:rsidRPr="00225298">
              <w:rPr>
                <w:b/>
                <w:bCs/>
                <w:color w:val="000000" w:themeColor="text1"/>
                <w:sz w:val="24"/>
                <w:szCs w:val="24"/>
              </w:rPr>
              <w:t>ARRIVAL:</w:t>
            </w:r>
            <w:r w:rsidRPr="00225298">
              <w:rPr>
                <w:color w:val="000000" w:themeColor="text1"/>
                <w:sz w:val="24"/>
                <w:szCs w:val="24"/>
              </w:rPr>
              <w:t xml:space="preserve"> Judges </w:t>
            </w:r>
            <w:r w:rsidRPr="00225298">
              <w:rPr>
                <w:color w:val="000000" w:themeColor="text1"/>
                <w:sz w:val="24"/>
                <w:szCs w:val="24"/>
                <w:u w:val="single"/>
              </w:rPr>
              <w:t>check in at the Registration Table</w:t>
            </w:r>
            <w:r w:rsidRPr="00225298">
              <w:rPr>
                <w:color w:val="000000" w:themeColor="text1"/>
                <w:sz w:val="24"/>
                <w:szCs w:val="24"/>
              </w:rPr>
              <w:t xml:space="preserve"> to receive their identification badges and confirm their access to the online Judging Scoring Rubric on Qualtrics. </w:t>
            </w:r>
            <w:r w:rsidRPr="00C462AD">
              <w:rPr>
                <w:color w:val="000000" w:themeColor="text1"/>
                <w:sz w:val="24"/>
                <w:szCs w:val="24"/>
              </w:rPr>
              <w:t>In case of a technical issue, report to the Registration Table for assistance.</w:t>
            </w:r>
          </w:p>
          <w:p w14:paraId="4F037F9F" w14:textId="77777777" w:rsidR="00F949B0" w:rsidRDefault="00F949B0" w:rsidP="00F949B0">
            <w:pPr>
              <w:pStyle w:val="ListParagraph"/>
              <w:rPr>
                <w:color w:val="000000" w:themeColor="text1"/>
                <w:sz w:val="24"/>
                <w:szCs w:val="24"/>
              </w:rPr>
            </w:pPr>
          </w:p>
          <w:p w14:paraId="5443C356" w14:textId="0C7E4B9A" w:rsidR="00F949B0" w:rsidRPr="008D0AB8" w:rsidRDefault="00F949B0" w:rsidP="008D0AB8">
            <w:pPr>
              <w:pStyle w:val="ListParagraph"/>
              <w:numPr>
                <w:ilvl w:val="0"/>
                <w:numId w:val="12"/>
              </w:numPr>
              <w:rPr>
                <w:color w:val="000000" w:themeColor="text1"/>
                <w:sz w:val="24"/>
                <w:szCs w:val="24"/>
              </w:rPr>
            </w:pPr>
            <w:r w:rsidRPr="008023D1">
              <w:rPr>
                <w:b/>
                <w:bCs/>
                <w:color w:val="000000" w:themeColor="text1"/>
                <w:sz w:val="24"/>
                <w:szCs w:val="24"/>
              </w:rPr>
              <w:t>JUDGING:</w:t>
            </w:r>
            <w:r w:rsidRPr="008023D1">
              <w:rPr>
                <w:color w:val="000000" w:themeColor="text1"/>
                <w:sz w:val="24"/>
                <w:szCs w:val="24"/>
              </w:rPr>
              <w:t xml:space="preserve"> </w:t>
            </w:r>
            <w:r w:rsidRPr="008D0AB8">
              <w:rPr>
                <w:color w:val="000000" w:themeColor="text1"/>
                <w:sz w:val="24"/>
                <w:szCs w:val="24"/>
              </w:rPr>
              <w:t>Judges will</w:t>
            </w:r>
            <w:r w:rsidR="008D0AB8" w:rsidRPr="008D0AB8">
              <w:rPr>
                <w:color w:val="000000" w:themeColor="text1"/>
                <w:sz w:val="24"/>
                <w:szCs w:val="24"/>
              </w:rPr>
              <w:t xml:space="preserve"> use a personal electronic device (smart phone, laptop, or tablet) to access the online Judging Rubric and will </w:t>
            </w:r>
            <w:r w:rsidRPr="008D0AB8">
              <w:rPr>
                <w:color w:val="000000" w:themeColor="text1"/>
                <w:sz w:val="24"/>
                <w:szCs w:val="24"/>
              </w:rPr>
              <w:t xml:space="preserve">individually evaluate each presentation, and then the Planning Committee will calculate a final standardized mean score. </w:t>
            </w:r>
          </w:p>
          <w:p w14:paraId="46A9AC82" w14:textId="77777777" w:rsidR="00F949B0" w:rsidRPr="00470C09" w:rsidRDefault="00F949B0" w:rsidP="00F949B0">
            <w:pPr>
              <w:ind w:firstLine="720"/>
              <w:rPr>
                <w:b/>
                <w:bCs/>
                <w:color w:val="000000" w:themeColor="text1"/>
              </w:rPr>
            </w:pPr>
            <w:r w:rsidRPr="00470C09">
              <w:rPr>
                <w:b/>
                <w:bCs/>
                <w:color w:val="000000" w:themeColor="text1"/>
              </w:rPr>
              <w:t>Judging Sessions:</w:t>
            </w:r>
            <w:r>
              <w:rPr>
                <w:b/>
                <w:bCs/>
                <w:color w:val="000000" w:themeColor="text1"/>
              </w:rPr>
              <w:t xml:space="preserve"> </w:t>
            </w:r>
          </w:p>
          <w:p w14:paraId="764BD123" w14:textId="77777777" w:rsidR="00F949B0" w:rsidRPr="003A2659" w:rsidRDefault="00F949B0" w:rsidP="00F949B0">
            <w:pPr>
              <w:pStyle w:val="ListParagraph"/>
              <w:numPr>
                <w:ilvl w:val="1"/>
                <w:numId w:val="12"/>
              </w:numPr>
              <w:spacing w:before="120"/>
              <w:rPr>
                <w:color w:val="000000" w:themeColor="text1"/>
                <w:sz w:val="24"/>
                <w:szCs w:val="24"/>
              </w:rPr>
            </w:pPr>
            <w:r w:rsidRPr="003A2659">
              <w:rPr>
                <w:b/>
                <w:bCs/>
                <w:color w:val="C00000"/>
                <w:sz w:val="24"/>
                <w:szCs w:val="24"/>
              </w:rPr>
              <w:t xml:space="preserve">Oral Presentations </w:t>
            </w:r>
            <w:r w:rsidRPr="003A2659">
              <w:rPr>
                <w:color w:val="000000" w:themeColor="text1"/>
                <w:sz w:val="24"/>
                <w:szCs w:val="24"/>
              </w:rPr>
              <w:t xml:space="preserve">are scheduled in two sessions: </w:t>
            </w:r>
          </w:p>
          <w:p w14:paraId="55A32AB8" w14:textId="2DC5E2DC" w:rsidR="00F949B0" w:rsidRDefault="00F949B0" w:rsidP="00F949B0">
            <w:pPr>
              <w:pStyle w:val="ListParagraph"/>
              <w:numPr>
                <w:ilvl w:val="2"/>
                <w:numId w:val="12"/>
              </w:numPr>
              <w:spacing w:before="120"/>
              <w:rPr>
                <w:b/>
                <w:bCs/>
                <w:color w:val="000000" w:themeColor="text1"/>
                <w:sz w:val="24"/>
                <w:szCs w:val="24"/>
              </w:rPr>
            </w:pPr>
            <w:r w:rsidRPr="003A2659">
              <w:rPr>
                <w:b/>
                <w:bCs/>
                <w:color w:val="000000" w:themeColor="text1"/>
                <w:sz w:val="24"/>
                <w:szCs w:val="24"/>
              </w:rPr>
              <w:t>Oral Session 1</w:t>
            </w:r>
            <w:r w:rsidRPr="00977CD5">
              <w:rPr>
                <w:b/>
                <w:bCs/>
                <w:color w:val="000000" w:themeColor="text1"/>
                <w:sz w:val="24"/>
                <w:szCs w:val="24"/>
              </w:rPr>
              <w:t>:</w:t>
            </w:r>
            <w:r>
              <w:rPr>
                <w:b/>
                <w:bCs/>
                <w:color w:val="C00000"/>
                <w:sz w:val="24"/>
                <w:szCs w:val="24"/>
              </w:rPr>
              <w:t xml:space="preserve"> </w:t>
            </w:r>
            <w:r w:rsidRPr="003A2659">
              <w:rPr>
                <w:color w:val="000000" w:themeColor="text1"/>
                <w:sz w:val="24"/>
                <w:szCs w:val="24"/>
              </w:rPr>
              <w:t>9:</w:t>
            </w:r>
            <w:r w:rsidR="00E666E4">
              <w:rPr>
                <w:color w:val="000000" w:themeColor="text1"/>
                <w:sz w:val="24"/>
                <w:szCs w:val="24"/>
              </w:rPr>
              <w:t>00</w:t>
            </w:r>
            <w:r w:rsidRPr="003A2659">
              <w:rPr>
                <w:color w:val="000000" w:themeColor="text1"/>
                <w:sz w:val="24"/>
                <w:szCs w:val="24"/>
              </w:rPr>
              <w:t xml:space="preserve"> am-10:</w:t>
            </w:r>
            <w:r w:rsidR="00E666E4">
              <w:rPr>
                <w:color w:val="000000" w:themeColor="text1"/>
                <w:sz w:val="24"/>
                <w:szCs w:val="24"/>
              </w:rPr>
              <w:t>00</w:t>
            </w:r>
            <w:r w:rsidRPr="003A2659">
              <w:rPr>
                <w:color w:val="000000" w:themeColor="text1"/>
                <w:sz w:val="24"/>
                <w:szCs w:val="24"/>
              </w:rPr>
              <w:t xml:space="preserve"> am </w:t>
            </w:r>
            <w:r>
              <w:rPr>
                <w:color w:val="000000" w:themeColor="text1"/>
                <w:sz w:val="24"/>
                <w:szCs w:val="24"/>
              </w:rPr>
              <w:t>[Odd Presentation #]</w:t>
            </w:r>
          </w:p>
          <w:p w14:paraId="6FAAAA2F" w14:textId="4A0950C0" w:rsidR="00F949B0" w:rsidRPr="003A2659" w:rsidRDefault="00F949B0" w:rsidP="00F949B0">
            <w:pPr>
              <w:pStyle w:val="ListParagraph"/>
              <w:numPr>
                <w:ilvl w:val="2"/>
                <w:numId w:val="12"/>
              </w:numPr>
              <w:spacing w:before="120"/>
              <w:rPr>
                <w:b/>
                <w:bCs/>
                <w:color w:val="000000" w:themeColor="text1"/>
                <w:sz w:val="24"/>
                <w:szCs w:val="24"/>
              </w:rPr>
            </w:pPr>
            <w:r w:rsidRPr="003A2659">
              <w:rPr>
                <w:b/>
                <w:bCs/>
                <w:color w:val="000000" w:themeColor="text1"/>
                <w:sz w:val="24"/>
                <w:szCs w:val="24"/>
              </w:rPr>
              <w:t>Oral Session 2</w:t>
            </w:r>
            <w:r w:rsidRPr="00977CD5">
              <w:rPr>
                <w:b/>
                <w:bCs/>
                <w:color w:val="000000" w:themeColor="text1"/>
                <w:sz w:val="24"/>
                <w:szCs w:val="24"/>
              </w:rPr>
              <w:t>:</w:t>
            </w:r>
            <w:r>
              <w:rPr>
                <w:b/>
                <w:bCs/>
                <w:color w:val="C00000"/>
                <w:sz w:val="24"/>
                <w:szCs w:val="24"/>
              </w:rPr>
              <w:t xml:space="preserve"> </w:t>
            </w:r>
            <w:r w:rsidRPr="003A2659">
              <w:rPr>
                <w:color w:val="000000" w:themeColor="text1"/>
                <w:sz w:val="24"/>
                <w:szCs w:val="24"/>
              </w:rPr>
              <w:t>2:</w:t>
            </w:r>
            <w:r w:rsidR="004D34CD">
              <w:rPr>
                <w:color w:val="000000" w:themeColor="text1"/>
                <w:sz w:val="24"/>
                <w:szCs w:val="24"/>
              </w:rPr>
              <w:t>00</w:t>
            </w:r>
            <w:r w:rsidRPr="003A2659">
              <w:rPr>
                <w:color w:val="000000" w:themeColor="text1"/>
                <w:sz w:val="24"/>
                <w:szCs w:val="24"/>
              </w:rPr>
              <w:t xml:space="preserve"> pm to 3:</w:t>
            </w:r>
            <w:r w:rsidR="004D34CD">
              <w:rPr>
                <w:color w:val="000000" w:themeColor="text1"/>
                <w:sz w:val="24"/>
                <w:szCs w:val="24"/>
              </w:rPr>
              <w:t>00</w:t>
            </w:r>
            <w:r w:rsidRPr="003A2659">
              <w:rPr>
                <w:color w:val="000000" w:themeColor="text1"/>
                <w:sz w:val="24"/>
                <w:szCs w:val="24"/>
              </w:rPr>
              <w:t xml:space="preserve"> pm</w:t>
            </w:r>
            <w:r>
              <w:rPr>
                <w:color w:val="000000" w:themeColor="text1"/>
                <w:sz w:val="24"/>
                <w:szCs w:val="24"/>
              </w:rPr>
              <w:t xml:space="preserve"> [Even Presentation #]</w:t>
            </w:r>
          </w:p>
          <w:p w14:paraId="014FC903" w14:textId="77777777" w:rsidR="00F949B0" w:rsidRPr="003A2659" w:rsidRDefault="00F949B0" w:rsidP="00F949B0">
            <w:pPr>
              <w:pStyle w:val="ListParagraph"/>
              <w:numPr>
                <w:ilvl w:val="1"/>
                <w:numId w:val="12"/>
              </w:numPr>
              <w:spacing w:before="120"/>
              <w:rPr>
                <w:color w:val="000000" w:themeColor="text1"/>
                <w:sz w:val="24"/>
                <w:szCs w:val="24"/>
              </w:rPr>
            </w:pPr>
            <w:r w:rsidRPr="003A2659">
              <w:rPr>
                <w:b/>
                <w:bCs/>
                <w:color w:val="C00000"/>
                <w:sz w:val="24"/>
                <w:szCs w:val="24"/>
              </w:rPr>
              <w:t xml:space="preserve">Poster Presentations </w:t>
            </w:r>
            <w:r w:rsidRPr="003A2659">
              <w:rPr>
                <w:color w:val="000000" w:themeColor="text1"/>
                <w:sz w:val="24"/>
                <w:szCs w:val="24"/>
              </w:rPr>
              <w:t>are scheduled in two sessions:</w:t>
            </w:r>
          </w:p>
          <w:p w14:paraId="6CDF15FC" w14:textId="49B1B943" w:rsidR="00F949B0" w:rsidRPr="00F35536" w:rsidRDefault="00F949B0" w:rsidP="00F949B0">
            <w:pPr>
              <w:pStyle w:val="ListParagraph"/>
              <w:numPr>
                <w:ilvl w:val="2"/>
                <w:numId w:val="12"/>
              </w:numPr>
              <w:spacing w:before="120"/>
              <w:rPr>
                <w:b/>
                <w:bCs/>
                <w:color w:val="000000" w:themeColor="text1"/>
                <w:sz w:val="24"/>
                <w:szCs w:val="24"/>
              </w:rPr>
            </w:pPr>
            <w:r w:rsidRPr="003A2659">
              <w:rPr>
                <w:b/>
                <w:bCs/>
                <w:color w:val="000000" w:themeColor="text1"/>
                <w:sz w:val="24"/>
                <w:szCs w:val="24"/>
              </w:rPr>
              <w:t>Poster Session 1</w:t>
            </w:r>
            <w:r>
              <w:rPr>
                <w:b/>
                <w:bCs/>
                <w:color w:val="000000" w:themeColor="text1"/>
                <w:sz w:val="24"/>
                <w:szCs w:val="24"/>
              </w:rPr>
              <w:t xml:space="preserve">: </w:t>
            </w:r>
            <w:r w:rsidRPr="003A2659">
              <w:rPr>
                <w:color w:val="000000" w:themeColor="text1"/>
                <w:sz w:val="24"/>
                <w:szCs w:val="24"/>
              </w:rPr>
              <w:t>10:</w:t>
            </w:r>
            <w:r w:rsidR="00866FF6">
              <w:rPr>
                <w:color w:val="000000" w:themeColor="text1"/>
                <w:sz w:val="24"/>
                <w:szCs w:val="24"/>
              </w:rPr>
              <w:t>10</w:t>
            </w:r>
            <w:r w:rsidRPr="003A2659">
              <w:rPr>
                <w:color w:val="000000" w:themeColor="text1"/>
                <w:sz w:val="24"/>
                <w:szCs w:val="24"/>
              </w:rPr>
              <w:t xml:space="preserve"> am to </w:t>
            </w:r>
            <w:r w:rsidR="00F263F2">
              <w:rPr>
                <w:color w:val="000000" w:themeColor="text1"/>
                <w:sz w:val="24"/>
                <w:szCs w:val="24"/>
              </w:rPr>
              <w:t>11</w:t>
            </w:r>
            <w:r w:rsidRPr="003A2659">
              <w:rPr>
                <w:color w:val="000000" w:themeColor="text1"/>
                <w:sz w:val="24"/>
                <w:szCs w:val="24"/>
              </w:rPr>
              <w:t>:</w:t>
            </w:r>
            <w:r w:rsidR="00F263F2">
              <w:rPr>
                <w:color w:val="000000" w:themeColor="text1"/>
                <w:sz w:val="24"/>
                <w:szCs w:val="24"/>
              </w:rPr>
              <w:t>3</w:t>
            </w:r>
            <w:r w:rsidRPr="003A2659">
              <w:rPr>
                <w:color w:val="000000" w:themeColor="text1"/>
                <w:sz w:val="24"/>
                <w:szCs w:val="24"/>
              </w:rPr>
              <w:t xml:space="preserve">0 pm </w:t>
            </w:r>
            <w:r>
              <w:rPr>
                <w:color w:val="000000" w:themeColor="text1"/>
                <w:sz w:val="24"/>
                <w:szCs w:val="24"/>
              </w:rPr>
              <w:t>[Odd Presentation #]</w:t>
            </w:r>
          </w:p>
          <w:p w14:paraId="455B5098" w14:textId="7BA506D0" w:rsidR="00F949B0" w:rsidRPr="008D0AB8" w:rsidRDefault="00F949B0" w:rsidP="008D0AB8">
            <w:pPr>
              <w:pStyle w:val="ListParagraph"/>
              <w:numPr>
                <w:ilvl w:val="2"/>
                <w:numId w:val="12"/>
              </w:numPr>
              <w:spacing w:before="120" w:after="0"/>
              <w:rPr>
                <w:b/>
                <w:bCs/>
                <w:color w:val="000000" w:themeColor="text1"/>
                <w:sz w:val="24"/>
                <w:szCs w:val="24"/>
              </w:rPr>
            </w:pPr>
            <w:r w:rsidRPr="003A2659">
              <w:rPr>
                <w:b/>
                <w:bCs/>
                <w:color w:val="000000" w:themeColor="text1"/>
                <w:sz w:val="24"/>
                <w:szCs w:val="24"/>
              </w:rPr>
              <w:t>Poster Session 2</w:t>
            </w:r>
            <w:r>
              <w:rPr>
                <w:b/>
                <w:bCs/>
                <w:color w:val="000000" w:themeColor="text1"/>
                <w:sz w:val="24"/>
                <w:szCs w:val="24"/>
              </w:rPr>
              <w:t xml:space="preserve">: </w:t>
            </w:r>
            <w:r w:rsidRPr="003A2659">
              <w:rPr>
                <w:color w:val="000000" w:themeColor="text1"/>
                <w:sz w:val="24"/>
                <w:szCs w:val="24"/>
              </w:rPr>
              <w:t>1</w:t>
            </w:r>
            <w:r w:rsidR="00F263F2">
              <w:rPr>
                <w:color w:val="000000" w:themeColor="text1"/>
                <w:sz w:val="24"/>
                <w:szCs w:val="24"/>
              </w:rPr>
              <w:t>2:35</w:t>
            </w:r>
            <w:r w:rsidRPr="003A2659">
              <w:rPr>
                <w:color w:val="000000" w:themeColor="text1"/>
                <w:sz w:val="24"/>
                <w:szCs w:val="24"/>
              </w:rPr>
              <w:t xml:space="preserve"> to 2:</w:t>
            </w:r>
            <w:r w:rsidR="00F263F2">
              <w:rPr>
                <w:color w:val="000000" w:themeColor="text1"/>
                <w:sz w:val="24"/>
                <w:szCs w:val="24"/>
              </w:rPr>
              <w:t>00</w:t>
            </w:r>
            <w:r w:rsidRPr="003A2659">
              <w:rPr>
                <w:color w:val="000000" w:themeColor="text1"/>
                <w:sz w:val="24"/>
                <w:szCs w:val="24"/>
              </w:rPr>
              <w:t xml:space="preserve"> pm </w:t>
            </w:r>
            <w:r>
              <w:rPr>
                <w:color w:val="000000" w:themeColor="text1"/>
                <w:sz w:val="24"/>
                <w:szCs w:val="24"/>
              </w:rPr>
              <w:t>[Even Presentation #]</w:t>
            </w:r>
          </w:p>
          <w:p w14:paraId="07B3687C" w14:textId="74C2551B" w:rsidR="008D0AB8" w:rsidRPr="008D0AB8" w:rsidRDefault="008D0AB8" w:rsidP="008D0AB8">
            <w:pPr>
              <w:tabs>
                <w:tab w:val="left" w:pos="3750"/>
              </w:tabs>
              <w:rPr>
                <w:b/>
                <w:bCs/>
                <w:color w:val="000000" w:themeColor="text1"/>
                <w:sz w:val="10"/>
                <w:szCs w:val="10"/>
              </w:rPr>
            </w:pPr>
            <w:r w:rsidRPr="00F949B0">
              <w:rPr>
                <w:rFonts w:cstheme="minorHAnsi"/>
                <w:noProof/>
                <w:sz w:val="12"/>
                <w:szCs w:val="12"/>
              </w:rPr>
              <w:drawing>
                <wp:anchor distT="0" distB="0" distL="114300" distR="114300" simplePos="0" relativeHeight="251658240" behindDoc="0" locked="0" layoutInCell="1" allowOverlap="1" wp14:anchorId="7A5F0A2E" wp14:editId="3073FD85">
                  <wp:simplePos x="0" y="0"/>
                  <wp:positionH relativeFrom="column">
                    <wp:posOffset>4264037</wp:posOffset>
                  </wp:positionH>
                  <wp:positionV relativeFrom="paragraph">
                    <wp:posOffset>67945</wp:posOffset>
                  </wp:positionV>
                  <wp:extent cx="778510" cy="642620"/>
                  <wp:effectExtent l="0" t="0" r="0" b="5080"/>
                  <wp:wrapNone/>
                  <wp:docPr id="5" name="Picture 4" descr="A yellow post-it note with a red pin&#10;&#10;AI-generated content may be incorrect.">
                    <a:extLst xmlns:a="http://schemas.openxmlformats.org/drawingml/2006/main">
                      <a:ext uri="{FF2B5EF4-FFF2-40B4-BE49-F238E27FC236}">
                        <a16:creationId xmlns:a16="http://schemas.microsoft.com/office/drawing/2014/main" id="{00D9F6C1-4F10-7BCA-FBA6-EEF00B796E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yellow post-it note with a red pin&#10;&#10;AI-generated content may be incorrect.">
                            <a:extLst>
                              <a:ext uri="{FF2B5EF4-FFF2-40B4-BE49-F238E27FC236}">
                                <a16:creationId xmlns:a16="http://schemas.microsoft.com/office/drawing/2014/main" id="{00D9F6C1-4F10-7BCA-FBA6-EEF00B796EDF}"/>
                              </a:ext>
                            </a:extLst>
                          </pic:cNvPr>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778510" cy="642620"/>
                          </a:xfrm>
                          <a:prstGeom prst="rect">
                            <a:avLst/>
                          </a:prstGeom>
                        </pic:spPr>
                      </pic:pic>
                    </a:graphicData>
                  </a:graphic>
                  <wp14:sizeRelH relativeFrom="page">
                    <wp14:pctWidth>0</wp14:pctWidth>
                  </wp14:sizeRelH>
                  <wp14:sizeRelV relativeFrom="page">
                    <wp14:pctHeight>0</wp14:pctHeight>
                  </wp14:sizeRelV>
                </wp:anchor>
              </w:drawing>
            </w:r>
            <w:r>
              <w:rPr>
                <w:b/>
                <w:bCs/>
                <w:color w:val="000000" w:themeColor="text1"/>
                <w:sz w:val="28"/>
                <w:szCs w:val="28"/>
              </w:rPr>
              <w:tab/>
            </w:r>
          </w:p>
          <w:p w14:paraId="7D147AEB" w14:textId="05792BF7" w:rsidR="008D0AB8" w:rsidRPr="008D0AB8" w:rsidRDefault="008D0AB8" w:rsidP="008D0AB8">
            <w:pPr>
              <w:ind w:left="1440"/>
              <w:rPr>
                <w:color w:val="000000" w:themeColor="text1"/>
                <w:sz w:val="28"/>
                <w:szCs w:val="28"/>
              </w:rPr>
            </w:pPr>
            <w:r>
              <w:rPr>
                <w:b/>
                <w:bCs/>
                <w:color w:val="000000" w:themeColor="text1"/>
                <w:sz w:val="28"/>
                <w:szCs w:val="28"/>
              </w:rPr>
              <w:t xml:space="preserve">Morning Session 1: Odd </w:t>
            </w:r>
            <w:r w:rsidRPr="008D0AB8">
              <w:rPr>
                <w:color w:val="000000" w:themeColor="text1"/>
                <w:sz w:val="28"/>
                <w:szCs w:val="28"/>
              </w:rPr>
              <w:t>P</w:t>
            </w:r>
            <w:r>
              <w:rPr>
                <w:color w:val="000000" w:themeColor="text1"/>
                <w:sz w:val="28"/>
                <w:szCs w:val="28"/>
              </w:rPr>
              <w:t>resentation #</w:t>
            </w:r>
          </w:p>
          <w:p w14:paraId="08059513" w14:textId="77777777" w:rsidR="00FC1F10" w:rsidRDefault="008D0AB8" w:rsidP="00074955">
            <w:pPr>
              <w:ind w:left="1440"/>
              <w:rPr>
                <w:color w:val="000000" w:themeColor="text1"/>
                <w:sz w:val="28"/>
                <w:szCs w:val="28"/>
              </w:rPr>
            </w:pPr>
            <w:r>
              <w:rPr>
                <w:b/>
                <w:bCs/>
                <w:color w:val="000000" w:themeColor="text1"/>
                <w:sz w:val="28"/>
                <w:szCs w:val="28"/>
              </w:rPr>
              <w:t xml:space="preserve">Afternoon Session 2: Even </w:t>
            </w:r>
            <w:r w:rsidRPr="008D0AB8">
              <w:rPr>
                <w:color w:val="000000" w:themeColor="text1"/>
                <w:sz w:val="28"/>
                <w:szCs w:val="28"/>
              </w:rPr>
              <w:t>Presentation</w:t>
            </w:r>
            <w:r>
              <w:rPr>
                <w:color w:val="000000" w:themeColor="text1"/>
                <w:sz w:val="28"/>
                <w:szCs w:val="28"/>
              </w:rPr>
              <w:t xml:space="preserve"> #</w:t>
            </w:r>
          </w:p>
          <w:p w14:paraId="5756381B" w14:textId="77777777" w:rsidR="00074955" w:rsidRDefault="00074955" w:rsidP="00074955">
            <w:pPr>
              <w:ind w:left="1440"/>
              <w:rPr>
                <w:color w:val="000000" w:themeColor="text1"/>
                <w:sz w:val="28"/>
                <w:szCs w:val="28"/>
              </w:rPr>
            </w:pPr>
          </w:p>
          <w:p w14:paraId="5981BB9B" w14:textId="589AC13C" w:rsidR="00AE0CFA" w:rsidRPr="00AE0CFA" w:rsidRDefault="00AE0CFA" w:rsidP="00AE0CFA">
            <w:pPr>
              <w:pStyle w:val="ListParagraph"/>
              <w:numPr>
                <w:ilvl w:val="1"/>
                <w:numId w:val="12"/>
              </w:numPr>
              <w:rPr>
                <w:sz w:val="24"/>
                <w:szCs w:val="24"/>
              </w:rPr>
            </w:pPr>
            <w:r w:rsidRPr="00AE0CFA">
              <w:rPr>
                <w:b/>
                <w:bCs/>
                <w:color w:val="000000" w:themeColor="text1"/>
                <w:sz w:val="24"/>
                <w:szCs w:val="24"/>
              </w:rPr>
              <w:lastRenderedPageBreak/>
              <w:t xml:space="preserve">All final electronic </w:t>
            </w:r>
            <w:r w:rsidRPr="00446C37">
              <w:rPr>
                <w:b/>
                <w:bCs/>
                <w:color w:val="000000" w:themeColor="text1"/>
                <w:sz w:val="24"/>
                <w:szCs w:val="24"/>
                <w:highlight w:val="yellow"/>
              </w:rPr>
              <w:t xml:space="preserve">scores for </w:t>
            </w:r>
            <w:r w:rsidR="00472676" w:rsidRPr="00446C37">
              <w:rPr>
                <w:b/>
                <w:bCs/>
                <w:color w:val="C00000"/>
                <w:sz w:val="24"/>
                <w:szCs w:val="24"/>
                <w:highlight w:val="yellow"/>
              </w:rPr>
              <w:t>POSTER</w:t>
            </w:r>
            <w:r w:rsidRPr="00446C37">
              <w:rPr>
                <w:b/>
                <w:bCs/>
                <w:color w:val="000000" w:themeColor="text1"/>
                <w:sz w:val="24"/>
                <w:szCs w:val="24"/>
                <w:highlight w:val="yellow"/>
              </w:rPr>
              <w:t xml:space="preserve"> presentations </w:t>
            </w:r>
            <w:r w:rsidR="00C72F09">
              <w:rPr>
                <w:b/>
                <w:bCs/>
                <w:color w:val="000000" w:themeColor="text1"/>
                <w:sz w:val="24"/>
                <w:szCs w:val="24"/>
                <w:highlight w:val="yellow"/>
              </w:rPr>
              <w:t>must be submitted</w:t>
            </w:r>
            <w:r w:rsidRPr="00446C37">
              <w:rPr>
                <w:b/>
                <w:bCs/>
                <w:color w:val="000000" w:themeColor="text1"/>
                <w:sz w:val="24"/>
                <w:szCs w:val="24"/>
                <w:highlight w:val="yellow"/>
              </w:rPr>
              <w:t xml:space="preserve"> by </w:t>
            </w:r>
            <w:r w:rsidR="009F0A23" w:rsidRPr="00446C37">
              <w:rPr>
                <w:b/>
                <w:bCs/>
                <w:color w:val="C00000"/>
                <w:sz w:val="24"/>
                <w:szCs w:val="24"/>
                <w:highlight w:val="yellow"/>
              </w:rPr>
              <w:t>2</w:t>
            </w:r>
            <w:r w:rsidRPr="00446C37">
              <w:rPr>
                <w:b/>
                <w:bCs/>
                <w:color w:val="C00000"/>
                <w:sz w:val="24"/>
                <w:szCs w:val="24"/>
                <w:highlight w:val="yellow"/>
              </w:rPr>
              <w:t>:</w:t>
            </w:r>
            <w:r w:rsidR="00446C37" w:rsidRPr="00446C37">
              <w:rPr>
                <w:b/>
                <w:bCs/>
                <w:color w:val="C00000"/>
                <w:sz w:val="24"/>
                <w:szCs w:val="24"/>
                <w:highlight w:val="yellow"/>
              </w:rPr>
              <w:t>15</w:t>
            </w:r>
            <w:r w:rsidRPr="00446C37">
              <w:rPr>
                <w:b/>
                <w:bCs/>
                <w:color w:val="C00000"/>
                <w:sz w:val="24"/>
                <w:szCs w:val="24"/>
                <w:highlight w:val="yellow"/>
              </w:rPr>
              <w:t xml:space="preserve"> pm</w:t>
            </w:r>
            <w:r w:rsidR="00715E8E">
              <w:rPr>
                <w:b/>
                <w:bCs/>
                <w:color w:val="C00000"/>
                <w:sz w:val="24"/>
                <w:szCs w:val="24"/>
              </w:rPr>
              <w:t>,</w:t>
            </w:r>
            <w:r w:rsidR="00997B04">
              <w:rPr>
                <w:b/>
                <w:bCs/>
                <w:color w:val="C00000"/>
                <w:sz w:val="24"/>
                <w:szCs w:val="24"/>
              </w:rPr>
              <w:t xml:space="preserve"> </w:t>
            </w:r>
            <w:r w:rsidR="00997B04" w:rsidRPr="00997B04">
              <w:rPr>
                <w:color w:val="000000" w:themeColor="text1"/>
                <w:sz w:val="24"/>
                <w:szCs w:val="24"/>
              </w:rPr>
              <w:t>and</w:t>
            </w:r>
            <w:r w:rsidR="00997B04" w:rsidRPr="00997B04">
              <w:rPr>
                <w:b/>
                <w:bCs/>
                <w:color w:val="000000" w:themeColor="text1"/>
                <w:sz w:val="24"/>
                <w:szCs w:val="24"/>
              </w:rPr>
              <w:t xml:space="preserve"> </w:t>
            </w:r>
            <w:r w:rsidR="00997B04" w:rsidRPr="00997B04">
              <w:rPr>
                <w:color w:val="000000" w:themeColor="text1"/>
                <w:sz w:val="24"/>
                <w:szCs w:val="24"/>
              </w:rPr>
              <w:t xml:space="preserve">all </w:t>
            </w:r>
            <w:r w:rsidR="00997B04">
              <w:rPr>
                <w:color w:val="000000" w:themeColor="text1"/>
                <w:sz w:val="24"/>
                <w:szCs w:val="24"/>
              </w:rPr>
              <w:t xml:space="preserve">scores for ORAL presentations are due by 3:00 pm </w:t>
            </w:r>
            <w:r w:rsidRPr="00AE0CFA">
              <w:rPr>
                <w:color w:val="000000" w:themeColor="text1"/>
                <w:sz w:val="24"/>
                <w:szCs w:val="24"/>
              </w:rPr>
              <w:t xml:space="preserve">to allow time for the Planning Committee to </w:t>
            </w:r>
            <w:r w:rsidR="00715E8E">
              <w:rPr>
                <w:color w:val="000000" w:themeColor="text1"/>
                <w:sz w:val="24"/>
                <w:szCs w:val="24"/>
              </w:rPr>
              <w:t>compile</w:t>
            </w:r>
            <w:r w:rsidRPr="00AE0CFA">
              <w:rPr>
                <w:color w:val="000000" w:themeColor="text1"/>
                <w:sz w:val="24"/>
                <w:szCs w:val="24"/>
              </w:rPr>
              <w:t xml:space="preserve"> the scores and </w:t>
            </w:r>
            <w:r w:rsidR="00715E8E">
              <w:rPr>
                <w:color w:val="000000" w:themeColor="text1"/>
                <w:sz w:val="24"/>
                <w:szCs w:val="24"/>
              </w:rPr>
              <w:t>determine the</w:t>
            </w:r>
            <w:r w:rsidRPr="00AE0CFA">
              <w:rPr>
                <w:color w:val="000000" w:themeColor="text1"/>
                <w:sz w:val="24"/>
                <w:szCs w:val="24"/>
              </w:rPr>
              <w:t xml:space="preserve"> winners. Prizes will be awarded at </w:t>
            </w:r>
            <w:r w:rsidR="00446C37">
              <w:rPr>
                <w:color w:val="000000" w:themeColor="text1"/>
                <w:sz w:val="24"/>
                <w:szCs w:val="24"/>
              </w:rPr>
              <w:t>3</w:t>
            </w:r>
            <w:r w:rsidRPr="00AE0CFA">
              <w:rPr>
                <w:color w:val="000000" w:themeColor="text1"/>
                <w:sz w:val="24"/>
                <w:szCs w:val="24"/>
              </w:rPr>
              <w:t>:</w:t>
            </w:r>
            <w:r w:rsidR="00446C37">
              <w:rPr>
                <w:color w:val="000000" w:themeColor="text1"/>
                <w:sz w:val="24"/>
                <w:szCs w:val="24"/>
              </w:rPr>
              <w:t>00</w:t>
            </w:r>
            <w:r w:rsidRPr="00AE0CFA">
              <w:rPr>
                <w:color w:val="000000" w:themeColor="text1"/>
                <w:sz w:val="24"/>
                <w:szCs w:val="24"/>
              </w:rPr>
              <w:t xml:space="preserve"> pm.</w:t>
            </w:r>
          </w:p>
          <w:p w14:paraId="6107094A" w14:textId="77777777" w:rsidR="00AE0CFA" w:rsidRPr="00AE0CFA" w:rsidRDefault="00AE0CFA" w:rsidP="00AE0CFA">
            <w:pPr>
              <w:pStyle w:val="ListParagraph"/>
              <w:ind w:left="1440"/>
              <w:rPr>
                <w:rFonts w:cstheme="minorHAnsi"/>
                <w:sz w:val="24"/>
                <w:szCs w:val="24"/>
              </w:rPr>
            </w:pPr>
          </w:p>
          <w:p w14:paraId="678329ED" w14:textId="35D2ABFA" w:rsidR="00AE0CFA" w:rsidRPr="00AE0CFA" w:rsidRDefault="00AE0CFA" w:rsidP="00AE0CFA">
            <w:pPr>
              <w:pStyle w:val="ListParagraph"/>
              <w:numPr>
                <w:ilvl w:val="1"/>
                <w:numId w:val="12"/>
              </w:numPr>
              <w:rPr>
                <w:rFonts w:cstheme="minorHAnsi"/>
                <w:sz w:val="24"/>
                <w:szCs w:val="24"/>
              </w:rPr>
            </w:pPr>
            <w:r w:rsidRPr="00AE0CFA">
              <w:rPr>
                <w:sz w:val="24"/>
                <w:szCs w:val="24"/>
              </w:rPr>
              <w:t>Judges are encouraged to provide free-text comments about strengths, weaknesses, or suggestions for the presenters. This feedback will be collated, de-identified, and shared with the presenters as constructive feedback following Research Day.</w:t>
            </w:r>
          </w:p>
          <w:p w14:paraId="29F2ED37" w14:textId="074AA80E" w:rsidR="00AE0CFA" w:rsidRDefault="00AE0CFA" w:rsidP="00AE0CFA">
            <w:pPr>
              <w:pStyle w:val="ListParagraph"/>
              <w:numPr>
                <w:ilvl w:val="0"/>
                <w:numId w:val="12"/>
              </w:numPr>
              <w:rPr>
                <w:rFonts w:cstheme="minorHAnsi"/>
                <w:b/>
                <w:bCs/>
                <w:sz w:val="24"/>
                <w:szCs w:val="24"/>
              </w:rPr>
            </w:pPr>
            <w:r w:rsidRPr="00AE0CFA">
              <w:rPr>
                <w:rFonts w:cstheme="minorHAnsi"/>
                <w:b/>
                <w:bCs/>
                <w:sz w:val="24"/>
                <w:szCs w:val="24"/>
              </w:rPr>
              <w:t xml:space="preserve">PERKS: </w:t>
            </w:r>
          </w:p>
          <w:p w14:paraId="7EBBF951" w14:textId="77777777" w:rsidR="00AE0CFA" w:rsidRPr="003A2659" w:rsidRDefault="00AE0CFA" w:rsidP="00AE0CFA">
            <w:pPr>
              <w:pStyle w:val="ListParagraph"/>
              <w:numPr>
                <w:ilvl w:val="1"/>
                <w:numId w:val="12"/>
              </w:numPr>
              <w:spacing w:before="120"/>
              <w:rPr>
                <w:color w:val="000000" w:themeColor="text1"/>
                <w:sz w:val="24"/>
                <w:szCs w:val="24"/>
              </w:rPr>
            </w:pPr>
            <w:r w:rsidRPr="003A2659">
              <w:rPr>
                <w:color w:val="000000" w:themeColor="text1"/>
                <w:sz w:val="24"/>
                <w:szCs w:val="24"/>
              </w:rPr>
              <w:t>Judges will receive complimentary continental breakfast and lunch.</w:t>
            </w:r>
          </w:p>
          <w:p w14:paraId="0C5885E6" w14:textId="77777777" w:rsidR="00AE0CFA" w:rsidRPr="003A2659" w:rsidRDefault="00AE0CFA" w:rsidP="00AE0CFA">
            <w:pPr>
              <w:pStyle w:val="ListParagraph"/>
              <w:numPr>
                <w:ilvl w:val="1"/>
                <w:numId w:val="12"/>
              </w:numPr>
              <w:spacing w:before="120"/>
              <w:rPr>
                <w:color w:val="000000" w:themeColor="text1"/>
                <w:sz w:val="24"/>
                <w:szCs w:val="24"/>
              </w:rPr>
            </w:pPr>
            <w:r w:rsidRPr="003A2659">
              <w:rPr>
                <w:color w:val="000000" w:themeColor="text1"/>
                <w:sz w:val="24"/>
                <w:szCs w:val="24"/>
              </w:rPr>
              <w:t>Judges will be reimbursed for ground transportation, upon request.</w:t>
            </w:r>
          </w:p>
          <w:p w14:paraId="3B158A91" w14:textId="77777777" w:rsidR="00AE0CFA" w:rsidRPr="006017CF" w:rsidRDefault="00AE0CFA" w:rsidP="00AE0CFA">
            <w:pPr>
              <w:pStyle w:val="ListParagraph"/>
              <w:numPr>
                <w:ilvl w:val="1"/>
                <w:numId w:val="12"/>
              </w:numPr>
              <w:spacing w:before="120" w:after="120" w:line="240" w:lineRule="auto"/>
              <w:rPr>
                <w:color w:val="000000" w:themeColor="text1"/>
                <w:sz w:val="24"/>
                <w:szCs w:val="24"/>
              </w:rPr>
            </w:pPr>
            <w:r w:rsidRPr="003A2659">
              <w:rPr>
                <w:sz w:val="24"/>
                <w:szCs w:val="24"/>
              </w:rPr>
              <w:t>Judges will receive CME credit for their services and credits for attending the keynote speaker session.</w:t>
            </w:r>
          </w:p>
          <w:p w14:paraId="1F5DD6AB" w14:textId="163B1A6F" w:rsidR="006017CF" w:rsidRPr="003A2659" w:rsidRDefault="006017CF" w:rsidP="00AE0CFA">
            <w:pPr>
              <w:pStyle w:val="ListParagraph"/>
              <w:numPr>
                <w:ilvl w:val="1"/>
                <w:numId w:val="12"/>
              </w:numPr>
              <w:spacing w:before="120" w:after="120" w:line="240" w:lineRule="auto"/>
              <w:rPr>
                <w:color w:val="000000" w:themeColor="text1"/>
                <w:sz w:val="24"/>
                <w:szCs w:val="24"/>
              </w:rPr>
            </w:pPr>
            <w:r>
              <w:rPr>
                <w:sz w:val="24"/>
                <w:szCs w:val="24"/>
              </w:rPr>
              <w:t>Judg</w:t>
            </w:r>
            <w:r w:rsidR="005044B6">
              <w:rPr>
                <w:sz w:val="24"/>
                <w:szCs w:val="24"/>
              </w:rPr>
              <w:t>ing at Research Day</w:t>
            </w:r>
            <w:r>
              <w:rPr>
                <w:sz w:val="24"/>
                <w:szCs w:val="24"/>
              </w:rPr>
              <w:t xml:space="preserve"> </w:t>
            </w:r>
            <w:r w:rsidR="004E1001">
              <w:rPr>
                <w:sz w:val="24"/>
                <w:szCs w:val="24"/>
              </w:rPr>
              <w:t>does qualify as scholarly activity for</w:t>
            </w:r>
            <w:r w:rsidR="001326D6">
              <w:rPr>
                <w:sz w:val="24"/>
                <w:szCs w:val="24"/>
              </w:rPr>
              <w:t xml:space="preserve"> ACGME core faculty.</w:t>
            </w:r>
          </w:p>
          <w:p w14:paraId="5BBB9A2D" w14:textId="4D08E9D2" w:rsidR="00074955" w:rsidRPr="00074955" w:rsidRDefault="00074955" w:rsidP="00AE0CFA">
            <w:pPr>
              <w:rPr>
                <w:color w:val="000000" w:themeColor="text1"/>
                <w:sz w:val="28"/>
                <w:szCs w:val="28"/>
              </w:rPr>
            </w:pPr>
          </w:p>
        </w:tc>
      </w:tr>
    </w:tbl>
    <w:p w14:paraId="1B3FCE2F" w14:textId="1D53AC95" w:rsidR="00C462AD" w:rsidRPr="00AE0CFA" w:rsidRDefault="00C462AD" w:rsidP="00AE0CFA">
      <w:pPr>
        <w:rPr>
          <w:rFonts w:cstheme="minorHAnsi"/>
          <w:sz w:val="12"/>
          <w:szCs w:val="12"/>
        </w:rPr>
      </w:pPr>
    </w:p>
    <w:p w14:paraId="252FD88E" w14:textId="77777777" w:rsidR="005B5F36" w:rsidRPr="00A05F3B" w:rsidRDefault="005B5F36" w:rsidP="006110BE">
      <w:pPr>
        <w:rPr>
          <w:color w:val="000000" w:themeColor="text1"/>
          <w:sz w:val="20"/>
          <w:szCs w:val="20"/>
        </w:rPr>
      </w:pPr>
    </w:p>
    <w:p w14:paraId="170E8CE5" w14:textId="47F0E4F7" w:rsidR="00567444" w:rsidRPr="005B5F36" w:rsidRDefault="7CE7862D" w:rsidP="005B5F36">
      <w:pPr>
        <w:pStyle w:val="m-3261126232202459593msolistparagraph"/>
        <w:spacing w:before="0" w:beforeAutospacing="0" w:after="0" w:afterAutospacing="0" w:line="253" w:lineRule="atLeast"/>
        <w:rPr>
          <w:rFonts w:asciiTheme="minorHAnsi" w:eastAsiaTheme="minorEastAsia" w:hAnsiTheme="minorHAnsi" w:cstheme="minorBidi"/>
          <w:color w:val="000000" w:themeColor="text1"/>
        </w:rPr>
      </w:pPr>
      <w:r w:rsidRPr="005B5F36">
        <w:rPr>
          <w:rFonts w:asciiTheme="minorHAnsi" w:hAnsiTheme="minorHAnsi" w:cstheme="minorBidi"/>
          <w:color w:val="000000" w:themeColor="text1"/>
        </w:rPr>
        <w:t xml:space="preserve">Please </w:t>
      </w:r>
      <w:r w:rsidR="0097694C" w:rsidRPr="005B5F36">
        <w:rPr>
          <w:rFonts w:asciiTheme="minorHAnsi" w:hAnsiTheme="minorHAnsi" w:cstheme="minorBidi"/>
          <w:color w:val="000000" w:themeColor="text1"/>
        </w:rPr>
        <w:t xml:space="preserve">visit the </w:t>
      </w:r>
      <w:hyperlink r:id="rId15">
        <w:r w:rsidR="0097694C" w:rsidRPr="005B5F36">
          <w:rPr>
            <w:rStyle w:val="Hyperlink"/>
            <w:rFonts w:asciiTheme="minorHAnsi" w:hAnsiTheme="minorHAnsi" w:cstheme="minorBidi"/>
          </w:rPr>
          <w:t>Research Day Website</w:t>
        </w:r>
      </w:hyperlink>
      <w:r w:rsidR="0097694C" w:rsidRPr="005B5F36">
        <w:rPr>
          <w:rFonts w:asciiTheme="minorHAnsi" w:hAnsiTheme="minorHAnsi" w:cstheme="minorBidi"/>
          <w:color w:val="000000" w:themeColor="text1"/>
        </w:rPr>
        <w:t xml:space="preserve"> for additional details</w:t>
      </w:r>
      <w:r w:rsidR="6B96D15D" w:rsidRPr="005B5F36">
        <w:rPr>
          <w:rFonts w:asciiTheme="minorHAnsi" w:hAnsiTheme="minorHAnsi" w:cstheme="minorBidi"/>
          <w:color w:val="000000" w:themeColor="text1"/>
        </w:rPr>
        <w:t xml:space="preserve"> or</w:t>
      </w:r>
      <w:r w:rsidR="0097694C" w:rsidRPr="005B5F36">
        <w:rPr>
          <w:rFonts w:asciiTheme="minorHAnsi" w:hAnsiTheme="minorHAnsi" w:cstheme="minorBidi"/>
          <w:color w:val="000000" w:themeColor="text1"/>
        </w:rPr>
        <w:t xml:space="preserve"> </w:t>
      </w:r>
      <w:r w:rsidRPr="005B5F36">
        <w:rPr>
          <w:rFonts w:asciiTheme="minorHAnsi" w:hAnsiTheme="minorHAnsi" w:cstheme="minorBidi"/>
          <w:color w:val="000000" w:themeColor="text1"/>
        </w:rPr>
        <w:t xml:space="preserve">contact Mr. </w:t>
      </w:r>
      <w:r w:rsidR="0063244F" w:rsidRPr="005B5F36">
        <w:rPr>
          <w:rFonts w:asciiTheme="minorHAnsi" w:hAnsiTheme="minorHAnsi" w:cstheme="minorBidi"/>
          <w:color w:val="000000" w:themeColor="text1"/>
        </w:rPr>
        <w:t>Landon Kehr</w:t>
      </w:r>
      <w:r w:rsidRPr="005B5F36">
        <w:rPr>
          <w:rFonts w:asciiTheme="minorHAnsi" w:hAnsiTheme="minorHAnsi" w:cstheme="minorBidi"/>
          <w:color w:val="000000" w:themeColor="text1"/>
        </w:rPr>
        <w:t xml:space="preserve"> </w:t>
      </w:r>
      <w:r w:rsidR="07399EAD" w:rsidRPr="005B5F36">
        <w:rPr>
          <w:rFonts w:asciiTheme="minorHAnsi" w:hAnsiTheme="minorHAnsi" w:cstheme="minorBidi"/>
          <w:b/>
          <w:bCs/>
          <w:color w:val="000000" w:themeColor="text1"/>
        </w:rPr>
        <w:t>(</w:t>
      </w:r>
      <w:hyperlink r:id="rId16" w:history="1">
        <w:r w:rsidR="0063244F" w:rsidRPr="005B5F36">
          <w:rPr>
            <w:rStyle w:val="Hyperlink"/>
            <w:rFonts w:asciiTheme="minorHAnsi" w:hAnsiTheme="minorHAnsi" w:cstheme="minorBidi"/>
            <w:b/>
            <w:bCs/>
          </w:rPr>
          <w:t>kehrland@msu.edu</w:t>
        </w:r>
      </w:hyperlink>
      <w:r w:rsidR="00B403B7">
        <w:t xml:space="preserve"> or Cell: 616-329-3628</w:t>
      </w:r>
      <w:r w:rsidR="5D0D318D" w:rsidRPr="005B5F36">
        <w:rPr>
          <w:rFonts w:asciiTheme="minorHAnsi" w:hAnsiTheme="minorHAnsi" w:cstheme="minorBidi"/>
          <w:b/>
          <w:bCs/>
          <w:color w:val="000000" w:themeColor="text1"/>
        </w:rPr>
        <w:t xml:space="preserve">) </w:t>
      </w:r>
      <w:r w:rsidRPr="005B5F36">
        <w:rPr>
          <w:rFonts w:asciiTheme="minorHAnsi" w:hAnsiTheme="minorHAnsi" w:cstheme="minorBidi"/>
          <w:color w:val="000000" w:themeColor="text1"/>
        </w:rPr>
        <w:t>with any inquiries regarding Research Day.</w:t>
      </w:r>
    </w:p>
    <w:p w14:paraId="7CCF15BF" w14:textId="77777777" w:rsidR="005B5F36" w:rsidRDefault="005B5F36" w:rsidP="005B5F36">
      <w:pPr>
        <w:pStyle w:val="m-3261126232202459593msolistparagraph"/>
        <w:shd w:val="clear" w:color="auto" w:fill="FFFFFF" w:themeFill="background1"/>
        <w:spacing w:before="0" w:beforeAutospacing="0" w:after="0" w:afterAutospacing="0" w:line="253" w:lineRule="atLeast"/>
        <w:rPr>
          <w:rFonts w:asciiTheme="minorHAnsi" w:hAnsiTheme="minorHAnsi" w:cstheme="minorHAnsi"/>
          <w:color w:val="000000" w:themeColor="text1"/>
        </w:rPr>
      </w:pPr>
    </w:p>
    <w:p w14:paraId="4B4C21E9" w14:textId="576FF321" w:rsidR="00605CB0" w:rsidRPr="005B5F36" w:rsidRDefault="005B5F36" w:rsidP="005B5F36">
      <w:pPr>
        <w:pStyle w:val="m-3261126232202459593msolistparagraph"/>
        <w:shd w:val="clear" w:color="auto" w:fill="FFFFFF" w:themeFill="background1"/>
        <w:spacing w:before="0" w:beforeAutospacing="0" w:after="0" w:afterAutospacing="0" w:line="253" w:lineRule="atLeast"/>
        <w:rPr>
          <w:rFonts w:asciiTheme="minorHAnsi" w:eastAsiaTheme="minorEastAsia" w:hAnsiTheme="minorHAnsi" w:cstheme="minorBidi"/>
          <w:color w:val="000000" w:themeColor="text1"/>
        </w:rPr>
      </w:pPr>
      <w:r w:rsidRPr="005B5F36">
        <w:rPr>
          <w:rFonts w:asciiTheme="minorHAnsi" w:eastAsiaTheme="minorEastAsia" w:hAnsiTheme="minorHAnsi" w:cstheme="minorBidi"/>
          <w:color w:val="000000" w:themeColor="text1"/>
        </w:rPr>
        <w:t>T</w:t>
      </w:r>
      <w:r w:rsidR="00274E40" w:rsidRPr="005B5F36">
        <w:rPr>
          <w:rFonts w:asciiTheme="minorHAnsi" w:eastAsiaTheme="minorEastAsia" w:hAnsiTheme="minorHAnsi" w:cstheme="minorBidi"/>
          <w:color w:val="000000" w:themeColor="text1"/>
        </w:rPr>
        <w:t xml:space="preserve">hank you for your time, commitment, and contribution to the success of the </w:t>
      </w:r>
      <w:r w:rsidR="00FE41AF" w:rsidRPr="005B5F36">
        <w:rPr>
          <w:rFonts w:asciiTheme="minorHAnsi" w:eastAsiaTheme="minorEastAsia" w:hAnsiTheme="minorHAnsi" w:cstheme="minorBidi"/>
          <w:color w:val="000000" w:themeColor="text1"/>
        </w:rPr>
        <w:t>3</w:t>
      </w:r>
      <w:r w:rsidR="333528AB" w:rsidRPr="005B5F36">
        <w:rPr>
          <w:rFonts w:asciiTheme="minorHAnsi" w:eastAsiaTheme="minorEastAsia" w:hAnsiTheme="minorHAnsi" w:cstheme="minorBidi"/>
          <w:color w:val="000000" w:themeColor="text1"/>
        </w:rPr>
        <w:t>rd</w:t>
      </w:r>
      <w:r w:rsidR="00274E40" w:rsidRPr="005B5F36">
        <w:rPr>
          <w:rFonts w:asciiTheme="minorHAnsi" w:eastAsiaTheme="minorEastAsia" w:hAnsiTheme="minorHAnsi" w:cstheme="minorBidi"/>
          <w:color w:val="000000" w:themeColor="text1"/>
        </w:rPr>
        <w:t xml:space="preserve"> Annual MSUCOM Research Day.</w:t>
      </w:r>
    </w:p>
    <w:p w14:paraId="5E5E7BDB" w14:textId="77777777" w:rsidR="005B5F36" w:rsidRDefault="005B5F36" w:rsidP="0090445C">
      <w:pPr>
        <w:pStyle w:val="m-3261126232202459593msolistparagraph"/>
        <w:shd w:val="clear" w:color="auto" w:fill="FFFFFF"/>
        <w:spacing w:before="0" w:beforeAutospacing="0" w:after="0" w:afterAutospacing="0" w:line="253" w:lineRule="atLeast"/>
        <w:ind w:left="1080"/>
        <w:jc w:val="right"/>
        <w:rPr>
          <w:rFonts w:asciiTheme="minorHAnsi" w:eastAsiaTheme="minorHAnsi" w:hAnsiTheme="minorHAnsi" w:cstheme="minorBidi"/>
          <w:b/>
          <w:bCs/>
          <w:color w:val="000000" w:themeColor="text1"/>
        </w:rPr>
      </w:pPr>
    </w:p>
    <w:p w14:paraId="0704A915" w14:textId="170CBA94" w:rsidR="00605CB0" w:rsidRPr="005B5F36" w:rsidRDefault="0090445C" w:rsidP="0090445C">
      <w:pPr>
        <w:pStyle w:val="m-3261126232202459593msolistparagraph"/>
        <w:shd w:val="clear" w:color="auto" w:fill="FFFFFF"/>
        <w:spacing w:before="0" w:beforeAutospacing="0" w:after="0" w:afterAutospacing="0" w:line="253" w:lineRule="atLeast"/>
        <w:ind w:left="1080"/>
        <w:jc w:val="right"/>
        <w:rPr>
          <w:rFonts w:asciiTheme="minorHAnsi" w:hAnsiTheme="minorHAnsi" w:cstheme="minorHAnsi"/>
          <w:b/>
          <w:bCs/>
          <w:color w:val="2E74B5" w:themeColor="accent5" w:themeShade="BF"/>
        </w:rPr>
      </w:pPr>
      <w:r w:rsidRPr="005B5F36">
        <w:rPr>
          <w:rFonts w:asciiTheme="minorHAnsi" w:eastAsiaTheme="minorHAnsi" w:hAnsiTheme="minorHAnsi" w:cstheme="minorBidi"/>
          <w:b/>
          <w:bCs/>
          <w:color w:val="000000" w:themeColor="text1"/>
        </w:rPr>
        <w:t xml:space="preserve">The </w:t>
      </w:r>
      <w:r w:rsidR="001B3E08" w:rsidRPr="005B5F36">
        <w:rPr>
          <w:rFonts w:asciiTheme="minorHAnsi" w:eastAsiaTheme="minorHAnsi" w:hAnsiTheme="minorHAnsi" w:cstheme="minorBidi"/>
          <w:b/>
          <w:bCs/>
          <w:color w:val="000000" w:themeColor="text1"/>
        </w:rPr>
        <w:t xml:space="preserve">Research Day </w:t>
      </w:r>
      <w:r w:rsidRPr="005B5F36">
        <w:rPr>
          <w:rFonts w:asciiTheme="minorHAnsi" w:eastAsiaTheme="minorHAnsi" w:hAnsiTheme="minorHAnsi" w:cstheme="minorBidi"/>
          <w:b/>
          <w:bCs/>
          <w:color w:val="000000" w:themeColor="text1"/>
        </w:rPr>
        <w:t>Planning</w:t>
      </w:r>
      <w:r w:rsidR="00605CB0" w:rsidRPr="005B5F36">
        <w:rPr>
          <w:rFonts w:asciiTheme="minorHAnsi" w:eastAsiaTheme="minorHAnsi" w:hAnsiTheme="minorHAnsi" w:cstheme="minorBidi"/>
          <w:b/>
          <w:bCs/>
          <w:color w:val="000000" w:themeColor="text1"/>
        </w:rPr>
        <w:t xml:space="preserve"> Committee</w:t>
      </w:r>
    </w:p>
    <w:sectPr w:rsidR="00605CB0" w:rsidRPr="005B5F36" w:rsidSect="00AE0CFA">
      <w:headerReference w:type="even" r:id="rId17"/>
      <w:headerReference w:type="default" r:id="rId18"/>
      <w:footerReference w:type="even" r:id="rId19"/>
      <w:footerReference w:type="default" r:id="rId20"/>
      <w:pgSz w:w="12240" w:h="15840"/>
      <w:pgMar w:top="1584" w:right="1080" w:bottom="1296"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540C" w14:textId="77777777" w:rsidR="006F14E5" w:rsidRDefault="006F14E5" w:rsidP="00085CB8">
      <w:r>
        <w:separator/>
      </w:r>
    </w:p>
  </w:endnote>
  <w:endnote w:type="continuationSeparator" w:id="0">
    <w:p w14:paraId="4ADE90F5" w14:textId="77777777" w:rsidR="006F14E5" w:rsidRDefault="006F14E5" w:rsidP="00085CB8">
      <w:r>
        <w:continuationSeparator/>
      </w:r>
    </w:p>
  </w:endnote>
  <w:endnote w:type="continuationNotice" w:id="1">
    <w:p w14:paraId="63918E20" w14:textId="77777777" w:rsidR="006F14E5" w:rsidRDefault="006F1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581252"/>
      <w:docPartObj>
        <w:docPartGallery w:val="Page Numbers (Bottom of Page)"/>
        <w:docPartUnique/>
      </w:docPartObj>
    </w:sdtPr>
    <w:sdtEndPr>
      <w:rPr>
        <w:rStyle w:val="PageNumber"/>
      </w:rPr>
    </w:sdtEndPr>
    <w:sdtContent>
      <w:p w14:paraId="1F99EF0C" w14:textId="5DDF7ECC" w:rsidR="00FA39CF" w:rsidRDefault="00FA39CF" w:rsidP="008C75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tbl>
    <w:tblPr>
      <w:tblW w:w="0" w:type="auto"/>
      <w:tblLayout w:type="fixed"/>
      <w:tblLook w:val="06A0" w:firstRow="1" w:lastRow="0" w:firstColumn="1" w:lastColumn="0" w:noHBand="1" w:noVBand="1"/>
    </w:tblPr>
    <w:tblGrid>
      <w:gridCol w:w="3360"/>
      <w:gridCol w:w="3360"/>
      <w:gridCol w:w="3360"/>
    </w:tblGrid>
    <w:tr w:rsidR="44330E08" w14:paraId="647764D1" w14:textId="77777777" w:rsidTr="44330E08">
      <w:trPr>
        <w:trHeight w:val="300"/>
      </w:trPr>
      <w:tc>
        <w:tcPr>
          <w:tcW w:w="3360" w:type="dxa"/>
        </w:tcPr>
        <w:p w14:paraId="40B54B0F" w14:textId="41D616CA" w:rsidR="44330E08" w:rsidRDefault="44330E08" w:rsidP="00FA39CF">
          <w:pPr>
            <w:pStyle w:val="Header"/>
            <w:ind w:left="-115" w:right="360"/>
          </w:pPr>
        </w:p>
      </w:tc>
      <w:tc>
        <w:tcPr>
          <w:tcW w:w="3360" w:type="dxa"/>
        </w:tcPr>
        <w:p w14:paraId="77274A91" w14:textId="7BFF39E5" w:rsidR="44330E08" w:rsidRDefault="44330E08" w:rsidP="44330E08">
          <w:pPr>
            <w:pStyle w:val="Header"/>
            <w:jc w:val="center"/>
          </w:pPr>
        </w:p>
      </w:tc>
      <w:tc>
        <w:tcPr>
          <w:tcW w:w="3360" w:type="dxa"/>
        </w:tcPr>
        <w:p w14:paraId="6F88BC24" w14:textId="3EC5A45C" w:rsidR="44330E08" w:rsidRDefault="44330E08" w:rsidP="44330E08">
          <w:pPr>
            <w:pStyle w:val="Header"/>
            <w:ind w:right="-115"/>
            <w:jc w:val="right"/>
          </w:pPr>
        </w:p>
      </w:tc>
    </w:tr>
  </w:tbl>
  <w:p w14:paraId="74051EAB" w14:textId="2255ED92" w:rsidR="44330E08" w:rsidRDefault="44330E08" w:rsidP="44330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80154"/>
      <w:docPartObj>
        <w:docPartGallery w:val="Page Numbers (Bottom of Page)"/>
        <w:docPartUnique/>
      </w:docPartObj>
    </w:sdtPr>
    <w:sdtEndPr>
      <w:rPr>
        <w:rStyle w:val="PageNumber"/>
      </w:rPr>
    </w:sdtEndPr>
    <w:sdtContent>
      <w:p w14:paraId="1CA58400" w14:textId="69A149C0" w:rsidR="00FA39CF" w:rsidRDefault="00FA39CF" w:rsidP="008C75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177B53" w14:textId="71542713" w:rsidR="00C51626" w:rsidRPr="00F302CF" w:rsidRDefault="44330E08" w:rsidP="00FA39CF">
    <w:pPr>
      <w:pStyle w:val="Footer"/>
      <w:ind w:right="360"/>
      <w:jc w:val="right"/>
      <w:rPr>
        <w:color w:val="538135" w:themeColor="accent6" w:themeShade="BF"/>
        <w:sz w:val="18"/>
        <w:szCs w:val="18"/>
      </w:rPr>
    </w:pPr>
    <w:r w:rsidRPr="44330E08">
      <w:rPr>
        <w:color w:val="538135" w:themeColor="accent6" w:themeShade="BF"/>
        <w:sz w:val="18"/>
        <w:szCs w:val="18"/>
      </w:rPr>
      <w:t>Instructions for Judges 202</w:t>
    </w:r>
    <w:r w:rsidR="00074A64">
      <w:rPr>
        <w:color w:val="538135" w:themeColor="accent6" w:themeShade="B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FDB8" w14:textId="77777777" w:rsidR="006F14E5" w:rsidRDefault="006F14E5" w:rsidP="00085CB8">
      <w:r>
        <w:separator/>
      </w:r>
    </w:p>
  </w:footnote>
  <w:footnote w:type="continuationSeparator" w:id="0">
    <w:p w14:paraId="439332C5" w14:textId="77777777" w:rsidR="006F14E5" w:rsidRDefault="006F14E5" w:rsidP="00085CB8">
      <w:r>
        <w:continuationSeparator/>
      </w:r>
    </w:p>
  </w:footnote>
  <w:footnote w:type="continuationNotice" w:id="1">
    <w:p w14:paraId="4B1757F6" w14:textId="77777777" w:rsidR="006F14E5" w:rsidRDefault="006F1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4330E08" w14:paraId="11AA5877" w14:textId="77777777" w:rsidTr="44330E08">
      <w:trPr>
        <w:trHeight w:val="300"/>
      </w:trPr>
      <w:tc>
        <w:tcPr>
          <w:tcW w:w="3360" w:type="dxa"/>
        </w:tcPr>
        <w:p w14:paraId="6EEAD4BE" w14:textId="2279C1BB" w:rsidR="44330E08" w:rsidRDefault="44330E08" w:rsidP="44330E08">
          <w:pPr>
            <w:pStyle w:val="Header"/>
            <w:ind w:left="-115"/>
          </w:pPr>
        </w:p>
      </w:tc>
      <w:tc>
        <w:tcPr>
          <w:tcW w:w="3360" w:type="dxa"/>
        </w:tcPr>
        <w:p w14:paraId="339BAD90" w14:textId="3BE61CBD" w:rsidR="44330E08" w:rsidRDefault="44330E08" w:rsidP="44330E08">
          <w:pPr>
            <w:pStyle w:val="Header"/>
            <w:jc w:val="center"/>
          </w:pPr>
        </w:p>
      </w:tc>
      <w:tc>
        <w:tcPr>
          <w:tcW w:w="3360" w:type="dxa"/>
        </w:tcPr>
        <w:p w14:paraId="57892475" w14:textId="6C3665DA" w:rsidR="44330E08" w:rsidRDefault="44330E08" w:rsidP="44330E08">
          <w:pPr>
            <w:pStyle w:val="Header"/>
            <w:ind w:right="-115"/>
            <w:jc w:val="right"/>
          </w:pPr>
        </w:p>
      </w:tc>
    </w:tr>
  </w:tbl>
  <w:p w14:paraId="2F91AEB2" w14:textId="2F084737" w:rsidR="44330E08" w:rsidRDefault="44330E08" w:rsidP="44330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61B0" w14:textId="782A968E" w:rsidR="00085CB8" w:rsidRDefault="19AF5B8E" w:rsidP="004B4629">
    <w:pPr>
      <w:pStyle w:val="Header"/>
      <w:jc w:val="center"/>
    </w:pPr>
    <w:r>
      <w:rPr>
        <w:noProof/>
      </w:rPr>
      <w:drawing>
        <wp:inline distT="0" distB="0" distL="0" distR="0" wp14:anchorId="763D1335" wp14:editId="4044F359">
          <wp:extent cx="2331416" cy="1280160"/>
          <wp:effectExtent l="0" t="0" r="5715" b="2540"/>
          <wp:docPr id="13512146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14665" name=""/>
                  <pic:cNvPicPr/>
                </pic:nvPicPr>
                <pic:blipFill>
                  <a:blip r:embed="rId1">
                    <a:extLst>
                      <a:ext uri="{28A0092B-C50C-407E-A947-70E740481C1C}">
                        <a14:useLocalDpi xmlns:a14="http://schemas.microsoft.com/office/drawing/2010/main" val="0"/>
                      </a:ext>
                    </a:extLst>
                  </a:blip>
                  <a:stretch>
                    <a:fillRect/>
                  </a:stretch>
                </pic:blipFill>
                <pic:spPr>
                  <a:xfrm>
                    <a:off x="0" y="0"/>
                    <a:ext cx="2331416" cy="128016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pNzsGncS" int2:invalidationBookmarkName="" int2:hashCode="VgBAxUo7/q8kxK" int2:id="qEUEaPtp">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695"/>
    <w:multiLevelType w:val="hybridMultilevel"/>
    <w:tmpl w:val="2622316A"/>
    <w:lvl w:ilvl="0" w:tplc="5FA6DE8C">
      <w:start w:val="5"/>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3462C"/>
    <w:multiLevelType w:val="hybridMultilevel"/>
    <w:tmpl w:val="6D9EBDC2"/>
    <w:lvl w:ilvl="0" w:tplc="FFFFFFFF">
      <w:start w:val="1"/>
      <w:numFmt w:val="bullet"/>
      <w:lvlText w:val="o"/>
      <w:lvlJc w:val="left"/>
      <w:pPr>
        <w:ind w:left="720" w:hanging="360"/>
      </w:pPr>
      <w:rPr>
        <w:rFonts w:ascii="Courier New" w:hAnsi="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D7420"/>
    <w:multiLevelType w:val="hybridMultilevel"/>
    <w:tmpl w:val="8FE6D478"/>
    <w:lvl w:ilvl="0" w:tplc="0E5C36FE">
      <w:start w:val="1"/>
      <w:numFmt w:val="bullet"/>
      <w:lvlText w:val=""/>
      <w:lvlJc w:val="left"/>
      <w:pPr>
        <w:ind w:left="360" w:hanging="360"/>
      </w:pPr>
      <w:rPr>
        <w:rFonts w:ascii="Symbol" w:hAnsi="Symbol"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65AC2"/>
    <w:multiLevelType w:val="hybridMultilevel"/>
    <w:tmpl w:val="17A47666"/>
    <w:lvl w:ilvl="0" w:tplc="D4401ED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7180C"/>
    <w:multiLevelType w:val="hybridMultilevel"/>
    <w:tmpl w:val="7A42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75670"/>
    <w:multiLevelType w:val="hybridMultilevel"/>
    <w:tmpl w:val="B798F832"/>
    <w:lvl w:ilvl="0" w:tplc="D4401ED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9233E4"/>
    <w:multiLevelType w:val="multilevel"/>
    <w:tmpl w:val="FA5AF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890780"/>
    <w:multiLevelType w:val="hybridMultilevel"/>
    <w:tmpl w:val="C7EAD054"/>
    <w:lvl w:ilvl="0" w:tplc="D4401ED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367C27"/>
    <w:multiLevelType w:val="multilevel"/>
    <w:tmpl w:val="4BC2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BA3558"/>
    <w:multiLevelType w:val="hybridMultilevel"/>
    <w:tmpl w:val="405EC24A"/>
    <w:lvl w:ilvl="0" w:tplc="FFFFFFFF">
      <w:start w:val="1"/>
      <w:numFmt w:val="bullet"/>
      <w:lvlText w:val=""/>
      <w:lvlJc w:val="left"/>
      <w:pPr>
        <w:ind w:left="1440" w:hanging="360"/>
      </w:pPr>
      <w:rPr>
        <w:rFonts w:ascii="Symbol" w:hAnsi="Symbol" w:hint="default"/>
        <w:b w:val="0"/>
        <w:i w:val="0"/>
        <w:strike w:val="0"/>
        <w:dstrike w:val="0"/>
        <w:color w:val="44546A" w:themeColor="text2"/>
        <w:sz w:val="22"/>
        <w:szCs w:val="22"/>
        <w:u w:val="none" w:color="00000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3E4462"/>
    <w:multiLevelType w:val="hybridMultilevel"/>
    <w:tmpl w:val="2B966504"/>
    <w:lvl w:ilvl="0" w:tplc="D4401ED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236D75"/>
    <w:multiLevelType w:val="hybridMultilevel"/>
    <w:tmpl w:val="D7F0BA16"/>
    <w:lvl w:ilvl="0" w:tplc="D4401ED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7671D"/>
    <w:multiLevelType w:val="multilevel"/>
    <w:tmpl w:val="41DCF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72F8B"/>
    <w:multiLevelType w:val="hybridMultilevel"/>
    <w:tmpl w:val="3BD0EE14"/>
    <w:lvl w:ilvl="0" w:tplc="0E5C36FE">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1F6B62"/>
    <w:multiLevelType w:val="multilevel"/>
    <w:tmpl w:val="DE0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003B5F"/>
    <w:multiLevelType w:val="hybridMultilevel"/>
    <w:tmpl w:val="BA003C76"/>
    <w:lvl w:ilvl="0" w:tplc="9A96E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6F4F4C"/>
    <w:multiLevelType w:val="hybridMultilevel"/>
    <w:tmpl w:val="CB38A8DC"/>
    <w:lvl w:ilvl="0" w:tplc="D4401ED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D00C08"/>
    <w:multiLevelType w:val="hybridMultilevel"/>
    <w:tmpl w:val="EABE332C"/>
    <w:lvl w:ilvl="0" w:tplc="D4401ED2">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631417"/>
    <w:multiLevelType w:val="multilevel"/>
    <w:tmpl w:val="D6CC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7F4F4B"/>
    <w:multiLevelType w:val="hybridMultilevel"/>
    <w:tmpl w:val="6E5421C8"/>
    <w:lvl w:ilvl="0" w:tplc="0E5C36FE">
      <w:start w:val="1"/>
      <w:numFmt w:val="bullet"/>
      <w:lvlText w:val=""/>
      <w:lvlJc w:val="left"/>
      <w:pPr>
        <w:ind w:left="1080" w:hanging="360"/>
      </w:pPr>
      <w:rPr>
        <w:rFonts w:ascii="Symbol" w:hAnsi="Symbol" w:hint="default"/>
        <w:color w:val="44546A"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5A0442"/>
    <w:multiLevelType w:val="hybridMultilevel"/>
    <w:tmpl w:val="282C9652"/>
    <w:lvl w:ilvl="0" w:tplc="0E5C36FE">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00CF1"/>
    <w:multiLevelType w:val="hybridMultilevel"/>
    <w:tmpl w:val="AB962AC2"/>
    <w:lvl w:ilvl="0" w:tplc="FFFFFFFF">
      <w:start w:val="1"/>
      <w:numFmt w:val="bullet"/>
      <w:lvlText w:val=""/>
      <w:lvlJc w:val="left"/>
      <w:pPr>
        <w:ind w:left="720" w:hanging="360"/>
      </w:pPr>
      <w:rPr>
        <w:rFonts w:ascii="Symbol" w:hAnsi="Symbol" w:hint="default"/>
        <w:b w:val="0"/>
        <w:i w:val="0"/>
        <w:strike w:val="0"/>
        <w:dstrike w:val="0"/>
        <w:color w:val="44546A" w:themeColor="text2"/>
        <w:sz w:val="22"/>
        <w:szCs w:val="22"/>
        <w:u w:val="none" w:color="000000"/>
        <w:vertAlign w:val="baseline"/>
      </w:rPr>
    </w:lvl>
    <w:lvl w:ilvl="1" w:tplc="FFFFFFFF">
      <w:start w:val="1"/>
      <w:numFmt w:val="bullet"/>
      <w:lvlText w:val="o"/>
      <w:lvlJc w:val="left"/>
      <w:pPr>
        <w:ind w:left="1440" w:hanging="360"/>
      </w:pPr>
      <w:rPr>
        <w:rFonts w:ascii="Courier New" w:hAnsi="Courier New" w:hint="default"/>
        <w:sz w:val="22"/>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76CB8"/>
    <w:multiLevelType w:val="hybridMultilevel"/>
    <w:tmpl w:val="43C401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272750C"/>
    <w:multiLevelType w:val="multilevel"/>
    <w:tmpl w:val="555C3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3F46B3"/>
    <w:multiLevelType w:val="multilevel"/>
    <w:tmpl w:val="1CBA5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546925"/>
    <w:multiLevelType w:val="hybridMultilevel"/>
    <w:tmpl w:val="EFE4B9B0"/>
    <w:lvl w:ilvl="0" w:tplc="FFFFFFFF">
      <w:start w:val="1"/>
      <w:numFmt w:val="bullet"/>
      <w:lvlText w:val="o"/>
      <w:lvlJc w:val="left"/>
      <w:pPr>
        <w:ind w:left="1440" w:hanging="360"/>
      </w:pPr>
      <w:rPr>
        <w:rFonts w:ascii="Courier New" w:hAnsi="Courier New"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1">
    <w:nsid w:val="69314C1F"/>
    <w:multiLevelType w:val="hybridMultilevel"/>
    <w:tmpl w:val="252A2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D0F50"/>
    <w:multiLevelType w:val="multilevel"/>
    <w:tmpl w:val="3E6C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1D66A4"/>
    <w:multiLevelType w:val="hybridMultilevel"/>
    <w:tmpl w:val="6F00C0B8"/>
    <w:lvl w:ilvl="0" w:tplc="FFFFFFFF">
      <w:start w:val="1"/>
      <w:numFmt w:val="bullet"/>
      <w:lvlText w:val="o"/>
      <w:lvlJc w:val="left"/>
      <w:pPr>
        <w:ind w:left="720" w:hanging="360"/>
      </w:pPr>
      <w:rPr>
        <w:rFonts w:ascii="Courier New" w:hAnsi="Courier New" w:hint="default"/>
        <w:b w:val="0"/>
        <w:i w:val="0"/>
        <w:strike w:val="0"/>
        <w:dstrike w:val="0"/>
        <w:color w:val="44546A" w:themeColor="text2"/>
        <w:sz w:val="22"/>
        <w:szCs w:val="22"/>
        <w:u w:val="none" w:color="000000"/>
        <w:vertAlign w:val="baseline"/>
      </w:rPr>
    </w:lvl>
    <w:lvl w:ilvl="1" w:tplc="FFFFFFFF">
      <w:start w:val="1"/>
      <w:numFmt w:val="bullet"/>
      <w:lvlText w:val="o"/>
      <w:lvlJc w:val="left"/>
      <w:pPr>
        <w:ind w:left="1440" w:hanging="360"/>
      </w:pPr>
      <w:rPr>
        <w:rFonts w:ascii="Courier New" w:hAnsi="Courier New" w:hint="default"/>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5B2525"/>
    <w:multiLevelType w:val="hybridMultilevel"/>
    <w:tmpl w:val="74041A44"/>
    <w:lvl w:ilvl="0" w:tplc="0E5C36FE">
      <w:start w:val="1"/>
      <w:numFmt w:val="bullet"/>
      <w:lvlText w:val=""/>
      <w:lvlJc w:val="left"/>
      <w:pPr>
        <w:ind w:left="1080" w:hanging="360"/>
      </w:pPr>
      <w:rPr>
        <w:rFonts w:ascii="Symbol" w:hAnsi="Symbol" w:hint="default"/>
        <w:color w:val="44546A"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297431"/>
    <w:multiLevelType w:val="hybridMultilevel"/>
    <w:tmpl w:val="812A9074"/>
    <w:lvl w:ilvl="0" w:tplc="0E5C36FE">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A459E"/>
    <w:multiLevelType w:val="hybridMultilevel"/>
    <w:tmpl w:val="F41A0EF4"/>
    <w:lvl w:ilvl="0" w:tplc="D4401ED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00A4A"/>
    <w:multiLevelType w:val="multilevel"/>
    <w:tmpl w:val="E768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8695368">
    <w:abstractNumId w:val="0"/>
  </w:num>
  <w:num w:numId="2" w16cid:durableId="1704556473">
    <w:abstractNumId w:val="15"/>
  </w:num>
  <w:num w:numId="3" w16cid:durableId="909147881">
    <w:abstractNumId w:val="24"/>
  </w:num>
  <w:num w:numId="4" w16cid:durableId="141630117">
    <w:abstractNumId w:val="32"/>
  </w:num>
  <w:num w:numId="5" w16cid:durableId="1162967257">
    <w:abstractNumId w:val="6"/>
  </w:num>
  <w:num w:numId="6" w16cid:durableId="1546719868">
    <w:abstractNumId w:val="23"/>
  </w:num>
  <w:num w:numId="7" w16cid:durableId="504055120">
    <w:abstractNumId w:val="14"/>
  </w:num>
  <w:num w:numId="8" w16cid:durableId="938565375">
    <w:abstractNumId w:val="8"/>
  </w:num>
  <w:num w:numId="9" w16cid:durableId="1637374628">
    <w:abstractNumId w:val="12"/>
  </w:num>
  <w:num w:numId="10" w16cid:durableId="475028606">
    <w:abstractNumId w:val="27"/>
  </w:num>
  <w:num w:numId="11" w16cid:durableId="2039309169">
    <w:abstractNumId w:val="18"/>
  </w:num>
  <w:num w:numId="12" w16cid:durableId="1760708985">
    <w:abstractNumId w:val="21"/>
  </w:num>
  <w:num w:numId="13" w16cid:durableId="932518214">
    <w:abstractNumId w:val="13"/>
  </w:num>
  <w:num w:numId="14" w16cid:durableId="807354511">
    <w:abstractNumId w:val="29"/>
  </w:num>
  <w:num w:numId="15" w16cid:durableId="1065033048">
    <w:abstractNumId w:val="30"/>
  </w:num>
  <w:num w:numId="16" w16cid:durableId="976300214">
    <w:abstractNumId w:val="2"/>
  </w:num>
  <w:num w:numId="17" w16cid:durableId="457334395">
    <w:abstractNumId w:val="19"/>
  </w:num>
  <w:num w:numId="18" w16cid:durableId="1761829599">
    <w:abstractNumId w:val="20"/>
  </w:num>
  <w:num w:numId="19" w16cid:durableId="330524486">
    <w:abstractNumId w:val="26"/>
  </w:num>
  <w:num w:numId="20" w16cid:durableId="1072463599">
    <w:abstractNumId w:val="17"/>
  </w:num>
  <w:num w:numId="21" w16cid:durableId="797605176">
    <w:abstractNumId w:val="5"/>
  </w:num>
  <w:num w:numId="22" w16cid:durableId="954674853">
    <w:abstractNumId w:val="7"/>
  </w:num>
  <w:num w:numId="23" w16cid:durableId="956717767">
    <w:abstractNumId w:val="10"/>
  </w:num>
  <w:num w:numId="24" w16cid:durableId="1520123268">
    <w:abstractNumId w:val="9"/>
  </w:num>
  <w:num w:numId="25" w16cid:durableId="687558253">
    <w:abstractNumId w:val="22"/>
  </w:num>
  <w:num w:numId="26" w16cid:durableId="923076252">
    <w:abstractNumId w:val="11"/>
  </w:num>
  <w:num w:numId="27" w16cid:durableId="992416405">
    <w:abstractNumId w:val="3"/>
  </w:num>
  <w:num w:numId="28" w16cid:durableId="1812017918">
    <w:abstractNumId w:val="1"/>
  </w:num>
  <w:num w:numId="29" w16cid:durableId="1963918270">
    <w:abstractNumId w:val="28"/>
  </w:num>
  <w:num w:numId="30" w16cid:durableId="1661345206">
    <w:abstractNumId w:val="31"/>
  </w:num>
  <w:num w:numId="31" w16cid:durableId="918637284">
    <w:abstractNumId w:val="16"/>
  </w:num>
  <w:num w:numId="32" w16cid:durableId="1966228153">
    <w:abstractNumId w:val="25"/>
  </w:num>
  <w:num w:numId="33" w16cid:durableId="1890260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C0"/>
    <w:rsid w:val="0000060A"/>
    <w:rsid w:val="0000092D"/>
    <w:rsid w:val="00002019"/>
    <w:rsid w:val="0000389A"/>
    <w:rsid w:val="00003FFA"/>
    <w:rsid w:val="00004BC3"/>
    <w:rsid w:val="00005887"/>
    <w:rsid w:val="00010775"/>
    <w:rsid w:val="00011F9C"/>
    <w:rsid w:val="000122CD"/>
    <w:rsid w:val="0001323F"/>
    <w:rsid w:val="000146D0"/>
    <w:rsid w:val="00017D9F"/>
    <w:rsid w:val="0002463C"/>
    <w:rsid w:val="000247FD"/>
    <w:rsid w:val="00025204"/>
    <w:rsid w:val="00034382"/>
    <w:rsid w:val="00044DC1"/>
    <w:rsid w:val="00045094"/>
    <w:rsid w:val="0005148A"/>
    <w:rsid w:val="00052A75"/>
    <w:rsid w:val="00053C61"/>
    <w:rsid w:val="00054543"/>
    <w:rsid w:val="00054CA7"/>
    <w:rsid w:val="000572E5"/>
    <w:rsid w:val="00060901"/>
    <w:rsid w:val="0006349A"/>
    <w:rsid w:val="00063ECB"/>
    <w:rsid w:val="00065B27"/>
    <w:rsid w:val="0007162F"/>
    <w:rsid w:val="000718CC"/>
    <w:rsid w:val="00073148"/>
    <w:rsid w:val="00074955"/>
    <w:rsid w:val="00074A64"/>
    <w:rsid w:val="00082E85"/>
    <w:rsid w:val="00084828"/>
    <w:rsid w:val="00085CB8"/>
    <w:rsid w:val="00087831"/>
    <w:rsid w:val="00090557"/>
    <w:rsid w:val="00092565"/>
    <w:rsid w:val="000927EC"/>
    <w:rsid w:val="00095CB3"/>
    <w:rsid w:val="000979DA"/>
    <w:rsid w:val="000A1054"/>
    <w:rsid w:val="000A2844"/>
    <w:rsid w:val="000A5FB2"/>
    <w:rsid w:val="000A6784"/>
    <w:rsid w:val="000B5A3D"/>
    <w:rsid w:val="000B772B"/>
    <w:rsid w:val="000B7A9E"/>
    <w:rsid w:val="000C17DD"/>
    <w:rsid w:val="000C1DAF"/>
    <w:rsid w:val="000C7392"/>
    <w:rsid w:val="000C7AEA"/>
    <w:rsid w:val="000D32FC"/>
    <w:rsid w:val="000D4A03"/>
    <w:rsid w:val="000D56A4"/>
    <w:rsid w:val="000D6222"/>
    <w:rsid w:val="000E4FFC"/>
    <w:rsid w:val="000E5EC5"/>
    <w:rsid w:val="000F2406"/>
    <w:rsid w:val="000F6193"/>
    <w:rsid w:val="000F65F1"/>
    <w:rsid w:val="000F7556"/>
    <w:rsid w:val="00100889"/>
    <w:rsid w:val="001008CC"/>
    <w:rsid w:val="00106E88"/>
    <w:rsid w:val="0012078F"/>
    <w:rsid w:val="00120BF5"/>
    <w:rsid w:val="00124E56"/>
    <w:rsid w:val="001326D6"/>
    <w:rsid w:val="00137F6C"/>
    <w:rsid w:val="00142BFC"/>
    <w:rsid w:val="00144555"/>
    <w:rsid w:val="00145D25"/>
    <w:rsid w:val="00146D9C"/>
    <w:rsid w:val="00156B93"/>
    <w:rsid w:val="00157762"/>
    <w:rsid w:val="001602A1"/>
    <w:rsid w:val="001621F8"/>
    <w:rsid w:val="00162E6E"/>
    <w:rsid w:val="0016722F"/>
    <w:rsid w:val="00170B82"/>
    <w:rsid w:val="00172562"/>
    <w:rsid w:val="0017622A"/>
    <w:rsid w:val="0018038A"/>
    <w:rsid w:val="0018186A"/>
    <w:rsid w:val="001821C2"/>
    <w:rsid w:val="001840F2"/>
    <w:rsid w:val="00186AD2"/>
    <w:rsid w:val="00187FA6"/>
    <w:rsid w:val="00192842"/>
    <w:rsid w:val="0019345E"/>
    <w:rsid w:val="00193497"/>
    <w:rsid w:val="00197174"/>
    <w:rsid w:val="00197E9B"/>
    <w:rsid w:val="001A2966"/>
    <w:rsid w:val="001A4DE1"/>
    <w:rsid w:val="001A5EA2"/>
    <w:rsid w:val="001A6438"/>
    <w:rsid w:val="001B0DB1"/>
    <w:rsid w:val="001B257F"/>
    <w:rsid w:val="001B3E08"/>
    <w:rsid w:val="001B3F8A"/>
    <w:rsid w:val="001B443C"/>
    <w:rsid w:val="001B62CD"/>
    <w:rsid w:val="001B769E"/>
    <w:rsid w:val="001B7A61"/>
    <w:rsid w:val="001C113F"/>
    <w:rsid w:val="001C1CC4"/>
    <w:rsid w:val="001C1E27"/>
    <w:rsid w:val="001C41D6"/>
    <w:rsid w:val="001C496B"/>
    <w:rsid w:val="001C6D3F"/>
    <w:rsid w:val="001C7184"/>
    <w:rsid w:val="001D2094"/>
    <w:rsid w:val="001D30CE"/>
    <w:rsid w:val="001D6EA4"/>
    <w:rsid w:val="001D74FE"/>
    <w:rsid w:val="001D798F"/>
    <w:rsid w:val="001E037E"/>
    <w:rsid w:val="001E0E39"/>
    <w:rsid w:val="001E21FF"/>
    <w:rsid w:val="001E2252"/>
    <w:rsid w:val="001E3B91"/>
    <w:rsid w:val="001E4CC0"/>
    <w:rsid w:val="001E51A9"/>
    <w:rsid w:val="001F09AB"/>
    <w:rsid w:val="001F45DC"/>
    <w:rsid w:val="001F4F8F"/>
    <w:rsid w:val="0020422D"/>
    <w:rsid w:val="00215E80"/>
    <w:rsid w:val="0021674B"/>
    <w:rsid w:val="00216BBE"/>
    <w:rsid w:val="002200EA"/>
    <w:rsid w:val="00222802"/>
    <w:rsid w:val="00222B86"/>
    <w:rsid w:val="00225298"/>
    <w:rsid w:val="0022594B"/>
    <w:rsid w:val="00227CF7"/>
    <w:rsid w:val="00231D1C"/>
    <w:rsid w:val="002322F7"/>
    <w:rsid w:val="00237184"/>
    <w:rsid w:val="002400C2"/>
    <w:rsid w:val="002408DF"/>
    <w:rsid w:val="002432D1"/>
    <w:rsid w:val="00243740"/>
    <w:rsid w:val="00244068"/>
    <w:rsid w:val="002447DC"/>
    <w:rsid w:val="0024504E"/>
    <w:rsid w:val="0025016C"/>
    <w:rsid w:val="00262EE6"/>
    <w:rsid w:val="00265920"/>
    <w:rsid w:val="00274E40"/>
    <w:rsid w:val="0028074A"/>
    <w:rsid w:val="00283A5A"/>
    <w:rsid w:val="00284136"/>
    <w:rsid w:val="002870D3"/>
    <w:rsid w:val="002904AA"/>
    <w:rsid w:val="00290871"/>
    <w:rsid w:val="00293681"/>
    <w:rsid w:val="00295878"/>
    <w:rsid w:val="00296D6C"/>
    <w:rsid w:val="0029739F"/>
    <w:rsid w:val="00297E6A"/>
    <w:rsid w:val="002A052E"/>
    <w:rsid w:val="002A3D07"/>
    <w:rsid w:val="002A5993"/>
    <w:rsid w:val="002A5A2A"/>
    <w:rsid w:val="002A70FC"/>
    <w:rsid w:val="002B4572"/>
    <w:rsid w:val="002B53C6"/>
    <w:rsid w:val="002B5543"/>
    <w:rsid w:val="002B7DF9"/>
    <w:rsid w:val="002C23ED"/>
    <w:rsid w:val="002C2784"/>
    <w:rsid w:val="002D08E9"/>
    <w:rsid w:val="002D4795"/>
    <w:rsid w:val="002E35D2"/>
    <w:rsid w:val="002E5402"/>
    <w:rsid w:val="002E7976"/>
    <w:rsid w:val="002E7A65"/>
    <w:rsid w:val="002F01E1"/>
    <w:rsid w:val="002F1E22"/>
    <w:rsid w:val="002F328D"/>
    <w:rsid w:val="002F3B89"/>
    <w:rsid w:val="002F4EBB"/>
    <w:rsid w:val="002F6F84"/>
    <w:rsid w:val="00305974"/>
    <w:rsid w:val="00310D44"/>
    <w:rsid w:val="003154EC"/>
    <w:rsid w:val="0031569B"/>
    <w:rsid w:val="00317724"/>
    <w:rsid w:val="0032118F"/>
    <w:rsid w:val="0032432D"/>
    <w:rsid w:val="003247C8"/>
    <w:rsid w:val="00330225"/>
    <w:rsid w:val="00332746"/>
    <w:rsid w:val="003341E5"/>
    <w:rsid w:val="00340492"/>
    <w:rsid w:val="003449B4"/>
    <w:rsid w:val="003457EB"/>
    <w:rsid w:val="003479FC"/>
    <w:rsid w:val="00350F7A"/>
    <w:rsid w:val="003543C6"/>
    <w:rsid w:val="00354E96"/>
    <w:rsid w:val="00355595"/>
    <w:rsid w:val="00361806"/>
    <w:rsid w:val="00362F90"/>
    <w:rsid w:val="00364D4D"/>
    <w:rsid w:val="00365B20"/>
    <w:rsid w:val="0036608E"/>
    <w:rsid w:val="003667DD"/>
    <w:rsid w:val="0037071E"/>
    <w:rsid w:val="00372491"/>
    <w:rsid w:val="0037473A"/>
    <w:rsid w:val="00375303"/>
    <w:rsid w:val="00383789"/>
    <w:rsid w:val="00385D42"/>
    <w:rsid w:val="0039041F"/>
    <w:rsid w:val="003A1D6F"/>
    <w:rsid w:val="003A2659"/>
    <w:rsid w:val="003A49A7"/>
    <w:rsid w:val="003A5A10"/>
    <w:rsid w:val="003A7702"/>
    <w:rsid w:val="003B62EA"/>
    <w:rsid w:val="003B717C"/>
    <w:rsid w:val="003B780B"/>
    <w:rsid w:val="003B7896"/>
    <w:rsid w:val="003C3173"/>
    <w:rsid w:val="003C7DF9"/>
    <w:rsid w:val="003D1341"/>
    <w:rsid w:val="003D57C1"/>
    <w:rsid w:val="003D647E"/>
    <w:rsid w:val="003D6730"/>
    <w:rsid w:val="003D74F4"/>
    <w:rsid w:val="003E1C7D"/>
    <w:rsid w:val="003E6AE4"/>
    <w:rsid w:val="003F20FC"/>
    <w:rsid w:val="003F3F7F"/>
    <w:rsid w:val="003F491F"/>
    <w:rsid w:val="003F49E9"/>
    <w:rsid w:val="004003EF"/>
    <w:rsid w:val="0040354C"/>
    <w:rsid w:val="004047C1"/>
    <w:rsid w:val="00405D59"/>
    <w:rsid w:val="00406232"/>
    <w:rsid w:val="004071E7"/>
    <w:rsid w:val="00407299"/>
    <w:rsid w:val="004073F5"/>
    <w:rsid w:val="00411DA9"/>
    <w:rsid w:val="0041285C"/>
    <w:rsid w:val="004142CB"/>
    <w:rsid w:val="00414E8A"/>
    <w:rsid w:val="00416145"/>
    <w:rsid w:val="0042084E"/>
    <w:rsid w:val="00422FB3"/>
    <w:rsid w:val="004246D1"/>
    <w:rsid w:val="0042594E"/>
    <w:rsid w:val="004320D0"/>
    <w:rsid w:val="00432FEF"/>
    <w:rsid w:val="00434369"/>
    <w:rsid w:val="00437342"/>
    <w:rsid w:val="0044084E"/>
    <w:rsid w:val="0044328B"/>
    <w:rsid w:val="00444176"/>
    <w:rsid w:val="004469FC"/>
    <w:rsid w:val="00446C37"/>
    <w:rsid w:val="00446F04"/>
    <w:rsid w:val="004476D7"/>
    <w:rsid w:val="00454214"/>
    <w:rsid w:val="00455EA9"/>
    <w:rsid w:val="00456B72"/>
    <w:rsid w:val="00460E64"/>
    <w:rsid w:val="00461726"/>
    <w:rsid w:val="00470C09"/>
    <w:rsid w:val="00471C4C"/>
    <w:rsid w:val="00472676"/>
    <w:rsid w:val="00473BE4"/>
    <w:rsid w:val="00477FD7"/>
    <w:rsid w:val="0048030F"/>
    <w:rsid w:val="004826D6"/>
    <w:rsid w:val="00483668"/>
    <w:rsid w:val="004851EF"/>
    <w:rsid w:val="004856CD"/>
    <w:rsid w:val="00485AB1"/>
    <w:rsid w:val="00485CD9"/>
    <w:rsid w:val="0048719B"/>
    <w:rsid w:val="00493F29"/>
    <w:rsid w:val="004A0B51"/>
    <w:rsid w:val="004A50E2"/>
    <w:rsid w:val="004A5D6D"/>
    <w:rsid w:val="004A6DD5"/>
    <w:rsid w:val="004A76C8"/>
    <w:rsid w:val="004A7749"/>
    <w:rsid w:val="004B17E1"/>
    <w:rsid w:val="004B1D1F"/>
    <w:rsid w:val="004B3D3C"/>
    <w:rsid w:val="004B42B7"/>
    <w:rsid w:val="004B45BD"/>
    <w:rsid w:val="004B4629"/>
    <w:rsid w:val="004B6FE0"/>
    <w:rsid w:val="004C24FB"/>
    <w:rsid w:val="004C2EC5"/>
    <w:rsid w:val="004C6368"/>
    <w:rsid w:val="004C67B8"/>
    <w:rsid w:val="004D1DD6"/>
    <w:rsid w:val="004D299B"/>
    <w:rsid w:val="004D34CD"/>
    <w:rsid w:val="004D5A01"/>
    <w:rsid w:val="004D6569"/>
    <w:rsid w:val="004D78DB"/>
    <w:rsid w:val="004E1001"/>
    <w:rsid w:val="004E3839"/>
    <w:rsid w:val="004E6A1C"/>
    <w:rsid w:val="004E7871"/>
    <w:rsid w:val="004F0C7D"/>
    <w:rsid w:val="00500145"/>
    <w:rsid w:val="00501FC0"/>
    <w:rsid w:val="00503755"/>
    <w:rsid w:val="005044B6"/>
    <w:rsid w:val="0050526F"/>
    <w:rsid w:val="00505675"/>
    <w:rsid w:val="00507215"/>
    <w:rsid w:val="00512CA4"/>
    <w:rsid w:val="00513818"/>
    <w:rsid w:val="00516ACA"/>
    <w:rsid w:val="00521FA7"/>
    <w:rsid w:val="00522A4F"/>
    <w:rsid w:val="005242BF"/>
    <w:rsid w:val="005254A6"/>
    <w:rsid w:val="0053799A"/>
    <w:rsid w:val="00537E07"/>
    <w:rsid w:val="00540BE4"/>
    <w:rsid w:val="00552695"/>
    <w:rsid w:val="005528B5"/>
    <w:rsid w:val="00553056"/>
    <w:rsid w:val="00553636"/>
    <w:rsid w:val="00553753"/>
    <w:rsid w:val="0055413B"/>
    <w:rsid w:val="00555732"/>
    <w:rsid w:val="00556917"/>
    <w:rsid w:val="005579CA"/>
    <w:rsid w:val="00557BF7"/>
    <w:rsid w:val="0056116A"/>
    <w:rsid w:val="00561648"/>
    <w:rsid w:val="00564233"/>
    <w:rsid w:val="005670A5"/>
    <w:rsid w:val="00567444"/>
    <w:rsid w:val="00567933"/>
    <w:rsid w:val="005703A7"/>
    <w:rsid w:val="00573C0B"/>
    <w:rsid w:val="005760DD"/>
    <w:rsid w:val="00577176"/>
    <w:rsid w:val="00583B23"/>
    <w:rsid w:val="00586FDD"/>
    <w:rsid w:val="00590D4A"/>
    <w:rsid w:val="00593D76"/>
    <w:rsid w:val="00594E33"/>
    <w:rsid w:val="00595E2F"/>
    <w:rsid w:val="005A2BC2"/>
    <w:rsid w:val="005A2EEE"/>
    <w:rsid w:val="005A2F32"/>
    <w:rsid w:val="005A434C"/>
    <w:rsid w:val="005A633A"/>
    <w:rsid w:val="005A76BC"/>
    <w:rsid w:val="005B0C33"/>
    <w:rsid w:val="005B215C"/>
    <w:rsid w:val="005B37B3"/>
    <w:rsid w:val="005B5F36"/>
    <w:rsid w:val="005B6927"/>
    <w:rsid w:val="005C3561"/>
    <w:rsid w:val="005C7B7B"/>
    <w:rsid w:val="005D1EA8"/>
    <w:rsid w:val="005D243F"/>
    <w:rsid w:val="005D4C83"/>
    <w:rsid w:val="005D4DDF"/>
    <w:rsid w:val="005D4E34"/>
    <w:rsid w:val="005D6906"/>
    <w:rsid w:val="005E0E02"/>
    <w:rsid w:val="005E25A2"/>
    <w:rsid w:val="005E2DA2"/>
    <w:rsid w:val="005E532A"/>
    <w:rsid w:val="005F5B6A"/>
    <w:rsid w:val="005F7645"/>
    <w:rsid w:val="00600B4C"/>
    <w:rsid w:val="006017CF"/>
    <w:rsid w:val="0060437B"/>
    <w:rsid w:val="0060520A"/>
    <w:rsid w:val="00605A58"/>
    <w:rsid w:val="00605CB0"/>
    <w:rsid w:val="00607338"/>
    <w:rsid w:val="006104C5"/>
    <w:rsid w:val="006110BE"/>
    <w:rsid w:val="006115C4"/>
    <w:rsid w:val="00611E6E"/>
    <w:rsid w:val="0061444B"/>
    <w:rsid w:val="00614EB4"/>
    <w:rsid w:val="006166EA"/>
    <w:rsid w:val="00616744"/>
    <w:rsid w:val="00617909"/>
    <w:rsid w:val="0062180A"/>
    <w:rsid w:val="00622432"/>
    <w:rsid w:val="006304B7"/>
    <w:rsid w:val="00630526"/>
    <w:rsid w:val="0063244F"/>
    <w:rsid w:val="006335BB"/>
    <w:rsid w:val="00633EDA"/>
    <w:rsid w:val="006411D2"/>
    <w:rsid w:val="00650CDF"/>
    <w:rsid w:val="00651EE2"/>
    <w:rsid w:val="00652634"/>
    <w:rsid w:val="00655250"/>
    <w:rsid w:val="006554B2"/>
    <w:rsid w:val="00661E9D"/>
    <w:rsid w:val="006702D7"/>
    <w:rsid w:val="00671BB1"/>
    <w:rsid w:val="0067221A"/>
    <w:rsid w:val="00673F6A"/>
    <w:rsid w:val="00673FC6"/>
    <w:rsid w:val="00674D10"/>
    <w:rsid w:val="00675CF4"/>
    <w:rsid w:val="00676035"/>
    <w:rsid w:val="0067691A"/>
    <w:rsid w:val="00681A15"/>
    <w:rsid w:val="00684AB7"/>
    <w:rsid w:val="0068621E"/>
    <w:rsid w:val="0069253D"/>
    <w:rsid w:val="00692C76"/>
    <w:rsid w:val="006A0AEE"/>
    <w:rsid w:val="006A4100"/>
    <w:rsid w:val="006A4AA2"/>
    <w:rsid w:val="006A5C0B"/>
    <w:rsid w:val="006A64B1"/>
    <w:rsid w:val="006A70C5"/>
    <w:rsid w:val="006A72F1"/>
    <w:rsid w:val="006A7C87"/>
    <w:rsid w:val="006B02AE"/>
    <w:rsid w:val="006B08D1"/>
    <w:rsid w:val="006B4017"/>
    <w:rsid w:val="006C1211"/>
    <w:rsid w:val="006C14E0"/>
    <w:rsid w:val="006C1BC9"/>
    <w:rsid w:val="006D07B0"/>
    <w:rsid w:val="006D66E7"/>
    <w:rsid w:val="006D6E3A"/>
    <w:rsid w:val="006D7487"/>
    <w:rsid w:val="006E1975"/>
    <w:rsid w:val="006E3164"/>
    <w:rsid w:val="006E65B3"/>
    <w:rsid w:val="006E71C7"/>
    <w:rsid w:val="006E7461"/>
    <w:rsid w:val="006E7A87"/>
    <w:rsid w:val="006F14E5"/>
    <w:rsid w:val="006F1802"/>
    <w:rsid w:val="006F3E73"/>
    <w:rsid w:val="006F4261"/>
    <w:rsid w:val="006F5096"/>
    <w:rsid w:val="00701C49"/>
    <w:rsid w:val="00701CF5"/>
    <w:rsid w:val="0070242D"/>
    <w:rsid w:val="00702E7E"/>
    <w:rsid w:val="00704199"/>
    <w:rsid w:val="00704801"/>
    <w:rsid w:val="00704D30"/>
    <w:rsid w:val="007107AB"/>
    <w:rsid w:val="00711699"/>
    <w:rsid w:val="00712573"/>
    <w:rsid w:val="00712DCF"/>
    <w:rsid w:val="00715E8E"/>
    <w:rsid w:val="00716B99"/>
    <w:rsid w:val="00717209"/>
    <w:rsid w:val="007208B7"/>
    <w:rsid w:val="00724699"/>
    <w:rsid w:val="00725407"/>
    <w:rsid w:val="00727F90"/>
    <w:rsid w:val="00732DEF"/>
    <w:rsid w:val="00734A8C"/>
    <w:rsid w:val="00735C49"/>
    <w:rsid w:val="00744A99"/>
    <w:rsid w:val="0075045C"/>
    <w:rsid w:val="00756614"/>
    <w:rsid w:val="007567E7"/>
    <w:rsid w:val="007666B5"/>
    <w:rsid w:val="00770E80"/>
    <w:rsid w:val="007721BB"/>
    <w:rsid w:val="007758FA"/>
    <w:rsid w:val="007767B5"/>
    <w:rsid w:val="00777798"/>
    <w:rsid w:val="007777A8"/>
    <w:rsid w:val="007800F6"/>
    <w:rsid w:val="007805E5"/>
    <w:rsid w:val="00780CC5"/>
    <w:rsid w:val="00785F20"/>
    <w:rsid w:val="00787F54"/>
    <w:rsid w:val="00792990"/>
    <w:rsid w:val="00796780"/>
    <w:rsid w:val="007A06EA"/>
    <w:rsid w:val="007A3F91"/>
    <w:rsid w:val="007A52C0"/>
    <w:rsid w:val="007A630B"/>
    <w:rsid w:val="007B0780"/>
    <w:rsid w:val="007B28CB"/>
    <w:rsid w:val="007B2B5C"/>
    <w:rsid w:val="007B5FE4"/>
    <w:rsid w:val="007C60FC"/>
    <w:rsid w:val="007C655F"/>
    <w:rsid w:val="007C6E90"/>
    <w:rsid w:val="007D1782"/>
    <w:rsid w:val="007D3030"/>
    <w:rsid w:val="007D3E97"/>
    <w:rsid w:val="007D5A13"/>
    <w:rsid w:val="007E0810"/>
    <w:rsid w:val="007F4A28"/>
    <w:rsid w:val="007F64BA"/>
    <w:rsid w:val="008023D1"/>
    <w:rsid w:val="0080638B"/>
    <w:rsid w:val="00807B88"/>
    <w:rsid w:val="00820653"/>
    <w:rsid w:val="008254C5"/>
    <w:rsid w:val="00826A72"/>
    <w:rsid w:val="00831073"/>
    <w:rsid w:val="0083339C"/>
    <w:rsid w:val="00836FB4"/>
    <w:rsid w:val="00836FB8"/>
    <w:rsid w:val="008373AD"/>
    <w:rsid w:val="00837DDE"/>
    <w:rsid w:val="00845B99"/>
    <w:rsid w:val="0084784F"/>
    <w:rsid w:val="00847CFD"/>
    <w:rsid w:val="00857B02"/>
    <w:rsid w:val="0086018B"/>
    <w:rsid w:val="00861A3D"/>
    <w:rsid w:val="0086442A"/>
    <w:rsid w:val="00866E4E"/>
    <w:rsid w:val="00866FF6"/>
    <w:rsid w:val="00870765"/>
    <w:rsid w:val="00870781"/>
    <w:rsid w:val="008742E7"/>
    <w:rsid w:val="00875D7F"/>
    <w:rsid w:val="00876AEA"/>
    <w:rsid w:val="00877DA8"/>
    <w:rsid w:val="00882D30"/>
    <w:rsid w:val="00890156"/>
    <w:rsid w:val="00896775"/>
    <w:rsid w:val="008A658F"/>
    <w:rsid w:val="008B0799"/>
    <w:rsid w:val="008B0A7D"/>
    <w:rsid w:val="008B1E97"/>
    <w:rsid w:val="008B4417"/>
    <w:rsid w:val="008B4A5E"/>
    <w:rsid w:val="008B4C64"/>
    <w:rsid w:val="008B6063"/>
    <w:rsid w:val="008C0592"/>
    <w:rsid w:val="008C629C"/>
    <w:rsid w:val="008C7591"/>
    <w:rsid w:val="008C762D"/>
    <w:rsid w:val="008D0AB8"/>
    <w:rsid w:val="008D34D2"/>
    <w:rsid w:val="008D4441"/>
    <w:rsid w:val="008D7146"/>
    <w:rsid w:val="008E66B6"/>
    <w:rsid w:val="008E7C72"/>
    <w:rsid w:val="008F4CDC"/>
    <w:rsid w:val="0090445C"/>
    <w:rsid w:val="0090603C"/>
    <w:rsid w:val="00906A28"/>
    <w:rsid w:val="00911F45"/>
    <w:rsid w:val="0091243D"/>
    <w:rsid w:val="0091412C"/>
    <w:rsid w:val="009158DA"/>
    <w:rsid w:val="00917D36"/>
    <w:rsid w:val="00917E92"/>
    <w:rsid w:val="0092103F"/>
    <w:rsid w:val="00921C0B"/>
    <w:rsid w:val="00925D56"/>
    <w:rsid w:val="00927A5F"/>
    <w:rsid w:val="00927C8F"/>
    <w:rsid w:val="00927E6C"/>
    <w:rsid w:val="00932208"/>
    <w:rsid w:val="00932F3D"/>
    <w:rsid w:val="0093420C"/>
    <w:rsid w:val="009371C1"/>
    <w:rsid w:val="009412E4"/>
    <w:rsid w:val="00941C04"/>
    <w:rsid w:val="00941EF3"/>
    <w:rsid w:val="0094396C"/>
    <w:rsid w:val="009444F3"/>
    <w:rsid w:val="00946F31"/>
    <w:rsid w:val="009472E6"/>
    <w:rsid w:val="00954FB2"/>
    <w:rsid w:val="00955453"/>
    <w:rsid w:val="0096237F"/>
    <w:rsid w:val="00962835"/>
    <w:rsid w:val="00967F24"/>
    <w:rsid w:val="0097694C"/>
    <w:rsid w:val="0097720A"/>
    <w:rsid w:val="00977CD5"/>
    <w:rsid w:val="00981421"/>
    <w:rsid w:val="009835E2"/>
    <w:rsid w:val="00985B7A"/>
    <w:rsid w:val="00986BB2"/>
    <w:rsid w:val="00992181"/>
    <w:rsid w:val="00994919"/>
    <w:rsid w:val="00995664"/>
    <w:rsid w:val="009956E5"/>
    <w:rsid w:val="0099782F"/>
    <w:rsid w:val="00997B04"/>
    <w:rsid w:val="009A0052"/>
    <w:rsid w:val="009A2151"/>
    <w:rsid w:val="009B0708"/>
    <w:rsid w:val="009B3E64"/>
    <w:rsid w:val="009B5373"/>
    <w:rsid w:val="009B5471"/>
    <w:rsid w:val="009B63FE"/>
    <w:rsid w:val="009C1E62"/>
    <w:rsid w:val="009C25B3"/>
    <w:rsid w:val="009C2604"/>
    <w:rsid w:val="009C4565"/>
    <w:rsid w:val="009C63DF"/>
    <w:rsid w:val="009D029F"/>
    <w:rsid w:val="009E0352"/>
    <w:rsid w:val="009E0FC8"/>
    <w:rsid w:val="009E4AF5"/>
    <w:rsid w:val="009E6B40"/>
    <w:rsid w:val="009E7060"/>
    <w:rsid w:val="009F0801"/>
    <w:rsid w:val="009F0A23"/>
    <w:rsid w:val="009F0D7A"/>
    <w:rsid w:val="009F1AC1"/>
    <w:rsid w:val="009F1E8D"/>
    <w:rsid w:val="009F4F7F"/>
    <w:rsid w:val="00A0317C"/>
    <w:rsid w:val="00A03F12"/>
    <w:rsid w:val="00A04639"/>
    <w:rsid w:val="00A04C23"/>
    <w:rsid w:val="00A04FC6"/>
    <w:rsid w:val="00A05F3B"/>
    <w:rsid w:val="00A06FB4"/>
    <w:rsid w:val="00A07DDF"/>
    <w:rsid w:val="00A1119B"/>
    <w:rsid w:val="00A12D75"/>
    <w:rsid w:val="00A154C5"/>
    <w:rsid w:val="00A21CBB"/>
    <w:rsid w:val="00A22C6F"/>
    <w:rsid w:val="00A25430"/>
    <w:rsid w:val="00A2543B"/>
    <w:rsid w:val="00A26AB0"/>
    <w:rsid w:val="00A27CB9"/>
    <w:rsid w:val="00A31F31"/>
    <w:rsid w:val="00A32569"/>
    <w:rsid w:val="00A32A0F"/>
    <w:rsid w:val="00A32C52"/>
    <w:rsid w:val="00A3643B"/>
    <w:rsid w:val="00A43A48"/>
    <w:rsid w:val="00A45B9A"/>
    <w:rsid w:val="00A50A5D"/>
    <w:rsid w:val="00A52C5D"/>
    <w:rsid w:val="00A55524"/>
    <w:rsid w:val="00A55853"/>
    <w:rsid w:val="00A64F3C"/>
    <w:rsid w:val="00A66636"/>
    <w:rsid w:val="00A71AB3"/>
    <w:rsid w:val="00A7209D"/>
    <w:rsid w:val="00A751A4"/>
    <w:rsid w:val="00A75586"/>
    <w:rsid w:val="00A77D69"/>
    <w:rsid w:val="00A8120F"/>
    <w:rsid w:val="00A812AA"/>
    <w:rsid w:val="00A829C2"/>
    <w:rsid w:val="00A8311A"/>
    <w:rsid w:val="00A8401A"/>
    <w:rsid w:val="00A84AEC"/>
    <w:rsid w:val="00A855A4"/>
    <w:rsid w:val="00A85F3A"/>
    <w:rsid w:val="00AB2A81"/>
    <w:rsid w:val="00AB37CB"/>
    <w:rsid w:val="00AB3AF4"/>
    <w:rsid w:val="00AC3462"/>
    <w:rsid w:val="00AC6FF0"/>
    <w:rsid w:val="00AD177F"/>
    <w:rsid w:val="00AD188F"/>
    <w:rsid w:val="00AD6E19"/>
    <w:rsid w:val="00AD7EF2"/>
    <w:rsid w:val="00AE0CFA"/>
    <w:rsid w:val="00AE1285"/>
    <w:rsid w:val="00AE2DFB"/>
    <w:rsid w:val="00AF0B2C"/>
    <w:rsid w:val="00AF3A38"/>
    <w:rsid w:val="00AF4EE5"/>
    <w:rsid w:val="00AF60AE"/>
    <w:rsid w:val="00B00939"/>
    <w:rsid w:val="00B01F7B"/>
    <w:rsid w:val="00B05FBA"/>
    <w:rsid w:val="00B12871"/>
    <w:rsid w:val="00B12E09"/>
    <w:rsid w:val="00B22C6F"/>
    <w:rsid w:val="00B23471"/>
    <w:rsid w:val="00B240CE"/>
    <w:rsid w:val="00B25A2B"/>
    <w:rsid w:val="00B30F4A"/>
    <w:rsid w:val="00B31668"/>
    <w:rsid w:val="00B33B51"/>
    <w:rsid w:val="00B34A95"/>
    <w:rsid w:val="00B34E08"/>
    <w:rsid w:val="00B3553A"/>
    <w:rsid w:val="00B374DC"/>
    <w:rsid w:val="00B403B7"/>
    <w:rsid w:val="00B42DC2"/>
    <w:rsid w:val="00B43760"/>
    <w:rsid w:val="00B43AB6"/>
    <w:rsid w:val="00B52137"/>
    <w:rsid w:val="00B5542D"/>
    <w:rsid w:val="00B5706C"/>
    <w:rsid w:val="00B60A16"/>
    <w:rsid w:val="00B6378A"/>
    <w:rsid w:val="00B67F78"/>
    <w:rsid w:val="00B75625"/>
    <w:rsid w:val="00B8199E"/>
    <w:rsid w:val="00B8247B"/>
    <w:rsid w:val="00B8290B"/>
    <w:rsid w:val="00B85D4A"/>
    <w:rsid w:val="00B91106"/>
    <w:rsid w:val="00B96565"/>
    <w:rsid w:val="00B969E7"/>
    <w:rsid w:val="00BA5A8A"/>
    <w:rsid w:val="00BB1EB9"/>
    <w:rsid w:val="00BB5DB8"/>
    <w:rsid w:val="00BB5F11"/>
    <w:rsid w:val="00BB64F5"/>
    <w:rsid w:val="00BB7CA6"/>
    <w:rsid w:val="00BC0808"/>
    <w:rsid w:val="00BC5BBF"/>
    <w:rsid w:val="00BC5FA9"/>
    <w:rsid w:val="00BD2631"/>
    <w:rsid w:val="00BD4D8B"/>
    <w:rsid w:val="00BD4F78"/>
    <w:rsid w:val="00BE030F"/>
    <w:rsid w:val="00BE0CC4"/>
    <w:rsid w:val="00BE1DAA"/>
    <w:rsid w:val="00BF1FC7"/>
    <w:rsid w:val="00BF2D97"/>
    <w:rsid w:val="00BF4D3A"/>
    <w:rsid w:val="00BF58C9"/>
    <w:rsid w:val="00BF5CBF"/>
    <w:rsid w:val="00C0374F"/>
    <w:rsid w:val="00C041DD"/>
    <w:rsid w:val="00C04BEE"/>
    <w:rsid w:val="00C052D8"/>
    <w:rsid w:val="00C05AA2"/>
    <w:rsid w:val="00C05AB1"/>
    <w:rsid w:val="00C10BA4"/>
    <w:rsid w:val="00C14203"/>
    <w:rsid w:val="00C1425C"/>
    <w:rsid w:val="00C159AF"/>
    <w:rsid w:val="00C219F0"/>
    <w:rsid w:val="00C227DD"/>
    <w:rsid w:val="00C22C29"/>
    <w:rsid w:val="00C23A3B"/>
    <w:rsid w:val="00C24D5B"/>
    <w:rsid w:val="00C35C82"/>
    <w:rsid w:val="00C37221"/>
    <w:rsid w:val="00C37816"/>
    <w:rsid w:val="00C4247E"/>
    <w:rsid w:val="00C462AD"/>
    <w:rsid w:val="00C46C7C"/>
    <w:rsid w:val="00C47951"/>
    <w:rsid w:val="00C51626"/>
    <w:rsid w:val="00C5295A"/>
    <w:rsid w:val="00C61793"/>
    <w:rsid w:val="00C63D78"/>
    <w:rsid w:val="00C65A29"/>
    <w:rsid w:val="00C678F5"/>
    <w:rsid w:val="00C679CD"/>
    <w:rsid w:val="00C72F09"/>
    <w:rsid w:val="00C755D4"/>
    <w:rsid w:val="00C7613F"/>
    <w:rsid w:val="00C90C04"/>
    <w:rsid w:val="00C954F9"/>
    <w:rsid w:val="00C95619"/>
    <w:rsid w:val="00C95E7A"/>
    <w:rsid w:val="00CA54F0"/>
    <w:rsid w:val="00CA6C05"/>
    <w:rsid w:val="00CA759B"/>
    <w:rsid w:val="00CB047E"/>
    <w:rsid w:val="00CB4D34"/>
    <w:rsid w:val="00CB6D97"/>
    <w:rsid w:val="00CC0A57"/>
    <w:rsid w:val="00CC2C56"/>
    <w:rsid w:val="00CC4D3A"/>
    <w:rsid w:val="00CC6094"/>
    <w:rsid w:val="00CD0A8D"/>
    <w:rsid w:val="00CD10CF"/>
    <w:rsid w:val="00CD1ADB"/>
    <w:rsid w:val="00CD42AE"/>
    <w:rsid w:val="00CD643F"/>
    <w:rsid w:val="00CE3C34"/>
    <w:rsid w:val="00CE6BBA"/>
    <w:rsid w:val="00CE70B0"/>
    <w:rsid w:val="00CE77A8"/>
    <w:rsid w:val="00CF2A81"/>
    <w:rsid w:val="00CF3D5F"/>
    <w:rsid w:val="00CF4CD5"/>
    <w:rsid w:val="00D02FC0"/>
    <w:rsid w:val="00D03832"/>
    <w:rsid w:val="00D15533"/>
    <w:rsid w:val="00D15DD2"/>
    <w:rsid w:val="00D2083B"/>
    <w:rsid w:val="00D25287"/>
    <w:rsid w:val="00D25540"/>
    <w:rsid w:val="00D263FD"/>
    <w:rsid w:val="00D26D8F"/>
    <w:rsid w:val="00D27364"/>
    <w:rsid w:val="00D330EB"/>
    <w:rsid w:val="00D336A0"/>
    <w:rsid w:val="00D33D1E"/>
    <w:rsid w:val="00D340C5"/>
    <w:rsid w:val="00D36946"/>
    <w:rsid w:val="00D40182"/>
    <w:rsid w:val="00D43F66"/>
    <w:rsid w:val="00D455F8"/>
    <w:rsid w:val="00D47283"/>
    <w:rsid w:val="00D52B60"/>
    <w:rsid w:val="00D54555"/>
    <w:rsid w:val="00D62DC7"/>
    <w:rsid w:val="00D63138"/>
    <w:rsid w:val="00D6441F"/>
    <w:rsid w:val="00D657D1"/>
    <w:rsid w:val="00D65EEA"/>
    <w:rsid w:val="00D66906"/>
    <w:rsid w:val="00D677BA"/>
    <w:rsid w:val="00D67D3F"/>
    <w:rsid w:val="00D72054"/>
    <w:rsid w:val="00D73DC4"/>
    <w:rsid w:val="00D74AAF"/>
    <w:rsid w:val="00D860B4"/>
    <w:rsid w:val="00D872C1"/>
    <w:rsid w:val="00D87A9A"/>
    <w:rsid w:val="00D94E19"/>
    <w:rsid w:val="00D9596F"/>
    <w:rsid w:val="00DA1699"/>
    <w:rsid w:val="00DA23A7"/>
    <w:rsid w:val="00DB2433"/>
    <w:rsid w:val="00DB4333"/>
    <w:rsid w:val="00DB4B38"/>
    <w:rsid w:val="00DC1A46"/>
    <w:rsid w:val="00DC1C29"/>
    <w:rsid w:val="00DC2523"/>
    <w:rsid w:val="00DD008C"/>
    <w:rsid w:val="00DD1ED1"/>
    <w:rsid w:val="00DD1F53"/>
    <w:rsid w:val="00DD6D54"/>
    <w:rsid w:val="00DE0634"/>
    <w:rsid w:val="00DE107F"/>
    <w:rsid w:val="00DE2DA0"/>
    <w:rsid w:val="00DE36A5"/>
    <w:rsid w:val="00DE5385"/>
    <w:rsid w:val="00DE6721"/>
    <w:rsid w:val="00DF3FF8"/>
    <w:rsid w:val="00DF48F4"/>
    <w:rsid w:val="00DF5F07"/>
    <w:rsid w:val="00DF6BFF"/>
    <w:rsid w:val="00DF7B1C"/>
    <w:rsid w:val="00E002D8"/>
    <w:rsid w:val="00E054F8"/>
    <w:rsid w:val="00E05D35"/>
    <w:rsid w:val="00E11382"/>
    <w:rsid w:val="00E12EE6"/>
    <w:rsid w:val="00E237CD"/>
    <w:rsid w:val="00E26612"/>
    <w:rsid w:val="00E27E6D"/>
    <w:rsid w:val="00E33267"/>
    <w:rsid w:val="00E33BA9"/>
    <w:rsid w:val="00E33FC0"/>
    <w:rsid w:val="00E36DBE"/>
    <w:rsid w:val="00E37C09"/>
    <w:rsid w:val="00E40F83"/>
    <w:rsid w:val="00E4248D"/>
    <w:rsid w:val="00E42501"/>
    <w:rsid w:val="00E451B8"/>
    <w:rsid w:val="00E51DBF"/>
    <w:rsid w:val="00E556B6"/>
    <w:rsid w:val="00E56EF0"/>
    <w:rsid w:val="00E607F1"/>
    <w:rsid w:val="00E6120A"/>
    <w:rsid w:val="00E6186B"/>
    <w:rsid w:val="00E63FF9"/>
    <w:rsid w:val="00E666E4"/>
    <w:rsid w:val="00E70145"/>
    <w:rsid w:val="00E70F64"/>
    <w:rsid w:val="00E7444C"/>
    <w:rsid w:val="00E74CB0"/>
    <w:rsid w:val="00E7728F"/>
    <w:rsid w:val="00E83FB4"/>
    <w:rsid w:val="00E83FB7"/>
    <w:rsid w:val="00E85167"/>
    <w:rsid w:val="00E85600"/>
    <w:rsid w:val="00E926F7"/>
    <w:rsid w:val="00E9377E"/>
    <w:rsid w:val="00E94C67"/>
    <w:rsid w:val="00EA4E9F"/>
    <w:rsid w:val="00EB05FE"/>
    <w:rsid w:val="00EB2F04"/>
    <w:rsid w:val="00EB4CE7"/>
    <w:rsid w:val="00EB6C36"/>
    <w:rsid w:val="00EC0D88"/>
    <w:rsid w:val="00EC0E95"/>
    <w:rsid w:val="00EC16EB"/>
    <w:rsid w:val="00ED24B2"/>
    <w:rsid w:val="00ED6970"/>
    <w:rsid w:val="00EE273F"/>
    <w:rsid w:val="00EE392A"/>
    <w:rsid w:val="00EE71CD"/>
    <w:rsid w:val="00EF16B7"/>
    <w:rsid w:val="00EF25F9"/>
    <w:rsid w:val="00EF4B9E"/>
    <w:rsid w:val="00EF4D48"/>
    <w:rsid w:val="00EF6110"/>
    <w:rsid w:val="00EF6AF9"/>
    <w:rsid w:val="00F0560D"/>
    <w:rsid w:val="00F05A30"/>
    <w:rsid w:val="00F06FFC"/>
    <w:rsid w:val="00F0796A"/>
    <w:rsid w:val="00F11B30"/>
    <w:rsid w:val="00F159E7"/>
    <w:rsid w:val="00F17308"/>
    <w:rsid w:val="00F26337"/>
    <w:rsid w:val="00F263F2"/>
    <w:rsid w:val="00F26E77"/>
    <w:rsid w:val="00F27630"/>
    <w:rsid w:val="00F302CF"/>
    <w:rsid w:val="00F307D7"/>
    <w:rsid w:val="00F33EA0"/>
    <w:rsid w:val="00F34E57"/>
    <w:rsid w:val="00F353B3"/>
    <w:rsid w:val="00F35536"/>
    <w:rsid w:val="00F512D3"/>
    <w:rsid w:val="00F6190B"/>
    <w:rsid w:val="00F7214D"/>
    <w:rsid w:val="00F72198"/>
    <w:rsid w:val="00F7301C"/>
    <w:rsid w:val="00F75B0C"/>
    <w:rsid w:val="00F76B52"/>
    <w:rsid w:val="00F77C62"/>
    <w:rsid w:val="00F80482"/>
    <w:rsid w:val="00F83824"/>
    <w:rsid w:val="00F9117D"/>
    <w:rsid w:val="00F917E4"/>
    <w:rsid w:val="00F949B0"/>
    <w:rsid w:val="00F95625"/>
    <w:rsid w:val="00F95AF4"/>
    <w:rsid w:val="00F95E13"/>
    <w:rsid w:val="00FA22EB"/>
    <w:rsid w:val="00FA39CF"/>
    <w:rsid w:val="00FA4FD3"/>
    <w:rsid w:val="00FA607B"/>
    <w:rsid w:val="00FB20BE"/>
    <w:rsid w:val="00FB2420"/>
    <w:rsid w:val="00FB78ED"/>
    <w:rsid w:val="00FC014D"/>
    <w:rsid w:val="00FC0C61"/>
    <w:rsid w:val="00FC1F10"/>
    <w:rsid w:val="00FC2814"/>
    <w:rsid w:val="00FC3297"/>
    <w:rsid w:val="00FC341E"/>
    <w:rsid w:val="00FC3D89"/>
    <w:rsid w:val="00FC5A2C"/>
    <w:rsid w:val="00FC7595"/>
    <w:rsid w:val="00FD4463"/>
    <w:rsid w:val="00FD4CC0"/>
    <w:rsid w:val="00FD5464"/>
    <w:rsid w:val="00FD6987"/>
    <w:rsid w:val="00FD744B"/>
    <w:rsid w:val="00FE07C1"/>
    <w:rsid w:val="00FE13AF"/>
    <w:rsid w:val="00FE3878"/>
    <w:rsid w:val="00FE41AF"/>
    <w:rsid w:val="00FE4E20"/>
    <w:rsid w:val="00FF175D"/>
    <w:rsid w:val="00FF4464"/>
    <w:rsid w:val="00FF4BB1"/>
    <w:rsid w:val="00FF667D"/>
    <w:rsid w:val="011B52CF"/>
    <w:rsid w:val="016D7BB2"/>
    <w:rsid w:val="01BAA6B5"/>
    <w:rsid w:val="01F1D5A5"/>
    <w:rsid w:val="02170544"/>
    <w:rsid w:val="021C88FE"/>
    <w:rsid w:val="027BF69D"/>
    <w:rsid w:val="02A53733"/>
    <w:rsid w:val="02BEC65C"/>
    <w:rsid w:val="02E252F5"/>
    <w:rsid w:val="02FF418A"/>
    <w:rsid w:val="030760E6"/>
    <w:rsid w:val="0357C2FC"/>
    <w:rsid w:val="03AA90CA"/>
    <w:rsid w:val="04051F93"/>
    <w:rsid w:val="041CE67C"/>
    <w:rsid w:val="04570079"/>
    <w:rsid w:val="057B4DAC"/>
    <w:rsid w:val="0581D066"/>
    <w:rsid w:val="06159CC1"/>
    <w:rsid w:val="064E679C"/>
    <w:rsid w:val="06509901"/>
    <w:rsid w:val="065AF427"/>
    <w:rsid w:val="0677E633"/>
    <w:rsid w:val="06B36340"/>
    <w:rsid w:val="06CC4F86"/>
    <w:rsid w:val="06DF96C0"/>
    <w:rsid w:val="07399EAD"/>
    <w:rsid w:val="07515E88"/>
    <w:rsid w:val="075A963F"/>
    <w:rsid w:val="07CF2D6B"/>
    <w:rsid w:val="07F1A5F7"/>
    <w:rsid w:val="07F667E5"/>
    <w:rsid w:val="0848D5B3"/>
    <w:rsid w:val="0880E686"/>
    <w:rsid w:val="08A27AB7"/>
    <w:rsid w:val="095520E2"/>
    <w:rsid w:val="09A5FDE5"/>
    <w:rsid w:val="0A1C5F95"/>
    <w:rsid w:val="0A9585B0"/>
    <w:rsid w:val="0AB91B96"/>
    <w:rsid w:val="0AF94A6E"/>
    <w:rsid w:val="0B78FCCB"/>
    <w:rsid w:val="0BCD20FD"/>
    <w:rsid w:val="0C40417E"/>
    <w:rsid w:val="0C57A3A8"/>
    <w:rsid w:val="0CB80167"/>
    <w:rsid w:val="0D06DB14"/>
    <w:rsid w:val="0D3E8098"/>
    <w:rsid w:val="0E0DEC11"/>
    <w:rsid w:val="0E243E28"/>
    <w:rsid w:val="0EA0298D"/>
    <w:rsid w:val="0ED14365"/>
    <w:rsid w:val="104FB4CD"/>
    <w:rsid w:val="1093E0FF"/>
    <w:rsid w:val="109C0ABF"/>
    <w:rsid w:val="110C4264"/>
    <w:rsid w:val="11763492"/>
    <w:rsid w:val="11DE5F89"/>
    <w:rsid w:val="121A59A0"/>
    <w:rsid w:val="12C9587A"/>
    <w:rsid w:val="13C50E04"/>
    <w:rsid w:val="13D805CA"/>
    <w:rsid w:val="14846B1D"/>
    <w:rsid w:val="157FE590"/>
    <w:rsid w:val="163C5994"/>
    <w:rsid w:val="163F6466"/>
    <w:rsid w:val="1646BDB9"/>
    <w:rsid w:val="16897E8D"/>
    <w:rsid w:val="16DE4B03"/>
    <w:rsid w:val="1703FA28"/>
    <w:rsid w:val="178A4FA0"/>
    <w:rsid w:val="17B5801A"/>
    <w:rsid w:val="18412831"/>
    <w:rsid w:val="18488ABD"/>
    <w:rsid w:val="18B2654B"/>
    <w:rsid w:val="18BEC5C9"/>
    <w:rsid w:val="1929138B"/>
    <w:rsid w:val="193879C4"/>
    <w:rsid w:val="19524FC8"/>
    <w:rsid w:val="19ABFEC3"/>
    <w:rsid w:val="19AF5B8E"/>
    <w:rsid w:val="19BA3388"/>
    <w:rsid w:val="1AE53489"/>
    <w:rsid w:val="1BA1A34F"/>
    <w:rsid w:val="1BFE3F5B"/>
    <w:rsid w:val="1C2921FB"/>
    <w:rsid w:val="1C5F8748"/>
    <w:rsid w:val="1C75B51D"/>
    <w:rsid w:val="1D227539"/>
    <w:rsid w:val="1D3CAB66"/>
    <w:rsid w:val="1D590C7C"/>
    <w:rsid w:val="1DEFCD09"/>
    <w:rsid w:val="1E055362"/>
    <w:rsid w:val="1E6799EC"/>
    <w:rsid w:val="1E6FEE66"/>
    <w:rsid w:val="1F88FDE9"/>
    <w:rsid w:val="1FBA4A63"/>
    <w:rsid w:val="1FDB89E3"/>
    <w:rsid w:val="1FF8D05B"/>
    <w:rsid w:val="2031EA63"/>
    <w:rsid w:val="204A4E56"/>
    <w:rsid w:val="206F6C54"/>
    <w:rsid w:val="207817F9"/>
    <w:rsid w:val="209764A1"/>
    <w:rsid w:val="20BD7167"/>
    <w:rsid w:val="21869D42"/>
    <w:rsid w:val="21C5B733"/>
    <w:rsid w:val="2215CC77"/>
    <w:rsid w:val="224687C2"/>
    <w:rsid w:val="2284263C"/>
    <w:rsid w:val="2290E220"/>
    <w:rsid w:val="22C4D5CC"/>
    <w:rsid w:val="22D2D378"/>
    <w:rsid w:val="22DA686E"/>
    <w:rsid w:val="23045A74"/>
    <w:rsid w:val="23402A77"/>
    <w:rsid w:val="2388FEA1"/>
    <w:rsid w:val="24F50EDB"/>
    <w:rsid w:val="2523ADE7"/>
    <w:rsid w:val="25449793"/>
    <w:rsid w:val="258E51DA"/>
    <w:rsid w:val="25BCEF31"/>
    <w:rsid w:val="26106547"/>
    <w:rsid w:val="2627EA1A"/>
    <w:rsid w:val="262D5765"/>
    <w:rsid w:val="268CF431"/>
    <w:rsid w:val="274D9F37"/>
    <w:rsid w:val="27874EA1"/>
    <w:rsid w:val="27FE20D2"/>
    <w:rsid w:val="291AB7FD"/>
    <w:rsid w:val="29C65800"/>
    <w:rsid w:val="29EE52C5"/>
    <w:rsid w:val="2A3FB324"/>
    <w:rsid w:val="2A609E41"/>
    <w:rsid w:val="2B15F13D"/>
    <w:rsid w:val="2B239C7E"/>
    <w:rsid w:val="2BA072EC"/>
    <w:rsid w:val="2BEA1D80"/>
    <w:rsid w:val="2C6DDA9B"/>
    <w:rsid w:val="2C7A0B9B"/>
    <w:rsid w:val="2D9C9E9A"/>
    <w:rsid w:val="2DA9E99D"/>
    <w:rsid w:val="2DC15C2B"/>
    <w:rsid w:val="2DCEB3A6"/>
    <w:rsid w:val="2DF78D6B"/>
    <w:rsid w:val="2E88551F"/>
    <w:rsid w:val="2EB7F9B5"/>
    <w:rsid w:val="2FB16C8A"/>
    <w:rsid w:val="301CBE27"/>
    <w:rsid w:val="30233C04"/>
    <w:rsid w:val="307251CF"/>
    <w:rsid w:val="314ED188"/>
    <w:rsid w:val="31B96D53"/>
    <w:rsid w:val="3243DF5B"/>
    <w:rsid w:val="32C5485E"/>
    <w:rsid w:val="32C5DBBF"/>
    <w:rsid w:val="331D3BFF"/>
    <w:rsid w:val="333528AB"/>
    <w:rsid w:val="33D093D0"/>
    <w:rsid w:val="344DB46C"/>
    <w:rsid w:val="3456C1E1"/>
    <w:rsid w:val="34C67C7A"/>
    <w:rsid w:val="34D35DB8"/>
    <w:rsid w:val="354F6A03"/>
    <w:rsid w:val="356ECD8C"/>
    <w:rsid w:val="358C17C8"/>
    <w:rsid w:val="35A7B51D"/>
    <w:rsid w:val="35B8C0EA"/>
    <w:rsid w:val="35E41740"/>
    <w:rsid w:val="36067B55"/>
    <w:rsid w:val="361045C2"/>
    <w:rsid w:val="36AACFA2"/>
    <w:rsid w:val="3847E360"/>
    <w:rsid w:val="3884A0CF"/>
    <w:rsid w:val="38B90845"/>
    <w:rsid w:val="394DF558"/>
    <w:rsid w:val="396C5D38"/>
    <w:rsid w:val="39846C55"/>
    <w:rsid w:val="3A0D3FCA"/>
    <w:rsid w:val="3A4029B3"/>
    <w:rsid w:val="3A70C366"/>
    <w:rsid w:val="3AAB5304"/>
    <w:rsid w:val="3B1DE574"/>
    <w:rsid w:val="3B26E4D1"/>
    <w:rsid w:val="3B5C301C"/>
    <w:rsid w:val="3B706BDF"/>
    <w:rsid w:val="3B9BD659"/>
    <w:rsid w:val="3C1CA99E"/>
    <w:rsid w:val="3C34BE55"/>
    <w:rsid w:val="3C3B5A46"/>
    <w:rsid w:val="3C412480"/>
    <w:rsid w:val="3C7B9304"/>
    <w:rsid w:val="3CFEFDB9"/>
    <w:rsid w:val="3DBA0E49"/>
    <w:rsid w:val="3E4CDD1A"/>
    <w:rsid w:val="3E5D683E"/>
    <w:rsid w:val="3E8F59CF"/>
    <w:rsid w:val="3E953FA4"/>
    <w:rsid w:val="3EBB4E1D"/>
    <w:rsid w:val="3EC98AB2"/>
    <w:rsid w:val="3EF9A986"/>
    <w:rsid w:val="4021CC1D"/>
    <w:rsid w:val="408BC710"/>
    <w:rsid w:val="40AC722A"/>
    <w:rsid w:val="41116B02"/>
    <w:rsid w:val="415800E1"/>
    <w:rsid w:val="4186F724"/>
    <w:rsid w:val="41BF07E0"/>
    <w:rsid w:val="41D1057A"/>
    <w:rsid w:val="41FDAA93"/>
    <w:rsid w:val="42766D9D"/>
    <w:rsid w:val="4322C785"/>
    <w:rsid w:val="433B7A4F"/>
    <w:rsid w:val="43F441A6"/>
    <w:rsid w:val="44330E08"/>
    <w:rsid w:val="44A1D534"/>
    <w:rsid w:val="44D2561F"/>
    <w:rsid w:val="454589C4"/>
    <w:rsid w:val="45524D4B"/>
    <w:rsid w:val="460160F9"/>
    <w:rsid w:val="469162B4"/>
    <w:rsid w:val="47A75144"/>
    <w:rsid w:val="4859A2F2"/>
    <w:rsid w:val="485A5D91"/>
    <w:rsid w:val="48BB0558"/>
    <w:rsid w:val="48DC2F23"/>
    <w:rsid w:val="48F9C4DF"/>
    <w:rsid w:val="491F615D"/>
    <w:rsid w:val="49400EC3"/>
    <w:rsid w:val="49E6FC1E"/>
    <w:rsid w:val="4B3D95B6"/>
    <w:rsid w:val="4B429EA3"/>
    <w:rsid w:val="4B58DDE1"/>
    <w:rsid w:val="4B6EA5B2"/>
    <w:rsid w:val="4B9FA1AE"/>
    <w:rsid w:val="4BD47545"/>
    <w:rsid w:val="4BE504FC"/>
    <w:rsid w:val="4CE0563E"/>
    <w:rsid w:val="4D3344EC"/>
    <w:rsid w:val="4D4AEC7C"/>
    <w:rsid w:val="4D4BBC0A"/>
    <w:rsid w:val="4DBF6506"/>
    <w:rsid w:val="4E3B2274"/>
    <w:rsid w:val="4E850C86"/>
    <w:rsid w:val="4EA5DBD8"/>
    <w:rsid w:val="4EEC5235"/>
    <w:rsid w:val="4FC5A91A"/>
    <w:rsid w:val="5019F175"/>
    <w:rsid w:val="5025EC16"/>
    <w:rsid w:val="502B7323"/>
    <w:rsid w:val="503D4E0B"/>
    <w:rsid w:val="50680E5D"/>
    <w:rsid w:val="50EF3055"/>
    <w:rsid w:val="50F665DD"/>
    <w:rsid w:val="50F76E9E"/>
    <w:rsid w:val="51349916"/>
    <w:rsid w:val="51606C60"/>
    <w:rsid w:val="516C4699"/>
    <w:rsid w:val="51BC79E7"/>
    <w:rsid w:val="5211408B"/>
    <w:rsid w:val="524FA470"/>
    <w:rsid w:val="529E821C"/>
    <w:rsid w:val="53761E70"/>
    <w:rsid w:val="5464BE71"/>
    <w:rsid w:val="54AED066"/>
    <w:rsid w:val="54D4191D"/>
    <w:rsid w:val="5516DC4E"/>
    <w:rsid w:val="5518E016"/>
    <w:rsid w:val="555E1979"/>
    <w:rsid w:val="5567934C"/>
    <w:rsid w:val="55E241B6"/>
    <w:rsid w:val="55F0D47D"/>
    <w:rsid w:val="560D750F"/>
    <w:rsid w:val="561BB903"/>
    <w:rsid w:val="5688B7CC"/>
    <w:rsid w:val="56DF84CB"/>
    <w:rsid w:val="57083B17"/>
    <w:rsid w:val="58B800C5"/>
    <w:rsid w:val="5937C95B"/>
    <w:rsid w:val="5A26C04B"/>
    <w:rsid w:val="5AB96CC3"/>
    <w:rsid w:val="5B27F61D"/>
    <w:rsid w:val="5BDCD7FB"/>
    <w:rsid w:val="5BEFA187"/>
    <w:rsid w:val="5C553D24"/>
    <w:rsid w:val="5CAC6E1F"/>
    <w:rsid w:val="5CD91537"/>
    <w:rsid w:val="5D0D318D"/>
    <w:rsid w:val="5D99E3BC"/>
    <w:rsid w:val="5DBD634D"/>
    <w:rsid w:val="5DC0ED7B"/>
    <w:rsid w:val="5DD8B42D"/>
    <w:rsid w:val="5DFD61F7"/>
    <w:rsid w:val="5E323C27"/>
    <w:rsid w:val="5EBDF462"/>
    <w:rsid w:val="5EEDEEA5"/>
    <w:rsid w:val="5F663320"/>
    <w:rsid w:val="5F7F2E7E"/>
    <w:rsid w:val="5FF8B2EA"/>
    <w:rsid w:val="5FFD373E"/>
    <w:rsid w:val="606D894A"/>
    <w:rsid w:val="608EB9B1"/>
    <w:rsid w:val="60A98780"/>
    <w:rsid w:val="60FEDF33"/>
    <w:rsid w:val="610466F9"/>
    <w:rsid w:val="612B0130"/>
    <w:rsid w:val="61CFAF0B"/>
    <w:rsid w:val="624A77AF"/>
    <w:rsid w:val="624D9F88"/>
    <w:rsid w:val="629FC8E2"/>
    <w:rsid w:val="638B1DC0"/>
    <w:rsid w:val="63C95F92"/>
    <w:rsid w:val="63E70AF6"/>
    <w:rsid w:val="64B78004"/>
    <w:rsid w:val="64BFD4F2"/>
    <w:rsid w:val="651D3FB2"/>
    <w:rsid w:val="6520BA95"/>
    <w:rsid w:val="652DAC34"/>
    <w:rsid w:val="656F6FFC"/>
    <w:rsid w:val="65B40460"/>
    <w:rsid w:val="663CF03F"/>
    <w:rsid w:val="66A9FA6A"/>
    <w:rsid w:val="66AF8984"/>
    <w:rsid w:val="66BC23A4"/>
    <w:rsid w:val="66C76ADF"/>
    <w:rsid w:val="66E0CC45"/>
    <w:rsid w:val="670AFFB8"/>
    <w:rsid w:val="67C15466"/>
    <w:rsid w:val="67D81E9E"/>
    <w:rsid w:val="67E239D2"/>
    <w:rsid w:val="6806E075"/>
    <w:rsid w:val="680E4751"/>
    <w:rsid w:val="6826EBD2"/>
    <w:rsid w:val="6827D345"/>
    <w:rsid w:val="682A05FB"/>
    <w:rsid w:val="6839B074"/>
    <w:rsid w:val="68F84768"/>
    <w:rsid w:val="692A33DA"/>
    <w:rsid w:val="6959387C"/>
    <w:rsid w:val="69E8AE63"/>
    <w:rsid w:val="69EB3A41"/>
    <w:rsid w:val="6A07C2E6"/>
    <w:rsid w:val="6AD5017A"/>
    <w:rsid w:val="6ADF8314"/>
    <w:rsid w:val="6AE959C1"/>
    <w:rsid w:val="6B221E1B"/>
    <w:rsid w:val="6B96D15D"/>
    <w:rsid w:val="6C339D1D"/>
    <w:rsid w:val="6C5C0F6B"/>
    <w:rsid w:val="6C86D533"/>
    <w:rsid w:val="6CBCD38F"/>
    <w:rsid w:val="6CE71BCF"/>
    <w:rsid w:val="6CEAAC6B"/>
    <w:rsid w:val="6CF80ED9"/>
    <w:rsid w:val="6D433162"/>
    <w:rsid w:val="6DBA2B28"/>
    <w:rsid w:val="6E42921C"/>
    <w:rsid w:val="6E93119C"/>
    <w:rsid w:val="6F3F893C"/>
    <w:rsid w:val="6FF9D466"/>
    <w:rsid w:val="710D1E86"/>
    <w:rsid w:val="71B70934"/>
    <w:rsid w:val="71F55ACC"/>
    <w:rsid w:val="7223C25F"/>
    <w:rsid w:val="72BC8D26"/>
    <w:rsid w:val="737665ED"/>
    <w:rsid w:val="74587646"/>
    <w:rsid w:val="753A6616"/>
    <w:rsid w:val="756AFC04"/>
    <w:rsid w:val="7595681A"/>
    <w:rsid w:val="759B6CC0"/>
    <w:rsid w:val="75F52A18"/>
    <w:rsid w:val="7687422D"/>
    <w:rsid w:val="7693AE4D"/>
    <w:rsid w:val="76ECDDCA"/>
    <w:rsid w:val="77796F3E"/>
    <w:rsid w:val="778D9AE1"/>
    <w:rsid w:val="77E9D7CC"/>
    <w:rsid w:val="77FA9632"/>
    <w:rsid w:val="7843A430"/>
    <w:rsid w:val="78ED0D7B"/>
    <w:rsid w:val="7A08105B"/>
    <w:rsid w:val="7A29F3C7"/>
    <w:rsid w:val="7A452A18"/>
    <w:rsid w:val="7A6FC820"/>
    <w:rsid w:val="7AAC9FB3"/>
    <w:rsid w:val="7AD89FE3"/>
    <w:rsid w:val="7AF56AEB"/>
    <w:rsid w:val="7B9676A8"/>
    <w:rsid w:val="7BED6382"/>
    <w:rsid w:val="7C3CB15F"/>
    <w:rsid w:val="7C747044"/>
    <w:rsid w:val="7CE7862D"/>
    <w:rsid w:val="7E2C5EED"/>
    <w:rsid w:val="7E2EF002"/>
    <w:rsid w:val="7E61BDEF"/>
    <w:rsid w:val="7E634B3D"/>
    <w:rsid w:val="7E7C1A82"/>
    <w:rsid w:val="7ECECC8F"/>
    <w:rsid w:val="7EDB945F"/>
    <w:rsid w:val="7EE38305"/>
    <w:rsid w:val="7F03556B"/>
    <w:rsid w:val="7F511BCB"/>
    <w:rsid w:val="7FE643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EA833"/>
  <w15:chartTrackingRefBased/>
  <w15:docId w15:val="{BC64D9F9-72DE-4209-BE92-2D5751A9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C63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27E6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411D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CB8"/>
    <w:pPr>
      <w:tabs>
        <w:tab w:val="center" w:pos="4680"/>
        <w:tab w:val="right" w:pos="9360"/>
      </w:tabs>
    </w:pPr>
  </w:style>
  <w:style w:type="character" w:customStyle="1" w:styleId="HeaderChar">
    <w:name w:val="Header Char"/>
    <w:basedOn w:val="DefaultParagraphFont"/>
    <w:link w:val="Header"/>
    <w:uiPriority w:val="99"/>
    <w:rsid w:val="00085CB8"/>
  </w:style>
  <w:style w:type="paragraph" w:styleId="Footer">
    <w:name w:val="footer"/>
    <w:basedOn w:val="Normal"/>
    <w:link w:val="FooterChar"/>
    <w:uiPriority w:val="99"/>
    <w:unhideWhenUsed/>
    <w:rsid w:val="00085CB8"/>
    <w:pPr>
      <w:tabs>
        <w:tab w:val="center" w:pos="4680"/>
        <w:tab w:val="right" w:pos="9360"/>
      </w:tabs>
    </w:pPr>
  </w:style>
  <w:style w:type="character" w:customStyle="1" w:styleId="FooterChar">
    <w:name w:val="Footer Char"/>
    <w:basedOn w:val="DefaultParagraphFont"/>
    <w:link w:val="Footer"/>
    <w:uiPriority w:val="99"/>
    <w:rsid w:val="00085CB8"/>
  </w:style>
  <w:style w:type="paragraph" w:styleId="ListParagraph">
    <w:name w:val="List Paragraph"/>
    <w:basedOn w:val="Normal"/>
    <w:uiPriority w:val="34"/>
    <w:qFormat/>
    <w:rsid w:val="0067221A"/>
    <w:pPr>
      <w:spacing w:after="200" w:line="276" w:lineRule="auto"/>
      <w:ind w:left="720"/>
      <w:contextualSpacing/>
    </w:pPr>
    <w:rPr>
      <w:sz w:val="22"/>
      <w:szCs w:val="22"/>
    </w:rPr>
  </w:style>
  <w:style w:type="paragraph" w:customStyle="1" w:styleId="m-3261126232202459593msolistparagraph">
    <w:name w:val="m_-3261126232202459593msolistparagraph"/>
    <w:basedOn w:val="Normal"/>
    <w:rsid w:val="00092565"/>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E27E6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27E6D"/>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C6368"/>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40BE4"/>
    <w:rPr>
      <w:i/>
      <w:iCs/>
    </w:rPr>
  </w:style>
  <w:style w:type="character" w:styleId="Strong">
    <w:name w:val="Strong"/>
    <w:basedOn w:val="DefaultParagraphFont"/>
    <w:uiPriority w:val="22"/>
    <w:qFormat/>
    <w:rsid w:val="0039041F"/>
    <w:rPr>
      <w:b/>
      <w:bCs/>
    </w:rPr>
  </w:style>
  <w:style w:type="character" w:styleId="Hyperlink">
    <w:name w:val="Hyperlink"/>
    <w:basedOn w:val="DefaultParagraphFont"/>
    <w:uiPriority w:val="99"/>
    <w:unhideWhenUsed/>
    <w:rsid w:val="00614EB4"/>
    <w:rPr>
      <w:color w:val="0563C1" w:themeColor="hyperlink"/>
      <w:u w:val="single"/>
    </w:rPr>
  </w:style>
  <w:style w:type="character" w:styleId="UnresolvedMention">
    <w:name w:val="Unresolved Mention"/>
    <w:basedOn w:val="DefaultParagraphFont"/>
    <w:uiPriority w:val="99"/>
    <w:semiHidden/>
    <w:unhideWhenUsed/>
    <w:rsid w:val="00614EB4"/>
    <w:rPr>
      <w:color w:val="605E5C"/>
      <w:shd w:val="clear" w:color="auto" w:fill="E1DFDD"/>
    </w:rPr>
  </w:style>
  <w:style w:type="character" w:styleId="FollowedHyperlink">
    <w:name w:val="FollowedHyperlink"/>
    <w:basedOn w:val="DefaultParagraphFont"/>
    <w:uiPriority w:val="99"/>
    <w:semiHidden/>
    <w:unhideWhenUsed/>
    <w:rsid w:val="006702D7"/>
    <w:rPr>
      <w:color w:val="954F72" w:themeColor="followedHyperlink"/>
      <w:u w:val="single"/>
    </w:rPr>
  </w:style>
  <w:style w:type="character" w:styleId="CommentReference">
    <w:name w:val="annotation reference"/>
    <w:basedOn w:val="DefaultParagraphFont"/>
    <w:uiPriority w:val="99"/>
    <w:semiHidden/>
    <w:unhideWhenUsed/>
    <w:rsid w:val="00010775"/>
    <w:rPr>
      <w:sz w:val="16"/>
      <w:szCs w:val="16"/>
    </w:rPr>
  </w:style>
  <w:style w:type="paragraph" w:styleId="CommentText">
    <w:name w:val="annotation text"/>
    <w:basedOn w:val="Normal"/>
    <w:link w:val="CommentTextChar"/>
    <w:uiPriority w:val="99"/>
    <w:unhideWhenUsed/>
    <w:rsid w:val="00010775"/>
    <w:rPr>
      <w:sz w:val="20"/>
      <w:szCs w:val="20"/>
    </w:rPr>
  </w:style>
  <w:style w:type="character" w:customStyle="1" w:styleId="CommentTextChar">
    <w:name w:val="Comment Text Char"/>
    <w:basedOn w:val="DefaultParagraphFont"/>
    <w:link w:val="CommentText"/>
    <w:uiPriority w:val="99"/>
    <w:rsid w:val="00010775"/>
    <w:rPr>
      <w:sz w:val="20"/>
      <w:szCs w:val="20"/>
    </w:rPr>
  </w:style>
  <w:style w:type="paragraph" w:styleId="CommentSubject">
    <w:name w:val="annotation subject"/>
    <w:basedOn w:val="CommentText"/>
    <w:next w:val="CommentText"/>
    <w:link w:val="CommentSubjectChar"/>
    <w:uiPriority w:val="99"/>
    <w:semiHidden/>
    <w:unhideWhenUsed/>
    <w:rsid w:val="00010775"/>
    <w:rPr>
      <w:b/>
      <w:bCs/>
    </w:rPr>
  </w:style>
  <w:style w:type="character" w:customStyle="1" w:styleId="CommentSubjectChar">
    <w:name w:val="Comment Subject Char"/>
    <w:basedOn w:val="CommentTextChar"/>
    <w:link w:val="CommentSubject"/>
    <w:uiPriority w:val="99"/>
    <w:semiHidden/>
    <w:rsid w:val="00010775"/>
    <w:rPr>
      <w:b/>
      <w:bCs/>
      <w:sz w:val="20"/>
      <w:szCs w:val="20"/>
    </w:rPr>
  </w:style>
  <w:style w:type="paragraph" w:styleId="Revision">
    <w:name w:val="Revision"/>
    <w:hidden/>
    <w:uiPriority w:val="99"/>
    <w:semiHidden/>
    <w:rsid w:val="008D7146"/>
  </w:style>
  <w:style w:type="paragraph" w:styleId="IntenseQuote">
    <w:name w:val="Intense Quote"/>
    <w:basedOn w:val="Normal"/>
    <w:next w:val="Normal"/>
    <w:link w:val="IntenseQuoteChar"/>
    <w:uiPriority w:val="30"/>
    <w:qFormat/>
    <w:rsid w:val="00A829C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29C2"/>
    <w:rPr>
      <w:i/>
      <w:iCs/>
      <w:color w:val="4472C4" w:themeColor="accent1"/>
    </w:rPr>
  </w:style>
  <w:style w:type="character" w:customStyle="1" w:styleId="Heading4Char">
    <w:name w:val="Heading 4 Char"/>
    <w:basedOn w:val="DefaultParagraphFont"/>
    <w:link w:val="Heading4"/>
    <w:uiPriority w:val="9"/>
    <w:rsid w:val="006411D2"/>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FA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7240">
      <w:bodyDiv w:val="1"/>
      <w:marLeft w:val="0"/>
      <w:marRight w:val="0"/>
      <w:marTop w:val="0"/>
      <w:marBottom w:val="0"/>
      <w:divBdr>
        <w:top w:val="none" w:sz="0" w:space="0" w:color="auto"/>
        <w:left w:val="none" w:sz="0" w:space="0" w:color="auto"/>
        <w:bottom w:val="none" w:sz="0" w:space="0" w:color="auto"/>
        <w:right w:val="none" w:sz="0" w:space="0" w:color="auto"/>
      </w:divBdr>
    </w:div>
    <w:div w:id="385757882">
      <w:bodyDiv w:val="1"/>
      <w:marLeft w:val="0"/>
      <w:marRight w:val="0"/>
      <w:marTop w:val="0"/>
      <w:marBottom w:val="0"/>
      <w:divBdr>
        <w:top w:val="none" w:sz="0" w:space="0" w:color="auto"/>
        <w:left w:val="none" w:sz="0" w:space="0" w:color="auto"/>
        <w:bottom w:val="none" w:sz="0" w:space="0" w:color="auto"/>
        <w:right w:val="none" w:sz="0" w:space="0" w:color="auto"/>
      </w:divBdr>
    </w:div>
    <w:div w:id="597518313">
      <w:bodyDiv w:val="1"/>
      <w:marLeft w:val="0"/>
      <w:marRight w:val="0"/>
      <w:marTop w:val="0"/>
      <w:marBottom w:val="0"/>
      <w:divBdr>
        <w:top w:val="none" w:sz="0" w:space="0" w:color="auto"/>
        <w:left w:val="none" w:sz="0" w:space="0" w:color="auto"/>
        <w:bottom w:val="none" w:sz="0" w:space="0" w:color="auto"/>
        <w:right w:val="none" w:sz="0" w:space="0" w:color="auto"/>
      </w:divBdr>
    </w:div>
    <w:div w:id="731271463">
      <w:bodyDiv w:val="1"/>
      <w:marLeft w:val="0"/>
      <w:marRight w:val="0"/>
      <w:marTop w:val="0"/>
      <w:marBottom w:val="0"/>
      <w:divBdr>
        <w:top w:val="none" w:sz="0" w:space="0" w:color="auto"/>
        <w:left w:val="none" w:sz="0" w:space="0" w:color="auto"/>
        <w:bottom w:val="none" w:sz="0" w:space="0" w:color="auto"/>
        <w:right w:val="none" w:sz="0" w:space="0" w:color="auto"/>
      </w:divBdr>
    </w:div>
    <w:div w:id="798956253">
      <w:bodyDiv w:val="1"/>
      <w:marLeft w:val="0"/>
      <w:marRight w:val="0"/>
      <w:marTop w:val="0"/>
      <w:marBottom w:val="0"/>
      <w:divBdr>
        <w:top w:val="none" w:sz="0" w:space="0" w:color="auto"/>
        <w:left w:val="none" w:sz="0" w:space="0" w:color="auto"/>
        <w:bottom w:val="none" w:sz="0" w:space="0" w:color="auto"/>
        <w:right w:val="none" w:sz="0" w:space="0" w:color="auto"/>
      </w:divBdr>
    </w:div>
    <w:div w:id="806317247">
      <w:bodyDiv w:val="1"/>
      <w:marLeft w:val="0"/>
      <w:marRight w:val="0"/>
      <w:marTop w:val="0"/>
      <w:marBottom w:val="0"/>
      <w:divBdr>
        <w:top w:val="none" w:sz="0" w:space="0" w:color="auto"/>
        <w:left w:val="none" w:sz="0" w:space="0" w:color="auto"/>
        <w:bottom w:val="none" w:sz="0" w:space="0" w:color="auto"/>
        <w:right w:val="none" w:sz="0" w:space="0" w:color="auto"/>
      </w:divBdr>
    </w:div>
    <w:div w:id="849830615">
      <w:bodyDiv w:val="1"/>
      <w:marLeft w:val="0"/>
      <w:marRight w:val="0"/>
      <w:marTop w:val="0"/>
      <w:marBottom w:val="0"/>
      <w:divBdr>
        <w:top w:val="none" w:sz="0" w:space="0" w:color="auto"/>
        <w:left w:val="none" w:sz="0" w:space="0" w:color="auto"/>
        <w:bottom w:val="none" w:sz="0" w:space="0" w:color="auto"/>
        <w:right w:val="none" w:sz="0" w:space="0" w:color="auto"/>
      </w:divBdr>
    </w:div>
    <w:div w:id="850295622">
      <w:bodyDiv w:val="1"/>
      <w:marLeft w:val="0"/>
      <w:marRight w:val="0"/>
      <w:marTop w:val="0"/>
      <w:marBottom w:val="0"/>
      <w:divBdr>
        <w:top w:val="none" w:sz="0" w:space="0" w:color="auto"/>
        <w:left w:val="none" w:sz="0" w:space="0" w:color="auto"/>
        <w:bottom w:val="none" w:sz="0" w:space="0" w:color="auto"/>
        <w:right w:val="none" w:sz="0" w:space="0" w:color="auto"/>
      </w:divBdr>
    </w:div>
    <w:div w:id="926383325">
      <w:bodyDiv w:val="1"/>
      <w:marLeft w:val="0"/>
      <w:marRight w:val="0"/>
      <w:marTop w:val="0"/>
      <w:marBottom w:val="0"/>
      <w:divBdr>
        <w:top w:val="none" w:sz="0" w:space="0" w:color="auto"/>
        <w:left w:val="none" w:sz="0" w:space="0" w:color="auto"/>
        <w:bottom w:val="none" w:sz="0" w:space="0" w:color="auto"/>
        <w:right w:val="none" w:sz="0" w:space="0" w:color="auto"/>
      </w:divBdr>
    </w:div>
    <w:div w:id="950556464">
      <w:bodyDiv w:val="1"/>
      <w:marLeft w:val="0"/>
      <w:marRight w:val="0"/>
      <w:marTop w:val="0"/>
      <w:marBottom w:val="0"/>
      <w:divBdr>
        <w:top w:val="none" w:sz="0" w:space="0" w:color="auto"/>
        <w:left w:val="none" w:sz="0" w:space="0" w:color="auto"/>
        <w:bottom w:val="none" w:sz="0" w:space="0" w:color="auto"/>
        <w:right w:val="none" w:sz="0" w:space="0" w:color="auto"/>
      </w:divBdr>
    </w:div>
    <w:div w:id="1094518211">
      <w:bodyDiv w:val="1"/>
      <w:marLeft w:val="0"/>
      <w:marRight w:val="0"/>
      <w:marTop w:val="0"/>
      <w:marBottom w:val="0"/>
      <w:divBdr>
        <w:top w:val="none" w:sz="0" w:space="0" w:color="auto"/>
        <w:left w:val="none" w:sz="0" w:space="0" w:color="auto"/>
        <w:bottom w:val="none" w:sz="0" w:space="0" w:color="auto"/>
        <w:right w:val="none" w:sz="0" w:space="0" w:color="auto"/>
      </w:divBdr>
    </w:div>
    <w:div w:id="1102606563">
      <w:bodyDiv w:val="1"/>
      <w:marLeft w:val="0"/>
      <w:marRight w:val="0"/>
      <w:marTop w:val="0"/>
      <w:marBottom w:val="0"/>
      <w:divBdr>
        <w:top w:val="none" w:sz="0" w:space="0" w:color="auto"/>
        <w:left w:val="none" w:sz="0" w:space="0" w:color="auto"/>
        <w:bottom w:val="none" w:sz="0" w:space="0" w:color="auto"/>
        <w:right w:val="none" w:sz="0" w:space="0" w:color="auto"/>
      </w:divBdr>
    </w:div>
    <w:div w:id="1766463964">
      <w:bodyDiv w:val="1"/>
      <w:marLeft w:val="0"/>
      <w:marRight w:val="0"/>
      <w:marTop w:val="0"/>
      <w:marBottom w:val="0"/>
      <w:divBdr>
        <w:top w:val="none" w:sz="0" w:space="0" w:color="auto"/>
        <w:left w:val="none" w:sz="0" w:space="0" w:color="auto"/>
        <w:bottom w:val="none" w:sz="0" w:space="0" w:color="auto"/>
        <w:right w:val="none" w:sz="0" w:space="0" w:color="auto"/>
      </w:divBdr>
    </w:div>
    <w:div w:id="1863127698">
      <w:bodyDiv w:val="1"/>
      <w:marLeft w:val="0"/>
      <w:marRight w:val="0"/>
      <w:marTop w:val="0"/>
      <w:marBottom w:val="0"/>
      <w:divBdr>
        <w:top w:val="none" w:sz="0" w:space="0" w:color="auto"/>
        <w:left w:val="none" w:sz="0" w:space="0" w:color="auto"/>
        <w:bottom w:val="none" w:sz="0" w:space="0" w:color="auto"/>
        <w:right w:val="none" w:sz="0" w:space="0" w:color="auto"/>
      </w:divBdr>
    </w:div>
    <w:div w:id="1869947074">
      <w:bodyDiv w:val="1"/>
      <w:marLeft w:val="0"/>
      <w:marRight w:val="0"/>
      <w:marTop w:val="0"/>
      <w:marBottom w:val="0"/>
      <w:divBdr>
        <w:top w:val="none" w:sz="0" w:space="0" w:color="auto"/>
        <w:left w:val="none" w:sz="0" w:space="0" w:color="auto"/>
        <w:bottom w:val="none" w:sz="0" w:space="0" w:color="auto"/>
        <w:right w:val="none" w:sz="0" w:space="0" w:color="auto"/>
      </w:divBdr>
    </w:div>
    <w:div w:id="1967658692">
      <w:bodyDiv w:val="1"/>
      <w:marLeft w:val="0"/>
      <w:marRight w:val="0"/>
      <w:marTop w:val="0"/>
      <w:marBottom w:val="0"/>
      <w:divBdr>
        <w:top w:val="none" w:sz="0" w:space="0" w:color="auto"/>
        <w:left w:val="none" w:sz="0" w:space="0" w:color="auto"/>
        <w:bottom w:val="none" w:sz="0" w:space="0" w:color="auto"/>
        <w:right w:val="none" w:sz="0" w:space="0" w:color="auto"/>
      </w:divBdr>
    </w:div>
    <w:div w:id="20368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metracker.net/MSUDISC/login?FormName=DiscLoginLiv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hrland@msu.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metracker.net/MSU/Publisher?page=pubOpenSub" TargetMode="External"/><Relationship Id="rId5" Type="http://schemas.openxmlformats.org/officeDocument/2006/relationships/styles" Target="styles.xml"/><Relationship Id="rId15" Type="http://schemas.openxmlformats.org/officeDocument/2006/relationships/hyperlink" Target="https://www.scs.msu.edu/msucom-research-day.html" TargetMode="External"/><Relationship Id="rId23" Type="http://schemas.microsoft.com/office/2020/10/relationships/intelligence" Target="intelligence2.xml"/><Relationship Id="rId10" Type="http://schemas.openxmlformats.org/officeDocument/2006/relationships/hyperlink" Target="https://msu.co1.qualtrics.com/jfe/form/SV_e3fwivMhFcr0dq6"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ublicdomainpictures.net/en/view-image.php?image=130323&amp;picture=dont-forge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698FF480E424FABC52CA6F7747EF9" ma:contentTypeVersion="13" ma:contentTypeDescription="Create a new document." ma:contentTypeScope="" ma:versionID="e964a2b5f2235c44b174a1e49d0e0522">
  <xsd:schema xmlns:xsd="http://www.w3.org/2001/XMLSchema" xmlns:xs="http://www.w3.org/2001/XMLSchema" xmlns:p="http://schemas.microsoft.com/office/2006/metadata/properties" xmlns:ns2="aef6b831-6746-4aff-8a0d-f992150bd023" xmlns:ns3="ece824ca-0f1d-4394-8b55-4561d0f5bacd" targetNamespace="http://schemas.microsoft.com/office/2006/metadata/properties" ma:root="true" ma:fieldsID="9d5b3902b67b2067ecae08af6019fb95" ns2:_="" ns3:_="">
    <xsd:import namespace="aef6b831-6746-4aff-8a0d-f992150bd023"/>
    <xsd:import namespace="ece824ca-0f1d-4394-8b55-4561d0f5ba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6b831-6746-4aff-8a0d-f992150bd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824ca-0f1d-4394-8b55-4561d0f5ba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650284-dc61-4972-8d57-2c5e15e20341}" ma:internalName="TaxCatchAll" ma:showField="CatchAllData" ma:web="ece824ca-0f1d-4394-8b55-4561d0f5bac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f6b831-6746-4aff-8a0d-f992150bd023">
      <Terms xmlns="http://schemas.microsoft.com/office/infopath/2007/PartnerControls"/>
    </lcf76f155ced4ddcb4097134ff3c332f>
    <TaxCatchAll xmlns="ece824ca-0f1d-4394-8b55-4561d0f5bacd" xsi:nil="true"/>
    <SharedWithUsers xmlns="ece824ca-0f1d-4394-8b55-4561d0f5bac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4DAB8-808F-42F9-A31B-10518FE82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6b831-6746-4aff-8a0d-f992150bd023"/>
    <ds:schemaRef ds:uri="ece824ca-0f1d-4394-8b55-4561d0f5b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DC305-C296-40E7-B76D-FFF0A3C746BF}">
  <ds:schemaRefs>
    <ds:schemaRef ds:uri="http://schemas.microsoft.com/office/2006/metadata/properties"/>
    <ds:schemaRef ds:uri="http://schemas.microsoft.com/office/infopath/2007/PartnerControls"/>
    <ds:schemaRef ds:uri="aef6b831-6746-4aff-8a0d-f992150bd023"/>
    <ds:schemaRef ds:uri="ece824ca-0f1d-4394-8b55-4561d0f5bacd"/>
  </ds:schemaRefs>
</ds:datastoreItem>
</file>

<file path=customXml/itemProps3.xml><?xml version="1.0" encoding="utf-8"?>
<ds:datastoreItem xmlns:ds="http://schemas.openxmlformats.org/officeDocument/2006/customXml" ds:itemID="{116B1366-3EA9-47C6-8BDE-0ED7D9D7EAB6}">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58</TotalTime>
  <Pages>3</Pages>
  <Words>761</Words>
  <Characters>4077</Characters>
  <Application>Microsoft Office Word</Application>
  <DocSecurity>0</DocSecurity>
  <Lines>121</Lines>
  <Paragraphs>52</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Rana</dc:creator>
  <cp:keywords/>
  <dc:description/>
  <cp:lastModifiedBy>Ismail, Rana</cp:lastModifiedBy>
  <cp:revision>26</cp:revision>
  <cp:lastPrinted>2023-11-30T11:01:00Z</cp:lastPrinted>
  <dcterms:created xsi:type="dcterms:W3CDTF">2025-12-18T21:14:00Z</dcterms:created>
  <dcterms:modified xsi:type="dcterms:W3CDTF">2025-12-19T17:51:00Z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0x0101005EC698FF480E424FABC52CA6F7747EF9</vt:lpwstr>
  </property>
  <property fmtid="{D5CDD505-2E9C-101B-9397-08002B2CF9AE}" pid="3" name="MediaServiceImageTags">
    <vt:lpwstr/>
  </property>
  <property fmtid="{D5CDD505-2E9C-101B-9397-08002B2CF9AE}" pid="4" name="Order">
    <vt:r8>113300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1edf0b69c06df8150b18fda387e362e536c507318c2940862c68ea7edc1a346a</vt:lpwstr>
  </property>
</Properties>
</file>