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C504" w14:textId="77777777" w:rsidR="003446F9" w:rsidRPr="001E0ECF" w:rsidRDefault="003446F9" w:rsidP="009A285E">
      <w:pPr>
        <w:widowControl w:val="0"/>
        <w:jc w:val="center"/>
        <w:rPr>
          <w:b/>
          <w:kern w:val="2"/>
        </w:rPr>
      </w:pPr>
      <w:r w:rsidRPr="001E0ECF">
        <w:rPr>
          <w:b/>
          <w:kern w:val="2"/>
        </w:rPr>
        <w:t>Yijie Wang, Ph.D.</w:t>
      </w:r>
    </w:p>
    <w:p w14:paraId="4893E3B3" w14:textId="77777777" w:rsidR="00B22476" w:rsidRPr="001E0ECF" w:rsidRDefault="00B22476" w:rsidP="009A285E">
      <w:pPr>
        <w:widowControl w:val="0"/>
        <w:ind w:right="-313"/>
        <w:jc w:val="center"/>
        <w:rPr>
          <w:kern w:val="2"/>
        </w:rPr>
        <w:sectPr w:rsidR="00B22476" w:rsidRPr="001E0ECF" w:rsidSect="003D274D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425"/>
          <w:docGrid w:type="lines" w:linePitch="326"/>
        </w:sectPr>
      </w:pPr>
    </w:p>
    <w:p w14:paraId="6C931B2C" w14:textId="77777777" w:rsidR="003446F9" w:rsidRPr="001E0ECF" w:rsidRDefault="003446F9" w:rsidP="009A285E">
      <w:pPr>
        <w:widowControl w:val="0"/>
        <w:ind w:right="-313"/>
        <w:jc w:val="center"/>
        <w:rPr>
          <w:kern w:val="2"/>
        </w:rPr>
        <w:sectPr w:rsidR="003446F9" w:rsidRPr="001E0ECF" w:rsidSect="003D274D">
          <w:type w:val="continuous"/>
          <w:pgSz w:w="12240" w:h="15840" w:code="1"/>
          <w:pgMar w:top="1152" w:right="1152" w:bottom="1152" w:left="1152" w:header="851" w:footer="706" w:gutter="0"/>
          <w:cols w:space="425"/>
          <w:docGrid w:type="lines" w:linePitch="326"/>
        </w:sectPr>
      </w:pPr>
    </w:p>
    <w:p w14:paraId="62865C52" w14:textId="77777777" w:rsidR="003446F9" w:rsidRPr="001E0ECF" w:rsidRDefault="00755005" w:rsidP="009A285E">
      <w:pPr>
        <w:widowControl w:val="0"/>
        <w:ind w:left="270" w:right="-313"/>
        <w:rPr>
          <w:kern w:val="2"/>
        </w:rPr>
      </w:pPr>
      <w:r w:rsidRPr="001E0ECF">
        <w:rPr>
          <w:kern w:val="2"/>
        </w:rPr>
        <w:t>Human Development and Family Studies</w:t>
      </w:r>
    </w:p>
    <w:p w14:paraId="5790A103" w14:textId="77777777" w:rsidR="00B22476" w:rsidRPr="001E0ECF" w:rsidRDefault="00755005" w:rsidP="009A285E">
      <w:pPr>
        <w:widowControl w:val="0"/>
        <w:ind w:left="270"/>
        <w:rPr>
          <w:kern w:val="2"/>
        </w:rPr>
      </w:pPr>
      <w:r w:rsidRPr="001E0ECF">
        <w:rPr>
          <w:kern w:val="2"/>
        </w:rPr>
        <w:t>Michigan State University</w:t>
      </w:r>
    </w:p>
    <w:p w14:paraId="627DC728" w14:textId="01EF3A72" w:rsidR="00331541" w:rsidRPr="001E0ECF" w:rsidRDefault="00331541" w:rsidP="009A285E">
      <w:pPr>
        <w:widowControl w:val="0"/>
        <w:ind w:left="270"/>
        <w:rPr>
          <w:kern w:val="2"/>
        </w:rPr>
      </w:pPr>
      <w:r w:rsidRPr="001E0ECF">
        <w:rPr>
          <w:kern w:val="2"/>
        </w:rPr>
        <w:t>552 W. Circle Drive, Human Ecology</w:t>
      </w:r>
      <w:r w:rsidR="00722642" w:rsidRPr="001E0ECF">
        <w:rPr>
          <w:kern w:val="2"/>
        </w:rPr>
        <w:t>, 13C</w:t>
      </w:r>
    </w:p>
    <w:p w14:paraId="0E4E25EC" w14:textId="77777777" w:rsidR="00755005" w:rsidRPr="001E0ECF" w:rsidRDefault="00331541" w:rsidP="009A285E">
      <w:pPr>
        <w:widowControl w:val="0"/>
        <w:ind w:left="270"/>
        <w:rPr>
          <w:kern w:val="2"/>
        </w:rPr>
      </w:pPr>
      <w:r w:rsidRPr="001E0ECF">
        <w:rPr>
          <w:kern w:val="2"/>
        </w:rPr>
        <w:t>East Lansing, MI 48824</w:t>
      </w:r>
    </w:p>
    <w:p w14:paraId="64694849" w14:textId="77777777" w:rsidR="00CE1DF1" w:rsidRPr="001E0ECF" w:rsidRDefault="00CE1DF1" w:rsidP="009A285E">
      <w:pPr>
        <w:widowControl w:val="0"/>
        <w:ind w:left="270"/>
        <w:rPr>
          <w:kern w:val="2"/>
        </w:rPr>
      </w:pPr>
      <w:r w:rsidRPr="001E0ECF">
        <w:rPr>
          <w:kern w:val="2"/>
        </w:rPr>
        <w:t>Tel: 517-432-3324</w:t>
      </w:r>
    </w:p>
    <w:p w14:paraId="0FDD4DBE" w14:textId="5B09ECC9" w:rsidR="00CE1DF1" w:rsidRPr="001E0ECF" w:rsidRDefault="00D03231" w:rsidP="009A285E">
      <w:pPr>
        <w:widowControl w:val="0"/>
        <w:ind w:left="270"/>
        <w:rPr>
          <w:kern w:val="2"/>
        </w:rPr>
      </w:pPr>
      <w:r w:rsidRPr="001E0ECF">
        <w:rPr>
          <w:kern w:val="2"/>
        </w:rPr>
        <w:t>Fax: 517-432-2953</w:t>
      </w:r>
    </w:p>
    <w:p w14:paraId="3DBE8FE9" w14:textId="32C78215" w:rsidR="00D03231" w:rsidRPr="001E0ECF" w:rsidRDefault="00CE1DF1" w:rsidP="009A285E">
      <w:pPr>
        <w:widowControl w:val="0"/>
        <w:ind w:left="270"/>
        <w:rPr>
          <w:kern w:val="2"/>
        </w:rPr>
        <w:sectPr w:rsidR="00D03231" w:rsidRPr="001E0ECF" w:rsidSect="003D274D">
          <w:type w:val="continuous"/>
          <w:pgSz w:w="12240" w:h="15840" w:code="1"/>
          <w:pgMar w:top="1440" w:right="1440" w:bottom="1440" w:left="1440" w:header="850" w:footer="706" w:gutter="0"/>
          <w:cols w:num="2" w:space="425"/>
          <w:docGrid w:type="lines" w:linePitch="326"/>
        </w:sectPr>
      </w:pPr>
      <w:r w:rsidRPr="001E0ECF">
        <w:rPr>
          <w:kern w:val="2"/>
        </w:rPr>
        <w:t xml:space="preserve">E-mail: </w:t>
      </w:r>
      <w:r w:rsidRPr="001E0ECF">
        <w:rPr>
          <w:rStyle w:val="Hyperlink"/>
          <w:kern w:val="2"/>
        </w:rPr>
        <w:t>yjwang@msu.edu</w:t>
      </w:r>
    </w:p>
    <w:p w14:paraId="231702CE" w14:textId="2E01B862" w:rsidR="003446F9" w:rsidRPr="0036356F" w:rsidRDefault="00D03231" w:rsidP="00DF36F9">
      <w:pPr>
        <w:widowControl w:val="0"/>
        <w:pBdr>
          <w:bottom w:val="single" w:sz="4" w:space="1" w:color="auto"/>
        </w:pBdr>
        <w:spacing w:before="240" w:after="120"/>
        <w:rPr>
          <w:rFonts w:ascii="Times New Roman Bold" w:hAnsi="Times New Roman Bold"/>
          <w:b/>
          <w:smallCaps/>
          <w:kern w:val="2"/>
        </w:rPr>
      </w:pPr>
      <w:r w:rsidRPr="0036356F">
        <w:rPr>
          <w:rFonts w:ascii="Times New Roman Bold" w:hAnsi="Times New Roman Bold"/>
          <w:b/>
          <w:smallCaps/>
          <w:kern w:val="2"/>
        </w:rPr>
        <w:t>E</w:t>
      </w:r>
      <w:r w:rsidR="0036356F" w:rsidRPr="0036356F">
        <w:rPr>
          <w:rFonts w:ascii="Times New Roman Bold" w:hAnsi="Times New Roman Bold"/>
          <w:b/>
          <w:smallCaps/>
          <w:kern w:val="2"/>
        </w:rPr>
        <w:t>ducation</w:t>
      </w:r>
    </w:p>
    <w:tbl>
      <w:tblPr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82"/>
        <w:gridCol w:w="8078"/>
      </w:tblGrid>
      <w:tr w:rsidR="004756EF" w:rsidRPr="001E0ECF" w14:paraId="05D1E9F9" w14:textId="77777777" w:rsidTr="000B0ED9">
        <w:tc>
          <w:tcPr>
            <w:tcW w:w="685" w:type="pct"/>
          </w:tcPr>
          <w:p w14:paraId="6CAFE849" w14:textId="1545D37E" w:rsidR="004756EF" w:rsidRPr="001E0ECF" w:rsidRDefault="004756EF" w:rsidP="009A285E">
            <w:pPr>
              <w:widowControl w:val="0"/>
              <w:spacing w:after="120"/>
            </w:pPr>
            <w:r w:rsidRPr="001E0ECF">
              <w:rPr>
                <w:iCs/>
                <w:kern w:val="2"/>
              </w:rPr>
              <w:t>2009-2014</w:t>
            </w:r>
          </w:p>
        </w:tc>
        <w:tc>
          <w:tcPr>
            <w:tcW w:w="4315" w:type="pct"/>
          </w:tcPr>
          <w:p w14:paraId="01D85C97" w14:textId="5437687A" w:rsidR="004756EF" w:rsidRPr="001E0ECF" w:rsidRDefault="004756EF" w:rsidP="009A285E">
            <w:pPr>
              <w:widowControl w:val="0"/>
              <w:spacing w:after="120"/>
            </w:pPr>
            <w:r w:rsidRPr="001E0ECF">
              <w:t>Ph.D., University of Texas at Austin, Human Development &amp; Family Sciences</w:t>
            </w:r>
          </w:p>
        </w:tc>
      </w:tr>
      <w:tr w:rsidR="004756EF" w:rsidRPr="001E0ECF" w14:paraId="03CB0616" w14:textId="77777777" w:rsidTr="000B0ED9">
        <w:tc>
          <w:tcPr>
            <w:tcW w:w="685" w:type="pct"/>
          </w:tcPr>
          <w:p w14:paraId="488A54E0" w14:textId="32CF3F9F" w:rsidR="004756EF" w:rsidRPr="001E0ECF" w:rsidRDefault="004756EF" w:rsidP="009A285E">
            <w:pPr>
              <w:widowControl w:val="0"/>
              <w:spacing w:after="120"/>
            </w:pPr>
            <w:r w:rsidRPr="001E0ECF">
              <w:rPr>
                <w:iCs/>
                <w:kern w:val="2"/>
              </w:rPr>
              <w:t>2005-2009</w:t>
            </w:r>
          </w:p>
        </w:tc>
        <w:tc>
          <w:tcPr>
            <w:tcW w:w="4315" w:type="pct"/>
          </w:tcPr>
          <w:p w14:paraId="0E56294D" w14:textId="44A9CBD9" w:rsidR="004756EF" w:rsidRPr="001E0ECF" w:rsidRDefault="004756EF" w:rsidP="009A285E">
            <w:pPr>
              <w:widowControl w:val="0"/>
              <w:spacing w:after="120"/>
            </w:pPr>
            <w:r w:rsidRPr="001E0ECF">
              <w:t>B.S., Peking University, Psychology</w:t>
            </w:r>
          </w:p>
        </w:tc>
      </w:tr>
    </w:tbl>
    <w:p w14:paraId="1EB537F6" w14:textId="216176CD" w:rsidR="003446F9" w:rsidRPr="0036356F" w:rsidRDefault="0036356F" w:rsidP="00DF36F9">
      <w:pPr>
        <w:widowControl w:val="0"/>
        <w:pBdr>
          <w:bottom w:val="single" w:sz="4" w:space="1" w:color="auto"/>
        </w:pBdr>
        <w:spacing w:before="240" w:after="120"/>
        <w:rPr>
          <w:rFonts w:ascii="Times New Roman Bold" w:hAnsi="Times New Roman Bold"/>
          <w:b/>
          <w:smallCaps/>
          <w:kern w:val="2"/>
        </w:rPr>
      </w:pPr>
      <w:r w:rsidRPr="0036356F">
        <w:rPr>
          <w:rFonts w:ascii="Times New Roman Bold" w:hAnsi="Times New Roman Bold"/>
          <w:b/>
          <w:smallCaps/>
          <w:kern w:val="2"/>
        </w:rPr>
        <w:t>Academic Positions</w:t>
      </w:r>
    </w:p>
    <w:tbl>
      <w:tblPr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71"/>
        <w:gridCol w:w="8089"/>
      </w:tblGrid>
      <w:tr w:rsidR="00BA358B" w:rsidRPr="001E0ECF" w14:paraId="30B9D74E" w14:textId="77777777" w:rsidTr="009F660E">
        <w:trPr>
          <w:trHeight w:val="144"/>
        </w:trPr>
        <w:tc>
          <w:tcPr>
            <w:tcW w:w="679" w:type="pct"/>
          </w:tcPr>
          <w:p w14:paraId="2FD4CE16" w14:textId="16C6629D" w:rsidR="00BA358B" w:rsidRPr="001E0ECF" w:rsidRDefault="00BA358B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2024-</w:t>
            </w:r>
          </w:p>
        </w:tc>
        <w:tc>
          <w:tcPr>
            <w:tcW w:w="4321" w:type="pct"/>
          </w:tcPr>
          <w:p w14:paraId="11F2F551" w14:textId="48C293C5" w:rsidR="00BA358B" w:rsidRPr="001E0ECF" w:rsidRDefault="00BA358B" w:rsidP="009A285E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>Associate Professor</w:t>
            </w:r>
            <w:r w:rsidRPr="001E0ECF">
              <w:rPr>
                <w:kern w:val="2"/>
              </w:rPr>
              <w:t>, Michigan State University, Human Development &amp; Family Studies</w:t>
            </w:r>
          </w:p>
        </w:tc>
      </w:tr>
      <w:tr w:rsidR="009A285E" w:rsidRPr="001E0ECF" w14:paraId="4FF7C400" w14:textId="77777777" w:rsidTr="009F660E">
        <w:trPr>
          <w:trHeight w:val="144"/>
        </w:trPr>
        <w:tc>
          <w:tcPr>
            <w:tcW w:w="679" w:type="pct"/>
          </w:tcPr>
          <w:p w14:paraId="11458A7F" w14:textId="555C84AA" w:rsidR="004756EF" w:rsidRPr="001E0ECF" w:rsidRDefault="004756EF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iCs/>
                <w:kern w:val="2"/>
              </w:rPr>
              <w:t>2017-</w:t>
            </w:r>
            <w:r w:rsidR="00BA358B">
              <w:rPr>
                <w:iCs/>
                <w:kern w:val="2"/>
              </w:rPr>
              <w:t>2024</w:t>
            </w:r>
          </w:p>
        </w:tc>
        <w:tc>
          <w:tcPr>
            <w:tcW w:w="4321" w:type="pct"/>
          </w:tcPr>
          <w:p w14:paraId="62E0BB54" w14:textId="77EB19B1" w:rsidR="004756EF" w:rsidRPr="001E0ECF" w:rsidRDefault="004756EF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kern w:val="2"/>
              </w:rPr>
              <w:t>Assistant Professor, Michigan State University, Human Development &amp; Family Studies</w:t>
            </w:r>
          </w:p>
        </w:tc>
      </w:tr>
      <w:tr w:rsidR="009A285E" w:rsidRPr="001E0ECF" w14:paraId="267085EB" w14:textId="77777777" w:rsidTr="009F660E">
        <w:trPr>
          <w:trHeight w:val="144"/>
        </w:trPr>
        <w:tc>
          <w:tcPr>
            <w:tcW w:w="679" w:type="pct"/>
          </w:tcPr>
          <w:p w14:paraId="0B18FCFB" w14:textId="4DDB995A" w:rsidR="004756EF" w:rsidRPr="001E0ECF" w:rsidRDefault="004756EF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iCs/>
                <w:kern w:val="2"/>
              </w:rPr>
              <w:t>2015-2016</w:t>
            </w:r>
          </w:p>
        </w:tc>
        <w:tc>
          <w:tcPr>
            <w:tcW w:w="4321" w:type="pct"/>
          </w:tcPr>
          <w:p w14:paraId="45DF4897" w14:textId="33DEF2E5" w:rsidR="004756EF" w:rsidRPr="001E0ECF" w:rsidRDefault="004756EF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kern w:val="2"/>
              </w:rPr>
              <w:t>Postdoctoral Fellow, Fordham University, Psychology</w:t>
            </w:r>
          </w:p>
        </w:tc>
      </w:tr>
      <w:tr w:rsidR="009A285E" w:rsidRPr="001E0ECF" w14:paraId="637ABB69" w14:textId="77777777" w:rsidTr="009F660E">
        <w:trPr>
          <w:trHeight w:val="144"/>
        </w:trPr>
        <w:tc>
          <w:tcPr>
            <w:tcW w:w="679" w:type="pct"/>
          </w:tcPr>
          <w:p w14:paraId="23BA3141" w14:textId="7C96F4F9" w:rsidR="004756EF" w:rsidRPr="001E0ECF" w:rsidRDefault="004756EF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iCs/>
                <w:kern w:val="2"/>
              </w:rPr>
              <w:t>2014-2015</w:t>
            </w:r>
          </w:p>
        </w:tc>
        <w:tc>
          <w:tcPr>
            <w:tcW w:w="4321" w:type="pct"/>
          </w:tcPr>
          <w:p w14:paraId="4E866A46" w14:textId="4FB72CBC" w:rsidR="004756EF" w:rsidRPr="001E0ECF" w:rsidRDefault="004756EF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kern w:val="2"/>
              </w:rPr>
              <w:t>Postdoctoral Fellow, University of Texas at Austin, Human Development &amp; Family Sciences</w:t>
            </w:r>
          </w:p>
        </w:tc>
      </w:tr>
    </w:tbl>
    <w:p w14:paraId="2A037EF2" w14:textId="062B8169" w:rsidR="00FA4819" w:rsidRPr="0036356F" w:rsidRDefault="007C3623" w:rsidP="00FE4871">
      <w:pPr>
        <w:widowControl w:val="0"/>
        <w:pBdr>
          <w:bottom w:val="single" w:sz="4" w:space="1" w:color="auto"/>
        </w:pBdr>
        <w:spacing w:before="240" w:after="120"/>
        <w:rPr>
          <w:rFonts w:ascii="Times New Roman Bold" w:hAnsi="Times New Roman Bold"/>
          <w:b/>
          <w:smallCaps/>
          <w:kern w:val="2"/>
        </w:rPr>
      </w:pPr>
      <w:r w:rsidRPr="0036356F">
        <w:rPr>
          <w:rFonts w:ascii="Times New Roman Bold" w:hAnsi="Times New Roman Bold"/>
          <w:b/>
          <w:smallCaps/>
          <w:kern w:val="2"/>
        </w:rPr>
        <w:t>G</w:t>
      </w:r>
      <w:r w:rsidR="0036356F">
        <w:rPr>
          <w:rFonts w:ascii="Times New Roman Bold" w:hAnsi="Times New Roman Bold"/>
          <w:b/>
          <w:smallCaps/>
          <w:kern w:val="2"/>
        </w:rPr>
        <w:t>rants</w:t>
      </w:r>
    </w:p>
    <w:tbl>
      <w:tblPr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87"/>
        <w:gridCol w:w="8173"/>
      </w:tblGrid>
      <w:tr w:rsidR="003A2B3D" w:rsidRPr="001E0ECF" w14:paraId="01A295C8" w14:textId="77777777" w:rsidTr="00F1076A">
        <w:trPr>
          <w:trHeight w:val="20"/>
        </w:trPr>
        <w:tc>
          <w:tcPr>
            <w:tcW w:w="634" w:type="pct"/>
          </w:tcPr>
          <w:p w14:paraId="71D47ADA" w14:textId="77777777" w:rsidR="003A2B3D" w:rsidRPr="001E0ECF" w:rsidRDefault="003A2B3D" w:rsidP="00F1076A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>2021-2026</w:t>
            </w:r>
          </w:p>
        </w:tc>
        <w:tc>
          <w:tcPr>
            <w:tcW w:w="4366" w:type="pct"/>
          </w:tcPr>
          <w:p w14:paraId="7F79E066" w14:textId="5558BC59" w:rsidR="003A2B3D" w:rsidRPr="001E0ECF" w:rsidRDefault="003A2B3D" w:rsidP="00F1076A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Principal Investigator. </w:t>
            </w:r>
            <w:r w:rsidRPr="007E2DFA">
              <w:rPr>
                <w:i/>
                <w:iCs/>
                <w:kern w:val="2"/>
              </w:rPr>
              <w:t>Discrimination and adolescent substance use: Understanding moderating mechanisms of sleep and neighborhood environment in the ABCD study</w:t>
            </w:r>
            <w:r>
              <w:rPr>
                <w:kern w:val="2"/>
              </w:rPr>
              <w:t>. National Institute on Minority Health and Health Disparities ($</w:t>
            </w:r>
            <w:r w:rsidRPr="007E2DFA">
              <w:rPr>
                <w:kern w:val="2"/>
              </w:rPr>
              <w:t>2,108,204</w:t>
            </w:r>
            <w:r>
              <w:rPr>
                <w:kern w:val="2"/>
              </w:rPr>
              <w:t xml:space="preserve">). </w:t>
            </w:r>
          </w:p>
        </w:tc>
      </w:tr>
      <w:tr w:rsidR="0056684F" w:rsidRPr="001E0ECF" w14:paraId="34DD1B46" w14:textId="77777777" w:rsidTr="00EA6B4D">
        <w:trPr>
          <w:trHeight w:val="20"/>
        </w:trPr>
        <w:tc>
          <w:tcPr>
            <w:tcW w:w="634" w:type="pct"/>
          </w:tcPr>
          <w:p w14:paraId="1E645EAE" w14:textId="6F402154" w:rsidR="0056684F" w:rsidRPr="001E0ECF" w:rsidRDefault="0056684F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iCs/>
                <w:kern w:val="2"/>
              </w:rPr>
              <w:t>2018-20</w:t>
            </w:r>
            <w:r w:rsidR="00B64CEB">
              <w:rPr>
                <w:iCs/>
                <w:kern w:val="2"/>
              </w:rPr>
              <w:t>20</w:t>
            </w:r>
          </w:p>
        </w:tc>
        <w:tc>
          <w:tcPr>
            <w:tcW w:w="4366" w:type="pct"/>
          </w:tcPr>
          <w:p w14:paraId="2082D6E3" w14:textId="0524C84F" w:rsidR="0056684F" w:rsidRPr="001E0ECF" w:rsidRDefault="0056684F" w:rsidP="009A285E">
            <w:pPr>
              <w:widowControl w:val="0"/>
              <w:spacing w:after="120"/>
              <w:rPr>
                <w:i/>
                <w:kern w:val="2"/>
              </w:rPr>
            </w:pPr>
            <w:r w:rsidRPr="001E0ECF">
              <w:rPr>
                <w:kern w:val="2"/>
              </w:rPr>
              <w:t xml:space="preserve">Principal Investigator. </w:t>
            </w:r>
            <w:r w:rsidRPr="001E0ECF">
              <w:rPr>
                <w:i/>
                <w:kern w:val="2"/>
              </w:rPr>
              <w:t>Reducing youth mental health inequalities through peer practices: A daily diary study of ethnic/racial peer interactions</w:t>
            </w:r>
            <w:r w:rsidRPr="001E0ECF">
              <w:rPr>
                <w:kern w:val="2"/>
              </w:rPr>
              <w:t>. William T. Grant Foundation ($50,000).</w:t>
            </w:r>
          </w:p>
        </w:tc>
      </w:tr>
      <w:tr w:rsidR="009F660E" w:rsidRPr="001E0ECF" w14:paraId="431B7987" w14:textId="77777777" w:rsidTr="00A0106E">
        <w:trPr>
          <w:trHeight w:val="20"/>
        </w:trPr>
        <w:tc>
          <w:tcPr>
            <w:tcW w:w="634" w:type="pct"/>
          </w:tcPr>
          <w:p w14:paraId="11656BB5" w14:textId="6FB3E990" w:rsidR="009F660E" w:rsidRPr="001E0ECF" w:rsidRDefault="00C818A1" w:rsidP="00A0106E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>2017</w:t>
            </w:r>
            <w:r w:rsidR="009F660E" w:rsidRPr="001E0ECF">
              <w:rPr>
                <w:kern w:val="2"/>
              </w:rPr>
              <w:t>-201</w:t>
            </w:r>
            <w:r w:rsidR="009F660E">
              <w:rPr>
                <w:kern w:val="2"/>
              </w:rPr>
              <w:t>9</w:t>
            </w:r>
          </w:p>
        </w:tc>
        <w:tc>
          <w:tcPr>
            <w:tcW w:w="4366" w:type="pct"/>
          </w:tcPr>
          <w:p w14:paraId="7AE1CA51" w14:textId="5FCDE6FA" w:rsidR="009F660E" w:rsidRPr="001E0ECF" w:rsidRDefault="009F660E" w:rsidP="00A0106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kern w:val="2"/>
              </w:rPr>
              <w:t xml:space="preserve">Principal Investigator. </w:t>
            </w:r>
            <w:r w:rsidRPr="001E0ECF">
              <w:rPr>
                <w:i/>
                <w:kern w:val="2"/>
              </w:rPr>
              <w:t>Profiles of social norms across contexts and adolescent risky behaviors</w:t>
            </w:r>
            <w:r w:rsidRPr="001E0ECF">
              <w:rPr>
                <w:kern w:val="2"/>
              </w:rPr>
              <w:t>. National Institute on Alcohol Abuse and Alcoholism ($152,228). Co-I: Aprile D. Benner</w:t>
            </w:r>
          </w:p>
        </w:tc>
      </w:tr>
      <w:tr w:rsidR="0056684F" w:rsidRPr="001E0ECF" w14:paraId="54C9C1A5" w14:textId="77777777" w:rsidTr="00EA6B4D">
        <w:trPr>
          <w:trHeight w:val="20"/>
        </w:trPr>
        <w:tc>
          <w:tcPr>
            <w:tcW w:w="634" w:type="pct"/>
          </w:tcPr>
          <w:p w14:paraId="526D46C1" w14:textId="7EFB844E" w:rsidR="0056684F" w:rsidRPr="001E0ECF" w:rsidRDefault="00CC4CE0" w:rsidP="009A285E">
            <w:pPr>
              <w:widowControl w:val="0"/>
              <w:spacing w:after="120"/>
              <w:rPr>
                <w:kern w:val="2"/>
              </w:rPr>
            </w:pPr>
            <w:r>
              <w:rPr>
                <w:iCs/>
                <w:kern w:val="2"/>
              </w:rPr>
              <w:t>2017-2019</w:t>
            </w:r>
          </w:p>
        </w:tc>
        <w:tc>
          <w:tcPr>
            <w:tcW w:w="4366" w:type="pct"/>
          </w:tcPr>
          <w:p w14:paraId="6329E447" w14:textId="6F2524D6" w:rsidR="0056684F" w:rsidRPr="001E0ECF" w:rsidRDefault="0056684F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kern w:val="2"/>
              </w:rPr>
              <w:t xml:space="preserve">Principal Investigator. </w:t>
            </w:r>
            <w:r w:rsidRPr="001E0ECF">
              <w:rPr>
                <w:i/>
                <w:kern w:val="2"/>
              </w:rPr>
              <w:t>The influence of peers on ethnic/racial minority adolescents’ health in everyday life</w:t>
            </w:r>
            <w:r w:rsidRPr="001E0ECF">
              <w:rPr>
                <w:kern w:val="2"/>
              </w:rPr>
              <w:t>. Michigan State University Faculty Initiatives Fund ($8,598).</w:t>
            </w:r>
          </w:p>
        </w:tc>
      </w:tr>
      <w:tr w:rsidR="0056684F" w:rsidRPr="001E0ECF" w14:paraId="1435C80A" w14:textId="77777777" w:rsidTr="00EA6B4D">
        <w:trPr>
          <w:trHeight w:val="20"/>
        </w:trPr>
        <w:tc>
          <w:tcPr>
            <w:tcW w:w="634" w:type="pct"/>
          </w:tcPr>
          <w:p w14:paraId="4CC7F5C9" w14:textId="77F1C6B2" w:rsidR="0056684F" w:rsidRPr="001E0ECF" w:rsidRDefault="0056684F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kern w:val="2"/>
              </w:rPr>
              <w:t>2017-20</w:t>
            </w:r>
            <w:r w:rsidR="00EA6B4D" w:rsidRPr="001E0ECF">
              <w:rPr>
                <w:kern w:val="2"/>
              </w:rPr>
              <w:t>20</w:t>
            </w:r>
          </w:p>
        </w:tc>
        <w:tc>
          <w:tcPr>
            <w:tcW w:w="4366" w:type="pct"/>
          </w:tcPr>
          <w:p w14:paraId="1F1A2CBA" w14:textId="479B88B5" w:rsidR="0056684F" w:rsidRPr="001E0ECF" w:rsidRDefault="00F53FD1" w:rsidP="009A285E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>Co-</w:t>
            </w:r>
            <w:r w:rsidR="0056684F" w:rsidRPr="001E0ECF">
              <w:rPr>
                <w:kern w:val="2"/>
              </w:rPr>
              <w:t xml:space="preserve">Principal Investigator. </w:t>
            </w:r>
            <w:r w:rsidR="0056684F" w:rsidRPr="001E0ECF">
              <w:rPr>
                <w:i/>
                <w:kern w:val="2"/>
              </w:rPr>
              <w:t>Colloquium series: Promoting campus-wide interdisciplinary research on diversity and child development in U.S.</w:t>
            </w:r>
            <w:r w:rsidR="0056684F" w:rsidRPr="001E0ECF">
              <w:rPr>
                <w:kern w:val="2"/>
              </w:rPr>
              <w:t xml:space="preserve"> Michigan State University Creating Inclusive Excellence Grant ($32,500). Co-</w:t>
            </w:r>
            <w:r w:rsidR="00F93729">
              <w:rPr>
                <w:kern w:val="2"/>
              </w:rPr>
              <w:t>P</w:t>
            </w:r>
            <w:r w:rsidR="0056684F" w:rsidRPr="001E0ECF">
              <w:rPr>
                <w:kern w:val="2"/>
              </w:rPr>
              <w:t>I: Deborah Johnson.</w:t>
            </w:r>
          </w:p>
        </w:tc>
      </w:tr>
      <w:tr w:rsidR="0056684F" w:rsidRPr="001E0ECF" w14:paraId="3E4233EA" w14:textId="77777777" w:rsidTr="00EA6B4D">
        <w:trPr>
          <w:trHeight w:val="20"/>
        </w:trPr>
        <w:tc>
          <w:tcPr>
            <w:tcW w:w="634" w:type="pct"/>
          </w:tcPr>
          <w:p w14:paraId="181CB4C5" w14:textId="3308C633" w:rsidR="00991981" w:rsidRPr="002A590B" w:rsidRDefault="0056684F" w:rsidP="002A590B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kern w:val="2"/>
              </w:rPr>
              <w:lastRenderedPageBreak/>
              <w:t>2017-2019</w:t>
            </w:r>
          </w:p>
        </w:tc>
        <w:tc>
          <w:tcPr>
            <w:tcW w:w="4366" w:type="pct"/>
          </w:tcPr>
          <w:p w14:paraId="03C71819" w14:textId="0048441C" w:rsidR="0056684F" w:rsidRPr="001E0ECF" w:rsidRDefault="0056684F" w:rsidP="002A590B">
            <w:pPr>
              <w:widowControl w:val="0"/>
              <w:spacing w:after="120"/>
              <w:rPr>
                <w:rFonts w:eastAsia="Times New Roman"/>
              </w:rPr>
            </w:pPr>
            <w:r w:rsidRPr="001E0ECF">
              <w:rPr>
                <w:kern w:val="2"/>
              </w:rPr>
              <w:t xml:space="preserve">Consultant. </w:t>
            </w:r>
            <w:r w:rsidRPr="001E0ECF">
              <w:rPr>
                <w:i/>
                <w:kern w:val="2"/>
              </w:rPr>
              <w:t>Psychosocial factors and lupus disease progression among African American women</w:t>
            </w:r>
            <w:r w:rsidRPr="001E0ECF">
              <w:rPr>
                <w:kern w:val="2"/>
              </w:rPr>
              <w:t>. National Institute of Arthritis and Musculoskeletal and Skin Diseases (</w:t>
            </w:r>
            <w:r w:rsidR="00EA6B4D" w:rsidRPr="001E0ECF">
              <w:rPr>
                <w:kern w:val="2"/>
              </w:rPr>
              <w:t>$530,045</w:t>
            </w:r>
            <w:r w:rsidRPr="001E0ECF">
              <w:rPr>
                <w:kern w:val="2"/>
              </w:rPr>
              <w:t>). PI: David Chae</w:t>
            </w:r>
          </w:p>
        </w:tc>
      </w:tr>
    </w:tbl>
    <w:p w14:paraId="0A9D866B" w14:textId="2BA64D7F" w:rsidR="003446F9" w:rsidRPr="0036356F" w:rsidRDefault="0036356F" w:rsidP="002878B2">
      <w:pPr>
        <w:widowControl w:val="0"/>
        <w:pBdr>
          <w:bottom w:val="single" w:sz="4" w:space="1" w:color="auto"/>
        </w:pBdr>
        <w:spacing w:before="240" w:after="120"/>
        <w:rPr>
          <w:rFonts w:ascii="Times New Roman Bold" w:hAnsi="Times New Roman Bold"/>
          <w:b/>
          <w:smallCaps/>
          <w:kern w:val="2"/>
        </w:rPr>
      </w:pPr>
      <w:r>
        <w:rPr>
          <w:rFonts w:ascii="Times New Roman Bold" w:hAnsi="Times New Roman Bold"/>
          <w:b/>
          <w:smallCaps/>
          <w:kern w:val="2"/>
        </w:rPr>
        <w:t>A</w:t>
      </w:r>
      <w:r w:rsidRPr="0036356F">
        <w:rPr>
          <w:rFonts w:ascii="Times New Roman Bold" w:hAnsi="Times New Roman Bold"/>
          <w:b/>
          <w:smallCaps/>
          <w:kern w:val="2"/>
        </w:rPr>
        <w:t xml:space="preserve">wards and </w:t>
      </w:r>
      <w:r>
        <w:rPr>
          <w:rFonts w:ascii="Times New Roman Bold" w:hAnsi="Times New Roman Bold"/>
          <w:b/>
          <w:smallCaps/>
          <w:kern w:val="2"/>
        </w:rPr>
        <w:t>H</w:t>
      </w:r>
      <w:r w:rsidRPr="0036356F">
        <w:rPr>
          <w:rFonts w:ascii="Times New Roman Bold" w:hAnsi="Times New Roman Bold"/>
          <w:b/>
          <w:smallCaps/>
          <w:kern w:val="2"/>
        </w:rPr>
        <w:t>onors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5"/>
        <w:gridCol w:w="8065"/>
      </w:tblGrid>
      <w:tr w:rsidR="00CA15AF" w:rsidRPr="001E0ECF" w14:paraId="58FCB96C" w14:textId="77777777" w:rsidTr="00744853">
        <w:trPr>
          <w:trHeight w:val="20"/>
        </w:trPr>
        <w:tc>
          <w:tcPr>
            <w:tcW w:w="692" w:type="pct"/>
          </w:tcPr>
          <w:p w14:paraId="2B45CC0E" w14:textId="347D3202" w:rsidR="00CA15AF" w:rsidRDefault="00CA15AF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</w:t>
            </w:r>
            <w:r w:rsidR="00844A53">
              <w:rPr>
                <w:iCs/>
                <w:kern w:val="2"/>
              </w:rPr>
              <w:t>024</w:t>
            </w:r>
          </w:p>
        </w:tc>
        <w:tc>
          <w:tcPr>
            <w:tcW w:w="4308" w:type="pct"/>
          </w:tcPr>
          <w:p w14:paraId="2FB1F47A" w14:textId="78728EF4" w:rsidR="00CA15AF" w:rsidRDefault="00C011A7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C011A7">
              <w:rPr>
                <w:iCs/>
                <w:kern w:val="2"/>
              </w:rPr>
              <w:t>Distinguished Scientific Awards for an Early Career Contribution to Psychology</w:t>
            </w:r>
            <w:r>
              <w:rPr>
                <w:iCs/>
                <w:kern w:val="2"/>
              </w:rPr>
              <w:t>, American Psychological Association</w:t>
            </w:r>
          </w:p>
        </w:tc>
      </w:tr>
      <w:tr w:rsidR="00E65AB3" w:rsidRPr="001E0ECF" w14:paraId="59B9C8F2" w14:textId="77777777" w:rsidTr="00744853">
        <w:trPr>
          <w:trHeight w:val="20"/>
        </w:trPr>
        <w:tc>
          <w:tcPr>
            <w:tcW w:w="692" w:type="pct"/>
          </w:tcPr>
          <w:p w14:paraId="0953B396" w14:textId="1745ED5D" w:rsidR="00E65AB3" w:rsidRPr="001E0ECF" w:rsidRDefault="00E65AB3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20</w:t>
            </w:r>
            <w:r w:rsidR="000D268F">
              <w:rPr>
                <w:iCs/>
                <w:kern w:val="2"/>
              </w:rPr>
              <w:t>23</w:t>
            </w:r>
          </w:p>
        </w:tc>
        <w:tc>
          <w:tcPr>
            <w:tcW w:w="4308" w:type="pct"/>
          </w:tcPr>
          <w:p w14:paraId="6B1D2FA5" w14:textId="439AD449" w:rsidR="00E65AB3" w:rsidRPr="001E0ECF" w:rsidRDefault="00E65AB3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Rising Star</w:t>
            </w:r>
            <w:r w:rsidR="000D268F">
              <w:rPr>
                <w:iCs/>
                <w:kern w:val="2"/>
              </w:rPr>
              <w:t xml:space="preserve"> Research Award</w:t>
            </w:r>
            <w:r w:rsidR="00D86480">
              <w:rPr>
                <w:iCs/>
                <w:kern w:val="2"/>
              </w:rPr>
              <w:t xml:space="preserve">, </w:t>
            </w:r>
            <w:r w:rsidR="000D268F">
              <w:rPr>
                <w:iCs/>
                <w:kern w:val="2"/>
              </w:rPr>
              <w:t>College of Social Science, Michigan State University</w:t>
            </w:r>
          </w:p>
        </w:tc>
      </w:tr>
      <w:tr w:rsidR="000D268F" w:rsidRPr="001E0ECF" w14:paraId="415ADC2A" w14:textId="77777777" w:rsidTr="00BD7FF9">
        <w:trPr>
          <w:trHeight w:val="20"/>
        </w:trPr>
        <w:tc>
          <w:tcPr>
            <w:tcW w:w="692" w:type="pct"/>
          </w:tcPr>
          <w:p w14:paraId="7D8AB448" w14:textId="77777777" w:rsidR="000D268F" w:rsidRPr="001E0ECF" w:rsidRDefault="000D268F" w:rsidP="00BD7FF9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2019</w:t>
            </w:r>
          </w:p>
        </w:tc>
        <w:tc>
          <w:tcPr>
            <w:tcW w:w="4308" w:type="pct"/>
          </w:tcPr>
          <w:p w14:paraId="4D333A92" w14:textId="77777777" w:rsidR="000D268F" w:rsidRPr="001E0ECF" w:rsidRDefault="000D268F" w:rsidP="00BD7FF9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Rising Star, American Psychological Science</w:t>
            </w:r>
          </w:p>
        </w:tc>
      </w:tr>
      <w:tr w:rsidR="00EA6B4D" w:rsidRPr="001E0ECF" w14:paraId="0A39F4E4" w14:textId="77777777" w:rsidTr="00744853">
        <w:trPr>
          <w:trHeight w:val="20"/>
        </w:trPr>
        <w:tc>
          <w:tcPr>
            <w:tcW w:w="692" w:type="pct"/>
          </w:tcPr>
          <w:p w14:paraId="2D73D762" w14:textId="27FCED88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2015</w:t>
            </w:r>
          </w:p>
        </w:tc>
        <w:tc>
          <w:tcPr>
            <w:tcW w:w="4308" w:type="pct"/>
          </w:tcPr>
          <w:p w14:paraId="583A7E20" w14:textId="5E3EE213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 xml:space="preserve">Exemplary Diversity Scholar, National Center for Institutional Diversity </w:t>
            </w:r>
          </w:p>
        </w:tc>
      </w:tr>
      <w:tr w:rsidR="00EA6B4D" w:rsidRPr="001E0ECF" w14:paraId="7C7CC4C5" w14:textId="77777777" w:rsidTr="00744853">
        <w:trPr>
          <w:trHeight w:val="20"/>
        </w:trPr>
        <w:tc>
          <w:tcPr>
            <w:tcW w:w="692" w:type="pct"/>
          </w:tcPr>
          <w:p w14:paraId="26B95088" w14:textId="2D31421D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2014</w:t>
            </w:r>
          </w:p>
        </w:tc>
        <w:tc>
          <w:tcPr>
            <w:tcW w:w="4308" w:type="pct"/>
          </w:tcPr>
          <w:p w14:paraId="6C748CDE" w14:textId="5B7F48E0" w:rsidR="00EA6B4D" w:rsidRPr="001E0ECF" w:rsidRDefault="00744853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 xml:space="preserve">Fellow, </w:t>
            </w:r>
            <w:r w:rsidR="00EA6B4D" w:rsidRPr="001E0ECF">
              <w:rPr>
                <w:iCs/>
                <w:kern w:val="2"/>
              </w:rPr>
              <w:t>EARA/SRA Summer School, Society for Research on Adolescence</w:t>
            </w:r>
          </w:p>
        </w:tc>
      </w:tr>
      <w:tr w:rsidR="00744853" w:rsidRPr="001E0ECF" w14:paraId="210D597F" w14:textId="77777777" w:rsidTr="00744853">
        <w:trPr>
          <w:trHeight w:val="20"/>
        </w:trPr>
        <w:tc>
          <w:tcPr>
            <w:tcW w:w="5000" w:type="pct"/>
            <w:gridSpan w:val="2"/>
          </w:tcPr>
          <w:p w14:paraId="01EAA01E" w14:textId="0B830660" w:rsidR="00744853" w:rsidRPr="00744853" w:rsidRDefault="00744853" w:rsidP="009A285E">
            <w:pPr>
              <w:widowControl w:val="0"/>
              <w:spacing w:after="120"/>
              <w:rPr>
                <w:iCs/>
                <w:kern w:val="2"/>
                <w:u w:val="single"/>
              </w:rPr>
            </w:pPr>
            <w:r w:rsidRPr="00744853">
              <w:rPr>
                <w:iCs/>
                <w:kern w:val="2"/>
                <w:u w:val="single"/>
              </w:rPr>
              <w:t>Dissertation Award</w:t>
            </w:r>
          </w:p>
        </w:tc>
      </w:tr>
      <w:tr w:rsidR="00EA6B4D" w:rsidRPr="001E0ECF" w14:paraId="1792C8F8" w14:textId="77777777" w:rsidTr="00744853">
        <w:trPr>
          <w:trHeight w:val="20"/>
        </w:trPr>
        <w:tc>
          <w:tcPr>
            <w:tcW w:w="692" w:type="pct"/>
          </w:tcPr>
          <w:p w14:paraId="47365E36" w14:textId="55C225DB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2014</w:t>
            </w:r>
          </w:p>
        </w:tc>
        <w:tc>
          <w:tcPr>
            <w:tcW w:w="4308" w:type="pct"/>
          </w:tcPr>
          <w:p w14:paraId="5995C395" w14:textId="2E53281B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 xml:space="preserve">Frances Fowler Wallace Memorial Award for Mental Health Dissertation Research, Hogg Foundation for Mental Health </w:t>
            </w:r>
          </w:p>
        </w:tc>
      </w:tr>
      <w:tr w:rsidR="00EA6B4D" w:rsidRPr="001E0ECF" w14:paraId="23E187DE" w14:textId="77777777" w:rsidTr="00744853">
        <w:trPr>
          <w:trHeight w:val="20"/>
        </w:trPr>
        <w:tc>
          <w:tcPr>
            <w:tcW w:w="692" w:type="pct"/>
          </w:tcPr>
          <w:p w14:paraId="3EB4FCBC" w14:textId="23AC0BF2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2013</w:t>
            </w:r>
            <w:r w:rsidR="0041065B">
              <w:rPr>
                <w:iCs/>
                <w:kern w:val="2"/>
              </w:rPr>
              <w:t>-</w:t>
            </w:r>
            <w:r w:rsidR="00613B82">
              <w:rPr>
                <w:iCs/>
                <w:kern w:val="2"/>
              </w:rPr>
              <w:t>20</w:t>
            </w:r>
            <w:r w:rsidR="0041065B">
              <w:rPr>
                <w:iCs/>
                <w:kern w:val="2"/>
              </w:rPr>
              <w:t>14</w:t>
            </w:r>
          </w:p>
        </w:tc>
        <w:tc>
          <w:tcPr>
            <w:tcW w:w="4308" w:type="pct"/>
          </w:tcPr>
          <w:p w14:paraId="7534A2CA" w14:textId="0BC9259F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Graduate School Continuing Fellowship, University of Texas at Austin</w:t>
            </w:r>
          </w:p>
        </w:tc>
      </w:tr>
      <w:tr w:rsidR="00744853" w:rsidRPr="001E0ECF" w14:paraId="3F5CDBC3" w14:textId="77777777" w:rsidTr="00AC528E">
        <w:trPr>
          <w:trHeight w:val="20"/>
        </w:trPr>
        <w:tc>
          <w:tcPr>
            <w:tcW w:w="692" w:type="pct"/>
          </w:tcPr>
          <w:p w14:paraId="3A341FCD" w14:textId="77777777" w:rsidR="00744853" w:rsidRPr="001E0ECF" w:rsidRDefault="00744853" w:rsidP="00AC528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2012</w:t>
            </w:r>
          </w:p>
        </w:tc>
        <w:tc>
          <w:tcPr>
            <w:tcW w:w="4308" w:type="pct"/>
          </w:tcPr>
          <w:p w14:paraId="7CB4CE57" w14:textId="77777777" w:rsidR="00744853" w:rsidRPr="001E0ECF" w:rsidRDefault="00744853" w:rsidP="00AC528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Dissertation Research Support Award, University of Texas at Austin, Human Development &amp; Family Sciences</w:t>
            </w:r>
          </w:p>
        </w:tc>
      </w:tr>
      <w:tr w:rsidR="00744853" w:rsidRPr="001E0ECF" w14:paraId="3DE628C4" w14:textId="77777777" w:rsidTr="00BC41E4">
        <w:trPr>
          <w:trHeight w:val="20"/>
        </w:trPr>
        <w:tc>
          <w:tcPr>
            <w:tcW w:w="5000" w:type="pct"/>
            <w:gridSpan w:val="2"/>
          </w:tcPr>
          <w:p w14:paraId="5DA5D4EB" w14:textId="62B01E96" w:rsidR="00744853" w:rsidRPr="00744853" w:rsidRDefault="00744853" w:rsidP="00BC41E4">
            <w:pPr>
              <w:widowControl w:val="0"/>
              <w:spacing w:after="120"/>
              <w:rPr>
                <w:iCs/>
                <w:kern w:val="2"/>
                <w:u w:val="single"/>
              </w:rPr>
            </w:pPr>
            <w:r w:rsidRPr="00744853">
              <w:rPr>
                <w:iCs/>
                <w:kern w:val="2"/>
                <w:u w:val="single"/>
              </w:rPr>
              <w:t>Graduate Research Award</w:t>
            </w:r>
          </w:p>
        </w:tc>
      </w:tr>
      <w:tr w:rsidR="00EA6B4D" w:rsidRPr="001E0ECF" w14:paraId="065F2C93" w14:textId="77777777" w:rsidTr="00744853">
        <w:trPr>
          <w:trHeight w:val="20"/>
        </w:trPr>
        <w:tc>
          <w:tcPr>
            <w:tcW w:w="692" w:type="pct"/>
          </w:tcPr>
          <w:p w14:paraId="6C344F35" w14:textId="07BE47C4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2013</w:t>
            </w:r>
          </w:p>
        </w:tc>
        <w:tc>
          <w:tcPr>
            <w:tcW w:w="4308" w:type="pct"/>
          </w:tcPr>
          <w:p w14:paraId="1E26169C" w14:textId="40508613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Student Travel Award, Society for Research in Child Development</w:t>
            </w:r>
          </w:p>
        </w:tc>
      </w:tr>
      <w:tr w:rsidR="00EA6B4D" w:rsidRPr="001E0ECF" w14:paraId="2B11FEDB" w14:textId="77777777" w:rsidTr="00744853">
        <w:trPr>
          <w:trHeight w:val="20"/>
        </w:trPr>
        <w:tc>
          <w:tcPr>
            <w:tcW w:w="692" w:type="pct"/>
          </w:tcPr>
          <w:p w14:paraId="41BEDF78" w14:textId="3F0BF7F8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2012</w:t>
            </w:r>
          </w:p>
        </w:tc>
        <w:tc>
          <w:tcPr>
            <w:tcW w:w="4308" w:type="pct"/>
          </w:tcPr>
          <w:p w14:paraId="20C67E88" w14:textId="7FA03FDC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Research Apprentice Scholarship, University of Texas at Austin, Human Development &amp; Family Sciences</w:t>
            </w:r>
          </w:p>
        </w:tc>
      </w:tr>
      <w:tr w:rsidR="00EA6B4D" w:rsidRPr="001E0ECF" w14:paraId="10EB14FD" w14:textId="77777777" w:rsidTr="00744853">
        <w:trPr>
          <w:trHeight w:val="20"/>
        </w:trPr>
        <w:tc>
          <w:tcPr>
            <w:tcW w:w="692" w:type="pct"/>
          </w:tcPr>
          <w:p w14:paraId="754C1686" w14:textId="4934CD05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2010</w:t>
            </w:r>
          </w:p>
        </w:tc>
        <w:tc>
          <w:tcPr>
            <w:tcW w:w="4308" w:type="pct"/>
          </w:tcPr>
          <w:p w14:paraId="6C6AF0CC" w14:textId="528FE4DF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Ethel L. Parker International Graduate Fellowship, American Association of Family &amp; Consumer Sciences</w:t>
            </w:r>
          </w:p>
        </w:tc>
      </w:tr>
      <w:tr w:rsidR="00EA6B4D" w:rsidRPr="001E0ECF" w14:paraId="025EE198" w14:textId="77777777" w:rsidTr="00744853">
        <w:trPr>
          <w:trHeight w:val="20"/>
        </w:trPr>
        <w:tc>
          <w:tcPr>
            <w:tcW w:w="692" w:type="pct"/>
          </w:tcPr>
          <w:p w14:paraId="0F0C2F81" w14:textId="09AA1030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2010, 2011</w:t>
            </w:r>
          </w:p>
        </w:tc>
        <w:tc>
          <w:tcPr>
            <w:tcW w:w="4308" w:type="pct"/>
          </w:tcPr>
          <w:p w14:paraId="2590E0B7" w14:textId="030918E1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Graduate Student Research Scholarship Award, University of Texas at Austin, Center for Asian American Studies</w:t>
            </w:r>
          </w:p>
        </w:tc>
      </w:tr>
      <w:tr w:rsidR="00744853" w:rsidRPr="001E0ECF" w14:paraId="3656E1C4" w14:textId="77777777" w:rsidTr="00BC41E4">
        <w:trPr>
          <w:trHeight w:val="20"/>
        </w:trPr>
        <w:tc>
          <w:tcPr>
            <w:tcW w:w="5000" w:type="pct"/>
            <w:gridSpan w:val="2"/>
          </w:tcPr>
          <w:p w14:paraId="31BCE2D5" w14:textId="142798F6" w:rsidR="00744853" w:rsidRPr="00744853" w:rsidRDefault="00744853" w:rsidP="00BC41E4">
            <w:pPr>
              <w:widowControl w:val="0"/>
              <w:spacing w:after="120"/>
              <w:rPr>
                <w:iCs/>
                <w:kern w:val="2"/>
                <w:u w:val="single"/>
              </w:rPr>
            </w:pPr>
            <w:r w:rsidRPr="00744853">
              <w:rPr>
                <w:iCs/>
                <w:kern w:val="2"/>
                <w:u w:val="single"/>
              </w:rPr>
              <w:t>Undergraduate Research Award</w:t>
            </w:r>
          </w:p>
        </w:tc>
      </w:tr>
      <w:tr w:rsidR="00EA6B4D" w:rsidRPr="001E0ECF" w14:paraId="1B35B151" w14:textId="77777777" w:rsidTr="00744853">
        <w:trPr>
          <w:trHeight w:val="20"/>
        </w:trPr>
        <w:tc>
          <w:tcPr>
            <w:tcW w:w="692" w:type="pct"/>
          </w:tcPr>
          <w:p w14:paraId="1A80BB22" w14:textId="5C3BACF8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2007-2008</w:t>
            </w:r>
          </w:p>
        </w:tc>
        <w:tc>
          <w:tcPr>
            <w:tcW w:w="4308" w:type="pct"/>
          </w:tcPr>
          <w:p w14:paraId="701AFF9E" w14:textId="61873172" w:rsidR="00EA6B4D" w:rsidRPr="001E0ECF" w:rsidRDefault="00EA6B4D" w:rsidP="009A285E">
            <w:pPr>
              <w:widowControl w:val="0"/>
              <w:spacing w:after="120"/>
              <w:rPr>
                <w:iCs/>
                <w:kern w:val="2"/>
              </w:rPr>
            </w:pPr>
            <w:r w:rsidRPr="001E0ECF">
              <w:rPr>
                <w:iCs/>
                <w:kern w:val="2"/>
              </w:rPr>
              <w:t>Hui-Chun Chin and Tsung-Dao Lee Chinese Undergraduate Research Scholarship, Peking University</w:t>
            </w:r>
          </w:p>
        </w:tc>
      </w:tr>
    </w:tbl>
    <w:p w14:paraId="52B30E7E" w14:textId="2F1235ED" w:rsidR="003446F9" w:rsidRPr="00F929EC" w:rsidRDefault="005867D8" w:rsidP="002878B2">
      <w:pPr>
        <w:widowControl w:val="0"/>
        <w:pBdr>
          <w:bottom w:val="single" w:sz="4" w:space="1" w:color="auto"/>
        </w:pBdr>
        <w:spacing w:before="240" w:after="120"/>
        <w:rPr>
          <w:kern w:val="2"/>
        </w:rPr>
      </w:pPr>
      <w:r w:rsidRPr="005867D8">
        <w:rPr>
          <w:rFonts w:ascii="Times New Roman Bold" w:hAnsi="Times New Roman Bold"/>
          <w:b/>
          <w:smallCaps/>
          <w:kern w:val="2"/>
        </w:rPr>
        <w:t>Peer-Reviewed Publications</w:t>
      </w:r>
      <w:r>
        <w:rPr>
          <w:b/>
          <w:kern w:val="2"/>
        </w:rPr>
        <w:t xml:space="preserve"> </w:t>
      </w:r>
      <w:r w:rsidR="00BF4257" w:rsidRPr="00BF4257">
        <w:rPr>
          <w:smallCaps/>
        </w:rPr>
        <w:t>(</w:t>
      </w:r>
      <w:r w:rsidR="00BF4257" w:rsidRPr="00BF4257">
        <w:rPr>
          <w:smallCaps/>
          <w:kern w:val="2"/>
        </w:rPr>
        <w:t xml:space="preserve">* Denotes Student Mentee </w:t>
      </w:r>
      <w:r w:rsidR="00BF4257">
        <w:rPr>
          <w:smallCaps/>
          <w:kern w:val="2"/>
        </w:rPr>
        <w:t>a</w:t>
      </w:r>
      <w:r w:rsidR="00BF4257" w:rsidRPr="00BF4257">
        <w:rPr>
          <w:smallCaps/>
          <w:kern w:val="2"/>
        </w:rPr>
        <w:t>s Author</w:t>
      </w:r>
      <w:r w:rsidRPr="00F929EC">
        <w:rPr>
          <w:kern w:val="2"/>
        </w:rPr>
        <w:t>)</w:t>
      </w:r>
    </w:p>
    <w:p w14:paraId="768E4837" w14:textId="09EC7D47" w:rsidR="00BF5C51" w:rsidRPr="00BF5C51" w:rsidRDefault="00BF5C51" w:rsidP="008E5690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bookmarkStart w:id="0" w:name="OLE_LINK1"/>
      <w:bookmarkStart w:id="1" w:name="OLE_LINK2"/>
      <w:bookmarkStart w:id="2" w:name="OLE_LINK3"/>
      <w:r w:rsidRPr="004123DC">
        <w:rPr>
          <w:b/>
          <w:kern w:val="2"/>
        </w:rPr>
        <w:t>Wang, Y.</w:t>
      </w:r>
      <w:r>
        <w:rPr>
          <w:bCs/>
          <w:kern w:val="2"/>
        </w:rPr>
        <w:t>, Zhang, Y.</w:t>
      </w:r>
      <w:r w:rsidR="004123DC">
        <w:rPr>
          <w:bCs/>
          <w:kern w:val="2"/>
        </w:rPr>
        <w:t>*</w:t>
      </w:r>
      <w:r>
        <w:rPr>
          <w:bCs/>
          <w:kern w:val="2"/>
        </w:rPr>
        <w:t>, Kim, D.</w:t>
      </w:r>
      <w:r w:rsidR="004123DC">
        <w:rPr>
          <w:bCs/>
          <w:kern w:val="2"/>
        </w:rPr>
        <w:t>*</w:t>
      </w:r>
      <w:r>
        <w:rPr>
          <w:bCs/>
          <w:kern w:val="2"/>
        </w:rPr>
        <w:t>, Jelsma, E.</w:t>
      </w:r>
      <w:r w:rsidR="004123DC">
        <w:rPr>
          <w:bCs/>
          <w:kern w:val="2"/>
        </w:rPr>
        <w:t>*</w:t>
      </w:r>
      <w:r>
        <w:rPr>
          <w:bCs/>
          <w:kern w:val="2"/>
        </w:rPr>
        <w:t xml:space="preserve"> (accepted). </w:t>
      </w:r>
      <w:r w:rsidRPr="00BF5C51">
        <w:rPr>
          <w:bCs/>
          <w:kern w:val="2"/>
        </w:rPr>
        <w:t xml:space="preserve">Racism </w:t>
      </w:r>
      <w:r w:rsidR="004123DC" w:rsidRPr="00BF5C51">
        <w:rPr>
          <w:bCs/>
          <w:kern w:val="2"/>
        </w:rPr>
        <w:t xml:space="preserve">and resilience in daily life: </w:t>
      </w:r>
      <w:r w:rsidR="004123DC">
        <w:rPr>
          <w:bCs/>
          <w:kern w:val="2"/>
        </w:rPr>
        <w:t>A</w:t>
      </w:r>
      <w:r w:rsidR="004123DC" w:rsidRPr="00BF5C51">
        <w:rPr>
          <w:bCs/>
          <w:kern w:val="2"/>
        </w:rPr>
        <w:t xml:space="preserve"> psychosocial, cultural, and neurobiological model of daily resilience among ethnically and racially minoritized young people</w:t>
      </w:r>
      <w:r w:rsidR="004123DC">
        <w:rPr>
          <w:bCs/>
          <w:kern w:val="2"/>
        </w:rPr>
        <w:t>.</w:t>
      </w:r>
      <w:r>
        <w:rPr>
          <w:bCs/>
          <w:kern w:val="2"/>
        </w:rPr>
        <w:t xml:space="preserve"> </w:t>
      </w:r>
      <w:r w:rsidRPr="00833746">
        <w:rPr>
          <w:bCs/>
          <w:i/>
          <w:iCs/>
          <w:kern w:val="2"/>
        </w:rPr>
        <w:t>American Psychologist</w:t>
      </w:r>
      <w:r>
        <w:rPr>
          <w:bCs/>
          <w:kern w:val="2"/>
        </w:rPr>
        <w:t xml:space="preserve">. </w:t>
      </w:r>
      <w:r w:rsidR="004123DC" w:rsidRPr="000C6560">
        <w:rPr>
          <w:b/>
          <w:bCs/>
        </w:rPr>
        <w:t xml:space="preserve">5-Year IF: </w:t>
      </w:r>
      <w:r w:rsidR="002146E1">
        <w:rPr>
          <w:b/>
          <w:bCs/>
          <w:kern w:val="2"/>
        </w:rPr>
        <w:t>15.5</w:t>
      </w:r>
    </w:p>
    <w:p w14:paraId="5C04048B" w14:textId="62DF7100" w:rsidR="008E5690" w:rsidRPr="00E83A94" w:rsidRDefault="00CB5CD5" w:rsidP="008E5690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8E5690">
        <w:rPr>
          <w:b/>
          <w:kern w:val="2"/>
        </w:rPr>
        <w:t>Wang, Y.</w:t>
      </w:r>
      <w:r w:rsidRPr="008E5690">
        <w:rPr>
          <w:bCs/>
          <w:kern w:val="2"/>
        </w:rPr>
        <w:t xml:space="preserve">, Zhao, Z.*, Zhang, M.*, Zhang, Y.*, Yan, J. *, Jelsma, E.*, Cham, H., </w:t>
      </w:r>
      <w:r w:rsidR="009B1327" w:rsidRPr="008E5690">
        <w:rPr>
          <w:bCs/>
          <w:kern w:val="2"/>
        </w:rPr>
        <w:t>Alegría</w:t>
      </w:r>
      <w:r w:rsidRPr="008E5690">
        <w:rPr>
          <w:bCs/>
          <w:kern w:val="2"/>
        </w:rPr>
        <w:t>, M., Yip, T. (</w:t>
      </w:r>
      <w:r w:rsidR="00E51055">
        <w:rPr>
          <w:bCs/>
          <w:kern w:val="2"/>
        </w:rPr>
        <w:t>in press</w:t>
      </w:r>
      <w:r w:rsidRPr="008E5690">
        <w:rPr>
          <w:bCs/>
          <w:kern w:val="2"/>
        </w:rPr>
        <w:t xml:space="preserve">). </w:t>
      </w:r>
      <w:r w:rsidR="00056ED2" w:rsidRPr="008E5690">
        <w:rPr>
          <w:bCs/>
          <w:kern w:val="2"/>
        </w:rPr>
        <w:t xml:space="preserve">Sleep as a protective factor: Multiple forms of discrimination and </w:t>
      </w:r>
      <w:r w:rsidR="00056ED2" w:rsidRPr="008E5690">
        <w:rPr>
          <w:bCs/>
          <w:kern w:val="2"/>
        </w:rPr>
        <w:lastRenderedPageBreak/>
        <w:t>substance use intention among racially and ethnically minoritized U.S. youth</w:t>
      </w:r>
      <w:r w:rsidRPr="008E5690">
        <w:rPr>
          <w:bCs/>
          <w:kern w:val="2"/>
        </w:rPr>
        <w:t xml:space="preserve">. </w:t>
      </w:r>
      <w:r w:rsidR="008E5690" w:rsidRPr="00870731">
        <w:rPr>
          <w:bCs/>
          <w:i/>
          <w:iCs/>
          <w:kern w:val="2"/>
        </w:rPr>
        <w:t>Journal of Adolescent Health</w:t>
      </w:r>
      <w:r w:rsidR="008E5690" w:rsidRPr="00870731">
        <w:rPr>
          <w:bCs/>
          <w:kern w:val="2"/>
        </w:rPr>
        <w:t>.</w:t>
      </w:r>
      <w:r w:rsidR="008E5690" w:rsidRPr="00752E40">
        <w:t xml:space="preserve"> </w:t>
      </w:r>
      <w:r w:rsidR="008E5690" w:rsidRPr="000C6560">
        <w:rPr>
          <w:b/>
          <w:bCs/>
        </w:rPr>
        <w:t xml:space="preserve">5-Year IF: </w:t>
      </w:r>
      <w:r w:rsidR="008E5690" w:rsidRPr="000C6560">
        <w:rPr>
          <w:b/>
          <w:bCs/>
          <w:kern w:val="2"/>
        </w:rPr>
        <w:t>6.</w:t>
      </w:r>
      <w:r w:rsidR="008E5690">
        <w:rPr>
          <w:b/>
          <w:bCs/>
          <w:kern w:val="2"/>
        </w:rPr>
        <w:t>1</w:t>
      </w:r>
    </w:p>
    <w:p w14:paraId="090B6FD0" w14:textId="08D93C45" w:rsidR="00BF20BC" w:rsidRPr="00414D5C" w:rsidRDefault="00BF20BC" w:rsidP="00E83A94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7759FB">
        <w:rPr>
          <w:b/>
          <w:kern w:val="2"/>
        </w:rPr>
        <w:t>Wang, Y.</w:t>
      </w:r>
      <w:r>
        <w:rPr>
          <w:bCs/>
          <w:kern w:val="2"/>
        </w:rPr>
        <w:t xml:space="preserve">, Zhang Y.*, Liu, J.*, Zhao, J.*, Chen, S., He, J. </w:t>
      </w:r>
      <w:r w:rsidR="006E57C3">
        <w:rPr>
          <w:bCs/>
          <w:kern w:val="2"/>
        </w:rPr>
        <w:t>(</w:t>
      </w:r>
      <w:r w:rsidR="00210A9F">
        <w:rPr>
          <w:bCs/>
          <w:kern w:val="2"/>
        </w:rPr>
        <w:t>in press</w:t>
      </w:r>
      <w:r w:rsidR="006E57C3">
        <w:rPr>
          <w:bCs/>
          <w:kern w:val="2"/>
        </w:rPr>
        <w:t xml:space="preserve">). </w:t>
      </w:r>
      <w:r w:rsidR="006E57C3" w:rsidRPr="006E57C3">
        <w:rPr>
          <w:bCs/>
          <w:kern w:val="2"/>
        </w:rPr>
        <w:t xml:space="preserve">Peer discrimination and diurnal cortisol output in a boarding school in rural </w:t>
      </w:r>
      <w:r w:rsidR="006E57C3">
        <w:rPr>
          <w:bCs/>
          <w:kern w:val="2"/>
        </w:rPr>
        <w:t>C</w:t>
      </w:r>
      <w:r w:rsidR="006E57C3" w:rsidRPr="006E57C3">
        <w:rPr>
          <w:bCs/>
          <w:kern w:val="2"/>
        </w:rPr>
        <w:t xml:space="preserve">hina: </w:t>
      </w:r>
      <w:r w:rsidR="006E57C3">
        <w:rPr>
          <w:bCs/>
          <w:kern w:val="2"/>
        </w:rPr>
        <w:t>E</w:t>
      </w:r>
      <w:r w:rsidR="006E57C3" w:rsidRPr="006E57C3">
        <w:rPr>
          <w:bCs/>
          <w:kern w:val="2"/>
        </w:rPr>
        <w:t>mpirical findings and methodological considerations</w:t>
      </w:r>
      <w:r w:rsidR="006E57C3">
        <w:rPr>
          <w:bCs/>
          <w:kern w:val="2"/>
        </w:rPr>
        <w:t xml:space="preserve">. </w:t>
      </w:r>
      <w:r w:rsidR="006E57C3" w:rsidRPr="006E57C3">
        <w:rPr>
          <w:bCs/>
          <w:i/>
          <w:iCs/>
          <w:kern w:val="2"/>
        </w:rPr>
        <w:t>Developmental Psychology</w:t>
      </w:r>
      <w:r w:rsidR="006E57C3">
        <w:rPr>
          <w:bCs/>
          <w:kern w:val="2"/>
        </w:rPr>
        <w:t xml:space="preserve">. </w:t>
      </w:r>
      <w:r w:rsidR="00EF2F33" w:rsidRPr="00EF2F33">
        <w:rPr>
          <w:b/>
          <w:kern w:val="2"/>
        </w:rPr>
        <w:t>5-Year IF: 4.2</w:t>
      </w:r>
    </w:p>
    <w:p w14:paraId="0D6A07B4" w14:textId="5C13DA84" w:rsidR="00EB6A82" w:rsidRDefault="00EB6A82" w:rsidP="009622D3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>
        <w:rPr>
          <w:bCs/>
          <w:kern w:val="2"/>
        </w:rPr>
        <w:t>Zhang, Y.</w:t>
      </w:r>
      <w:r w:rsidR="00F84CB2">
        <w:rPr>
          <w:bCs/>
          <w:kern w:val="2"/>
        </w:rPr>
        <w:t>*</w:t>
      </w:r>
      <w:r>
        <w:rPr>
          <w:bCs/>
          <w:kern w:val="2"/>
        </w:rPr>
        <w:t>, Zhao, Z.</w:t>
      </w:r>
      <w:r w:rsidR="00F84CB2">
        <w:rPr>
          <w:bCs/>
          <w:kern w:val="2"/>
        </w:rPr>
        <w:t>*</w:t>
      </w:r>
      <w:r>
        <w:rPr>
          <w:bCs/>
          <w:kern w:val="2"/>
        </w:rPr>
        <w:t xml:space="preserve">, </w:t>
      </w:r>
      <w:r w:rsidR="00F84CB2">
        <w:rPr>
          <w:bCs/>
          <w:kern w:val="2"/>
        </w:rPr>
        <w:t xml:space="preserve">&amp; </w:t>
      </w:r>
      <w:r w:rsidRPr="00F84CB2">
        <w:rPr>
          <w:b/>
          <w:kern w:val="2"/>
        </w:rPr>
        <w:t>Wang, Y.</w:t>
      </w:r>
      <w:r>
        <w:rPr>
          <w:bCs/>
          <w:kern w:val="2"/>
        </w:rPr>
        <w:t xml:space="preserve"> </w:t>
      </w:r>
      <w:r w:rsidR="00D210AE">
        <w:rPr>
          <w:bCs/>
          <w:kern w:val="2"/>
        </w:rPr>
        <w:t xml:space="preserve">(accepted) </w:t>
      </w:r>
      <w:r w:rsidRPr="00EB6A82">
        <w:rPr>
          <w:bCs/>
          <w:kern w:val="2"/>
        </w:rPr>
        <w:t xml:space="preserve">State-level </w:t>
      </w:r>
      <w:r>
        <w:rPr>
          <w:bCs/>
          <w:kern w:val="2"/>
        </w:rPr>
        <w:t>s</w:t>
      </w:r>
      <w:r w:rsidRPr="00EB6A82">
        <w:rPr>
          <w:bCs/>
          <w:kern w:val="2"/>
        </w:rPr>
        <w:t xml:space="preserve">tructural </w:t>
      </w:r>
      <w:r>
        <w:rPr>
          <w:bCs/>
          <w:kern w:val="2"/>
        </w:rPr>
        <w:t>r</w:t>
      </w:r>
      <w:r w:rsidRPr="00EB6A82">
        <w:rPr>
          <w:bCs/>
          <w:kern w:val="2"/>
        </w:rPr>
        <w:t xml:space="preserve">acism and </w:t>
      </w:r>
      <w:r>
        <w:rPr>
          <w:bCs/>
          <w:kern w:val="2"/>
        </w:rPr>
        <w:t>s</w:t>
      </w:r>
      <w:r w:rsidRPr="00EB6A82">
        <w:rPr>
          <w:bCs/>
          <w:kern w:val="2"/>
        </w:rPr>
        <w:t xml:space="preserve">leep </w:t>
      </w:r>
      <w:r>
        <w:rPr>
          <w:bCs/>
          <w:kern w:val="2"/>
        </w:rPr>
        <w:t>d</w:t>
      </w:r>
      <w:r w:rsidRPr="00EB6A82">
        <w:rPr>
          <w:bCs/>
          <w:kern w:val="2"/>
        </w:rPr>
        <w:t xml:space="preserve">isturbances among Black and Latinx </w:t>
      </w:r>
      <w:r>
        <w:rPr>
          <w:bCs/>
          <w:kern w:val="2"/>
        </w:rPr>
        <w:t>a</w:t>
      </w:r>
      <w:r w:rsidRPr="00EB6A82">
        <w:rPr>
          <w:bCs/>
          <w:kern w:val="2"/>
        </w:rPr>
        <w:t>dolescents: Findings from the Adolescent Brain Cognitive Development (ABCD) Study</w:t>
      </w:r>
      <w:r>
        <w:rPr>
          <w:bCs/>
          <w:kern w:val="2"/>
        </w:rPr>
        <w:t xml:space="preserve">. </w:t>
      </w:r>
      <w:r w:rsidRPr="00F30A86">
        <w:rPr>
          <w:bCs/>
          <w:i/>
          <w:iCs/>
          <w:kern w:val="2"/>
        </w:rPr>
        <w:t>Health Psychology</w:t>
      </w:r>
      <w:r>
        <w:rPr>
          <w:bCs/>
          <w:kern w:val="2"/>
        </w:rPr>
        <w:t xml:space="preserve">. </w:t>
      </w:r>
      <w:r w:rsidR="00C15621" w:rsidRPr="00EF2F33">
        <w:rPr>
          <w:b/>
          <w:kern w:val="2"/>
        </w:rPr>
        <w:t>5-Year IF: 4.</w:t>
      </w:r>
      <w:r w:rsidR="00C15621">
        <w:rPr>
          <w:b/>
          <w:kern w:val="2"/>
        </w:rPr>
        <w:t>9</w:t>
      </w:r>
    </w:p>
    <w:p w14:paraId="4C3DCC66" w14:textId="4AA3EA8D" w:rsidR="007E595D" w:rsidRPr="009622D3" w:rsidRDefault="007E595D" w:rsidP="009622D3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7E595D">
        <w:rPr>
          <w:bCs/>
          <w:kern w:val="2"/>
        </w:rPr>
        <w:t>Zhao, Z.</w:t>
      </w:r>
      <w:r>
        <w:rPr>
          <w:bCs/>
          <w:kern w:val="2"/>
        </w:rPr>
        <w:t>*</w:t>
      </w:r>
      <w:r w:rsidRPr="007E595D">
        <w:rPr>
          <w:bCs/>
          <w:kern w:val="2"/>
        </w:rPr>
        <w:t xml:space="preserve">, </w:t>
      </w:r>
      <w:r w:rsidRPr="007E595D">
        <w:rPr>
          <w:b/>
          <w:kern w:val="2"/>
        </w:rPr>
        <w:t>Wang, Y.,</w:t>
      </w:r>
      <w:r w:rsidRPr="007E595D">
        <w:rPr>
          <w:bCs/>
          <w:kern w:val="2"/>
        </w:rPr>
        <w:t xml:space="preserve"> Yan, J.</w:t>
      </w:r>
      <w:r>
        <w:rPr>
          <w:bCs/>
          <w:kern w:val="2"/>
        </w:rPr>
        <w:t>*</w:t>
      </w:r>
      <w:r w:rsidRPr="007E595D">
        <w:rPr>
          <w:bCs/>
          <w:kern w:val="2"/>
        </w:rPr>
        <w:t>, Wang, L., Liu, C.</w:t>
      </w:r>
      <w:r w:rsidR="004A224E">
        <w:rPr>
          <w:bCs/>
          <w:kern w:val="2"/>
        </w:rPr>
        <w:t xml:space="preserve"> </w:t>
      </w:r>
      <w:r w:rsidRPr="007E595D">
        <w:rPr>
          <w:bCs/>
          <w:kern w:val="2"/>
        </w:rPr>
        <w:t>H., Cham, H., &amp; Yip, T. (</w:t>
      </w:r>
      <w:r>
        <w:rPr>
          <w:bCs/>
          <w:kern w:val="2"/>
        </w:rPr>
        <w:t>i</w:t>
      </w:r>
      <w:r w:rsidRPr="007E595D">
        <w:rPr>
          <w:bCs/>
          <w:kern w:val="2"/>
        </w:rPr>
        <w:t>n press). Adolescent health and the intersectionality of ethnicity/race, sex, and sexual orientation: A national probability sample from the ABCD Study. </w:t>
      </w:r>
      <w:r w:rsidRPr="007E595D">
        <w:rPr>
          <w:bCs/>
          <w:i/>
          <w:iCs/>
          <w:kern w:val="2"/>
        </w:rPr>
        <w:t>Developmental Psychology</w:t>
      </w:r>
      <w:r w:rsidRPr="007E595D">
        <w:rPr>
          <w:bCs/>
          <w:kern w:val="2"/>
        </w:rPr>
        <w:t>.</w:t>
      </w:r>
      <w:r w:rsidR="009622D3">
        <w:rPr>
          <w:bCs/>
          <w:kern w:val="2"/>
        </w:rPr>
        <w:t xml:space="preserve"> </w:t>
      </w:r>
      <w:r w:rsidR="009622D3" w:rsidRPr="00EF2F33">
        <w:rPr>
          <w:b/>
          <w:kern w:val="2"/>
        </w:rPr>
        <w:t>5-Year IF: 4.2</w:t>
      </w:r>
    </w:p>
    <w:p w14:paraId="284F9395" w14:textId="7055292C" w:rsidR="00414D5C" w:rsidRDefault="00414D5C" w:rsidP="00E83A94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414D5C">
        <w:rPr>
          <w:bCs/>
          <w:kern w:val="2"/>
        </w:rPr>
        <w:t>Jelsma, E.</w:t>
      </w:r>
      <w:r>
        <w:rPr>
          <w:rFonts w:hint="eastAsia"/>
          <w:bCs/>
          <w:kern w:val="2"/>
        </w:rPr>
        <w:t>*</w:t>
      </w:r>
      <w:r w:rsidRPr="00414D5C">
        <w:rPr>
          <w:bCs/>
          <w:kern w:val="2"/>
        </w:rPr>
        <w:t xml:space="preserve">, </w:t>
      </w:r>
      <w:r w:rsidRPr="00414D5C">
        <w:rPr>
          <w:b/>
          <w:kern w:val="2"/>
        </w:rPr>
        <w:t>Wang, Y.</w:t>
      </w:r>
      <w:r w:rsidRPr="00414D5C">
        <w:rPr>
          <w:bCs/>
          <w:kern w:val="2"/>
        </w:rPr>
        <w:t>, Cham, H., Zhang, Y.</w:t>
      </w:r>
      <w:r>
        <w:rPr>
          <w:rFonts w:hint="eastAsia"/>
          <w:bCs/>
          <w:kern w:val="2"/>
        </w:rPr>
        <w:t>*</w:t>
      </w:r>
      <w:r w:rsidRPr="00414D5C">
        <w:rPr>
          <w:bCs/>
          <w:kern w:val="2"/>
        </w:rPr>
        <w:t>, Yan, J.</w:t>
      </w:r>
      <w:r>
        <w:rPr>
          <w:rFonts w:hint="eastAsia"/>
          <w:bCs/>
          <w:kern w:val="2"/>
        </w:rPr>
        <w:t>*</w:t>
      </w:r>
      <w:r w:rsidRPr="00414D5C">
        <w:rPr>
          <w:bCs/>
          <w:kern w:val="2"/>
        </w:rPr>
        <w:t>, Zhao, Z.</w:t>
      </w:r>
      <w:r>
        <w:rPr>
          <w:rFonts w:hint="eastAsia"/>
          <w:bCs/>
          <w:kern w:val="2"/>
        </w:rPr>
        <w:t>*</w:t>
      </w:r>
      <w:r w:rsidRPr="00414D5C">
        <w:rPr>
          <w:bCs/>
          <w:kern w:val="2"/>
        </w:rPr>
        <w:t xml:space="preserve">, </w:t>
      </w:r>
      <w:r w:rsidR="009B1327" w:rsidRPr="009B1327">
        <w:rPr>
          <w:bCs/>
          <w:kern w:val="2"/>
        </w:rPr>
        <w:t>Alegría</w:t>
      </w:r>
      <w:r w:rsidRPr="00414D5C">
        <w:rPr>
          <w:bCs/>
          <w:kern w:val="2"/>
        </w:rPr>
        <w:t>, M., &amp; Yip, T.</w:t>
      </w:r>
      <w:r w:rsidRPr="00414D5C">
        <w:rPr>
          <w:b/>
          <w:bCs/>
          <w:kern w:val="2"/>
        </w:rPr>
        <w:t> </w:t>
      </w:r>
      <w:r w:rsidRPr="00414D5C">
        <w:rPr>
          <w:bCs/>
          <w:kern w:val="2"/>
        </w:rPr>
        <w:t>(</w:t>
      </w:r>
      <w:r w:rsidR="00BB51F5">
        <w:rPr>
          <w:bCs/>
          <w:kern w:val="2"/>
        </w:rPr>
        <w:t>in press</w:t>
      </w:r>
      <w:r w:rsidRPr="00414D5C">
        <w:rPr>
          <w:bCs/>
          <w:kern w:val="2"/>
        </w:rPr>
        <w:t>). Everyday ethnic discrimination and early substance use based on hair samples in high-risk racial/ethnic minority early adolescents. </w:t>
      </w:r>
      <w:r w:rsidRPr="00414D5C">
        <w:rPr>
          <w:bCs/>
          <w:i/>
          <w:iCs/>
          <w:kern w:val="2"/>
        </w:rPr>
        <w:t>Cultural Diversity and Ethnic Minority Psychology.</w:t>
      </w:r>
      <w:r w:rsidR="00E43EB5">
        <w:rPr>
          <w:bCs/>
          <w:kern w:val="2"/>
        </w:rPr>
        <w:t xml:space="preserve"> </w:t>
      </w:r>
      <w:r w:rsidR="00E43EB5" w:rsidRPr="00EF2F33">
        <w:rPr>
          <w:b/>
          <w:kern w:val="2"/>
        </w:rPr>
        <w:t xml:space="preserve">5-Year IF: </w:t>
      </w:r>
      <w:r w:rsidR="00E43EB5">
        <w:rPr>
          <w:b/>
          <w:kern w:val="2"/>
        </w:rPr>
        <w:t>3.8</w:t>
      </w:r>
    </w:p>
    <w:p w14:paraId="12F8D0AF" w14:textId="2F9A4CCE" w:rsidR="00B15A74" w:rsidRPr="00253654" w:rsidRDefault="00E83A94" w:rsidP="00E83A94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i/>
          <w:iCs/>
          <w:kern w:val="2"/>
        </w:rPr>
      </w:pPr>
      <w:r>
        <w:rPr>
          <w:bCs/>
          <w:kern w:val="2"/>
        </w:rPr>
        <w:t xml:space="preserve">Niu, L., Yan, L., Diaz, A., </w:t>
      </w:r>
      <w:r w:rsidRPr="009E74D9">
        <w:rPr>
          <w:b/>
          <w:kern w:val="2"/>
        </w:rPr>
        <w:t>Wang, Y.</w:t>
      </w:r>
      <w:r>
        <w:rPr>
          <w:bCs/>
          <w:kern w:val="2"/>
        </w:rPr>
        <w:t xml:space="preserve"> (</w:t>
      </w:r>
      <w:r w:rsidR="00A7174D">
        <w:rPr>
          <w:bCs/>
          <w:kern w:val="2"/>
        </w:rPr>
        <w:t>2024</w:t>
      </w:r>
      <w:r>
        <w:rPr>
          <w:bCs/>
          <w:kern w:val="2"/>
        </w:rPr>
        <w:t xml:space="preserve">). </w:t>
      </w:r>
      <w:r w:rsidRPr="00E83A94">
        <w:rPr>
          <w:bCs/>
          <w:kern w:val="2"/>
        </w:rPr>
        <w:t>The role of school engagement in the link between adverse childhood experiences and adolescent mental health</w:t>
      </w:r>
      <w:r>
        <w:rPr>
          <w:bCs/>
          <w:kern w:val="2"/>
        </w:rPr>
        <w:t xml:space="preserve">. </w:t>
      </w:r>
      <w:r w:rsidRPr="00870731">
        <w:rPr>
          <w:bCs/>
          <w:i/>
          <w:iCs/>
          <w:kern w:val="2"/>
        </w:rPr>
        <w:t>Journal of Adolescent Health</w:t>
      </w:r>
      <w:r w:rsidRPr="00870731">
        <w:rPr>
          <w:bCs/>
          <w:kern w:val="2"/>
        </w:rPr>
        <w:t>.</w:t>
      </w:r>
      <w:r w:rsidRPr="00752E40">
        <w:t xml:space="preserve"> </w:t>
      </w:r>
      <w:r w:rsidRPr="000C6560">
        <w:rPr>
          <w:b/>
          <w:bCs/>
        </w:rPr>
        <w:t xml:space="preserve">5-Year IF: </w:t>
      </w:r>
      <w:r w:rsidRPr="000C6560">
        <w:rPr>
          <w:b/>
          <w:bCs/>
          <w:kern w:val="2"/>
        </w:rPr>
        <w:t>6.</w:t>
      </w:r>
      <w:r w:rsidR="00AA0975">
        <w:rPr>
          <w:b/>
          <w:bCs/>
          <w:kern w:val="2"/>
        </w:rPr>
        <w:t>1</w:t>
      </w:r>
      <w:r w:rsidR="006E1A23">
        <w:rPr>
          <w:b/>
          <w:bCs/>
          <w:kern w:val="2"/>
        </w:rPr>
        <w:t xml:space="preserve"> </w:t>
      </w:r>
      <w:r w:rsidR="00253654" w:rsidRPr="00253654">
        <w:rPr>
          <w:b/>
          <w:bCs/>
          <w:i/>
          <w:iCs/>
          <w:kern w:val="2"/>
        </w:rPr>
        <w:t xml:space="preserve">The Distinguished Dozen: 2024 </w:t>
      </w:r>
      <w:r w:rsidR="00253654">
        <w:rPr>
          <w:b/>
          <w:bCs/>
          <w:i/>
          <w:iCs/>
          <w:kern w:val="2"/>
        </w:rPr>
        <w:t>JAH</w:t>
      </w:r>
      <w:r w:rsidR="00253654" w:rsidRPr="00253654">
        <w:rPr>
          <w:b/>
          <w:bCs/>
          <w:i/>
          <w:iCs/>
          <w:kern w:val="2"/>
        </w:rPr>
        <w:t xml:space="preserve"> Articles Making Distinguished Contributions to Adolescent and Young Adult Health</w:t>
      </w:r>
    </w:p>
    <w:p w14:paraId="345A4B82" w14:textId="62573138" w:rsidR="00690771" w:rsidRPr="00690771" w:rsidRDefault="00690771" w:rsidP="00690771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8E5690">
        <w:rPr>
          <w:b/>
          <w:kern w:val="2"/>
        </w:rPr>
        <w:t>Wang, Y.</w:t>
      </w:r>
      <w:r w:rsidRPr="008E5690">
        <w:rPr>
          <w:bCs/>
          <w:kern w:val="2"/>
        </w:rPr>
        <w:t>, Zhao, Z.*, Zhang, Y.*, Yan, J. *, Zhang, M.*, Jelsma, E.*, Johnson, S.*, Cham, H., Alegría, M., Yip, T. (</w:t>
      </w:r>
      <w:r>
        <w:rPr>
          <w:bCs/>
          <w:kern w:val="2"/>
        </w:rPr>
        <w:t>2024</w:t>
      </w:r>
      <w:r w:rsidRPr="008E5690">
        <w:rPr>
          <w:bCs/>
          <w:kern w:val="2"/>
        </w:rPr>
        <w:t xml:space="preserve">). Race, ethnicity, and sleep in U.S. children. </w:t>
      </w:r>
      <w:r w:rsidRPr="008E5690">
        <w:rPr>
          <w:bCs/>
          <w:i/>
          <w:iCs/>
          <w:kern w:val="2"/>
        </w:rPr>
        <w:t>JAMA Network Open</w:t>
      </w:r>
      <w:r w:rsidRPr="008E5690">
        <w:rPr>
          <w:bCs/>
          <w:kern w:val="2"/>
        </w:rPr>
        <w:t>.</w:t>
      </w:r>
      <w:r w:rsidRPr="00752E40">
        <w:t xml:space="preserve"> </w:t>
      </w:r>
      <w:r w:rsidRPr="008E5690">
        <w:rPr>
          <w:b/>
          <w:bCs/>
        </w:rPr>
        <w:t xml:space="preserve">5-Year IF: </w:t>
      </w:r>
      <w:r w:rsidRPr="008E5690">
        <w:rPr>
          <w:b/>
          <w:bCs/>
          <w:kern w:val="2"/>
        </w:rPr>
        <w:t>11.0</w:t>
      </w:r>
    </w:p>
    <w:p w14:paraId="40024190" w14:textId="1221C39E" w:rsidR="00A31B2E" w:rsidRPr="00A31B2E" w:rsidRDefault="00A31B2E" w:rsidP="00A31B2E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870731">
        <w:rPr>
          <w:b/>
          <w:kern w:val="2"/>
        </w:rPr>
        <w:t>Wang, Y.</w:t>
      </w:r>
      <w:r w:rsidRPr="00870731">
        <w:rPr>
          <w:bCs/>
          <w:kern w:val="2"/>
        </w:rPr>
        <w:t xml:space="preserve">, Zhang, Y.*, Zhao, Z.*, Jelsma, E. *, Yan, J. *, Johnson, S.*, Cham, H., </w:t>
      </w:r>
      <w:r w:rsidR="00842679" w:rsidRPr="00842679">
        <w:rPr>
          <w:bCs/>
          <w:kern w:val="2"/>
        </w:rPr>
        <w:t>Alegría</w:t>
      </w:r>
      <w:r w:rsidRPr="00870731">
        <w:rPr>
          <w:bCs/>
          <w:kern w:val="2"/>
        </w:rPr>
        <w:t>, M., Yip, T. (</w:t>
      </w:r>
      <w:r w:rsidR="00B15A74">
        <w:rPr>
          <w:bCs/>
          <w:kern w:val="2"/>
        </w:rPr>
        <w:t>2024</w:t>
      </w:r>
      <w:r w:rsidRPr="00870731">
        <w:rPr>
          <w:bCs/>
          <w:kern w:val="2"/>
        </w:rPr>
        <w:t xml:space="preserve">). Multiple discrimination and substance use intention in late childhood: Findings from the Adolescent Brain Cognitive Development (ABCD) Study. </w:t>
      </w:r>
      <w:r w:rsidRPr="00870731">
        <w:rPr>
          <w:bCs/>
          <w:i/>
          <w:iCs/>
          <w:kern w:val="2"/>
        </w:rPr>
        <w:t>Journal of Adolescent Health</w:t>
      </w:r>
      <w:r w:rsidRPr="00870731">
        <w:rPr>
          <w:bCs/>
          <w:kern w:val="2"/>
        </w:rPr>
        <w:t>.</w:t>
      </w:r>
      <w:r w:rsidRPr="00752E40">
        <w:t xml:space="preserve"> </w:t>
      </w:r>
      <w:r w:rsidRPr="000C6560">
        <w:rPr>
          <w:b/>
          <w:bCs/>
        </w:rPr>
        <w:t xml:space="preserve">5-Year IF: </w:t>
      </w:r>
      <w:r w:rsidRPr="000C6560">
        <w:rPr>
          <w:b/>
          <w:bCs/>
          <w:kern w:val="2"/>
        </w:rPr>
        <w:t>6.7</w:t>
      </w:r>
    </w:p>
    <w:p w14:paraId="3023AA5A" w14:textId="7996A9A8" w:rsidR="00C248C0" w:rsidRPr="00BC413F" w:rsidRDefault="00C248C0" w:rsidP="00C952E6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i/>
          <w:iCs/>
          <w:kern w:val="2"/>
        </w:rPr>
      </w:pPr>
      <w:r w:rsidRPr="00C248C0">
        <w:rPr>
          <w:bCs/>
          <w:kern w:val="2"/>
        </w:rPr>
        <w:t>Yan, J.</w:t>
      </w:r>
      <w:r>
        <w:rPr>
          <w:bCs/>
          <w:kern w:val="2"/>
        </w:rPr>
        <w:t>*</w:t>
      </w:r>
      <w:r w:rsidRPr="00C248C0">
        <w:rPr>
          <w:bCs/>
          <w:kern w:val="2"/>
        </w:rPr>
        <w:t>, Jelsma, E.</w:t>
      </w:r>
      <w:r>
        <w:rPr>
          <w:bCs/>
          <w:kern w:val="2"/>
        </w:rPr>
        <w:t>*</w:t>
      </w:r>
      <w:r w:rsidRPr="00C248C0">
        <w:rPr>
          <w:bCs/>
          <w:kern w:val="2"/>
        </w:rPr>
        <w:t xml:space="preserve">, </w:t>
      </w:r>
      <w:r w:rsidRPr="00BC413F">
        <w:rPr>
          <w:b/>
          <w:kern w:val="2"/>
        </w:rPr>
        <w:t>Wang, Y.</w:t>
      </w:r>
      <w:r w:rsidRPr="00C248C0">
        <w:rPr>
          <w:bCs/>
          <w:kern w:val="2"/>
        </w:rPr>
        <w:t>, Zhang, Y.</w:t>
      </w:r>
      <w:r>
        <w:rPr>
          <w:bCs/>
          <w:kern w:val="2"/>
        </w:rPr>
        <w:t>*</w:t>
      </w:r>
      <w:r w:rsidRPr="00C248C0">
        <w:rPr>
          <w:bCs/>
          <w:kern w:val="2"/>
        </w:rPr>
        <w:t>, Zhao, Z.</w:t>
      </w:r>
      <w:r>
        <w:rPr>
          <w:bCs/>
          <w:kern w:val="2"/>
        </w:rPr>
        <w:t>*</w:t>
      </w:r>
      <w:r w:rsidRPr="00C248C0">
        <w:rPr>
          <w:bCs/>
          <w:kern w:val="2"/>
        </w:rPr>
        <w:t xml:space="preserve">, Cham, H., </w:t>
      </w:r>
      <w:r w:rsidR="003E1ED9" w:rsidRPr="003E1ED9">
        <w:rPr>
          <w:bCs/>
          <w:kern w:val="2"/>
        </w:rPr>
        <w:t>Alegría</w:t>
      </w:r>
      <w:r w:rsidRPr="00C248C0">
        <w:rPr>
          <w:bCs/>
          <w:kern w:val="2"/>
        </w:rPr>
        <w:t>, M., Yip, T. (</w:t>
      </w:r>
      <w:r w:rsidR="00B15A74">
        <w:rPr>
          <w:bCs/>
          <w:kern w:val="2"/>
        </w:rPr>
        <w:t>2024</w:t>
      </w:r>
      <w:r w:rsidRPr="00C248C0">
        <w:rPr>
          <w:bCs/>
          <w:kern w:val="2"/>
        </w:rPr>
        <w:t xml:space="preserve">). Racial-ethnic discrimination and early adolescents’ behavioral problems: The protective role of parental warmth. </w:t>
      </w:r>
      <w:r w:rsidRPr="00BC413F">
        <w:rPr>
          <w:bCs/>
          <w:i/>
          <w:iCs/>
          <w:kern w:val="2"/>
        </w:rPr>
        <w:t>Journal of the American Academy of Child and Adolescent Psychiatry.</w:t>
      </w:r>
      <w:r w:rsidR="00357961">
        <w:rPr>
          <w:bCs/>
          <w:i/>
          <w:iCs/>
          <w:kern w:val="2"/>
        </w:rPr>
        <w:t xml:space="preserve"> </w:t>
      </w:r>
      <w:r w:rsidR="00357961" w:rsidRPr="000C6560">
        <w:rPr>
          <w:b/>
          <w:bCs/>
        </w:rPr>
        <w:t xml:space="preserve">5-Year IF: </w:t>
      </w:r>
      <w:r w:rsidR="00357961">
        <w:rPr>
          <w:b/>
          <w:bCs/>
          <w:kern w:val="2"/>
        </w:rPr>
        <w:t>11.9</w:t>
      </w:r>
    </w:p>
    <w:p w14:paraId="5E9F02FB" w14:textId="4E4D9BFD" w:rsidR="005969B3" w:rsidRPr="007C2A20" w:rsidRDefault="005969B3" w:rsidP="00C952E6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7C2A20">
        <w:rPr>
          <w:bCs/>
          <w:kern w:val="2"/>
        </w:rPr>
        <w:t xml:space="preserve">Zhang, Y.*, &amp; </w:t>
      </w:r>
      <w:r w:rsidRPr="007C2A20">
        <w:rPr>
          <w:b/>
          <w:kern w:val="2"/>
        </w:rPr>
        <w:t>Wang, Y.</w:t>
      </w:r>
      <w:r w:rsidRPr="007C2A20">
        <w:rPr>
          <w:bCs/>
          <w:kern w:val="2"/>
        </w:rPr>
        <w:t xml:space="preserve"> (</w:t>
      </w:r>
      <w:r w:rsidR="00C248C0">
        <w:rPr>
          <w:bCs/>
          <w:kern w:val="2"/>
        </w:rPr>
        <w:t>2024</w:t>
      </w:r>
      <w:r w:rsidRPr="007C2A20">
        <w:rPr>
          <w:bCs/>
          <w:kern w:val="2"/>
        </w:rPr>
        <w:t xml:space="preserve">). </w:t>
      </w:r>
      <w:r w:rsidR="007C2A20" w:rsidRPr="007C2A20">
        <w:rPr>
          <w:bCs/>
          <w:kern w:val="2"/>
        </w:rPr>
        <w:t xml:space="preserve">Daily social support and school belonging among rural </w:t>
      </w:r>
      <w:r w:rsidR="007C2A20">
        <w:rPr>
          <w:bCs/>
          <w:kern w:val="2"/>
        </w:rPr>
        <w:t>C</w:t>
      </w:r>
      <w:r w:rsidR="007C2A20" w:rsidRPr="007C2A20">
        <w:rPr>
          <w:bCs/>
          <w:kern w:val="2"/>
        </w:rPr>
        <w:t xml:space="preserve">hinese adolescents: </w:t>
      </w:r>
      <w:r w:rsidR="007C2A20">
        <w:rPr>
          <w:bCs/>
          <w:kern w:val="2"/>
        </w:rPr>
        <w:t>V</w:t>
      </w:r>
      <w:r w:rsidR="007C2A20" w:rsidRPr="007C2A20">
        <w:rPr>
          <w:bCs/>
          <w:kern w:val="2"/>
        </w:rPr>
        <w:t>ariations by parental migration</w:t>
      </w:r>
      <w:r w:rsidR="007C2A20">
        <w:rPr>
          <w:bCs/>
          <w:kern w:val="2"/>
        </w:rPr>
        <w:t xml:space="preserve">. </w:t>
      </w:r>
      <w:r w:rsidR="004D302D" w:rsidRPr="004D302D">
        <w:rPr>
          <w:bCs/>
          <w:i/>
          <w:iCs/>
          <w:kern w:val="2"/>
        </w:rPr>
        <w:t>Journal of Research on Adolescence</w:t>
      </w:r>
      <w:r w:rsidR="004D302D">
        <w:rPr>
          <w:bCs/>
          <w:kern w:val="2"/>
        </w:rPr>
        <w:t>.</w:t>
      </w:r>
      <w:r w:rsidR="00ED1A44">
        <w:rPr>
          <w:bCs/>
          <w:kern w:val="2"/>
        </w:rPr>
        <w:t xml:space="preserve"> </w:t>
      </w:r>
      <w:r w:rsidR="00ED1A44" w:rsidRPr="00D94BCF">
        <w:rPr>
          <w:b/>
          <w:kern w:val="2"/>
        </w:rPr>
        <w:t xml:space="preserve">5-Year IF: </w:t>
      </w:r>
      <w:r w:rsidR="00140D89">
        <w:rPr>
          <w:b/>
          <w:kern w:val="2"/>
        </w:rPr>
        <w:t>4.6</w:t>
      </w:r>
    </w:p>
    <w:p w14:paraId="5665D2C7" w14:textId="7158EC11" w:rsidR="00EE4240" w:rsidRPr="008D0C29" w:rsidRDefault="00681477" w:rsidP="00C952E6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/>
          <w:kern w:val="2"/>
        </w:rPr>
      </w:pPr>
      <w:r w:rsidRPr="00420E4A">
        <w:rPr>
          <w:b/>
          <w:kern w:val="2"/>
        </w:rPr>
        <w:t xml:space="preserve">Wang, Y. </w:t>
      </w:r>
      <w:r>
        <w:rPr>
          <w:bCs/>
          <w:kern w:val="2"/>
        </w:rPr>
        <w:t>(</w:t>
      </w:r>
      <w:r w:rsidR="00A31B2E">
        <w:rPr>
          <w:bCs/>
          <w:kern w:val="2"/>
        </w:rPr>
        <w:t>2024</w:t>
      </w:r>
      <w:r>
        <w:rPr>
          <w:bCs/>
          <w:kern w:val="2"/>
        </w:rPr>
        <w:t xml:space="preserve">). </w:t>
      </w:r>
      <w:r w:rsidRPr="00681477">
        <w:rPr>
          <w:bCs/>
          <w:kern w:val="2"/>
        </w:rPr>
        <w:t xml:space="preserve">Asian American </w:t>
      </w:r>
      <w:r>
        <w:rPr>
          <w:bCs/>
          <w:kern w:val="2"/>
        </w:rPr>
        <w:t>a</w:t>
      </w:r>
      <w:r w:rsidRPr="00681477">
        <w:rPr>
          <w:bCs/>
          <w:kern w:val="2"/>
        </w:rPr>
        <w:t xml:space="preserve">dolescents’ behavioral health within the context of racism, discrimination, and the COVID-19 </w:t>
      </w:r>
      <w:r>
        <w:rPr>
          <w:bCs/>
          <w:kern w:val="2"/>
        </w:rPr>
        <w:t>p</w:t>
      </w:r>
      <w:r w:rsidRPr="00681477">
        <w:rPr>
          <w:bCs/>
          <w:kern w:val="2"/>
        </w:rPr>
        <w:t>andemic</w:t>
      </w:r>
      <w:r>
        <w:rPr>
          <w:bCs/>
          <w:kern w:val="2"/>
        </w:rPr>
        <w:t xml:space="preserve">. </w:t>
      </w:r>
      <w:r w:rsidRPr="0072779C">
        <w:rPr>
          <w:bCs/>
          <w:i/>
          <w:iCs/>
          <w:kern w:val="2"/>
        </w:rPr>
        <w:t>Journal of Adolescent Health</w:t>
      </w:r>
      <w:r w:rsidR="00B032C8">
        <w:rPr>
          <w:bCs/>
          <w:i/>
          <w:iCs/>
          <w:kern w:val="2"/>
        </w:rPr>
        <w:t>, 74</w:t>
      </w:r>
      <w:r w:rsidR="00B032C8" w:rsidRPr="00B032C8">
        <w:rPr>
          <w:bCs/>
          <w:kern w:val="2"/>
        </w:rPr>
        <w:t>, 218-219</w:t>
      </w:r>
      <w:r w:rsidR="008D0C29">
        <w:rPr>
          <w:bCs/>
          <w:kern w:val="2"/>
        </w:rPr>
        <w:t>.</w:t>
      </w:r>
      <w:r w:rsidR="002D5656">
        <w:rPr>
          <w:bCs/>
          <w:kern w:val="2"/>
        </w:rPr>
        <w:t xml:space="preserve"> </w:t>
      </w:r>
      <w:r w:rsidR="002D5656" w:rsidRPr="008D0C29">
        <w:rPr>
          <w:b/>
          <w:kern w:val="2"/>
        </w:rPr>
        <w:t>5-Year IF: 6.</w:t>
      </w:r>
      <w:r w:rsidR="00F466DC" w:rsidRPr="008D0C29">
        <w:rPr>
          <w:b/>
          <w:kern w:val="2"/>
        </w:rPr>
        <w:t>7</w:t>
      </w:r>
    </w:p>
    <w:p w14:paraId="6067530A" w14:textId="23D3EC73" w:rsidR="006D400B" w:rsidRPr="006D400B" w:rsidRDefault="006D400B" w:rsidP="00C952E6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603749">
        <w:rPr>
          <w:b/>
          <w:kern w:val="2"/>
        </w:rPr>
        <w:lastRenderedPageBreak/>
        <w:t>Wang, Y.</w:t>
      </w:r>
      <w:r>
        <w:rPr>
          <w:bCs/>
          <w:kern w:val="2"/>
        </w:rPr>
        <w:t>, Huang, Q.</w:t>
      </w:r>
      <w:r w:rsidR="00E903FE">
        <w:rPr>
          <w:bCs/>
          <w:kern w:val="2"/>
        </w:rPr>
        <w:t>*</w:t>
      </w:r>
      <w:r>
        <w:rPr>
          <w:bCs/>
          <w:kern w:val="2"/>
        </w:rPr>
        <w:t>, Lin, S.</w:t>
      </w:r>
      <w:r w:rsidR="00E903FE">
        <w:rPr>
          <w:bCs/>
          <w:kern w:val="2"/>
        </w:rPr>
        <w:t>*</w:t>
      </w:r>
      <w:r>
        <w:rPr>
          <w:bCs/>
          <w:kern w:val="2"/>
        </w:rPr>
        <w:t>, Chen, M.</w:t>
      </w:r>
      <w:r w:rsidR="00E903FE">
        <w:rPr>
          <w:bCs/>
          <w:kern w:val="2"/>
        </w:rPr>
        <w:t>*</w:t>
      </w:r>
      <w:r>
        <w:rPr>
          <w:bCs/>
          <w:kern w:val="2"/>
        </w:rPr>
        <w:t>, &amp; Zhang, Y.</w:t>
      </w:r>
      <w:r w:rsidR="00E903FE">
        <w:rPr>
          <w:bCs/>
          <w:kern w:val="2"/>
        </w:rPr>
        <w:t>*</w:t>
      </w:r>
      <w:r>
        <w:rPr>
          <w:bCs/>
          <w:kern w:val="2"/>
        </w:rPr>
        <w:t xml:space="preserve"> (</w:t>
      </w:r>
      <w:r w:rsidR="00B94FDE">
        <w:rPr>
          <w:bCs/>
          <w:kern w:val="2"/>
        </w:rPr>
        <w:t>2023</w:t>
      </w:r>
      <w:r>
        <w:rPr>
          <w:bCs/>
          <w:kern w:val="2"/>
        </w:rPr>
        <w:t xml:space="preserve">). </w:t>
      </w:r>
      <w:r w:rsidR="008C3960" w:rsidRPr="008C3960">
        <w:rPr>
          <w:bCs/>
          <w:kern w:val="2"/>
        </w:rPr>
        <w:t xml:space="preserve">Daily ethnic/racial support from family and peers: </w:t>
      </w:r>
      <w:r w:rsidR="008C3960">
        <w:rPr>
          <w:bCs/>
          <w:kern w:val="2"/>
        </w:rPr>
        <w:t>C</w:t>
      </w:r>
      <w:r w:rsidR="008C3960" w:rsidRPr="008C3960">
        <w:rPr>
          <w:bCs/>
          <w:kern w:val="2"/>
        </w:rPr>
        <w:t xml:space="preserve">hanges from before to during the COVID-19 </w:t>
      </w:r>
      <w:r w:rsidR="008C3960">
        <w:rPr>
          <w:bCs/>
          <w:kern w:val="2"/>
        </w:rPr>
        <w:t>p</w:t>
      </w:r>
      <w:r w:rsidR="008C3960" w:rsidRPr="008C3960">
        <w:rPr>
          <w:bCs/>
          <w:kern w:val="2"/>
        </w:rPr>
        <w:t>andemic</w:t>
      </w:r>
      <w:r w:rsidR="008C3960">
        <w:rPr>
          <w:bCs/>
          <w:kern w:val="2"/>
        </w:rPr>
        <w:t xml:space="preserve">. </w:t>
      </w:r>
      <w:r w:rsidR="008C3960" w:rsidRPr="008C3960">
        <w:rPr>
          <w:bCs/>
          <w:i/>
          <w:iCs/>
          <w:kern w:val="2"/>
        </w:rPr>
        <w:t>Child Development</w:t>
      </w:r>
      <w:r w:rsidR="00333D97" w:rsidRPr="00594D32">
        <w:rPr>
          <w:i/>
          <w:iCs/>
        </w:rPr>
        <w:t>, 95</w:t>
      </w:r>
      <w:r w:rsidR="00333D97">
        <w:t xml:space="preserve">, </w:t>
      </w:r>
      <w:r w:rsidR="00333D97" w:rsidRPr="00594D32">
        <w:t>559-573</w:t>
      </w:r>
      <w:r w:rsidR="008C3960">
        <w:rPr>
          <w:bCs/>
          <w:kern w:val="2"/>
        </w:rPr>
        <w:t xml:space="preserve">. </w:t>
      </w:r>
      <w:r w:rsidR="008C3960" w:rsidRPr="006608B6">
        <w:rPr>
          <w:b/>
          <w:bCs/>
          <w:color w:val="000000"/>
        </w:rPr>
        <w:t xml:space="preserve">5-Year IF: </w:t>
      </w:r>
      <w:r w:rsidR="00F466DC">
        <w:rPr>
          <w:b/>
          <w:bCs/>
          <w:color w:val="000000"/>
        </w:rPr>
        <w:t>5.9</w:t>
      </w:r>
    </w:p>
    <w:p w14:paraId="74638C35" w14:textId="6AEF7482" w:rsidR="00282955" w:rsidRPr="006608B6" w:rsidRDefault="00282955" w:rsidP="00282955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b/>
          <w:bCs/>
          <w:color w:val="000000"/>
        </w:rPr>
      </w:pPr>
      <w:r w:rsidRPr="00D94BCF">
        <w:rPr>
          <w:b/>
          <w:bCs/>
          <w:color w:val="000000"/>
        </w:rPr>
        <w:t>Wang, Y.</w:t>
      </w:r>
      <w:r w:rsidRPr="00D94BCF">
        <w:rPr>
          <w:color w:val="000000"/>
        </w:rPr>
        <w:t>, Zhang, Y.*, &amp; Wadsworth, H.* (</w:t>
      </w:r>
      <w:r>
        <w:rPr>
          <w:color w:val="000000"/>
        </w:rPr>
        <w:t>2023</w:t>
      </w:r>
      <w:r w:rsidRPr="00D94BCF">
        <w:rPr>
          <w:color w:val="000000"/>
        </w:rPr>
        <w:t xml:space="preserve">). Family and peer ethnic/racial socialization in adolescents’ everyday life: A daily transactional model with ethnic/racial identity and discrimination. </w:t>
      </w:r>
      <w:r w:rsidRPr="00D94BCF">
        <w:rPr>
          <w:i/>
          <w:iCs/>
          <w:color w:val="000000"/>
        </w:rPr>
        <w:t>Child Development</w:t>
      </w:r>
      <w:r w:rsidR="00893369">
        <w:rPr>
          <w:i/>
          <w:iCs/>
          <w:color w:val="000000"/>
        </w:rPr>
        <w:t xml:space="preserve">, </w:t>
      </w:r>
      <w:r w:rsidR="00893369" w:rsidRPr="003438C7">
        <w:rPr>
          <w:i/>
          <w:iCs/>
        </w:rPr>
        <w:t>94</w:t>
      </w:r>
      <w:r w:rsidR="00893369">
        <w:t>, 1566-1580</w:t>
      </w:r>
      <w:r w:rsidRPr="00D94BCF">
        <w:rPr>
          <w:color w:val="000000"/>
        </w:rPr>
        <w:t xml:space="preserve">. </w:t>
      </w:r>
      <w:r w:rsidRPr="006608B6">
        <w:rPr>
          <w:b/>
          <w:bCs/>
          <w:color w:val="000000"/>
        </w:rPr>
        <w:t xml:space="preserve">5-Year IF: </w:t>
      </w:r>
      <w:r w:rsidR="00C85E41">
        <w:rPr>
          <w:b/>
          <w:bCs/>
          <w:color w:val="000000"/>
        </w:rPr>
        <w:t>5.9</w:t>
      </w:r>
    </w:p>
    <w:p w14:paraId="2E276BA0" w14:textId="6237BC9B" w:rsidR="00C952E6" w:rsidRPr="00C952E6" w:rsidRDefault="00C952E6" w:rsidP="00C952E6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>, Chen, M.*, Zhang, Y.*, &amp; Chen, Y. (</w:t>
      </w:r>
      <w:r w:rsidR="0056410D">
        <w:rPr>
          <w:bCs/>
          <w:kern w:val="2"/>
        </w:rPr>
        <w:t>2023</w:t>
      </w:r>
      <w:r w:rsidRPr="00D94BCF">
        <w:rPr>
          <w:bCs/>
          <w:kern w:val="2"/>
        </w:rPr>
        <w:t xml:space="preserve">). </w:t>
      </w:r>
      <w:r w:rsidR="005A7E82" w:rsidRPr="005A7E82">
        <w:rPr>
          <w:bCs/>
          <w:kern w:val="2"/>
        </w:rPr>
        <w:t xml:space="preserve">Daily associations between adolescents’ executive function and school engagement: </w:t>
      </w:r>
      <w:r w:rsidR="005A7E82">
        <w:rPr>
          <w:bCs/>
          <w:kern w:val="2"/>
        </w:rPr>
        <w:t>T</w:t>
      </w:r>
      <w:r w:rsidR="005A7E82" w:rsidRPr="005A7E82">
        <w:rPr>
          <w:bCs/>
          <w:kern w:val="2"/>
        </w:rPr>
        <w:t>he role of ethnic/racial discrimination</w:t>
      </w:r>
      <w:r w:rsidRPr="00D94BCF">
        <w:rPr>
          <w:bCs/>
          <w:kern w:val="2"/>
        </w:rPr>
        <w:t xml:space="preserve">. </w:t>
      </w:r>
      <w:r w:rsidR="005A7E82">
        <w:rPr>
          <w:bCs/>
          <w:i/>
          <w:iCs/>
          <w:kern w:val="2"/>
        </w:rPr>
        <w:t>Developmental Psychology</w:t>
      </w:r>
      <w:r w:rsidRPr="00D94BCF">
        <w:rPr>
          <w:bCs/>
          <w:kern w:val="2"/>
        </w:rPr>
        <w:t>.</w:t>
      </w:r>
      <w:r w:rsidRPr="00D94BCF">
        <w:rPr>
          <w:b/>
          <w:kern w:val="2"/>
        </w:rPr>
        <w:t xml:space="preserve"> 5-Year IF: </w:t>
      </w:r>
      <w:r w:rsidR="0049432E">
        <w:rPr>
          <w:b/>
          <w:bCs/>
        </w:rPr>
        <w:t>5.</w:t>
      </w:r>
      <w:r w:rsidR="00C85E41">
        <w:rPr>
          <w:b/>
          <w:bCs/>
        </w:rPr>
        <w:t>0</w:t>
      </w:r>
      <w:r>
        <w:rPr>
          <w:b/>
          <w:bCs/>
        </w:rPr>
        <w:t xml:space="preserve"> </w:t>
      </w:r>
    </w:p>
    <w:p w14:paraId="2474D5DC" w14:textId="53452E07" w:rsidR="00282955" w:rsidRPr="00F25F97" w:rsidRDefault="00282955" w:rsidP="00282955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D94BCF">
        <w:rPr>
          <w:b/>
          <w:bCs/>
          <w:color w:val="000000"/>
        </w:rPr>
        <w:t>Wang, Y.</w:t>
      </w:r>
      <w:r w:rsidRPr="00D94BCF">
        <w:rPr>
          <w:color w:val="000000"/>
        </w:rPr>
        <w:t xml:space="preserve">, Lin, S.* (2023). Peer ethnic/racial socialization in adolescence: Current knowledge and future directions. </w:t>
      </w:r>
      <w:r w:rsidRPr="00D94BCF">
        <w:rPr>
          <w:i/>
          <w:iCs/>
          <w:color w:val="000000"/>
        </w:rPr>
        <w:t>Infant and Child Developme</w:t>
      </w:r>
      <w:r w:rsidRPr="000664F3">
        <w:rPr>
          <w:i/>
          <w:iCs/>
          <w:color w:val="000000"/>
        </w:rPr>
        <w:t>nt</w:t>
      </w:r>
      <w:r w:rsidRPr="000664F3">
        <w:rPr>
          <w:color w:val="000000"/>
        </w:rPr>
        <w:t xml:space="preserve">, </w:t>
      </w:r>
      <w:r w:rsidRPr="00CF5641">
        <w:rPr>
          <w:color w:val="222222"/>
          <w:shd w:val="clear" w:color="auto" w:fill="FFFFFF"/>
        </w:rPr>
        <w:t>e2409.</w:t>
      </w:r>
      <w:r>
        <w:rPr>
          <w:color w:val="222222"/>
          <w:shd w:val="clear" w:color="auto" w:fill="FFFFFF"/>
        </w:rPr>
        <w:t xml:space="preserve"> </w:t>
      </w:r>
      <w:r w:rsidRPr="006608B6">
        <w:rPr>
          <w:b/>
          <w:bCs/>
          <w:color w:val="000000"/>
        </w:rPr>
        <w:t>5-Year IF</w:t>
      </w:r>
      <w:r w:rsidRPr="00B85FAF">
        <w:rPr>
          <w:b/>
          <w:bCs/>
          <w:color w:val="000000"/>
        </w:rPr>
        <w:t xml:space="preserve">: </w:t>
      </w:r>
      <w:r w:rsidRPr="00CF5641">
        <w:rPr>
          <w:b/>
          <w:bCs/>
        </w:rPr>
        <w:t>2.3</w:t>
      </w:r>
    </w:p>
    <w:p w14:paraId="704A1EEE" w14:textId="5EE3A3BB" w:rsidR="00046003" w:rsidRPr="003575A3" w:rsidRDefault="00046003" w:rsidP="00691F79">
      <w:pPr>
        <w:pStyle w:val="ListParagraph"/>
        <w:numPr>
          <w:ilvl w:val="0"/>
          <w:numId w:val="6"/>
        </w:numPr>
        <w:shd w:val="clear" w:color="auto" w:fill="FFFFFF"/>
        <w:spacing w:before="100" w:after="100"/>
        <w:ind w:left="540" w:hanging="540"/>
        <w:textAlignment w:val="baseline"/>
        <w:rPr>
          <w:color w:val="000000"/>
        </w:rPr>
      </w:pPr>
      <w:r w:rsidRPr="00046003">
        <w:rPr>
          <w:color w:val="000000"/>
        </w:rPr>
        <w:t>Martz</w:t>
      </w:r>
      <w:r>
        <w:rPr>
          <w:color w:val="000000"/>
        </w:rPr>
        <w:t>,</w:t>
      </w:r>
      <w:r w:rsidRPr="00046003">
        <w:rPr>
          <w:color w:val="000000"/>
        </w:rPr>
        <w:t xml:space="preserve"> C</w:t>
      </w:r>
      <w:r>
        <w:rPr>
          <w:color w:val="000000"/>
        </w:rPr>
        <w:t xml:space="preserve">. </w:t>
      </w:r>
      <w:r w:rsidRPr="00046003">
        <w:rPr>
          <w:color w:val="000000"/>
        </w:rPr>
        <w:t>D</w:t>
      </w:r>
      <w:r>
        <w:rPr>
          <w:color w:val="000000"/>
        </w:rPr>
        <w:t>.</w:t>
      </w:r>
      <w:r w:rsidR="00486482">
        <w:rPr>
          <w:color w:val="000000"/>
        </w:rPr>
        <w:t>*</w:t>
      </w:r>
      <w:r w:rsidRPr="00046003">
        <w:rPr>
          <w:color w:val="000000"/>
        </w:rPr>
        <w:t xml:space="preserve">, </w:t>
      </w:r>
      <w:r w:rsidRPr="00046003">
        <w:rPr>
          <w:b/>
          <w:bCs/>
          <w:color w:val="000000"/>
        </w:rPr>
        <w:t>Wang</w:t>
      </w:r>
      <w:r>
        <w:rPr>
          <w:b/>
          <w:bCs/>
          <w:color w:val="000000"/>
        </w:rPr>
        <w:t>,</w:t>
      </w:r>
      <w:r w:rsidRPr="00046003">
        <w:rPr>
          <w:b/>
          <w:bCs/>
          <w:color w:val="000000"/>
        </w:rPr>
        <w:t xml:space="preserve"> Y</w:t>
      </w:r>
      <w:r>
        <w:rPr>
          <w:b/>
          <w:bCs/>
          <w:color w:val="000000"/>
        </w:rPr>
        <w:t>.</w:t>
      </w:r>
      <w:r w:rsidRPr="00046003">
        <w:rPr>
          <w:color w:val="000000"/>
        </w:rPr>
        <w:t>, Chung</w:t>
      </w:r>
      <w:r w:rsidR="00691F79">
        <w:rPr>
          <w:color w:val="000000"/>
        </w:rPr>
        <w:t>,</w:t>
      </w:r>
      <w:r w:rsidRPr="00046003">
        <w:rPr>
          <w:color w:val="000000"/>
        </w:rPr>
        <w:t xml:space="preserve"> K</w:t>
      </w:r>
      <w:r w:rsidR="00691F79">
        <w:rPr>
          <w:color w:val="000000"/>
        </w:rPr>
        <w:t xml:space="preserve">. </w:t>
      </w:r>
      <w:r w:rsidRPr="00046003">
        <w:rPr>
          <w:color w:val="000000"/>
        </w:rPr>
        <w:t>W</w:t>
      </w:r>
      <w:r w:rsidR="00691F79">
        <w:rPr>
          <w:color w:val="000000"/>
        </w:rPr>
        <w:t>.</w:t>
      </w:r>
      <w:r w:rsidRPr="00046003">
        <w:rPr>
          <w:color w:val="000000"/>
        </w:rPr>
        <w:t xml:space="preserve">, </w:t>
      </w:r>
      <w:proofErr w:type="spellStart"/>
      <w:r w:rsidRPr="00046003">
        <w:rPr>
          <w:color w:val="000000"/>
        </w:rPr>
        <w:t>Jiakponnah</w:t>
      </w:r>
      <w:proofErr w:type="spellEnd"/>
      <w:r w:rsidR="00691F79">
        <w:rPr>
          <w:color w:val="000000"/>
        </w:rPr>
        <w:t>,</w:t>
      </w:r>
      <w:r w:rsidRPr="00046003">
        <w:rPr>
          <w:color w:val="000000"/>
        </w:rPr>
        <w:t xml:space="preserve"> N</w:t>
      </w:r>
      <w:r w:rsidR="00691F79">
        <w:rPr>
          <w:color w:val="000000"/>
        </w:rPr>
        <w:t xml:space="preserve">. </w:t>
      </w:r>
      <w:r w:rsidRPr="00046003">
        <w:rPr>
          <w:color w:val="000000"/>
        </w:rPr>
        <w:t>N</w:t>
      </w:r>
      <w:r w:rsidR="00691F79">
        <w:rPr>
          <w:color w:val="000000"/>
        </w:rPr>
        <w:t>.</w:t>
      </w:r>
      <w:r w:rsidRPr="00046003">
        <w:rPr>
          <w:color w:val="000000"/>
        </w:rPr>
        <w:t>, Danila</w:t>
      </w:r>
      <w:r w:rsidR="00691F79">
        <w:rPr>
          <w:color w:val="000000"/>
        </w:rPr>
        <w:t>,</w:t>
      </w:r>
      <w:r w:rsidRPr="00046003">
        <w:rPr>
          <w:color w:val="000000"/>
        </w:rPr>
        <w:t xml:space="preserve"> M</w:t>
      </w:r>
      <w:r w:rsidR="00691F79">
        <w:rPr>
          <w:color w:val="000000"/>
        </w:rPr>
        <w:t xml:space="preserve">. </w:t>
      </w:r>
      <w:r w:rsidRPr="00046003">
        <w:rPr>
          <w:color w:val="000000"/>
        </w:rPr>
        <w:t>I</w:t>
      </w:r>
      <w:r w:rsidR="00691F79">
        <w:rPr>
          <w:color w:val="000000"/>
        </w:rPr>
        <w:t>.</w:t>
      </w:r>
      <w:r w:rsidRPr="00046003">
        <w:rPr>
          <w:color w:val="000000"/>
        </w:rPr>
        <w:t>,</w:t>
      </w:r>
      <w:r w:rsidR="00691F79">
        <w:rPr>
          <w:color w:val="000000"/>
        </w:rPr>
        <w:t xml:space="preserve"> </w:t>
      </w:r>
      <w:r w:rsidRPr="00046003">
        <w:rPr>
          <w:color w:val="000000"/>
        </w:rPr>
        <w:t>Webb-Detiege</w:t>
      </w:r>
      <w:r w:rsidR="00691F79">
        <w:rPr>
          <w:color w:val="000000"/>
        </w:rPr>
        <w:t>,</w:t>
      </w:r>
      <w:r w:rsidRPr="00046003">
        <w:rPr>
          <w:color w:val="000000"/>
        </w:rPr>
        <w:t xml:space="preserve"> T</w:t>
      </w:r>
      <w:r w:rsidR="00691F79">
        <w:rPr>
          <w:color w:val="000000"/>
        </w:rPr>
        <w:t>.</w:t>
      </w:r>
      <w:r w:rsidRPr="00046003">
        <w:rPr>
          <w:color w:val="000000"/>
        </w:rPr>
        <w:t>, Allen</w:t>
      </w:r>
      <w:r w:rsidR="00691F79">
        <w:rPr>
          <w:color w:val="000000"/>
        </w:rPr>
        <w:t>,</w:t>
      </w:r>
      <w:r w:rsidRPr="00046003">
        <w:rPr>
          <w:color w:val="000000"/>
        </w:rPr>
        <w:t xml:space="preserve"> A</w:t>
      </w:r>
      <w:r w:rsidR="00691F79">
        <w:rPr>
          <w:color w:val="000000"/>
        </w:rPr>
        <w:t xml:space="preserve">. </w:t>
      </w:r>
      <w:r w:rsidRPr="00046003">
        <w:rPr>
          <w:color w:val="000000"/>
        </w:rPr>
        <w:t>A</w:t>
      </w:r>
      <w:r w:rsidR="00691F79">
        <w:rPr>
          <w:color w:val="000000"/>
        </w:rPr>
        <w:t>.</w:t>
      </w:r>
      <w:r w:rsidRPr="00046003">
        <w:rPr>
          <w:color w:val="000000"/>
        </w:rPr>
        <w:t>, &amp; Chae</w:t>
      </w:r>
      <w:r w:rsidR="00691F79">
        <w:rPr>
          <w:color w:val="000000"/>
        </w:rPr>
        <w:t>,</w:t>
      </w:r>
      <w:r w:rsidRPr="00046003">
        <w:rPr>
          <w:color w:val="000000"/>
        </w:rPr>
        <w:t xml:space="preserve"> D</w:t>
      </w:r>
      <w:r w:rsidR="00691F79">
        <w:rPr>
          <w:color w:val="000000"/>
        </w:rPr>
        <w:t xml:space="preserve">. </w:t>
      </w:r>
      <w:r w:rsidRPr="00046003">
        <w:rPr>
          <w:color w:val="000000"/>
        </w:rPr>
        <w:t>H. (</w:t>
      </w:r>
      <w:r w:rsidR="00530824">
        <w:rPr>
          <w:color w:val="000000"/>
        </w:rPr>
        <w:t>2023</w:t>
      </w:r>
      <w:r w:rsidRPr="00046003">
        <w:rPr>
          <w:color w:val="000000"/>
        </w:rPr>
        <w:t>). Incident racial discrimination predicts elevated C-reactive protein in the Black Women’s Experiences Living with Lupus (</w:t>
      </w:r>
      <w:proofErr w:type="spellStart"/>
      <w:r w:rsidRPr="00046003">
        <w:rPr>
          <w:color w:val="000000"/>
        </w:rPr>
        <w:t>BeWELL</w:t>
      </w:r>
      <w:proofErr w:type="spellEnd"/>
      <w:r w:rsidRPr="00046003">
        <w:rPr>
          <w:color w:val="000000"/>
        </w:rPr>
        <w:t>) Study. </w:t>
      </w:r>
      <w:r w:rsidRPr="00046003">
        <w:rPr>
          <w:i/>
          <w:iCs/>
          <w:color w:val="000000"/>
        </w:rPr>
        <w:t>Brain Behavior and Immunity</w:t>
      </w:r>
      <w:r w:rsidRPr="00046003">
        <w:rPr>
          <w:color w:val="000000"/>
        </w:rPr>
        <w:t>.</w:t>
      </w:r>
      <w:r w:rsidR="003D640B">
        <w:rPr>
          <w:color w:val="000000"/>
        </w:rPr>
        <w:t xml:space="preserve"> </w:t>
      </w:r>
      <w:r w:rsidR="003D640B" w:rsidRPr="003D640B">
        <w:rPr>
          <w:b/>
          <w:bCs/>
          <w:color w:val="000000"/>
        </w:rPr>
        <w:t xml:space="preserve">5-Year IF: </w:t>
      </w:r>
      <w:r w:rsidR="007D1D4E" w:rsidRPr="007D1D4E">
        <w:rPr>
          <w:b/>
          <w:bCs/>
          <w:color w:val="000000"/>
        </w:rPr>
        <w:t>11.5</w:t>
      </w:r>
    </w:p>
    <w:p w14:paraId="454337ED" w14:textId="5E0D1F9D" w:rsidR="003575A3" w:rsidRPr="00046003" w:rsidRDefault="00D155D6" w:rsidP="00691F79">
      <w:pPr>
        <w:pStyle w:val="ListParagraph"/>
        <w:numPr>
          <w:ilvl w:val="0"/>
          <w:numId w:val="6"/>
        </w:numPr>
        <w:shd w:val="clear" w:color="auto" w:fill="FFFFFF"/>
        <w:spacing w:before="100" w:after="100"/>
        <w:ind w:left="540" w:hanging="540"/>
        <w:textAlignment w:val="baseline"/>
        <w:rPr>
          <w:color w:val="000000"/>
        </w:rPr>
      </w:pPr>
      <w:r>
        <w:rPr>
          <w:color w:val="000000"/>
        </w:rPr>
        <w:t>Wu, Y.</w:t>
      </w:r>
      <w:r w:rsidR="00B7472C">
        <w:rPr>
          <w:color w:val="000000"/>
        </w:rPr>
        <w:t>*</w:t>
      </w:r>
      <w:r>
        <w:rPr>
          <w:color w:val="000000"/>
        </w:rPr>
        <w:t xml:space="preserve">, Xu, J., Shen, Y., </w:t>
      </w:r>
      <w:r w:rsidRPr="002834EB">
        <w:rPr>
          <w:b/>
          <w:bCs/>
          <w:color w:val="000000"/>
        </w:rPr>
        <w:t>Wang, Y.</w:t>
      </w:r>
      <w:r>
        <w:rPr>
          <w:color w:val="000000"/>
        </w:rPr>
        <w:t>, &amp; Zheng, Y. (</w:t>
      </w:r>
      <w:r w:rsidR="00E56F85">
        <w:rPr>
          <w:color w:val="000000"/>
        </w:rPr>
        <w:t>2023</w:t>
      </w:r>
      <w:r>
        <w:rPr>
          <w:color w:val="000000"/>
        </w:rPr>
        <w:t xml:space="preserve">). </w:t>
      </w:r>
      <w:r w:rsidRPr="00D155D6">
        <w:rPr>
          <w:color w:val="000000"/>
        </w:rPr>
        <w:t xml:space="preserve">Daily acculturation processes in ethnic/racial minority </w:t>
      </w:r>
      <w:r>
        <w:rPr>
          <w:color w:val="000000"/>
        </w:rPr>
        <w:t>C</w:t>
      </w:r>
      <w:r w:rsidRPr="00D155D6">
        <w:rPr>
          <w:color w:val="000000"/>
        </w:rPr>
        <w:t xml:space="preserve">anadian freshmen: </w:t>
      </w:r>
      <w:r>
        <w:rPr>
          <w:color w:val="000000"/>
        </w:rPr>
        <w:t>T</w:t>
      </w:r>
      <w:r w:rsidRPr="00D155D6">
        <w:rPr>
          <w:color w:val="000000"/>
        </w:rPr>
        <w:t>he role of agreeableness, inter-ethnic contact, and perceived discrimination</w:t>
      </w:r>
      <w:r>
        <w:rPr>
          <w:color w:val="000000"/>
        </w:rPr>
        <w:t xml:space="preserve">. </w:t>
      </w:r>
      <w:r w:rsidRPr="00644079">
        <w:rPr>
          <w:i/>
          <w:iCs/>
          <w:color w:val="000000"/>
        </w:rPr>
        <w:t>Journal of Personality</w:t>
      </w:r>
      <w:r>
        <w:rPr>
          <w:color w:val="000000"/>
        </w:rPr>
        <w:t xml:space="preserve">. </w:t>
      </w:r>
      <w:r w:rsidR="00644079" w:rsidRPr="006608B6">
        <w:rPr>
          <w:b/>
          <w:bCs/>
          <w:color w:val="000000"/>
        </w:rPr>
        <w:t xml:space="preserve">5-Year IF: </w:t>
      </w:r>
      <w:r w:rsidR="00644079">
        <w:rPr>
          <w:b/>
          <w:bCs/>
          <w:color w:val="000000"/>
        </w:rPr>
        <w:t>5.4</w:t>
      </w:r>
    </w:p>
    <w:p w14:paraId="66179EC2" w14:textId="3882AC58" w:rsidR="000F3DD5" w:rsidRPr="00D94BCF" w:rsidRDefault="000F3DD5" w:rsidP="006552AC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b/>
          <w:bCs/>
          <w:color w:val="000000"/>
        </w:rPr>
      </w:pPr>
      <w:r w:rsidRPr="00D94BCF">
        <w:rPr>
          <w:bCs/>
          <w:kern w:val="2"/>
        </w:rPr>
        <w:t>Bakth, F.</w:t>
      </w:r>
      <w:r w:rsidR="006552AC" w:rsidRPr="00D94BCF">
        <w:rPr>
          <w:bCs/>
          <w:kern w:val="2"/>
        </w:rPr>
        <w:t>*</w:t>
      </w:r>
      <w:r w:rsidRPr="00D94BCF">
        <w:rPr>
          <w:bCs/>
          <w:kern w:val="2"/>
        </w:rPr>
        <w:t>, Chen, M.</w:t>
      </w:r>
      <w:r w:rsidR="006552AC" w:rsidRPr="00D94BCF">
        <w:rPr>
          <w:bCs/>
          <w:kern w:val="2"/>
        </w:rPr>
        <w:t>*</w:t>
      </w:r>
      <w:r w:rsidRPr="00D94BCF">
        <w:rPr>
          <w:bCs/>
          <w:kern w:val="2"/>
        </w:rPr>
        <w:t xml:space="preserve">, </w:t>
      </w: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 xml:space="preserve"> (</w:t>
      </w:r>
      <w:r w:rsidR="0025617A" w:rsidRPr="00D94BCF">
        <w:rPr>
          <w:bCs/>
          <w:kern w:val="2"/>
        </w:rPr>
        <w:t>2023</w:t>
      </w:r>
      <w:r w:rsidRPr="00D94BCF">
        <w:rPr>
          <w:bCs/>
          <w:kern w:val="2"/>
        </w:rPr>
        <w:t xml:space="preserve">). Adolescents’ </w:t>
      </w:r>
      <w:r w:rsidR="006552AC" w:rsidRPr="00D94BCF">
        <w:rPr>
          <w:bCs/>
          <w:kern w:val="2"/>
        </w:rPr>
        <w:t>experiences of peer ethnic/racial victimization and school engagement in everyday life</w:t>
      </w:r>
      <w:r w:rsidRPr="00D94BCF">
        <w:rPr>
          <w:bCs/>
          <w:kern w:val="2"/>
        </w:rPr>
        <w:t xml:space="preserve">: Sleep as a </w:t>
      </w:r>
      <w:r w:rsidR="006552AC" w:rsidRPr="00D94BCF">
        <w:rPr>
          <w:bCs/>
          <w:kern w:val="2"/>
        </w:rPr>
        <w:t>m</w:t>
      </w:r>
      <w:r w:rsidRPr="00D94BCF">
        <w:rPr>
          <w:bCs/>
          <w:kern w:val="2"/>
        </w:rPr>
        <w:t>oderator</w:t>
      </w:r>
      <w:r w:rsidR="006552AC" w:rsidRPr="00D94BCF">
        <w:rPr>
          <w:bCs/>
          <w:kern w:val="2"/>
        </w:rPr>
        <w:t xml:space="preserve">. </w:t>
      </w:r>
      <w:r w:rsidR="006552AC" w:rsidRPr="00D94BCF">
        <w:rPr>
          <w:bCs/>
          <w:i/>
          <w:iCs/>
          <w:kern w:val="2"/>
        </w:rPr>
        <w:t>Sleep Health</w:t>
      </w:r>
      <w:r w:rsidR="00321B9E">
        <w:rPr>
          <w:bCs/>
          <w:i/>
          <w:iCs/>
          <w:kern w:val="2"/>
        </w:rPr>
        <w:t xml:space="preserve">, </w:t>
      </w:r>
      <w:r w:rsidR="00E97F4F">
        <w:rPr>
          <w:bCs/>
          <w:i/>
          <w:iCs/>
          <w:kern w:val="2"/>
        </w:rPr>
        <w:t xml:space="preserve">9, </w:t>
      </w:r>
      <w:r w:rsidR="00E97F4F">
        <w:rPr>
          <w:bCs/>
          <w:kern w:val="2"/>
        </w:rPr>
        <w:t>322-330</w:t>
      </w:r>
      <w:r w:rsidR="006552AC" w:rsidRPr="00D94BCF">
        <w:rPr>
          <w:bCs/>
          <w:kern w:val="2"/>
        </w:rPr>
        <w:t xml:space="preserve">. </w:t>
      </w:r>
      <w:r w:rsidR="00D87E2A" w:rsidRPr="006608B6">
        <w:rPr>
          <w:b/>
          <w:bCs/>
          <w:color w:val="000000"/>
        </w:rPr>
        <w:t>5-Year IF</w:t>
      </w:r>
      <w:r w:rsidR="00D87E2A" w:rsidRPr="00B85FAF">
        <w:rPr>
          <w:b/>
          <w:bCs/>
          <w:color w:val="000000"/>
        </w:rPr>
        <w:t>:</w:t>
      </w:r>
      <w:r w:rsidR="000E4784" w:rsidRPr="00B85FAF">
        <w:rPr>
          <w:b/>
          <w:bCs/>
          <w:color w:val="000000"/>
        </w:rPr>
        <w:t xml:space="preserve"> </w:t>
      </w:r>
      <w:r w:rsidR="007D1D4E" w:rsidRPr="007D1D4E">
        <w:rPr>
          <w:b/>
          <w:bCs/>
        </w:rPr>
        <w:t>5.4</w:t>
      </w:r>
    </w:p>
    <w:bookmarkEnd w:id="0"/>
    <w:bookmarkEnd w:id="1"/>
    <w:bookmarkEnd w:id="2"/>
    <w:p w14:paraId="26B03FF2" w14:textId="081A6B70" w:rsidR="006B3137" w:rsidRPr="00D94BCF" w:rsidRDefault="006B3137" w:rsidP="006B3137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 xml:space="preserve"> (2022). </w:t>
      </w:r>
      <w:proofErr w:type="gramStart"/>
      <w:r w:rsidRPr="00D94BCF">
        <w:rPr>
          <w:bCs/>
          <w:kern w:val="2"/>
        </w:rPr>
        <w:t>Every day</w:t>
      </w:r>
      <w:proofErr w:type="gramEnd"/>
      <w:r w:rsidRPr="00D94BCF">
        <w:rPr>
          <w:bCs/>
          <w:kern w:val="2"/>
        </w:rPr>
        <w:t xml:space="preserve"> matters: Using daily methods to understand oppression and BIPOC youth development in context. </w:t>
      </w:r>
      <w:r w:rsidRPr="00D94BCF">
        <w:rPr>
          <w:bCs/>
          <w:i/>
          <w:iCs/>
          <w:kern w:val="2"/>
        </w:rPr>
        <w:t>Journal of Research on Adolescence</w:t>
      </w:r>
      <w:r w:rsidRPr="00D94BCF">
        <w:rPr>
          <w:bCs/>
          <w:kern w:val="2"/>
        </w:rPr>
        <w:t xml:space="preserve">. (Invited commentary for the special issue </w:t>
      </w:r>
      <w:r w:rsidRPr="00D94BCF">
        <w:rPr>
          <w:bCs/>
          <w:i/>
          <w:iCs/>
          <w:kern w:val="2"/>
        </w:rPr>
        <w:t>“Truth is on the Side of the Oppressed”: Systems of Oppression Affecting BIPOC Youth</w:t>
      </w:r>
      <w:r w:rsidRPr="00D94BCF">
        <w:rPr>
          <w:bCs/>
          <w:kern w:val="2"/>
        </w:rPr>
        <w:t>)</w:t>
      </w:r>
      <w:r w:rsidR="008A1C78" w:rsidRPr="00CF5641">
        <w:rPr>
          <w:bCs/>
          <w:i/>
          <w:iCs/>
          <w:kern w:val="2"/>
        </w:rPr>
        <w:t>,</w:t>
      </w:r>
      <w:r w:rsidR="00F048DC" w:rsidRPr="00CF5641">
        <w:rPr>
          <w:i/>
          <w:iCs/>
        </w:rPr>
        <w:t xml:space="preserve"> </w:t>
      </w:r>
      <w:r w:rsidR="00F048DC" w:rsidRPr="00CF5641">
        <w:rPr>
          <w:bCs/>
          <w:i/>
          <w:iCs/>
          <w:kern w:val="2"/>
        </w:rPr>
        <w:t>32</w:t>
      </w:r>
      <w:r w:rsidR="00F048DC" w:rsidRPr="00F048DC">
        <w:rPr>
          <w:bCs/>
          <w:kern w:val="2"/>
        </w:rPr>
        <w:t>, 666-672</w:t>
      </w:r>
      <w:r w:rsidRPr="00D94BCF">
        <w:rPr>
          <w:bCs/>
          <w:kern w:val="2"/>
        </w:rPr>
        <w:t>.</w:t>
      </w:r>
      <w:r w:rsidR="00A77EF5">
        <w:rPr>
          <w:bCs/>
          <w:kern w:val="2"/>
        </w:rPr>
        <w:t xml:space="preserve"> </w:t>
      </w:r>
      <w:r w:rsidR="00A77EF5" w:rsidRPr="006608B6">
        <w:rPr>
          <w:b/>
          <w:bCs/>
          <w:color w:val="000000"/>
        </w:rPr>
        <w:t xml:space="preserve">5-Year </w:t>
      </w:r>
      <w:r w:rsidR="00A77EF5" w:rsidRPr="00B85FAF">
        <w:rPr>
          <w:b/>
          <w:bCs/>
          <w:color w:val="000000"/>
        </w:rPr>
        <w:t>IF:</w:t>
      </w:r>
      <w:r w:rsidRPr="00CF5641">
        <w:rPr>
          <w:b/>
          <w:bCs/>
          <w:kern w:val="2"/>
        </w:rPr>
        <w:t xml:space="preserve"> </w:t>
      </w:r>
      <w:r w:rsidR="007D1D4E" w:rsidRPr="007D1D4E">
        <w:rPr>
          <w:b/>
          <w:bCs/>
        </w:rPr>
        <w:t>3.8</w:t>
      </w:r>
    </w:p>
    <w:p w14:paraId="72139D3C" w14:textId="78985564" w:rsidR="006B3137" w:rsidRPr="00D94BCF" w:rsidRDefault="006B3137" w:rsidP="006B3137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bCs/>
          <w:kern w:val="2"/>
        </w:rPr>
        <w:t xml:space="preserve">Benner, A. D., </w:t>
      </w: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 xml:space="preserve">, Chen, S., &amp; Boyle, A. (2022). Measurement considerations in the link between racial/ethnic discrimination and adolescent well-being: A meta-analysis. </w:t>
      </w:r>
      <w:r w:rsidRPr="00D94BCF">
        <w:rPr>
          <w:bCs/>
          <w:i/>
          <w:iCs/>
          <w:kern w:val="2"/>
        </w:rPr>
        <w:t>Developmental Review</w:t>
      </w:r>
      <w:r w:rsidR="008A1C78" w:rsidRPr="00CF5641">
        <w:rPr>
          <w:bCs/>
          <w:i/>
          <w:iCs/>
          <w:kern w:val="2"/>
        </w:rPr>
        <w:t>, 64</w:t>
      </w:r>
      <w:r w:rsidR="008A1C78" w:rsidRPr="008A1C78">
        <w:rPr>
          <w:bCs/>
          <w:kern w:val="2"/>
        </w:rPr>
        <w:t>, 101025</w:t>
      </w:r>
      <w:r w:rsidRPr="00D94BCF">
        <w:rPr>
          <w:bCs/>
          <w:kern w:val="2"/>
        </w:rPr>
        <w:t xml:space="preserve">. </w:t>
      </w:r>
      <w:r w:rsidR="00B650EC" w:rsidRPr="006608B6">
        <w:rPr>
          <w:b/>
          <w:bCs/>
          <w:color w:val="000000"/>
        </w:rPr>
        <w:t xml:space="preserve">5-Year </w:t>
      </w:r>
      <w:r w:rsidR="00B650EC" w:rsidRPr="00B85FAF">
        <w:rPr>
          <w:b/>
          <w:bCs/>
          <w:color w:val="000000"/>
        </w:rPr>
        <w:t>IF:</w:t>
      </w:r>
      <w:r w:rsidR="008609F0" w:rsidRPr="00CF5641">
        <w:rPr>
          <w:b/>
          <w:bCs/>
        </w:rPr>
        <w:t xml:space="preserve"> </w:t>
      </w:r>
      <w:r w:rsidR="007D1D4E" w:rsidRPr="007D1D4E">
        <w:rPr>
          <w:b/>
          <w:bCs/>
        </w:rPr>
        <w:t>9.8</w:t>
      </w:r>
    </w:p>
    <w:p w14:paraId="7BAE8E9D" w14:textId="0710D5E4" w:rsidR="00CA2E34" w:rsidRPr="00D94BCF" w:rsidRDefault="0047523A" w:rsidP="00CA2E34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rFonts w:hint="eastAsia"/>
          <w:bCs/>
          <w:kern w:val="2"/>
        </w:rPr>
        <w:t>Yip</w:t>
      </w:r>
      <w:r w:rsidRPr="00D94BCF">
        <w:rPr>
          <w:bCs/>
          <w:kern w:val="2"/>
        </w:rPr>
        <w:t xml:space="preserve">, T., </w:t>
      </w: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>, Xie, M.</w:t>
      </w:r>
      <w:r w:rsidR="00B21BE8" w:rsidRPr="00D94BCF">
        <w:rPr>
          <w:bCs/>
          <w:kern w:val="2"/>
        </w:rPr>
        <w:t>*</w:t>
      </w:r>
      <w:r w:rsidRPr="00D94BCF">
        <w:rPr>
          <w:bCs/>
          <w:kern w:val="2"/>
        </w:rPr>
        <w:t>, Ip, P. S.</w:t>
      </w:r>
      <w:r w:rsidR="00B21BE8" w:rsidRPr="00D94BCF">
        <w:rPr>
          <w:bCs/>
          <w:kern w:val="2"/>
        </w:rPr>
        <w:t>*</w:t>
      </w:r>
      <w:r w:rsidRPr="00D94BCF">
        <w:rPr>
          <w:bCs/>
          <w:kern w:val="2"/>
        </w:rPr>
        <w:t>, Fowle, J.</w:t>
      </w:r>
      <w:r w:rsidR="00B21BE8" w:rsidRPr="00D94BCF">
        <w:rPr>
          <w:bCs/>
          <w:kern w:val="2"/>
        </w:rPr>
        <w:t>*</w:t>
      </w:r>
      <w:r w:rsidRPr="00D94BCF">
        <w:rPr>
          <w:bCs/>
          <w:kern w:val="2"/>
        </w:rPr>
        <w:t xml:space="preserve">, </w:t>
      </w:r>
      <w:proofErr w:type="spellStart"/>
      <w:r w:rsidRPr="00D94BCF">
        <w:rPr>
          <w:bCs/>
          <w:kern w:val="2"/>
        </w:rPr>
        <w:t>Buckhalt</w:t>
      </w:r>
      <w:proofErr w:type="spellEnd"/>
      <w:r w:rsidRPr="00D94BCF">
        <w:rPr>
          <w:bCs/>
          <w:kern w:val="2"/>
        </w:rPr>
        <w:t>, J. (</w:t>
      </w:r>
      <w:r w:rsidR="006B3137" w:rsidRPr="00D94BCF">
        <w:rPr>
          <w:bCs/>
          <w:kern w:val="2"/>
        </w:rPr>
        <w:t>2022</w:t>
      </w:r>
      <w:r w:rsidRPr="00D94BCF">
        <w:rPr>
          <w:bCs/>
          <w:kern w:val="2"/>
        </w:rPr>
        <w:t xml:space="preserve">). School </w:t>
      </w:r>
      <w:r w:rsidR="006A5CA4" w:rsidRPr="00D94BCF">
        <w:rPr>
          <w:bCs/>
          <w:kern w:val="2"/>
        </w:rPr>
        <w:t>start times, sleep, and youth outcomes: A meta-a</w:t>
      </w:r>
      <w:r w:rsidRPr="00D94BCF">
        <w:rPr>
          <w:bCs/>
          <w:kern w:val="2"/>
        </w:rPr>
        <w:t>nalysis</w:t>
      </w:r>
      <w:r w:rsidR="00C70D39" w:rsidRPr="00D94BCF">
        <w:rPr>
          <w:bCs/>
          <w:kern w:val="2"/>
        </w:rPr>
        <w:t xml:space="preserve">. </w:t>
      </w:r>
      <w:r w:rsidR="00C70D39" w:rsidRPr="00D94BCF">
        <w:rPr>
          <w:bCs/>
          <w:i/>
          <w:iCs/>
          <w:kern w:val="2"/>
        </w:rPr>
        <w:t>Pediatrics</w:t>
      </w:r>
      <w:r w:rsidR="007F1202" w:rsidRPr="00CF5641">
        <w:rPr>
          <w:bCs/>
          <w:i/>
          <w:iCs/>
          <w:kern w:val="2"/>
        </w:rPr>
        <w:t>, 149</w:t>
      </w:r>
      <w:r w:rsidR="007F1202" w:rsidRPr="007F1202">
        <w:rPr>
          <w:bCs/>
          <w:kern w:val="2"/>
        </w:rPr>
        <w:t>, e2021054068</w:t>
      </w:r>
      <w:r w:rsidR="00C70D39" w:rsidRPr="00D94BCF">
        <w:rPr>
          <w:bCs/>
          <w:i/>
          <w:iCs/>
          <w:kern w:val="2"/>
        </w:rPr>
        <w:t>.</w:t>
      </w:r>
      <w:r w:rsidR="00C70D39" w:rsidRPr="00D94BCF">
        <w:rPr>
          <w:bCs/>
          <w:kern w:val="2"/>
        </w:rPr>
        <w:t xml:space="preserve"> </w:t>
      </w:r>
      <w:r w:rsidR="00C70D39" w:rsidRPr="00D94BCF">
        <w:rPr>
          <w:b/>
          <w:kern w:val="2"/>
        </w:rPr>
        <w:t xml:space="preserve">5-Year IF: </w:t>
      </w:r>
      <w:r w:rsidR="007D1D4E" w:rsidRPr="007D1D4E">
        <w:rPr>
          <w:b/>
          <w:kern w:val="2"/>
        </w:rPr>
        <w:t>8.2</w:t>
      </w:r>
    </w:p>
    <w:p w14:paraId="40B81EBF" w14:textId="560C93AD" w:rsidR="00CA2E34" w:rsidRPr="00D94BCF" w:rsidRDefault="00CA2E34" w:rsidP="00CA2E34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bCs/>
          <w:kern w:val="2"/>
        </w:rPr>
        <w:t>Thomas, M., Mendez, R. (co-1</w:t>
      </w:r>
      <w:r w:rsidRPr="00D94BCF">
        <w:rPr>
          <w:bCs/>
          <w:kern w:val="2"/>
          <w:vertAlign w:val="superscript"/>
        </w:rPr>
        <w:t>st</w:t>
      </w:r>
      <w:r w:rsidRPr="00D94BCF">
        <w:rPr>
          <w:bCs/>
          <w:kern w:val="2"/>
        </w:rPr>
        <w:t xml:space="preserve"> author), Zhang, Y.*, </w:t>
      </w: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 xml:space="preserve">, Sohail, S., Chae, D., Marquez-Magana, L., Sellers, R., Woods-Giscombe, C., Allen, A. (2022). Superwoman schema, racial identity, and cellular aging among </w:t>
      </w:r>
      <w:proofErr w:type="gramStart"/>
      <w:r w:rsidRPr="00D94BCF">
        <w:rPr>
          <w:bCs/>
          <w:kern w:val="2"/>
        </w:rPr>
        <w:t>African-American</w:t>
      </w:r>
      <w:proofErr w:type="gramEnd"/>
      <w:r w:rsidRPr="00D94BCF">
        <w:rPr>
          <w:bCs/>
          <w:kern w:val="2"/>
        </w:rPr>
        <w:t xml:space="preserve"> women. </w:t>
      </w:r>
      <w:r w:rsidRPr="00D94BCF">
        <w:rPr>
          <w:bCs/>
          <w:i/>
          <w:iCs/>
          <w:kern w:val="2"/>
        </w:rPr>
        <w:t>Gerontologist</w:t>
      </w:r>
      <w:r w:rsidR="0093520B" w:rsidRPr="00CF5641">
        <w:rPr>
          <w:bCs/>
          <w:i/>
          <w:iCs/>
          <w:kern w:val="2"/>
        </w:rPr>
        <w:t>, 62</w:t>
      </w:r>
      <w:r w:rsidR="0093520B" w:rsidRPr="0093520B">
        <w:rPr>
          <w:bCs/>
          <w:kern w:val="2"/>
        </w:rPr>
        <w:t>, 762-772</w:t>
      </w:r>
      <w:r w:rsidRPr="00D94BCF">
        <w:rPr>
          <w:bCs/>
          <w:kern w:val="2"/>
        </w:rPr>
        <w:t xml:space="preserve">. </w:t>
      </w:r>
      <w:r w:rsidRPr="00D94BCF">
        <w:rPr>
          <w:b/>
          <w:kern w:val="2"/>
        </w:rPr>
        <w:t xml:space="preserve">5-Year IF: </w:t>
      </w:r>
      <w:r w:rsidR="007D1D4E" w:rsidRPr="007D1D4E">
        <w:rPr>
          <w:b/>
          <w:kern w:val="2"/>
        </w:rPr>
        <w:t>6.2</w:t>
      </w:r>
    </w:p>
    <w:p w14:paraId="2357505C" w14:textId="3B8A4477" w:rsidR="00CA2E34" w:rsidRPr="00D94BCF" w:rsidRDefault="00CA2E34" w:rsidP="00CA2E34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rFonts w:eastAsia="Times New Roman"/>
          <w:color w:val="222222"/>
          <w:shd w:val="clear" w:color="auto" w:fill="FFFFFF"/>
        </w:rPr>
        <w:t>Yip, T.</w:t>
      </w:r>
      <w:r w:rsidRPr="00D94BCF">
        <w:rPr>
          <w:bCs/>
          <w:kern w:val="2"/>
        </w:rPr>
        <w:t xml:space="preserve">, Cham, H., </w:t>
      </w: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>, &amp; Xie, M.</w:t>
      </w:r>
      <w:r w:rsidR="00682A80" w:rsidRPr="00D94BCF">
        <w:rPr>
          <w:bCs/>
          <w:kern w:val="2"/>
        </w:rPr>
        <w:t>*</w:t>
      </w:r>
      <w:r w:rsidRPr="00D94BCF">
        <w:rPr>
          <w:bCs/>
          <w:kern w:val="2"/>
        </w:rPr>
        <w:t xml:space="preserve"> (2022). Applying stress and coping models to </w:t>
      </w:r>
      <w:r w:rsidRPr="00D94BCF">
        <w:rPr>
          <w:bCs/>
          <w:kern w:val="2"/>
        </w:rPr>
        <w:lastRenderedPageBreak/>
        <w:t xml:space="preserve">ethnic/racial identity, discrimination, and adjustment among diverse adolescents. </w:t>
      </w:r>
      <w:r w:rsidRPr="00D94BCF">
        <w:rPr>
          <w:bCs/>
          <w:i/>
          <w:iCs/>
          <w:kern w:val="2"/>
        </w:rPr>
        <w:t>Developmental Psychology, 58</w:t>
      </w:r>
      <w:r w:rsidRPr="00D94BCF">
        <w:rPr>
          <w:bCs/>
          <w:kern w:val="2"/>
        </w:rPr>
        <w:t>, 176-192.</w:t>
      </w:r>
      <w:r w:rsidRPr="00D94BCF">
        <w:rPr>
          <w:b/>
          <w:bCs/>
          <w:iCs/>
          <w:kern w:val="2"/>
        </w:rPr>
        <w:t xml:space="preserve"> 5-Year IF: </w:t>
      </w:r>
      <w:r w:rsidR="007D1D4E" w:rsidRPr="007D1D4E">
        <w:rPr>
          <w:b/>
          <w:bCs/>
        </w:rPr>
        <w:t>5.0</w:t>
      </w:r>
    </w:p>
    <w:p w14:paraId="514C6B75" w14:textId="4271634B" w:rsidR="00640325" w:rsidRPr="00D94BCF" w:rsidRDefault="00640325" w:rsidP="00640325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bCs/>
          <w:kern w:val="2"/>
        </w:rPr>
        <w:t xml:space="preserve">Shen, Y., Seo, E., Zheng, Y., &amp; </w:t>
      </w:r>
      <w:r w:rsidRPr="00D94BCF">
        <w:rPr>
          <w:b/>
          <w:kern w:val="2"/>
        </w:rPr>
        <w:t xml:space="preserve">Wang, Y. </w:t>
      </w:r>
      <w:r w:rsidRPr="00D94BCF">
        <w:rPr>
          <w:bCs/>
          <w:kern w:val="2"/>
        </w:rPr>
        <w:t xml:space="preserve">(2022). Language brokering and immigrant-origin youth’s well-being: A meta-analytic review. </w:t>
      </w:r>
      <w:r w:rsidRPr="00D94BCF">
        <w:rPr>
          <w:bCs/>
          <w:i/>
          <w:iCs/>
          <w:kern w:val="2"/>
        </w:rPr>
        <w:t>American Psychologist, 77</w:t>
      </w:r>
      <w:r w:rsidRPr="00D94BCF">
        <w:rPr>
          <w:bCs/>
          <w:kern w:val="2"/>
        </w:rPr>
        <w:t xml:space="preserve">, 921-939. </w:t>
      </w:r>
      <w:r w:rsidRPr="00D94BCF">
        <w:rPr>
          <w:b/>
          <w:kern w:val="2"/>
        </w:rPr>
        <w:t xml:space="preserve">5-Year IF: </w:t>
      </w:r>
      <w:r w:rsidR="007D1D4E" w:rsidRPr="007D1D4E">
        <w:rPr>
          <w:b/>
          <w:kern w:val="2"/>
        </w:rPr>
        <w:t>16.2</w:t>
      </w:r>
    </w:p>
    <w:p w14:paraId="0EE3F728" w14:textId="12FB1AD3" w:rsidR="00C448E1" w:rsidRPr="00D94BCF" w:rsidRDefault="00C448E1" w:rsidP="00CA2E34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rFonts w:hint="eastAsia"/>
          <w:bCs/>
          <w:kern w:val="2"/>
        </w:rPr>
        <w:t>Chen</w:t>
      </w:r>
      <w:r w:rsidRPr="00D94BCF">
        <w:rPr>
          <w:bCs/>
          <w:kern w:val="2"/>
        </w:rPr>
        <w:t xml:space="preserve">, Y., </w:t>
      </w: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>, Wang, S., Zhang, M., &amp; Wu, N. (</w:t>
      </w:r>
      <w:r w:rsidR="00CA2E34" w:rsidRPr="00D94BCF">
        <w:rPr>
          <w:bCs/>
          <w:kern w:val="2"/>
        </w:rPr>
        <w:t>2021</w:t>
      </w:r>
      <w:r w:rsidRPr="00D94BCF">
        <w:rPr>
          <w:bCs/>
          <w:kern w:val="2"/>
        </w:rPr>
        <w:t xml:space="preserve">). Self-reported sleep and executive function in early primary school children. </w:t>
      </w:r>
      <w:r w:rsidRPr="00D94BCF">
        <w:rPr>
          <w:bCs/>
          <w:i/>
          <w:iCs/>
          <w:kern w:val="2"/>
        </w:rPr>
        <w:t>Frontiers in Psychology</w:t>
      </w:r>
      <w:r w:rsidR="00CA2E34" w:rsidRPr="00D94BCF">
        <w:rPr>
          <w:bCs/>
          <w:i/>
          <w:iCs/>
          <w:kern w:val="2"/>
        </w:rPr>
        <w:t>, 12</w:t>
      </w:r>
      <w:r w:rsidR="00CA2E34" w:rsidRPr="00D94BCF">
        <w:rPr>
          <w:bCs/>
          <w:kern w:val="2"/>
        </w:rPr>
        <w:t xml:space="preserve">, 793000. </w:t>
      </w:r>
      <w:r w:rsidR="00B4181D" w:rsidRPr="00D94BCF">
        <w:rPr>
          <w:b/>
          <w:kern w:val="2"/>
        </w:rPr>
        <w:t xml:space="preserve">5-Year IF: </w:t>
      </w:r>
      <w:r w:rsidR="007D1D4E" w:rsidRPr="007D1D4E">
        <w:rPr>
          <w:b/>
          <w:bCs/>
        </w:rPr>
        <w:t>4.3</w:t>
      </w:r>
      <w:r w:rsidR="00FE3B69">
        <w:rPr>
          <w:b/>
          <w:kern w:val="2"/>
        </w:rPr>
        <w:t xml:space="preserve"> </w:t>
      </w:r>
    </w:p>
    <w:p w14:paraId="00F185A6" w14:textId="41852B8F" w:rsidR="00355870" w:rsidRPr="00D94BCF" w:rsidRDefault="00355870" w:rsidP="00355870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rFonts w:hint="eastAsia"/>
          <w:bCs/>
          <w:kern w:val="2"/>
        </w:rPr>
        <w:t>Benner</w:t>
      </w:r>
      <w:r w:rsidRPr="00D94BCF">
        <w:rPr>
          <w:bCs/>
          <w:kern w:val="2"/>
        </w:rPr>
        <w:t xml:space="preserve">, A. D., Bakhtiari, F., </w:t>
      </w: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>, Schulenberg, J. (</w:t>
      </w:r>
      <w:r w:rsidR="00CA2E34" w:rsidRPr="00D94BCF">
        <w:rPr>
          <w:bCs/>
          <w:kern w:val="2"/>
        </w:rPr>
        <w:t>2021</w:t>
      </w:r>
      <w:r w:rsidRPr="00D94BCF">
        <w:rPr>
          <w:bCs/>
          <w:kern w:val="2"/>
        </w:rPr>
        <w:t xml:space="preserve">). Party, academic, or prepped for college? School norm profiles and adolescent well-being using national data. </w:t>
      </w:r>
      <w:r w:rsidRPr="00D94BCF">
        <w:rPr>
          <w:bCs/>
          <w:i/>
          <w:iCs/>
          <w:kern w:val="2"/>
        </w:rPr>
        <w:t>Journal of Research on Adolescence</w:t>
      </w:r>
      <w:r w:rsidR="00E90322" w:rsidRPr="00CF5641">
        <w:rPr>
          <w:bCs/>
          <w:i/>
          <w:iCs/>
          <w:kern w:val="2"/>
        </w:rPr>
        <w:t>, 32</w:t>
      </w:r>
      <w:r w:rsidR="00E90322" w:rsidRPr="00E90322">
        <w:rPr>
          <w:bCs/>
          <w:kern w:val="2"/>
        </w:rPr>
        <w:t>, 1388-1403</w:t>
      </w:r>
      <w:r w:rsidRPr="00D94BCF">
        <w:rPr>
          <w:bCs/>
          <w:kern w:val="2"/>
        </w:rPr>
        <w:t xml:space="preserve">. </w:t>
      </w:r>
      <w:r w:rsidRPr="00D94BCF">
        <w:rPr>
          <w:b/>
          <w:kern w:val="2"/>
        </w:rPr>
        <w:t>5-</w:t>
      </w:r>
      <w:r w:rsidR="004B0393" w:rsidRPr="00D94BCF">
        <w:rPr>
          <w:b/>
          <w:kern w:val="2"/>
        </w:rPr>
        <w:t xml:space="preserve">Year IF: </w:t>
      </w:r>
      <w:r w:rsidR="007D1D4E" w:rsidRPr="007D1D4E">
        <w:rPr>
          <w:b/>
          <w:kern w:val="2"/>
        </w:rPr>
        <w:t>3.8</w:t>
      </w:r>
    </w:p>
    <w:p w14:paraId="44FC1F85" w14:textId="6684AD63" w:rsidR="004663DC" w:rsidRPr="00D94BCF" w:rsidRDefault="004663DC" w:rsidP="004663DC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 xml:space="preserve">, Zhang, Y.*, Chen, M.*, &amp; Chen, Y. (2021). Adolescents’ daily executive function: Methodological considerations, daily variation, and associations with daily experiences. </w:t>
      </w:r>
      <w:r w:rsidRPr="00D94BCF">
        <w:rPr>
          <w:bCs/>
          <w:i/>
          <w:iCs/>
          <w:kern w:val="2"/>
        </w:rPr>
        <w:t>Psychological Assessment, 33</w:t>
      </w:r>
      <w:r w:rsidRPr="00D94BCF">
        <w:rPr>
          <w:bCs/>
          <w:kern w:val="2"/>
        </w:rPr>
        <w:t>, 973-986.</w:t>
      </w:r>
      <w:r w:rsidRPr="00D94BCF">
        <w:rPr>
          <w:b/>
          <w:kern w:val="2"/>
        </w:rPr>
        <w:t xml:space="preserve"> 5-Year IF: </w:t>
      </w:r>
      <w:r w:rsidR="007D1D4E" w:rsidRPr="007D1D4E">
        <w:rPr>
          <w:b/>
          <w:bCs/>
        </w:rPr>
        <w:t>4.9</w:t>
      </w:r>
      <w:r w:rsidR="00E0063B">
        <w:rPr>
          <w:b/>
          <w:bCs/>
        </w:rPr>
        <w:t xml:space="preserve"> </w:t>
      </w:r>
    </w:p>
    <w:p w14:paraId="7D975A99" w14:textId="16FEE2A8" w:rsidR="00E50948" w:rsidRPr="00D94BCF" w:rsidRDefault="005C40E9" w:rsidP="00E50948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 xml:space="preserve"> (</w:t>
      </w:r>
      <w:r w:rsidR="000A5609" w:rsidRPr="00D94BCF">
        <w:rPr>
          <w:bCs/>
          <w:kern w:val="2"/>
        </w:rPr>
        <w:t>2021</w:t>
      </w:r>
      <w:r w:rsidRPr="00D94BCF">
        <w:rPr>
          <w:bCs/>
          <w:kern w:val="2"/>
        </w:rPr>
        <w:t xml:space="preserve">). </w:t>
      </w:r>
      <w:r w:rsidR="00F9770F" w:rsidRPr="00D94BCF">
        <w:rPr>
          <w:bCs/>
          <w:kern w:val="2"/>
        </w:rPr>
        <w:t>Daily ethnic/racial context in peer groups: Frequency, structure, and implications for adolescent outcomes</w:t>
      </w:r>
      <w:r w:rsidRPr="00D94BCF">
        <w:rPr>
          <w:bCs/>
          <w:kern w:val="2"/>
        </w:rPr>
        <w:t xml:space="preserve">. </w:t>
      </w:r>
      <w:r w:rsidR="00553102" w:rsidRPr="00D94BCF">
        <w:rPr>
          <w:bCs/>
          <w:i/>
          <w:iCs/>
          <w:kern w:val="2"/>
        </w:rPr>
        <w:t>Child Development</w:t>
      </w:r>
      <w:r w:rsidR="001F31C8" w:rsidRPr="00D94BCF">
        <w:rPr>
          <w:bCs/>
          <w:i/>
          <w:iCs/>
          <w:kern w:val="2"/>
        </w:rPr>
        <w:t>, 92</w:t>
      </w:r>
      <w:r w:rsidR="001F31C8" w:rsidRPr="00D94BCF">
        <w:rPr>
          <w:bCs/>
          <w:kern w:val="2"/>
        </w:rPr>
        <w:t>, 650-661.</w:t>
      </w:r>
      <w:r w:rsidR="000D7CA5" w:rsidRPr="00D94BCF">
        <w:rPr>
          <w:bCs/>
          <w:kern w:val="2"/>
        </w:rPr>
        <w:t xml:space="preserve"> </w:t>
      </w:r>
      <w:r w:rsidR="000D7CA5" w:rsidRPr="00D94BCF">
        <w:rPr>
          <w:b/>
          <w:kern w:val="2"/>
        </w:rPr>
        <w:t xml:space="preserve">5-Year IF: </w:t>
      </w:r>
      <w:r w:rsidR="007D1D4E" w:rsidRPr="007D1D4E">
        <w:rPr>
          <w:b/>
          <w:kern w:val="2"/>
        </w:rPr>
        <w:t>5.9</w:t>
      </w:r>
    </w:p>
    <w:p w14:paraId="499294A8" w14:textId="4B49F423" w:rsidR="004663DC" w:rsidRPr="00D94BCF" w:rsidRDefault="004663DC" w:rsidP="004663DC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bCs/>
          <w:kern w:val="2"/>
        </w:rPr>
        <w:t xml:space="preserve">Zhang, Y.*, &amp; </w:t>
      </w: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 xml:space="preserve"> (2021). Daily bidirectional associations of adolescent negative peer interactions and sleep in rural China: The moderating effect of parental migration. </w:t>
      </w:r>
      <w:r w:rsidRPr="00D94BCF">
        <w:rPr>
          <w:bCs/>
          <w:i/>
          <w:iCs/>
          <w:kern w:val="2"/>
        </w:rPr>
        <w:t>Applied Psychology: Health and Well-Being, 13</w:t>
      </w:r>
      <w:r w:rsidRPr="00D94BCF">
        <w:rPr>
          <w:bCs/>
          <w:kern w:val="2"/>
        </w:rPr>
        <w:t xml:space="preserve">, 693-711. </w:t>
      </w:r>
      <w:r w:rsidRPr="00D94BCF">
        <w:rPr>
          <w:b/>
          <w:kern w:val="2"/>
        </w:rPr>
        <w:t>5-Year IF:</w:t>
      </w:r>
      <w:r w:rsidRPr="00585EB2">
        <w:rPr>
          <w:b/>
          <w:bCs/>
          <w:kern w:val="2"/>
        </w:rPr>
        <w:t xml:space="preserve"> </w:t>
      </w:r>
      <w:r w:rsidR="007D1D4E" w:rsidRPr="007D1D4E">
        <w:rPr>
          <w:b/>
          <w:bCs/>
        </w:rPr>
        <w:t>6.3</w:t>
      </w:r>
    </w:p>
    <w:p w14:paraId="3F4959D3" w14:textId="1954231A" w:rsidR="0000165C" w:rsidRPr="00D94BCF" w:rsidRDefault="0000165C" w:rsidP="0000165C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color w:val="000000"/>
        </w:rPr>
        <w:t xml:space="preserve">Yip, T., Chen, M.*, </w:t>
      </w:r>
      <w:r w:rsidRPr="00D94BCF">
        <w:rPr>
          <w:b/>
          <w:bCs/>
          <w:color w:val="000000"/>
        </w:rPr>
        <w:t>Wang, Y.</w:t>
      </w:r>
      <w:r w:rsidRPr="00D94BCF">
        <w:rPr>
          <w:color w:val="000000"/>
        </w:rPr>
        <w:t xml:space="preserve">, </w:t>
      </w:r>
      <w:proofErr w:type="spellStart"/>
      <w:r w:rsidRPr="00D94BCF">
        <w:rPr>
          <w:color w:val="000000"/>
        </w:rPr>
        <w:t>Slopen</w:t>
      </w:r>
      <w:proofErr w:type="spellEnd"/>
      <w:r w:rsidRPr="00D94BCF">
        <w:rPr>
          <w:color w:val="000000"/>
        </w:rPr>
        <w:t>, N., Chae, D. H., Priest, N., Williams, D. R. (</w:t>
      </w:r>
      <w:r w:rsidR="00A10151" w:rsidRPr="00D94BCF">
        <w:rPr>
          <w:color w:val="000000"/>
        </w:rPr>
        <w:t>2021</w:t>
      </w:r>
      <w:r w:rsidRPr="00D94BCF">
        <w:rPr>
          <w:color w:val="000000"/>
        </w:rPr>
        <w:t xml:space="preserve">). Linking sleep and discrimination and profiles with biomarkers: An investigation in the MIDUS study. </w:t>
      </w:r>
      <w:r w:rsidRPr="00D94BCF">
        <w:rPr>
          <w:i/>
          <w:iCs/>
          <w:color w:val="000000"/>
        </w:rPr>
        <w:t xml:space="preserve">Comprehensive </w:t>
      </w:r>
      <w:proofErr w:type="spellStart"/>
      <w:r w:rsidRPr="00D94BCF">
        <w:rPr>
          <w:i/>
          <w:iCs/>
          <w:color w:val="000000"/>
        </w:rPr>
        <w:t>Psychoneuroendocrinology</w:t>
      </w:r>
      <w:proofErr w:type="spellEnd"/>
      <w:r w:rsidR="00A10151" w:rsidRPr="00D94BCF">
        <w:rPr>
          <w:i/>
          <w:iCs/>
          <w:color w:val="000000"/>
        </w:rPr>
        <w:t>, 5</w:t>
      </w:r>
      <w:r w:rsidR="00A10151" w:rsidRPr="00D94BCF">
        <w:rPr>
          <w:color w:val="000000"/>
        </w:rPr>
        <w:t>, 10</w:t>
      </w:r>
      <w:r w:rsidR="005F72E8">
        <w:rPr>
          <w:color w:val="000000"/>
        </w:rPr>
        <w:t>0</w:t>
      </w:r>
      <w:r w:rsidR="00A10151" w:rsidRPr="00D94BCF">
        <w:rPr>
          <w:color w:val="000000"/>
        </w:rPr>
        <w:t>021</w:t>
      </w:r>
      <w:r w:rsidRPr="00D94BCF">
        <w:rPr>
          <w:color w:val="000000"/>
        </w:rPr>
        <w:t>.</w:t>
      </w:r>
    </w:p>
    <w:p w14:paraId="518DFCEE" w14:textId="64790E3C" w:rsidR="004663DC" w:rsidRPr="00D94BCF" w:rsidRDefault="004663DC" w:rsidP="004663DC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rFonts w:eastAsia="Times New Roman"/>
          <w:color w:val="222222"/>
          <w:shd w:val="clear" w:color="auto" w:fill="FFFFFF"/>
        </w:rPr>
        <w:t xml:space="preserve">Martz, C. D.*, Hunter, E. A., Kramer, M., </w:t>
      </w:r>
      <w:r w:rsidRPr="00D94BCF">
        <w:rPr>
          <w:rFonts w:eastAsia="Times New Roman"/>
          <w:b/>
          <w:bCs/>
          <w:color w:val="222222"/>
          <w:shd w:val="clear" w:color="auto" w:fill="FFFFFF"/>
        </w:rPr>
        <w:t>Wang, Y.</w:t>
      </w:r>
      <w:r w:rsidRPr="00D94BCF">
        <w:rPr>
          <w:rFonts w:eastAsia="Times New Roman"/>
          <w:color w:val="222222"/>
          <w:shd w:val="clear" w:color="auto" w:fill="FFFFFF"/>
        </w:rPr>
        <w:t xml:space="preserve">, Chung, K., Brown, M., </w:t>
      </w:r>
      <w:proofErr w:type="spellStart"/>
      <w:r w:rsidRPr="00D94BCF">
        <w:rPr>
          <w:rFonts w:eastAsia="Times New Roman"/>
          <w:color w:val="222222"/>
          <w:shd w:val="clear" w:color="auto" w:fill="FFFFFF"/>
        </w:rPr>
        <w:t>Drenkard</w:t>
      </w:r>
      <w:proofErr w:type="spellEnd"/>
      <w:r w:rsidRPr="00D94BCF">
        <w:rPr>
          <w:rFonts w:eastAsia="Times New Roman"/>
          <w:color w:val="222222"/>
          <w:shd w:val="clear" w:color="auto" w:fill="FFFFFF"/>
        </w:rPr>
        <w:t>, C., Lim, S. S., &amp; Chae, D. H. (</w:t>
      </w:r>
      <w:r w:rsidR="00027828" w:rsidRPr="00D94BCF">
        <w:rPr>
          <w:rFonts w:eastAsia="Times New Roman"/>
          <w:color w:val="222222"/>
          <w:shd w:val="clear" w:color="auto" w:fill="FFFFFF"/>
        </w:rPr>
        <w:t>2021</w:t>
      </w:r>
      <w:r w:rsidRPr="00D94BCF">
        <w:rPr>
          <w:rFonts w:eastAsia="Times New Roman"/>
          <w:color w:val="222222"/>
          <w:shd w:val="clear" w:color="auto" w:fill="FFFFFF"/>
        </w:rPr>
        <w:t>). </w:t>
      </w:r>
      <w:r w:rsidRPr="00D94BCF">
        <w:rPr>
          <w:rFonts w:eastAsia="Times New Roman"/>
          <w:color w:val="000000"/>
          <w:shd w:val="clear" w:color="auto" w:fill="FFFFFF"/>
        </w:rPr>
        <w:t>Pathways linking census tract typologies with subjective neighborhood disorder and depressive symptoms in the Black women’s experiences living with Lupus (</w:t>
      </w:r>
      <w:proofErr w:type="spellStart"/>
      <w:r w:rsidRPr="00D94BCF">
        <w:rPr>
          <w:rFonts w:eastAsia="Times New Roman"/>
          <w:color w:val="000000"/>
          <w:shd w:val="clear" w:color="auto" w:fill="FFFFFF"/>
        </w:rPr>
        <w:t>BeWELL</w:t>
      </w:r>
      <w:proofErr w:type="spellEnd"/>
      <w:r w:rsidRPr="00D94BCF">
        <w:rPr>
          <w:rFonts w:eastAsia="Times New Roman"/>
          <w:color w:val="000000"/>
          <w:shd w:val="clear" w:color="auto" w:fill="FFFFFF"/>
        </w:rPr>
        <w:t>) Study. </w:t>
      </w:r>
      <w:r w:rsidRPr="00D94BCF">
        <w:rPr>
          <w:rFonts w:eastAsia="Times New Roman"/>
          <w:i/>
          <w:iCs/>
          <w:color w:val="000000"/>
          <w:shd w:val="clear" w:color="auto" w:fill="FFFFFF"/>
        </w:rPr>
        <w:t>Health &amp; Place, 70</w:t>
      </w:r>
      <w:r w:rsidRPr="00D94BCF">
        <w:rPr>
          <w:rFonts w:eastAsia="Times New Roman"/>
          <w:color w:val="000000"/>
          <w:shd w:val="clear" w:color="auto" w:fill="FFFFFF"/>
        </w:rPr>
        <w:t>, 102587</w:t>
      </w:r>
      <w:r w:rsidRPr="00D94BCF">
        <w:rPr>
          <w:rFonts w:eastAsia="Times New Roman"/>
          <w:i/>
          <w:iCs/>
          <w:color w:val="000000"/>
          <w:shd w:val="clear" w:color="auto" w:fill="FFFFFF"/>
        </w:rPr>
        <w:t>.</w:t>
      </w:r>
      <w:r w:rsidRPr="00D94BCF">
        <w:rPr>
          <w:rFonts w:eastAsia="Times New Roman"/>
          <w:color w:val="000000"/>
          <w:shd w:val="clear" w:color="auto" w:fill="FFFFFF"/>
        </w:rPr>
        <w:t> </w:t>
      </w:r>
      <w:r w:rsidRPr="00D94BCF">
        <w:rPr>
          <w:b/>
          <w:kern w:val="2"/>
        </w:rPr>
        <w:t xml:space="preserve">5-Year IF: </w:t>
      </w:r>
      <w:r w:rsidR="007D1D4E" w:rsidRPr="007D1D4E">
        <w:rPr>
          <w:b/>
          <w:kern w:val="2"/>
        </w:rPr>
        <w:t>5.4</w:t>
      </w:r>
    </w:p>
    <w:p w14:paraId="126EDF44" w14:textId="695C9E77" w:rsidR="00AA61B5" w:rsidRPr="00E50948" w:rsidRDefault="00AA61B5" w:rsidP="00AA61B5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94BCF">
        <w:rPr>
          <w:b/>
          <w:kern w:val="2"/>
        </w:rPr>
        <w:t>Wang, Y.</w:t>
      </w:r>
      <w:r w:rsidRPr="00D94BCF">
        <w:rPr>
          <w:bCs/>
          <w:kern w:val="2"/>
        </w:rPr>
        <w:t>,</w:t>
      </w:r>
      <w:r w:rsidRPr="00D94BCF">
        <w:rPr>
          <w:b/>
          <w:kern w:val="2"/>
        </w:rPr>
        <w:t xml:space="preserve"> </w:t>
      </w:r>
      <w:r w:rsidRPr="00D94BCF">
        <w:rPr>
          <w:bCs/>
          <w:kern w:val="2"/>
        </w:rPr>
        <w:t>Benner, A. D., &amp; Boyle, A. E. (2020). Family cultural socialization in childhood: Navigating ethnic/racial diversity and numeric marginalization in school and neighborhood</w:t>
      </w:r>
      <w:r w:rsidRPr="00E50948">
        <w:rPr>
          <w:bCs/>
          <w:kern w:val="2"/>
        </w:rPr>
        <w:t xml:space="preserve"> settings. </w:t>
      </w:r>
      <w:r w:rsidRPr="00A67487">
        <w:rPr>
          <w:bCs/>
          <w:i/>
          <w:iCs/>
          <w:kern w:val="2"/>
        </w:rPr>
        <w:t>Cultural Diversity and Ethnic Minority Psychology</w:t>
      </w:r>
      <w:r w:rsidR="00ED20D1" w:rsidRPr="00CF5641">
        <w:rPr>
          <w:bCs/>
          <w:i/>
          <w:iCs/>
          <w:kern w:val="2"/>
        </w:rPr>
        <w:t>, 28</w:t>
      </w:r>
      <w:r w:rsidR="00ED20D1" w:rsidRPr="00ED20D1">
        <w:rPr>
          <w:bCs/>
          <w:kern w:val="2"/>
        </w:rPr>
        <w:t>, 449-459–459</w:t>
      </w:r>
      <w:r w:rsidRPr="00E50948">
        <w:rPr>
          <w:bCs/>
          <w:kern w:val="2"/>
        </w:rPr>
        <w:t>.</w:t>
      </w:r>
      <w:r>
        <w:rPr>
          <w:bCs/>
          <w:kern w:val="2"/>
        </w:rPr>
        <w:t xml:space="preserve"> </w:t>
      </w:r>
      <w:r w:rsidRPr="000D7CA5">
        <w:rPr>
          <w:b/>
          <w:kern w:val="2"/>
        </w:rPr>
        <w:t>5-Year IF:</w:t>
      </w:r>
      <w:r>
        <w:rPr>
          <w:b/>
          <w:kern w:val="2"/>
        </w:rPr>
        <w:t xml:space="preserve"> </w:t>
      </w:r>
      <w:r w:rsidR="007D1D4E" w:rsidRPr="007D1D4E">
        <w:rPr>
          <w:b/>
          <w:kern w:val="2"/>
        </w:rPr>
        <w:t>4.0</w:t>
      </w:r>
    </w:p>
    <w:p w14:paraId="43E24B44" w14:textId="21382050" w:rsidR="000A5609" w:rsidRPr="0000165C" w:rsidRDefault="000A5609" w:rsidP="000A5609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Cs/>
          <w:kern w:val="2"/>
        </w:rPr>
      </w:pPr>
      <w:r w:rsidRPr="00DD0414">
        <w:rPr>
          <w:rFonts w:hint="eastAsia"/>
          <w:bCs/>
          <w:kern w:val="2"/>
        </w:rPr>
        <w:t>Liu</w:t>
      </w:r>
      <w:r w:rsidRPr="00DD0414">
        <w:rPr>
          <w:bCs/>
          <w:kern w:val="2"/>
        </w:rPr>
        <w:t>, S.</w:t>
      </w:r>
      <w:r>
        <w:rPr>
          <w:bCs/>
          <w:kern w:val="2"/>
        </w:rPr>
        <w:t>*</w:t>
      </w:r>
      <w:r w:rsidRPr="00DD0414">
        <w:rPr>
          <w:bCs/>
          <w:kern w:val="2"/>
        </w:rPr>
        <w:t xml:space="preserve">, </w:t>
      </w:r>
      <w:r w:rsidRPr="00DD0414">
        <w:rPr>
          <w:b/>
          <w:kern w:val="2"/>
        </w:rPr>
        <w:t>Wang, Y.</w:t>
      </w:r>
      <w:r w:rsidRPr="00DD0414">
        <w:rPr>
          <w:bCs/>
          <w:kern w:val="2"/>
        </w:rPr>
        <w:t>, &amp; Nuttall, A. (</w:t>
      </w:r>
      <w:r>
        <w:rPr>
          <w:bCs/>
          <w:kern w:val="2"/>
        </w:rPr>
        <w:t>2020</w:t>
      </w:r>
      <w:r w:rsidRPr="00DD0414">
        <w:rPr>
          <w:bCs/>
          <w:kern w:val="2"/>
        </w:rPr>
        <w:t xml:space="preserve">). Cross-race and cross-ethnic friendships and psychological well-being trajectories among Asian American adolescents: Variations by school context. </w:t>
      </w:r>
      <w:r w:rsidRPr="00DD0414">
        <w:rPr>
          <w:bCs/>
          <w:i/>
          <w:iCs/>
          <w:kern w:val="2"/>
        </w:rPr>
        <w:t>Developmental Psychology</w:t>
      </w:r>
      <w:r>
        <w:rPr>
          <w:bCs/>
          <w:i/>
          <w:iCs/>
          <w:kern w:val="2"/>
        </w:rPr>
        <w:t>, 56</w:t>
      </w:r>
      <w:r>
        <w:rPr>
          <w:bCs/>
          <w:kern w:val="2"/>
        </w:rPr>
        <w:t xml:space="preserve">, </w:t>
      </w:r>
      <w:r w:rsidRPr="000A5609">
        <w:rPr>
          <w:bCs/>
          <w:kern w:val="2"/>
        </w:rPr>
        <w:t>2121-2136</w:t>
      </w:r>
      <w:r w:rsidRPr="00DD0414">
        <w:rPr>
          <w:bCs/>
          <w:kern w:val="2"/>
        </w:rPr>
        <w:t>.</w:t>
      </w:r>
      <w:r>
        <w:rPr>
          <w:bCs/>
          <w:kern w:val="2"/>
        </w:rPr>
        <w:t xml:space="preserve"> </w:t>
      </w:r>
      <w:r w:rsidRPr="00322BEA">
        <w:rPr>
          <w:b/>
          <w:bCs/>
          <w:iCs/>
          <w:kern w:val="2"/>
        </w:rPr>
        <w:t xml:space="preserve">5-Year </w:t>
      </w:r>
      <w:r>
        <w:rPr>
          <w:b/>
          <w:bCs/>
          <w:iCs/>
          <w:kern w:val="2"/>
        </w:rPr>
        <w:t>IF</w:t>
      </w:r>
      <w:r w:rsidRPr="00322BEA">
        <w:rPr>
          <w:b/>
          <w:bCs/>
          <w:iCs/>
          <w:kern w:val="2"/>
        </w:rPr>
        <w:t>:</w:t>
      </w:r>
      <w:r w:rsidRPr="007A3AE7">
        <w:rPr>
          <w:b/>
          <w:bCs/>
          <w:iCs/>
          <w:kern w:val="2"/>
        </w:rPr>
        <w:t xml:space="preserve"> </w:t>
      </w:r>
      <w:r w:rsidR="007D1D4E" w:rsidRPr="007D1D4E">
        <w:rPr>
          <w:b/>
          <w:bCs/>
        </w:rPr>
        <w:t>5.0</w:t>
      </w:r>
    </w:p>
    <w:p w14:paraId="0737C3B0" w14:textId="013C51D1" w:rsidR="00EC758C" w:rsidRPr="00706E01" w:rsidRDefault="00EC758C" w:rsidP="00EC758C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b/>
          <w:bCs/>
          <w:color w:val="000000"/>
        </w:rPr>
      </w:pPr>
      <w:r w:rsidRPr="00224744">
        <w:rPr>
          <w:kern w:val="2"/>
        </w:rPr>
        <w:t>Yip, T.</w:t>
      </w:r>
      <w:r w:rsidRPr="00224744">
        <w:rPr>
          <w:color w:val="000000"/>
        </w:rPr>
        <w:t xml:space="preserve">, Cheon, Y. M., </w:t>
      </w:r>
      <w:r w:rsidRPr="00224744">
        <w:rPr>
          <w:b/>
          <w:color w:val="000000"/>
        </w:rPr>
        <w:t>Wang, Y.</w:t>
      </w:r>
      <w:r w:rsidRPr="00224744">
        <w:rPr>
          <w:color w:val="000000"/>
        </w:rPr>
        <w:t xml:space="preserve">, </w:t>
      </w:r>
      <w:r>
        <w:rPr>
          <w:color w:val="000000"/>
        </w:rPr>
        <w:t>Deng, W. Q.</w:t>
      </w:r>
      <w:r w:rsidRPr="00224744">
        <w:rPr>
          <w:color w:val="000000"/>
        </w:rPr>
        <w:t xml:space="preserve">, </w:t>
      </w:r>
      <w:r>
        <w:rPr>
          <w:color w:val="000000"/>
        </w:rPr>
        <w:t xml:space="preserve">&amp; </w:t>
      </w:r>
      <w:r w:rsidRPr="00133339">
        <w:rPr>
          <w:color w:val="000000"/>
        </w:rPr>
        <w:t>Seligson</w:t>
      </w:r>
      <w:r>
        <w:rPr>
          <w:color w:val="000000"/>
        </w:rPr>
        <w:t xml:space="preserve"> A. L.</w:t>
      </w:r>
      <w:r w:rsidRPr="00224744">
        <w:rPr>
          <w:color w:val="000000"/>
        </w:rPr>
        <w:t xml:space="preserve"> (</w:t>
      </w:r>
      <w:r w:rsidR="00794ACE">
        <w:rPr>
          <w:color w:val="000000"/>
        </w:rPr>
        <w:t>2020</w:t>
      </w:r>
      <w:r w:rsidRPr="00224744">
        <w:rPr>
          <w:color w:val="000000"/>
        </w:rPr>
        <w:t xml:space="preserve">). </w:t>
      </w:r>
      <w:r w:rsidRPr="00BC4F90">
        <w:rPr>
          <w:color w:val="000000"/>
        </w:rPr>
        <w:t>Sociodemographic and environmental factors associated with childhood sleep duration</w:t>
      </w:r>
      <w:r w:rsidRPr="00224744">
        <w:rPr>
          <w:color w:val="000000"/>
        </w:rPr>
        <w:t xml:space="preserve">. </w:t>
      </w:r>
      <w:r>
        <w:rPr>
          <w:i/>
          <w:color w:val="000000"/>
        </w:rPr>
        <w:lastRenderedPageBreak/>
        <w:t>Sleep Health</w:t>
      </w:r>
      <w:r w:rsidR="00981DB9">
        <w:rPr>
          <w:i/>
          <w:color w:val="000000"/>
        </w:rPr>
        <w:t>, 6</w:t>
      </w:r>
      <w:r w:rsidR="00981DB9">
        <w:rPr>
          <w:iCs/>
          <w:color w:val="000000"/>
        </w:rPr>
        <w:t>, 767-777</w:t>
      </w:r>
      <w:r w:rsidRPr="00224744">
        <w:rPr>
          <w:color w:val="000000"/>
        </w:rPr>
        <w:t>.</w:t>
      </w:r>
      <w:r w:rsidR="00CF237F">
        <w:rPr>
          <w:color w:val="000000"/>
        </w:rPr>
        <w:t xml:space="preserve"> </w:t>
      </w:r>
      <w:r w:rsidR="00706E01" w:rsidRPr="00706E01">
        <w:rPr>
          <w:b/>
          <w:bCs/>
          <w:color w:val="000000"/>
        </w:rPr>
        <w:t xml:space="preserve">5-Year </w:t>
      </w:r>
      <w:r w:rsidR="00CF237F" w:rsidRPr="00706E01">
        <w:rPr>
          <w:b/>
          <w:bCs/>
          <w:color w:val="000000"/>
        </w:rPr>
        <w:t xml:space="preserve">IF: </w:t>
      </w:r>
      <w:r w:rsidR="007D1D4E" w:rsidRPr="007D1D4E">
        <w:rPr>
          <w:b/>
          <w:bCs/>
        </w:rPr>
        <w:t>5.4</w:t>
      </w:r>
    </w:p>
    <w:p w14:paraId="7058CBF1" w14:textId="021B6D9C" w:rsidR="004F3475" w:rsidRPr="00607E0E" w:rsidRDefault="004F3475" w:rsidP="004F3475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 w:themeColor="text1"/>
        </w:rPr>
      </w:pPr>
      <w:r w:rsidRPr="004F3475">
        <w:rPr>
          <w:kern w:val="2"/>
        </w:rPr>
        <w:t xml:space="preserve">Chen, S., Benner, A. D., &amp; </w:t>
      </w:r>
      <w:r w:rsidRPr="004F3475">
        <w:rPr>
          <w:b/>
          <w:kern w:val="2"/>
        </w:rPr>
        <w:t>Wang, Y.</w:t>
      </w:r>
      <w:r w:rsidRPr="004F3475">
        <w:rPr>
          <w:kern w:val="2"/>
        </w:rPr>
        <w:t xml:space="preserve"> </w:t>
      </w:r>
      <w:r w:rsidR="005C5822">
        <w:rPr>
          <w:kern w:val="2"/>
        </w:rPr>
        <w:t xml:space="preserve"> (</w:t>
      </w:r>
      <w:r w:rsidR="00981DB9">
        <w:rPr>
          <w:kern w:val="2"/>
        </w:rPr>
        <w:t>2020</w:t>
      </w:r>
      <w:r w:rsidR="005C5822">
        <w:rPr>
          <w:kern w:val="2"/>
        </w:rPr>
        <w:t xml:space="preserve">). </w:t>
      </w:r>
      <w:r w:rsidRPr="004F3475">
        <w:rPr>
          <w:kern w:val="2"/>
        </w:rPr>
        <w:t>Discrimination and adolescents’ academic and socioemotional adjustment: The moderating roles of family and peer cultural socialization</w:t>
      </w:r>
      <w:r w:rsidR="005B7EFE">
        <w:rPr>
          <w:kern w:val="2"/>
        </w:rPr>
        <w:t xml:space="preserve">. </w:t>
      </w:r>
      <w:r w:rsidR="007D5350" w:rsidRPr="00E2253F">
        <w:rPr>
          <w:i/>
          <w:iCs/>
          <w:kern w:val="2"/>
        </w:rPr>
        <w:t>International Journal of Psychology</w:t>
      </w:r>
      <w:r w:rsidR="00A312C4">
        <w:rPr>
          <w:i/>
          <w:iCs/>
          <w:kern w:val="2"/>
        </w:rPr>
        <w:t>, 55</w:t>
      </w:r>
      <w:r w:rsidR="00A312C4">
        <w:rPr>
          <w:kern w:val="2"/>
        </w:rPr>
        <w:t>, 702-712</w:t>
      </w:r>
      <w:r w:rsidR="007D5350">
        <w:rPr>
          <w:kern w:val="2"/>
        </w:rPr>
        <w:t>.</w:t>
      </w:r>
      <w:r w:rsidR="00230691">
        <w:rPr>
          <w:kern w:val="2"/>
        </w:rPr>
        <w:t xml:space="preserve"> </w:t>
      </w:r>
      <w:r w:rsidR="00230691" w:rsidRPr="00230691">
        <w:rPr>
          <w:b/>
          <w:bCs/>
          <w:kern w:val="2"/>
        </w:rPr>
        <w:t xml:space="preserve">5-Year IF: </w:t>
      </w:r>
      <w:r w:rsidR="007D1D4E" w:rsidRPr="007D1D4E">
        <w:rPr>
          <w:b/>
          <w:bCs/>
        </w:rPr>
        <w:t>2.9</w:t>
      </w:r>
    </w:p>
    <w:p w14:paraId="665A018A" w14:textId="7148B35D" w:rsidR="00607E0E" w:rsidRPr="00D94BCF" w:rsidRDefault="00607E0E" w:rsidP="004F3475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 w:themeColor="text1"/>
        </w:rPr>
      </w:pPr>
      <w:r w:rsidRPr="00D94BCF">
        <w:rPr>
          <w:color w:val="000000" w:themeColor="text1"/>
        </w:rPr>
        <w:t xml:space="preserve">Broman, C. L., Wright, M. K., Choi, S. H., </w:t>
      </w:r>
      <w:r w:rsidRPr="00D94BCF">
        <w:rPr>
          <w:b/>
          <w:bCs/>
          <w:color w:val="000000" w:themeColor="text1"/>
        </w:rPr>
        <w:t>Wang, Y.</w:t>
      </w:r>
      <w:r w:rsidRPr="00D94BCF">
        <w:rPr>
          <w:color w:val="000000" w:themeColor="text1"/>
        </w:rPr>
        <w:t xml:space="preserve"> (</w:t>
      </w:r>
      <w:r w:rsidR="00A312C4" w:rsidRPr="00D94BCF">
        <w:rPr>
          <w:color w:val="000000" w:themeColor="text1"/>
        </w:rPr>
        <w:t>2020</w:t>
      </w:r>
      <w:r w:rsidRPr="00D94BCF">
        <w:rPr>
          <w:color w:val="000000" w:themeColor="text1"/>
        </w:rPr>
        <w:t xml:space="preserve">). Heavy drug use in young adulthood. </w:t>
      </w:r>
      <w:r w:rsidRPr="00D94BCF">
        <w:rPr>
          <w:i/>
          <w:iCs/>
          <w:color w:val="000000" w:themeColor="text1"/>
        </w:rPr>
        <w:t>Journal of Substance Use</w:t>
      </w:r>
      <w:r w:rsidR="00A312C4" w:rsidRPr="00D94BCF">
        <w:rPr>
          <w:i/>
          <w:iCs/>
          <w:color w:val="000000" w:themeColor="text1"/>
        </w:rPr>
        <w:t>, 25</w:t>
      </w:r>
      <w:r w:rsidR="00A312C4" w:rsidRPr="00D94BCF">
        <w:rPr>
          <w:color w:val="000000" w:themeColor="text1"/>
        </w:rPr>
        <w:t>, 626-631</w:t>
      </w:r>
      <w:r w:rsidRPr="00D94BCF">
        <w:rPr>
          <w:color w:val="000000" w:themeColor="text1"/>
        </w:rPr>
        <w:t xml:space="preserve">. </w:t>
      </w:r>
      <w:r w:rsidR="00230691" w:rsidRPr="00D94BCF">
        <w:rPr>
          <w:b/>
          <w:bCs/>
          <w:color w:val="000000" w:themeColor="text1"/>
        </w:rPr>
        <w:t xml:space="preserve">5-Year IF: </w:t>
      </w:r>
      <w:r w:rsidR="007D1D4E" w:rsidRPr="007D1D4E">
        <w:rPr>
          <w:b/>
          <w:bCs/>
        </w:rPr>
        <w:t>0.9</w:t>
      </w:r>
    </w:p>
    <w:p w14:paraId="204E32B1" w14:textId="0D15FD3F" w:rsidR="000B11E7" w:rsidRPr="00D94BCF" w:rsidRDefault="000B11E7" w:rsidP="000B11E7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kern w:val="2"/>
        </w:rPr>
      </w:pPr>
      <w:r w:rsidRPr="00D94BCF">
        <w:rPr>
          <w:b/>
          <w:bCs/>
          <w:kern w:val="2"/>
        </w:rPr>
        <w:t>Wang Y.</w:t>
      </w:r>
      <w:r w:rsidRPr="00D94BCF">
        <w:rPr>
          <w:kern w:val="2"/>
        </w:rPr>
        <w:t xml:space="preserve"> &amp; Yip, T. (2020). Sleep facilitates coping: Moderated mediation of daily sleep, ethnic/racial discrimination, stress responses, and adolescent well-being. </w:t>
      </w:r>
      <w:r w:rsidRPr="00D94BCF">
        <w:rPr>
          <w:i/>
          <w:iCs/>
          <w:kern w:val="2"/>
        </w:rPr>
        <w:t>Child Development</w:t>
      </w:r>
      <w:r w:rsidRPr="00CF5641">
        <w:rPr>
          <w:i/>
          <w:iCs/>
          <w:kern w:val="2"/>
        </w:rPr>
        <w:t>, 91</w:t>
      </w:r>
      <w:r w:rsidRPr="00D94BCF">
        <w:rPr>
          <w:kern w:val="2"/>
        </w:rPr>
        <w:t>, e833-e852.</w:t>
      </w:r>
      <w:r w:rsidR="00F77632" w:rsidRPr="00D94BCF">
        <w:rPr>
          <w:kern w:val="2"/>
        </w:rPr>
        <w:t xml:space="preserve"> </w:t>
      </w:r>
      <w:r w:rsidR="00F77632" w:rsidRPr="00D94BCF">
        <w:rPr>
          <w:b/>
          <w:kern w:val="2"/>
        </w:rPr>
        <w:t xml:space="preserve">5-Year IF: </w:t>
      </w:r>
      <w:r w:rsidR="007D1D4E" w:rsidRPr="007D1D4E">
        <w:rPr>
          <w:b/>
          <w:bCs/>
        </w:rPr>
        <w:t>5.9</w:t>
      </w:r>
    </w:p>
    <w:p w14:paraId="64B4F7BE" w14:textId="1FA107D2" w:rsidR="00160B24" w:rsidRPr="00D94BCF" w:rsidRDefault="00160B24" w:rsidP="00160B24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kern w:val="2"/>
        </w:rPr>
      </w:pPr>
      <w:r w:rsidRPr="00D94BCF">
        <w:rPr>
          <w:b/>
          <w:kern w:val="2"/>
        </w:rPr>
        <w:t>Wang, Y.</w:t>
      </w:r>
      <w:r w:rsidRPr="00D94BCF">
        <w:rPr>
          <w:kern w:val="2"/>
        </w:rPr>
        <w:t>, &amp; Yip, T. (</w:t>
      </w:r>
      <w:r w:rsidRPr="00D94BCF">
        <w:rPr>
          <w:iCs/>
          <w:kern w:val="2"/>
        </w:rPr>
        <w:t>2020</w:t>
      </w:r>
      <w:r w:rsidRPr="00D94BCF">
        <w:rPr>
          <w:kern w:val="2"/>
        </w:rPr>
        <w:t xml:space="preserve">). Parallel changes in ethnic/racial discrimination and identity in high school. </w:t>
      </w:r>
      <w:r w:rsidRPr="00D94BCF">
        <w:rPr>
          <w:i/>
          <w:iCs/>
          <w:kern w:val="2"/>
        </w:rPr>
        <w:t>Journal of Youth and Adolescence</w:t>
      </w:r>
      <w:r w:rsidRPr="00CF5641">
        <w:rPr>
          <w:i/>
          <w:iCs/>
          <w:kern w:val="2"/>
        </w:rPr>
        <w:t>, 49</w:t>
      </w:r>
      <w:r w:rsidRPr="00D94BCF">
        <w:rPr>
          <w:kern w:val="2"/>
        </w:rPr>
        <w:t>, 1517-1530.</w:t>
      </w:r>
      <w:r w:rsidR="00CC2021" w:rsidRPr="00D94BCF">
        <w:rPr>
          <w:kern w:val="2"/>
        </w:rPr>
        <w:t xml:space="preserve"> </w:t>
      </w:r>
      <w:r w:rsidR="00CC2021" w:rsidRPr="00D94BCF">
        <w:rPr>
          <w:b/>
          <w:bCs/>
          <w:iCs/>
          <w:kern w:val="2"/>
        </w:rPr>
        <w:t>5-Year IF:</w:t>
      </w:r>
      <w:r w:rsidR="007F7A7C" w:rsidRPr="007F7A7C">
        <w:t xml:space="preserve"> </w:t>
      </w:r>
      <w:r w:rsidR="007D1D4E" w:rsidRPr="007D1D4E">
        <w:rPr>
          <w:b/>
          <w:bCs/>
        </w:rPr>
        <w:t>5.7</w:t>
      </w:r>
    </w:p>
    <w:p w14:paraId="21DB2E40" w14:textId="7FB5C406" w:rsidR="00E04729" w:rsidRPr="00230691" w:rsidRDefault="00E04729" w:rsidP="00E04729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b/>
          <w:bCs/>
          <w:kern w:val="2"/>
        </w:rPr>
      </w:pPr>
      <w:r w:rsidRPr="00D94BCF">
        <w:rPr>
          <w:kern w:val="2"/>
        </w:rPr>
        <w:t xml:space="preserve">Chae, D., </w:t>
      </w:r>
      <w:r w:rsidRPr="00D94BCF">
        <w:rPr>
          <w:b/>
          <w:bCs/>
          <w:kern w:val="2"/>
        </w:rPr>
        <w:t>Wang, Y.</w:t>
      </w:r>
      <w:r w:rsidRPr="00D94BCF">
        <w:rPr>
          <w:kern w:val="2"/>
        </w:rPr>
        <w:t xml:space="preserve">, </w:t>
      </w:r>
      <w:r w:rsidRPr="00D94BCF">
        <w:t>Martz, C. D.,</w:t>
      </w:r>
      <w:r>
        <w:t xml:space="preserve"> </w:t>
      </w:r>
      <w:proofErr w:type="spellStart"/>
      <w:r w:rsidRPr="007663F8">
        <w:t>Slopen</w:t>
      </w:r>
      <w:proofErr w:type="spellEnd"/>
      <w:r>
        <w:t xml:space="preserve">, N., </w:t>
      </w:r>
      <w:r w:rsidRPr="007663F8">
        <w:t>Yip</w:t>
      </w:r>
      <w:r>
        <w:t>, T., …</w:t>
      </w:r>
      <w:r w:rsidRPr="007663F8">
        <w:t xml:space="preserve"> Epe</w:t>
      </w:r>
      <w:r>
        <w:t xml:space="preserve">l, E. S. </w:t>
      </w:r>
      <w:r>
        <w:rPr>
          <w:kern w:val="2"/>
        </w:rPr>
        <w:t xml:space="preserve">(2020). </w:t>
      </w:r>
      <w:r w:rsidRPr="00307B35">
        <w:rPr>
          <w:kern w:val="2"/>
        </w:rPr>
        <w:t xml:space="preserve">Racial </w:t>
      </w:r>
      <w:r>
        <w:rPr>
          <w:kern w:val="2"/>
        </w:rPr>
        <w:t>d</w:t>
      </w:r>
      <w:r w:rsidRPr="00307B35">
        <w:rPr>
          <w:kern w:val="2"/>
        </w:rPr>
        <w:t xml:space="preserve">iscrimination and </w:t>
      </w:r>
      <w:r>
        <w:rPr>
          <w:kern w:val="2"/>
        </w:rPr>
        <w:t>t</w:t>
      </w:r>
      <w:r w:rsidRPr="00307B35">
        <w:rPr>
          <w:kern w:val="2"/>
        </w:rPr>
        <w:t xml:space="preserve">elomere </w:t>
      </w:r>
      <w:r>
        <w:rPr>
          <w:kern w:val="2"/>
        </w:rPr>
        <w:t>s</w:t>
      </w:r>
      <w:r w:rsidRPr="00307B35">
        <w:rPr>
          <w:kern w:val="2"/>
        </w:rPr>
        <w:t xml:space="preserve">hortening </w:t>
      </w:r>
      <w:r>
        <w:rPr>
          <w:kern w:val="2"/>
        </w:rPr>
        <w:t>a</w:t>
      </w:r>
      <w:r w:rsidRPr="00307B35">
        <w:rPr>
          <w:kern w:val="2"/>
        </w:rPr>
        <w:t>mong African Americans: The Coronary Artery Risk Development in Young Adults (CARDIA) Study</w:t>
      </w:r>
      <w:r>
        <w:rPr>
          <w:kern w:val="2"/>
        </w:rPr>
        <w:t xml:space="preserve">. </w:t>
      </w:r>
      <w:r w:rsidRPr="00307B35">
        <w:rPr>
          <w:i/>
          <w:iCs/>
          <w:kern w:val="2"/>
        </w:rPr>
        <w:t>Health Psychology</w:t>
      </w:r>
      <w:r w:rsidRPr="000D1110">
        <w:rPr>
          <w:i/>
          <w:iCs/>
          <w:kern w:val="2"/>
        </w:rPr>
        <w:t>, 39</w:t>
      </w:r>
      <w:r w:rsidRPr="00C73EE9">
        <w:rPr>
          <w:kern w:val="2"/>
        </w:rPr>
        <w:t xml:space="preserve">, </w:t>
      </w:r>
      <w:r>
        <w:rPr>
          <w:kern w:val="2"/>
        </w:rPr>
        <w:t>209-219.</w:t>
      </w:r>
      <w:r w:rsidR="00230691">
        <w:rPr>
          <w:kern w:val="2"/>
        </w:rPr>
        <w:t xml:space="preserve"> </w:t>
      </w:r>
      <w:r w:rsidR="00230691" w:rsidRPr="00230691">
        <w:rPr>
          <w:b/>
          <w:bCs/>
          <w:kern w:val="2"/>
        </w:rPr>
        <w:t xml:space="preserve">5-Year IF: </w:t>
      </w:r>
      <w:r w:rsidR="007D1D4E" w:rsidRPr="007D1D4E">
        <w:rPr>
          <w:b/>
          <w:bCs/>
        </w:rPr>
        <w:t>4.9</w:t>
      </w:r>
    </w:p>
    <w:p w14:paraId="5B9F62B5" w14:textId="325AF77D" w:rsidR="006E53C5" w:rsidRPr="001F2EE5" w:rsidRDefault="006E53C5" w:rsidP="001F2EE5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kern w:val="2"/>
        </w:rPr>
      </w:pPr>
      <w:r w:rsidRPr="001F2EE5">
        <w:rPr>
          <w:kern w:val="2"/>
        </w:rPr>
        <w:t xml:space="preserve">Yip, T., </w:t>
      </w:r>
      <w:r w:rsidRPr="001F2EE5">
        <w:rPr>
          <w:color w:val="000000"/>
        </w:rPr>
        <w:t xml:space="preserve">Cham, H., </w:t>
      </w:r>
      <w:r w:rsidR="00FB58B3" w:rsidRPr="001F2EE5">
        <w:rPr>
          <w:b/>
          <w:color w:val="000000"/>
        </w:rPr>
        <w:t>Wang, Y.</w:t>
      </w:r>
      <w:r w:rsidR="00FB58B3" w:rsidRPr="001F2EE5">
        <w:rPr>
          <w:color w:val="000000"/>
        </w:rPr>
        <w:t xml:space="preserve">, </w:t>
      </w:r>
      <w:r w:rsidRPr="001F2EE5">
        <w:rPr>
          <w:color w:val="000000"/>
        </w:rPr>
        <w:t>&amp; El-Sheikh, M. (</w:t>
      </w:r>
      <w:r w:rsidR="002E4FA0">
        <w:rPr>
          <w:color w:val="000000"/>
        </w:rPr>
        <w:t>2020</w:t>
      </w:r>
      <w:r w:rsidRPr="001F2EE5">
        <w:rPr>
          <w:color w:val="000000"/>
        </w:rPr>
        <w:t xml:space="preserve">). </w:t>
      </w:r>
      <w:r w:rsidR="001F2EE5" w:rsidRPr="001F2EE5">
        <w:rPr>
          <w:color w:val="000000"/>
        </w:rPr>
        <w:t>Discrimination and sleep mediate ethnic/racial identity and adolescent adjustment:</w:t>
      </w:r>
      <w:r w:rsidR="001F2EE5">
        <w:rPr>
          <w:color w:val="000000"/>
        </w:rPr>
        <w:t xml:space="preserve"> </w:t>
      </w:r>
      <w:r w:rsidR="001F2EE5" w:rsidRPr="001F2EE5">
        <w:rPr>
          <w:color w:val="000000"/>
        </w:rPr>
        <w:t>Uncovering change processes with slope-as-mediator mediation</w:t>
      </w:r>
      <w:r w:rsidRPr="001F2EE5">
        <w:rPr>
          <w:color w:val="000000"/>
        </w:rPr>
        <w:t>.</w:t>
      </w:r>
      <w:r w:rsidRPr="001F2EE5">
        <w:rPr>
          <w:kern w:val="2"/>
        </w:rPr>
        <w:t xml:space="preserve"> </w:t>
      </w:r>
      <w:r w:rsidR="001F2EE5">
        <w:rPr>
          <w:i/>
          <w:kern w:val="2"/>
        </w:rPr>
        <w:t>Child Development</w:t>
      </w:r>
      <w:r w:rsidR="007E457F">
        <w:rPr>
          <w:i/>
          <w:kern w:val="2"/>
        </w:rPr>
        <w:t>, 91</w:t>
      </w:r>
      <w:r w:rsidR="007E457F" w:rsidRPr="00997818">
        <w:rPr>
          <w:iCs/>
          <w:kern w:val="2"/>
        </w:rPr>
        <w:t>, 1021-1043.</w:t>
      </w:r>
      <w:r w:rsidR="00F77632">
        <w:rPr>
          <w:iCs/>
          <w:kern w:val="2"/>
        </w:rPr>
        <w:t xml:space="preserve"> </w:t>
      </w:r>
      <w:r w:rsidR="00F77632" w:rsidRPr="000D7CA5">
        <w:rPr>
          <w:b/>
          <w:kern w:val="2"/>
        </w:rPr>
        <w:t>5-Year IF:</w:t>
      </w:r>
      <w:r w:rsidR="00F77632">
        <w:rPr>
          <w:b/>
          <w:kern w:val="2"/>
        </w:rPr>
        <w:t xml:space="preserve"> </w:t>
      </w:r>
      <w:r w:rsidR="007D1D4E" w:rsidRPr="007D1D4E">
        <w:rPr>
          <w:b/>
          <w:kern w:val="2"/>
        </w:rPr>
        <w:t>5.9</w:t>
      </w:r>
    </w:p>
    <w:p w14:paraId="66CB664C" w14:textId="1E3592CA" w:rsidR="00FB547F" w:rsidRPr="00055A39" w:rsidRDefault="00FB547F" w:rsidP="00055A39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kern w:val="2"/>
        </w:rPr>
      </w:pPr>
      <w:r w:rsidRPr="00224744">
        <w:rPr>
          <w:kern w:val="2"/>
        </w:rPr>
        <w:t>Yip, T.</w:t>
      </w:r>
      <w:r w:rsidRPr="00224744">
        <w:rPr>
          <w:color w:val="000000"/>
        </w:rPr>
        <w:t xml:space="preserve">, Cheon, Y. M., </w:t>
      </w:r>
      <w:r w:rsidRPr="00224744">
        <w:rPr>
          <w:b/>
          <w:color w:val="000000"/>
        </w:rPr>
        <w:t>Wang, Y.</w:t>
      </w:r>
      <w:r w:rsidRPr="00224744">
        <w:rPr>
          <w:color w:val="000000"/>
        </w:rPr>
        <w:t>, Cham, H., Tryon, W., &amp; El-Sheikh, M. (</w:t>
      </w:r>
      <w:r w:rsidR="00BF25ED">
        <w:rPr>
          <w:color w:val="000000"/>
        </w:rPr>
        <w:t>2020</w:t>
      </w:r>
      <w:r w:rsidRPr="00224744">
        <w:rPr>
          <w:color w:val="000000"/>
        </w:rPr>
        <w:t xml:space="preserve">). Racial disparities in sleep: Associations with discrimination among ethnic/racial minority adolescents. </w:t>
      </w:r>
      <w:r w:rsidRPr="00224744">
        <w:rPr>
          <w:i/>
          <w:color w:val="000000"/>
        </w:rPr>
        <w:t>Child Development</w:t>
      </w:r>
      <w:r w:rsidR="00055A39">
        <w:rPr>
          <w:i/>
          <w:kern w:val="2"/>
        </w:rPr>
        <w:t>, 91</w:t>
      </w:r>
      <w:r w:rsidR="00055A39" w:rsidRPr="00997818">
        <w:rPr>
          <w:iCs/>
          <w:kern w:val="2"/>
        </w:rPr>
        <w:t xml:space="preserve">, </w:t>
      </w:r>
      <w:r w:rsidR="00055A39">
        <w:rPr>
          <w:iCs/>
          <w:kern w:val="2"/>
        </w:rPr>
        <w:t>914-931</w:t>
      </w:r>
      <w:r w:rsidR="00055A39" w:rsidRPr="00997818">
        <w:rPr>
          <w:iCs/>
          <w:kern w:val="2"/>
        </w:rPr>
        <w:t>.</w:t>
      </w:r>
      <w:r w:rsidR="00F77632">
        <w:rPr>
          <w:iCs/>
          <w:kern w:val="2"/>
        </w:rPr>
        <w:t xml:space="preserve"> </w:t>
      </w:r>
      <w:r w:rsidR="00F77632" w:rsidRPr="000D7CA5">
        <w:rPr>
          <w:b/>
          <w:kern w:val="2"/>
        </w:rPr>
        <w:t>5-Year IF:</w:t>
      </w:r>
      <w:r w:rsidR="00F77632">
        <w:rPr>
          <w:b/>
          <w:kern w:val="2"/>
        </w:rPr>
        <w:t xml:space="preserve"> </w:t>
      </w:r>
      <w:r w:rsidR="007D1D4E" w:rsidRPr="007D1D4E">
        <w:rPr>
          <w:b/>
          <w:kern w:val="2"/>
        </w:rPr>
        <w:t>5.9</w:t>
      </w:r>
    </w:p>
    <w:p w14:paraId="6502208F" w14:textId="102B244D" w:rsidR="00FB7C20" w:rsidRPr="00B165F6" w:rsidRDefault="00FB7C20" w:rsidP="00FB7C20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Cham, H., Aladin, M.</w:t>
      </w:r>
      <w:r w:rsidR="003B340C">
        <w:rPr>
          <w:color w:val="000000"/>
        </w:rPr>
        <w:t>*</w:t>
      </w:r>
      <w:r w:rsidRPr="001E0ECF">
        <w:rPr>
          <w:color w:val="000000"/>
        </w:rPr>
        <w:t>, &amp; Yip, T. (</w:t>
      </w:r>
      <w:r w:rsidR="00A951F9">
        <w:rPr>
          <w:color w:val="000000"/>
        </w:rPr>
        <w:t>2019</w:t>
      </w:r>
      <w:r w:rsidRPr="001E0ECF">
        <w:rPr>
          <w:color w:val="000000"/>
        </w:rPr>
        <w:t xml:space="preserve">). Parental cultural socialization and private regard: Exploring mediating pathways through adolescents’ daily experiences. </w:t>
      </w:r>
      <w:r w:rsidRPr="001E0ECF">
        <w:rPr>
          <w:i/>
          <w:color w:val="000000"/>
        </w:rPr>
        <w:t>Child Developmen</w:t>
      </w:r>
      <w:r w:rsidR="00FE6D43">
        <w:rPr>
          <w:i/>
          <w:color w:val="000000"/>
        </w:rPr>
        <w:t>t, 90</w:t>
      </w:r>
      <w:r w:rsidR="00FE6D43" w:rsidRPr="00FE6D43">
        <w:rPr>
          <w:color w:val="000000"/>
        </w:rPr>
        <w:t>, e19-e36</w:t>
      </w:r>
      <w:r w:rsidR="00FE6D43">
        <w:rPr>
          <w:i/>
          <w:color w:val="000000"/>
        </w:rPr>
        <w:t>.</w:t>
      </w:r>
      <w:r w:rsidR="00F77632">
        <w:rPr>
          <w:i/>
          <w:color w:val="000000"/>
        </w:rPr>
        <w:t xml:space="preserve"> </w:t>
      </w:r>
      <w:r w:rsidR="00F77632" w:rsidRPr="000D7CA5">
        <w:rPr>
          <w:b/>
          <w:kern w:val="2"/>
        </w:rPr>
        <w:t>5-Year IF:</w:t>
      </w:r>
      <w:r w:rsidR="00F77632">
        <w:rPr>
          <w:b/>
          <w:kern w:val="2"/>
        </w:rPr>
        <w:t xml:space="preserve"> </w:t>
      </w:r>
      <w:r w:rsidR="007D1D4E" w:rsidRPr="007D1D4E">
        <w:rPr>
          <w:b/>
          <w:kern w:val="2"/>
        </w:rPr>
        <w:t>5.9</w:t>
      </w:r>
    </w:p>
    <w:p w14:paraId="7084E569" w14:textId="10E5BF9B" w:rsidR="00AF2706" w:rsidRDefault="00AF2706" w:rsidP="00AF2706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kern w:val="2"/>
        </w:rPr>
      </w:pPr>
      <w:r w:rsidRPr="000A5928">
        <w:rPr>
          <w:b/>
          <w:kern w:val="2"/>
        </w:rPr>
        <w:t>Wang, Y.</w:t>
      </w:r>
      <w:r w:rsidRPr="000A5928">
        <w:rPr>
          <w:kern w:val="2"/>
        </w:rPr>
        <w:t xml:space="preserve">, </w:t>
      </w:r>
      <w:r>
        <w:rPr>
          <w:kern w:val="2"/>
        </w:rPr>
        <w:t xml:space="preserve">Chen, M.*, &amp; </w:t>
      </w:r>
      <w:r w:rsidRPr="000A5928">
        <w:rPr>
          <w:kern w:val="2"/>
        </w:rPr>
        <w:t>Lee, J. H.</w:t>
      </w:r>
      <w:r>
        <w:rPr>
          <w:kern w:val="2"/>
        </w:rPr>
        <w:t>*</w:t>
      </w:r>
      <w:r w:rsidRPr="000A5928">
        <w:rPr>
          <w:kern w:val="2"/>
        </w:rPr>
        <w:t xml:space="preserve"> (</w:t>
      </w:r>
      <w:r>
        <w:rPr>
          <w:kern w:val="2"/>
        </w:rPr>
        <w:t>2019</w:t>
      </w:r>
      <w:r w:rsidRPr="000A5928">
        <w:rPr>
          <w:kern w:val="2"/>
        </w:rPr>
        <w:t xml:space="preserve">). </w:t>
      </w:r>
      <w:r>
        <w:rPr>
          <w:kern w:val="2"/>
        </w:rPr>
        <w:t>Adolescents’ social norms across family, peer, and s</w:t>
      </w:r>
      <w:r w:rsidRPr="00B71C7E">
        <w:rPr>
          <w:kern w:val="2"/>
        </w:rPr>
        <w:t>c</w:t>
      </w:r>
      <w:r>
        <w:rPr>
          <w:kern w:val="2"/>
        </w:rPr>
        <w:t xml:space="preserve">hool settings: Linking social norm profiles to adolescent risky health behaviors. </w:t>
      </w:r>
      <w:r w:rsidRPr="008747CE">
        <w:rPr>
          <w:i/>
          <w:kern w:val="2"/>
        </w:rPr>
        <w:t xml:space="preserve">Journal of </w:t>
      </w:r>
      <w:r>
        <w:rPr>
          <w:i/>
          <w:kern w:val="2"/>
        </w:rPr>
        <w:t>Youth and Adolescence</w:t>
      </w:r>
      <w:r w:rsidRPr="00782B82">
        <w:rPr>
          <w:i/>
          <w:kern w:val="2"/>
        </w:rPr>
        <w:t>, 48</w:t>
      </w:r>
      <w:r>
        <w:rPr>
          <w:kern w:val="2"/>
        </w:rPr>
        <w:t>, 935-948.</w:t>
      </w:r>
      <w:r w:rsidR="00CC2021">
        <w:rPr>
          <w:kern w:val="2"/>
        </w:rPr>
        <w:t xml:space="preserve"> </w:t>
      </w:r>
      <w:r w:rsidR="00CC2021" w:rsidRPr="00322BEA">
        <w:rPr>
          <w:b/>
          <w:bCs/>
          <w:iCs/>
          <w:kern w:val="2"/>
        </w:rPr>
        <w:t xml:space="preserve">5-Year </w:t>
      </w:r>
      <w:r w:rsidR="00CC2021">
        <w:rPr>
          <w:b/>
          <w:bCs/>
          <w:iCs/>
          <w:kern w:val="2"/>
        </w:rPr>
        <w:t>IF</w:t>
      </w:r>
      <w:r w:rsidR="00CC2021" w:rsidRPr="00322BEA">
        <w:rPr>
          <w:b/>
          <w:bCs/>
          <w:iCs/>
          <w:kern w:val="2"/>
        </w:rPr>
        <w:t xml:space="preserve">: </w:t>
      </w:r>
      <w:r w:rsidR="007D1D4E" w:rsidRPr="007D1D4E">
        <w:rPr>
          <w:b/>
          <w:bCs/>
          <w:iCs/>
          <w:kern w:val="2"/>
        </w:rPr>
        <w:t>5.7</w:t>
      </w:r>
    </w:p>
    <w:p w14:paraId="4031165E" w14:textId="339794FB" w:rsidR="00323353" w:rsidRPr="00114405" w:rsidRDefault="00323353" w:rsidP="00323353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iCs/>
          <w:color w:val="000000"/>
        </w:rPr>
      </w:pPr>
      <w:r w:rsidRPr="00224744">
        <w:rPr>
          <w:kern w:val="2"/>
        </w:rPr>
        <w:t xml:space="preserve">Yip, T., </w:t>
      </w:r>
      <w:r w:rsidRPr="00224744">
        <w:rPr>
          <w:b/>
          <w:color w:val="000000"/>
        </w:rPr>
        <w:t>Wang, Y.</w:t>
      </w:r>
      <w:r w:rsidRPr="00224744">
        <w:rPr>
          <w:color w:val="000000"/>
        </w:rPr>
        <w:t xml:space="preserve">, Mootoo, C., &amp; </w:t>
      </w:r>
      <w:proofErr w:type="spellStart"/>
      <w:r w:rsidRPr="00224744">
        <w:rPr>
          <w:color w:val="000000"/>
        </w:rPr>
        <w:t>Mipuri</w:t>
      </w:r>
      <w:proofErr w:type="spellEnd"/>
      <w:r w:rsidRPr="00224744">
        <w:rPr>
          <w:color w:val="000000"/>
        </w:rPr>
        <w:t>, S. (</w:t>
      </w:r>
      <w:r>
        <w:rPr>
          <w:color w:val="000000"/>
        </w:rPr>
        <w:t>2019</w:t>
      </w:r>
      <w:r w:rsidRPr="00224744">
        <w:rPr>
          <w:color w:val="000000"/>
        </w:rPr>
        <w:t>). Moderating the association between discrimination and adjustment: A meta-analysis of ethnic/racial identity.</w:t>
      </w:r>
      <w:r w:rsidRPr="00224744">
        <w:rPr>
          <w:kern w:val="2"/>
        </w:rPr>
        <w:t xml:space="preserve"> </w:t>
      </w:r>
      <w:r w:rsidRPr="00224744">
        <w:rPr>
          <w:i/>
          <w:kern w:val="2"/>
        </w:rPr>
        <w:t>Developmental Psychology</w:t>
      </w:r>
      <w:r>
        <w:rPr>
          <w:i/>
          <w:kern w:val="2"/>
        </w:rPr>
        <w:t>, 55</w:t>
      </w:r>
      <w:r w:rsidRPr="00136DCC">
        <w:rPr>
          <w:iCs/>
          <w:kern w:val="2"/>
        </w:rPr>
        <w:t>, 1274-1298.</w:t>
      </w:r>
      <w:r w:rsidR="00E323B3">
        <w:rPr>
          <w:iCs/>
          <w:kern w:val="2"/>
        </w:rPr>
        <w:t xml:space="preserve"> </w:t>
      </w:r>
      <w:r w:rsidR="00E323B3" w:rsidRPr="00322BEA">
        <w:rPr>
          <w:b/>
          <w:bCs/>
          <w:iCs/>
          <w:kern w:val="2"/>
        </w:rPr>
        <w:t xml:space="preserve">5-Year </w:t>
      </w:r>
      <w:r w:rsidR="00E323B3">
        <w:rPr>
          <w:b/>
          <w:bCs/>
          <w:iCs/>
          <w:kern w:val="2"/>
        </w:rPr>
        <w:t>IF</w:t>
      </w:r>
      <w:r w:rsidR="00E323B3" w:rsidRPr="00322BEA">
        <w:rPr>
          <w:b/>
          <w:bCs/>
          <w:iCs/>
          <w:kern w:val="2"/>
        </w:rPr>
        <w:t xml:space="preserve">: </w:t>
      </w:r>
      <w:r w:rsidR="007D1D4E" w:rsidRPr="007D1D4E">
        <w:rPr>
          <w:b/>
          <w:bCs/>
          <w:iCs/>
          <w:kern w:val="2"/>
        </w:rPr>
        <w:t>5.0</w:t>
      </w:r>
    </w:p>
    <w:p w14:paraId="5F2B8A22" w14:textId="593B2EBC" w:rsidR="00114405" w:rsidRPr="00114405" w:rsidRDefault="00114405" w:rsidP="00114405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Allen, A., </w:t>
      </w:r>
      <w:r w:rsidRPr="00F8186E">
        <w:rPr>
          <w:rFonts w:eastAsia="Times New Roman"/>
          <w:b/>
          <w:bCs/>
          <w:color w:val="000000" w:themeColor="text1"/>
        </w:rPr>
        <w:t>Wang, Y.</w:t>
      </w:r>
      <w:r>
        <w:rPr>
          <w:rFonts w:eastAsia="Times New Roman"/>
          <w:color w:val="000000" w:themeColor="text1"/>
        </w:rPr>
        <w:t xml:space="preserve">, Chae, D., </w:t>
      </w:r>
      <w:r w:rsidRPr="00224744">
        <w:rPr>
          <w:rFonts w:eastAsia="Times New Roman"/>
          <w:color w:val="000000" w:themeColor="text1"/>
        </w:rPr>
        <w:t>Price</w:t>
      </w:r>
      <w:r>
        <w:rPr>
          <w:rFonts w:eastAsia="Times New Roman"/>
          <w:color w:val="000000" w:themeColor="text1"/>
        </w:rPr>
        <w:t>, M. M.,</w:t>
      </w:r>
      <w:r w:rsidRPr="00224744">
        <w:rPr>
          <w:rFonts w:eastAsia="Times New Roman"/>
          <w:color w:val="000000" w:themeColor="text1"/>
        </w:rPr>
        <w:t xml:space="preserve"> Powell,</w:t>
      </w:r>
      <w:r>
        <w:rPr>
          <w:rFonts w:eastAsia="Times New Roman"/>
          <w:color w:val="000000" w:themeColor="text1"/>
        </w:rPr>
        <w:t xml:space="preserve"> W.,</w:t>
      </w:r>
      <w:r w:rsidRPr="00224744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…</w:t>
      </w:r>
      <w:r w:rsidRPr="00224744">
        <w:rPr>
          <w:rFonts w:eastAsia="Times New Roman"/>
          <w:color w:val="000000" w:themeColor="text1"/>
        </w:rPr>
        <w:t xml:space="preserve"> Woods-Giscombe</w:t>
      </w:r>
      <w:r>
        <w:rPr>
          <w:rFonts w:eastAsia="Times New Roman"/>
          <w:color w:val="000000" w:themeColor="text1"/>
        </w:rPr>
        <w:t xml:space="preserve">, C. L. (2019). </w:t>
      </w:r>
      <w:r w:rsidRPr="00224744">
        <w:rPr>
          <w:rFonts w:eastAsia="Times New Roman"/>
          <w:color w:val="000000" w:themeColor="text1"/>
        </w:rPr>
        <w:t xml:space="preserve">Racial discrimination, superwoman schema, and allostatic load: </w:t>
      </w:r>
      <w:r>
        <w:rPr>
          <w:rFonts w:eastAsia="Times New Roman"/>
          <w:color w:val="000000" w:themeColor="text1"/>
        </w:rPr>
        <w:t>E</w:t>
      </w:r>
      <w:r w:rsidRPr="00224744">
        <w:rPr>
          <w:rFonts w:eastAsia="Times New Roman"/>
          <w:color w:val="000000" w:themeColor="text1"/>
        </w:rPr>
        <w:t xml:space="preserve">xploring an integrative stress-coping model among </w:t>
      </w:r>
      <w:proofErr w:type="gramStart"/>
      <w:r>
        <w:rPr>
          <w:rFonts w:eastAsia="Times New Roman"/>
          <w:color w:val="000000" w:themeColor="text1"/>
        </w:rPr>
        <w:t>A</w:t>
      </w:r>
      <w:r w:rsidRPr="00224744">
        <w:rPr>
          <w:rFonts w:eastAsia="Times New Roman"/>
          <w:color w:val="000000" w:themeColor="text1"/>
        </w:rPr>
        <w:t>frican-</w:t>
      </w:r>
      <w:r>
        <w:rPr>
          <w:rFonts w:eastAsia="Times New Roman"/>
          <w:color w:val="000000" w:themeColor="text1"/>
        </w:rPr>
        <w:t>A</w:t>
      </w:r>
      <w:r w:rsidRPr="00224744">
        <w:rPr>
          <w:rFonts w:eastAsia="Times New Roman"/>
          <w:color w:val="000000" w:themeColor="text1"/>
        </w:rPr>
        <w:t>merican</w:t>
      </w:r>
      <w:proofErr w:type="gramEnd"/>
      <w:r w:rsidRPr="00224744">
        <w:rPr>
          <w:rFonts w:eastAsia="Times New Roman"/>
          <w:color w:val="000000" w:themeColor="text1"/>
        </w:rPr>
        <w:t xml:space="preserve"> women</w:t>
      </w:r>
      <w:r>
        <w:rPr>
          <w:rFonts w:eastAsia="Times New Roman"/>
          <w:color w:val="000000" w:themeColor="text1"/>
        </w:rPr>
        <w:t xml:space="preserve">. </w:t>
      </w:r>
      <w:r w:rsidRPr="006B064E">
        <w:rPr>
          <w:rFonts w:eastAsia="Times New Roman"/>
          <w:i/>
          <w:iCs/>
          <w:color w:val="000000" w:themeColor="text1"/>
        </w:rPr>
        <w:t>Annals of the New York Academy of Sciences</w:t>
      </w:r>
      <w:r w:rsidRPr="0035289B">
        <w:rPr>
          <w:rFonts w:eastAsia="Times New Roman"/>
          <w:i/>
          <w:iCs/>
          <w:color w:val="000000" w:themeColor="text1"/>
        </w:rPr>
        <w:t>, 1457</w:t>
      </w:r>
      <w:r>
        <w:rPr>
          <w:rFonts w:eastAsia="Times New Roman"/>
          <w:color w:val="000000" w:themeColor="text1"/>
        </w:rPr>
        <w:t>, 104-127.</w:t>
      </w:r>
      <w:r w:rsidR="004C755E" w:rsidRPr="00CF5641">
        <w:rPr>
          <w:rFonts w:eastAsia="Times New Roman"/>
          <w:b/>
          <w:bCs/>
          <w:color w:val="000000" w:themeColor="text1"/>
        </w:rPr>
        <w:t xml:space="preserve"> </w:t>
      </w:r>
      <w:r w:rsidR="003D02E8" w:rsidRPr="00CF5641">
        <w:rPr>
          <w:rFonts w:eastAsia="Times New Roman"/>
          <w:b/>
          <w:bCs/>
          <w:color w:val="000000" w:themeColor="text1"/>
        </w:rPr>
        <w:t xml:space="preserve">5-Year </w:t>
      </w:r>
      <w:r w:rsidR="004C755E" w:rsidRPr="004C755E">
        <w:rPr>
          <w:rFonts w:eastAsia="Times New Roman"/>
          <w:b/>
          <w:bCs/>
          <w:color w:val="000000" w:themeColor="text1"/>
        </w:rPr>
        <w:t xml:space="preserve">IF: </w:t>
      </w:r>
      <w:r w:rsidR="007D1D4E" w:rsidRPr="007D1D4E">
        <w:rPr>
          <w:b/>
          <w:bCs/>
        </w:rPr>
        <w:t>6.3</w:t>
      </w:r>
    </w:p>
    <w:p w14:paraId="355B1196" w14:textId="4E7CBC0F" w:rsidR="00DB556C" w:rsidRPr="007A62F6" w:rsidRDefault="00DB556C" w:rsidP="00DB556C">
      <w:pPr>
        <w:pStyle w:val="ListParagraph"/>
        <w:widowControl w:val="0"/>
        <w:numPr>
          <w:ilvl w:val="0"/>
          <w:numId w:val="6"/>
        </w:numPr>
        <w:spacing w:after="120"/>
        <w:ind w:left="540" w:hanging="540"/>
        <w:rPr>
          <w:kern w:val="2"/>
        </w:rPr>
      </w:pPr>
      <w:r w:rsidRPr="001C5961">
        <w:rPr>
          <w:kern w:val="2"/>
        </w:rPr>
        <w:t>Yip, T.,</w:t>
      </w:r>
      <w:r>
        <w:rPr>
          <w:kern w:val="2"/>
        </w:rPr>
        <w:t xml:space="preserve"> Cheon, </w:t>
      </w:r>
      <w:r>
        <w:rPr>
          <w:color w:val="000000"/>
        </w:rPr>
        <w:t xml:space="preserve">Y. M., &amp; </w:t>
      </w:r>
      <w:r w:rsidRPr="001C5961">
        <w:rPr>
          <w:b/>
          <w:color w:val="000000"/>
        </w:rPr>
        <w:t>Wang, Y.</w:t>
      </w:r>
      <w:r>
        <w:rPr>
          <w:color w:val="000000"/>
        </w:rPr>
        <w:t xml:space="preserve"> (2019). The diversity paradox: Opportunities and </w:t>
      </w:r>
      <w:r>
        <w:rPr>
          <w:color w:val="000000"/>
        </w:rPr>
        <w:lastRenderedPageBreak/>
        <w:t>challenges across d</w:t>
      </w:r>
      <w:r w:rsidRPr="008656A0">
        <w:rPr>
          <w:color w:val="000000"/>
        </w:rPr>
        <w:t>evelopment</w:t>
      </w:r>
      <w:r>
        <w:rPr>
          <w:color w:val="000000"/>
        </w:rPr>
        <w:t>.</w:t>
      </w:r>
      <w:r>
        <w:rPr>
          <w:kern w:val="2"/>
        </w:rPr>
        <w:t xml:space="preserve"> </w:t>
      </w:r>
      <w:r>
        <w:rPr>
          <w:i/>
          <w:kern w:val="2"/>
        </w:rPr>
        <w:t>Research in Human Development, 16</w:t>
      </w:r>
      <w:r w:rsidRPr="00215348">
        <w:rPr>
          <w:kern w:val="2"/>
        </w:rPr>
        <w:t>, 51-75</w:t>
      </w:r>
      <w:r>
        <w:rPr>
          <w:i/>
          <w:kern w:val="2"/>
        </w:rPr>
        <w:t>.</w:t>
      </w:r>
      <w:r w:rsidR="004C755E">
        <w:rPr>
          <w:i/>
          <w:kern w:val="2"/>
        </w:rPr>
        <w:t xml:space="preserve"> </w:t>
      </w:r>
      <w:r w:rsidR="004C755E" w:rsidRPr="004C755E">
        <w:rPr>
          <w:b/>
          <w:bCs/>
          <w:iCs/>
          <w:kern w:val="2"/>
        </w:rPr>
        <w:t xml:space="preserve">5-Year IF: </w:t>
      </w:r>
      <w:r w:rsidR="007D1D4E" w:rsidRPr="007D1D4E">
        <w:rPr>
          <w:b/>
          <w:bCs/>
        </w:rPr>
        <w:t>2.9</w:t>
      </w:r>
    </w:p>
    <w:p w14:paraId="4ED34B62" w14:textId="22477C85" w:rsidR="008656A0" w:rsidRPr="001E0ECF" w:rsidRDefault="00DD776E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Benner, A. D.,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Shen, Y., Boyle, A. B., Cheng, Y. P., &amp; Polk, R. (</w:t>
      </w:r>
      <w:r w:rsidR="002C566A" w:rsidRPr="001E0ECF">
        <w:rPr>
          <w:color w:val="000000"/>
        </w:rPr>
        <w:t>2018</w:t>
      </w:r>
      <w:r w:rsidRPr="001E0ECF">
        <w:rPr>
          <w:color w:val="000000"/>
        </w:rPr>
        <w:t xml:space="preserve">). Racial/ethnic discrimination and well-being during adolescence: A meta-analytic review. </w:t>
      </w:r>
      <w:r w:rsidRPr="001E0ECF">
        <w:rPr>
          <w:i/>
          <w:color w:val="000000"/>
        </w:rPr>
        <w:t xml:space="preserve">American </w:t>
      </w:r>
      <w:r w:rsidRPr="006843AA">
        <w:rPr>
          <w:i/>
          <w:color w:val="000000"/>
        </w:rPr>
        <w:t>Psychologist</w:t>
      </w:r>
      <w:r w:rsidR="006843AA" w:rsidRPr="006843AA">
        <w:rPr>
          <w:i/>
          <w:color w:val="000000"/>
        </w:rPr>
        <w:t>, 73</w:t>
      </w:r>
      <w:r w:rsidR="006843AA" w:rsidRPr="006843AA">
        <w:rPr>
          <w:color w:val="000000"/>
        </w:rPr>
        <w:t>, 855-883</w:t>
      </w:r>
      <w:r w:rsidR="006843AA">
        <w:rPr>
          <w:color w:val="000000"/>
        </w:rPr>
        <w:t>.</w:t>
      </w:r>
      <w:r w:rsidR="00703C8E">
        <w:rPr>
          <w:color w:val="000000"/>
        </w:rPr>
        <w:t xml:space="preserve"> </w:t>
      </w:r>
      <w:r w:rsidR="00703C8E" w:rsidRPr="00703C8E">
        <w:rPr>
          <w:b/>
          <w:bCs/>
          <w:color w:val="000000"/>
        </w:rPr>
        <w:t>5-Year IF:</w:t>
      </w:r>
      <w:r w:rsidR="006B051C" w:rsidRPr="006B051C">
        <w:t xml:space="preserve"> </w:t>
      </w:r>
      <w:r w:rsidR="007D1D4E" w:rsidRPr="007D1D4E">
        <w:rPr>
          <w:b/>
          <w:bCs/>
        </w:rPr>
        <w:t>16.2</w:t>
      </w:r>
    </w:p>
    <w:p w14:paraId="55202FB6" w14:textId="2B80B177" w:rsidR="008656A0" w:rsidRPr="001E0ECF" w:rsidRDefault="008656A0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Cheon, Y. M., Bayless, S. D.,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&amp; Yip, T. (</w:t>
      </w:r>
      <w:r w:rsidR="000647FF" w:rsidRPr="001E0ECF">
        <w:rPr>
          <w:color w:val="000000"/>
        </w:rPr>
        <w:t>2018</w:t>
      </w:r>
      <w:r w:rsidRPr="001E0ECF">
        <w:rPr>
          <w:color w:val="000000"/>
        </w:rPr>
        <w:t xml:space="preserve">). The development of ethnic/racial self-labeling: Individual differences in context. </w:t>
      </w:r>
      <w:r w:rsidRPr="001E0ECF">
        <w:rPr>
          <w:i/>
          <w:color w:val="000000"/>
        </w:rPr>
        <w:t>Journal of Youth and Adolescence</w:t>
      </w:r>
      <w:r w:rsidR="006843AA" w:rsidRPr="006843AA">
        <w:rPr>
          <w:i/>
          <w:color w:val="000000"/>
        </w:rPr>
        <w:t>, 47</w:t>
      </w:r>
      <w:r w:rsidR="006843AA">
        <w:rPr>
          <w:color w:val="000000"/>
        </w:rPr>
        <w:t>, 2261-2278.</w:t>
      </w:r>
      <w:r w:rsidR="00CC2021">
        <w:rPr>
          <w:color w:val="000000"/>
        </w:rPr>
        <w:t xml:space="preserve"> </w:t>
      </w:r>
      <w:r w:rsidR="00CC2021" w:rsidRPr="00322BEA">
        <w:rPr>
          <w:b/>
          <w:bCs/>
          <w:iCs/>
          <w:kern w:val="2"/>
        </w:rPr>
        <w:t xml:space="preserve">5-Year </w:t>
      </w:r>
      <w:r w:rsidR="00CC2021">
        <w:rPr>
          <w:b/>
          <w:bCs/>
          <w:iCs/>
          <w:kern w:val="2"/>
        </w:rPr>
        <w:t>IF</w:t>
      </w:r>
      <w:r w:rsidR="00CC2021" w:rsidRPr="00322BEA">
        <w:rPr>
          <w:b/>
          <w:bCs/>
          <w:iCs/>
          <w:kern w:val="2"/>
        </w:rPr>
        <w:t xml:space="preserve">: </w:t>
      </w:r>
      <w:r w:rsidR="007D1D4E" w:rsidRPr="007D1D4E">
        <w:rPr>
          <w:b/>
          <w:bCs/>
        </w:rPr>
        <w:t>5.7</w:t>
      </w:r>
    </w:p>
    <w:p w14:paraId="2DD014B4" w14:textId="3B1B24E7" w:rsidR="00B94B32" w:rsidRPr="001E0ECF" w:rsidRDefault="00B94B32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Douglass, S., &amp; Yip, T. (</w:t>
      </w:r>
      <w:r w:rsidR="004E7CD8" w:rsidRPr="001E0ECF">
        <w:rPr>
          <w:color w:val="000000"/>
        </w:rPr>
        <w:t>2017</w:t>
      </w:r>
      <w:r w:rsidRPr="001E0ECF">
        <w:rPr>
          <w:color w:val="000000"/>
        </w:rPr>
        <w:t>). Longitudinal relations between ethnic/racial identity development and content: Exploration, commitment, and salience among diverse adolescents.</w:t>
      </w:r>
      <w:r w:rsidR="00DE0D51" w:rsidRPr="001E0ECF">
        <w:rPr>
          <w:color w:val="000000"/>
        </w:rPr>
        <w:t xml:space="preserve"> </w:t>
      </w:r>
      <w:r w:rsidR="00DE0D51" w:rsidRPr="001E0ECF">
        <w:rPr>
          <w:i/>
          <w:color w:val="000000"/>
        </w:rPr>
        <w:t>Developmental Psychology</w:t>
      </w:r>
      <w:r w:rsidR="004E7CD8" w:rsidRPr="001E0ECF">
        <w:rPr>
          <w:i/>
          <w:color w:val="000000"/>
        </w:rPr>
        <w:t>, 53</w:t>
      </w:r>
      <w:r w:rsidR="004E7CD8" w:rsidRPr="001E0ECF">
        <w:rPr>
          <w:color w:val="000000"/>
        </w:rPr>
        <w:t>, 2154-2169</w:t>
      </w:r>
      <w:r w:rsidR="00DE0D51" w:rsidRPr="001E0ECF">
        <w:rPr>
          <w:color w:val="000000"/>
        </w:rPr>
        <w:t>.</w:t>
      </w:r>
      <w:r w:rsidR="00E323B3">
        <w:rPr>
          <w:color w:val="000000"/>
        </w:rPr>
        <w:t xml:space="preserve"> </w:t>
      </w:r>
      <w:r w:rsidR="00E323B3" w:rsidRPr="00322BEA">
        <w:rPr>
          <w:b/>
          <w:bCs/>
          <w:iCs/>
          <w:kern w:val="2"/>
        </w:rPr>
        <w:t xml:space="preserve">5-Year </w:t>
      </w:r>
      <w:r w:rsidR="00E323B3">
        <w:rPr>
          <w:b/>
          <w:bCs/>
          <w:iCs/>
          <w:kern w:val="2"/>
        </w:rPr>
        <w:t>IF</w:t>
      </w:r>
      <w:r w:rsidR="00E323B3" w:rsidRPr="00322BEA">
        <w:rPr>
          <w:b/>
          <w:bCs/>
          <w:iCs/>
          <w:kern w:val="2"/>
        </w:rPr>
        <w:t xml:space="preserve">: </w:t>
      </w:r>
      <w:r w:rsidR="007D1D4E" w:rsidRPr="007D1D4E">
        <w:rPr>
          <w:b/>
          <w:bCs/>
          <w:iCs/>
          <w:kern w:val="2"/>
        </w:rPr>
        <w:t>5.0</w:t>
      </w:r>
    </w:p>
    <w:p w14:paraId="717D4528" w14:textId="1B639281" w:rsidR="0051771A" w:rsidRPr="001E0ECF" w:rsidRDefault="0051771A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Kiang, L., Huynh, V., Cheah, C.,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&amp; Yoshikawa, H. (</w:t>
      </w:r>
      <w:r w:rsidR="00730688" w:rsidRPr="001E0ECF">
        <w:rPr>
          <w:color w:val="000000"/>
        </w:rPr>
        <w:t>2017</w:t>
      </w:r>
      <w:r w:rsidRPr="001E0ECF">
        <w:rPr>
          <w:color w:val="000000"/>
        </w:rPr>
        <w:t xml:space="preserve">). Moving beyond the model </w:t>
      </w:r>
      <w:r w:rsidR="003E755E" w:rsidRPr="001E0ECF">
        <w:rPr>
          <w:color w:val="000000"/>
        </w:rPr>
        <w:t xml:space="preserve">minority. </w:t>
      </w:r>
      <w:r w:rsidR="003E755E" w:rsidRPr="006E47C8">
        <w:rPr>
          <w:i/>
          <w:color w:val="000000"/>
        </w:rPr>
        <w:t>Asian American Journal of Psychology</w:t>
      </w:r>
      <w:r w:rsidR="00730688" w:rsidRPr="001E0ECF">
        <w:rPr>
          <w:i/>
          <w:color w:val="000000"/>
        </w:rPr>
        <w:t>, 8</w:t>
      </w:r>
      <w:r w:rsidR="00730688" w:rsidRPr="001E0ECF">
        <w:rPr>
          <w:color w:val="000000"/>
        </w:rPr>
        <w:t>, 1-6</w:t>
      </w:r>
      <w:r w:rsidR="003E755E" w:rsidRPr="001E0ECF">
        <w:rPr>
          <w:color w:val="000000"/>
        </w:rPr>
        <w:t>.</w:t>
      </w:r>
      <w:r w:rsidR="00FF6440" w:rsidRPr="001E0ECF">
        <w:rPr>
          <w:color w:val="000000"/>
        </w:rPr>
        <w:t xml:space="preserve"> </w:t>
      </w:r>
      <w:r w:rsidR="00B4357F" w:rsidRPr="001E0ECF">
        <w:rPr>
          <w:color w:val="000000"/>
        </w:rPr>
        <w:t>(</w:t>
      </w:r>
      <w:r w:rsidR="00FF6440" w:rsidRPr="001E0ECF">
        <w:rPr>
          <w:color w:val="000000"/>
        </w:rPr>
        <w:t xml:space="preserve">Guest Editor </w:t>
      </w:r>
      <w:r w:rsidR="006F675B" w:rsidRPr="001E0ECF">
        <w:rPr>
          <w:color w:val="000000"/>
        </w:rPr>
        <w:t>on</w:t>
      </w:r>
      <w:r w:rsidR="002E2938" w:rsidRPr="001E0ECF">
        <w:rPr>
          <w:color w:val="000000"/>
        </w:rPr>
        <w:t xml:space="preserve"> </w:t>
      </w:r>
      <w:r w:rsidR="008F1AE0" w:rsidRPr="001E0ECF">
        <w:rPr>
          <w:color w:val="000000"/>
        </w:rPr>
        <w:t>the s</w:t>
      </w:r>
      <w:r w:rsidR="00253BF1" w:rsidRPr="001E0ECF">
        <w:rPr>
          <w:color w:val="000000"/>
        </w:rPr>
        <w:t>pe</w:t>
      </w:r>
      <w:r w:rsidR="002E2938" w:rsidRPr="001E0ECF">
        <w:rPr>
          <w:color w:val="000000"/>
        </w:rPr>
        <w:t xml:space="preserve">cial </w:t>
      </w:r>
      <w:r w:rsidR="008F1AE0" w:rsidRPr="001E0ECF">
        <w:rPr>
          <w:color w:val="000000"/>
        </w:rPr>
        <w:t>s</w:t>
      </w:r>
      <w:r w:rsidR="002E2938" w:rsidRPr="001E0ECF">
        <w:rPr>
          <w:color w:val="000000"/>
        </w:rPr>
        <w:t>ection</w:t>
      </w:r>
      <w:r w:rsidR="004F282A" w:rsidRPr="001E0ECF">
        <w:rPr>
          <w:color w:val="000000"/>
        </w:rPr>
        <w:t xml:space="preserve"> </w:t>
      </w:r>
      <w:r w:rsidR="00653A6C" w:rsidRPr="001E0ECF">
        <w:rPr>
          <w:i/>
          <w:color w:val="000000"/>
        </w:rPr>
        <w:t>m</w:t>
      </w:r>
      <w:r w:rsidR="004F282A" w:rsidRPr="001E0ECF">
        <w:rPr>
          <w:i/>
          <w:color w:val="000000"/>
        </w:rPr>
        <w:t>oving beyond the model minority</w:t>
      </w:r>
      <w:r w:rsidR="002E2938" w:rsidRPr="001E0ECF">
        <w:rPr>
          <w:color w:val="000000"/>
        </w:rPr>
        <w:t>).</w:t>
      </w:r>
      <w:r w:rsidR="001E33F7">
        <w:rPr>
          <w:color w:val="000000"/>
        </w:rPr>
        <w:t xml:space="preserve"> </w:t>
      </w:r>
      <w:r w:rsidR="001E33F7" w:rsidRPr="0015629A">
        <w:rPr>
          <w:b/>
          <w:bCs/>
          <w:color w:val="000000"/>
        </w:rPr>
        <w:t xml:space="preserve">5-Year IF: </w:t>
      </w:r>
      <w:r w:rsidR="007D1D4E" w:rsidRPr="007D1D4E">
        <w:rPr>
          <w:b/>
          <w:bCs/>
        </w:rPr>
        <w:t>2.9</w:t>
      </w:r>
    </w:p>
    <w:p w14:paraId="237E90C8" w14:textId="55F82E83" w:rsidR="00E85161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Benner, A. D.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</w:t>
      </w:r>
      <w:r w:rsidR="00730688" w:rsidRPr="001E0ECF">
        <w:rPr>
          <w:color w:val="000000"/>
        </w:rPr>
        <w:t>2017</w:t>
      </w:r>
      <w:r w:rsidRPr="001E0ECF">
        <w:rPr>
          <w:color w:val="000000"/>
        </w:rPr>
        <w:t>). Racial/ethnic discr</w:t>
      </w:r>
      <w:r w:rsidR="001370CA" w:rsidRPr="001E0ECF">
        <w:rPr>
          <w:color w:val="000000"/>
        </w:rPr>
        <w:t>imination and adolescents’ well-</w:t>
      </w:r>
      <w:r w:rsidRPr="001E0ECF">
        <w:rPr>
          <w:color w:val="000000"/>
        </w:rPr>
        <w:t xml:space="preserve">being: The role of cross-ethnic friendships and friends’ experiences of discrimination. </w:t>
      </w:r>
      <w:r w:rsidR="009F48B1" w:rsidRPr="001E0ECF">
        <w:rPr>
          <w:i/>
          <w:color w:val="000000"/>
        </w:rPr>
        <w:t>Child Development, 88</w:t>
      </w:r>
      <w:r w:rsidR="009F48B1" w:rsidRPr="001E0ECF">
        <w:rPr>
          <w:color w:val="000000"/>
        </w:rPr>
        <w:t>, 493-504</w:t>
      </w:r>
      <w:r w:rsidR="00676099" w:rsidRPr="001E0ECF">
        <w:rPr>
          <w:color w:val="000000"/>
        </w:rPr>
        <w:t>.</w:t>
      </w:r>
      <w:r w:rsidR="00322BEA">
        <w:rPr>
          <w:color w:val="000000"/>
        </w:rPr>
        <w:t xml:space="preserve"> </w:t>
      </w:r>
      <w:r w:rsidR="00322BEA" w:rsidRPr="000D7CA5">
        <w:rPr>
          <w:b/>
          <w:kern w:val="2"/>
        </w:rPr>
        <w:t>5-Year IF:</w:t>
      </w:r>
      <w:r w:rsidR="00322BEA">
        <w:rPr>
          <w:b/>
          <w:kern w:val="2"/>
        </w:rPr>
        <w:t xml:space="preserve"> </w:t>
      </w:r>
      <w:r w:rsidR="007D1D4E" w:rsidRPr="007D1D4E">
        <w:rPr>
          <w:b/>
          <w:bCs/>
        </w:rPr>
        <w:t>5.9</w:t>
      </w:r>
    </w:p>
    <w:p w14:paraId="41ED0448" w14:textId="2D1D34A7" w:rsidR="00C64049" w:rsidRPr="001E0ECF" w:rsidRDefault="00C6404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&amp; Benner, A. D. (2016). Cultural socialization across contexts: Family-peer congruence and adolescent well-being. </w:t>
      </w:r>
      <w:r w:rsidRPr="001E0ECF">
        <w:rPr>
          <w:i/>
          <w:color w:val="000000"/>
        </w:rPr>
        <w:t>Journal of Youth and Adolescence, 45</w:t>
      </w:r>
      <w:r w:rsidRPr="001E0ECF">
        <w:rPr>
          <w:color w:val="000000"/>
        </w:rPr>
        <w:t>, 594-611.</w:t>
      </w:r>
      <w:r w:rsidR="00CC2021">
        <w:rPr>
          <w:color w:val="000000"/>
        </w:rPr>
        <w:t xml:space="preserve"> </w:t>
      </w:r>
      <w:r w:rsidR="00CC2021" w:rsidRPr="00322BEA">
        <w:rPr>
          <w:b/>
          <w:bCs/>
          <w:iCs/>
          <w:kern w:val="2"/>
        </w:rPr>
        <w:t xml:space="preserve">5-Year </w:t>
      </w:r>
      <w:r w:rsidR="00CC2021">
        <w:rPr>
          <w:b/>
          <w:bCs/>
          <w:iCs/>
          <w:kern w:val="2"/>
        </w:rPr>
        <w:t>IF</w:t>
      </w:r>
      <w:r w:rsidR="00CC2021" w:rsidRPr="00322BEA">
        <w:rPr>
          <w:b/>
          <w:bCs/>
          <w:iCs/>
          <w:kern w:val="2"/>
        </w:rPr>
        <w:t xml:space="preserve">: </w:t>
      </w:r>
      <w:r w:rsidR="007D1D4E" w:rsidRPr="007D1D4E">
        <w:rPr>
          <w:b/>
          <w:bCs/>
        </w:rPr>
        <w:t>5.7</w:t>
      </w:r>
    </w:p>
    <w:p w14:paraId="6F4DC3ED" w14:textId="5479B512" w:rsidR="00B744D2" w:rsidRPr="001E0ECF" w:rsidRDefault="00B744D2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t xml:space="preserve">Shen, Y., Kim, S., &amp; </w:t>
      </w:r>
      <w:r w:rsidRPr="001E0ECF">
        <w:rPr>
          <w:b/>
        </w:rPr>
        <w:t>Wang, Y</w:t>
      </w:r>
      <w:r w:rsidRPr="001E0ECF">
        <w:t>. (</w:t>
      </w:r>
      <w:r w:rsidR="00E85161" w:rsidRPr="001E0ECF">
        <w:t>2016</w:t>
      </w:r>
      <w:r w:rsidRPr="001E0ECF">
        <w:t xml:space="preserve">). Intergenerational transmission of educational attitudes in Chinese American families: Interplay of socioeconomic status and acculturation. </w:t>
      </w:r>
      <w:r w:rsidRPr="001E0ECF">
        <w:rPr>
          <w:i/>
        </w:rPr>
        <w:t xml:space="preserve">Child </w:t>
      </w:r>
      <w:r w:rsidRPr="002D7C76">
        <w:rPr>
          <w:i/>
        </w:rPr>
        <w:t>Development</w:t>
      </w:r>
      <w:r w:rsidR="00E85161" w:rsidRPr="00CF5641">
        <w:rPr>
          <w:i/>
        </w:rPr>
        <w:t>, 87</w:t>
      </w:r>
      <w:r w:rsidR="00E85161" w:rsidRPr="001E0ECF">
        <w:t>, 1601-1616.</w:t>
      </w:r>
      <w:r w:rsidR="00322BEA">
        <w:t xml:space="preserve"> </w:t>
      </w:r>
      <w:r w:rsidR="00322BEA" w:rsidRPr="000D7CA5">
        <w:rPr>
          <w:b/>
          <w:kern w:val="2"/>
        </w:rPr>
        <w:t>5-Year IF:</w:t>
      </w:r>
      <w:r w:rsidR="00322BEA">
        <w:rPr>
          <w:b/>
          <w:kern w:val="2"/>
        </w:rPr>
        <w:t xml:space="preserve"> </w:t>
      </w:r>
      <w:r w:rsidR="007D1D4E" w:rsidRPr="007D1D4E">
        <w:rPr>
          <w:b/>
          <w:bCs/>
        </w:rPr>
        <w:t>5.9</w:t>
      </w:r>
    </w:p>
    <w:p w14:paraId="031BBEEA" w14:textId="5C245B8A" w:rsidR="00C43E55" w:rsidRPr="001E0ECF" w:rsidRDefault="00C43E55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Kiang, L., Cheah, C. S. L., Huynh, V. W.,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Yoshikawa, H. (2016). Annual Review of Asian American Psychology. </w:t>
      </w:r>
      <w:r w:rsidRPr="001E0ECF">
        <w:rPr>
          <w:i/>
          <w:color w:val="000000"/>
        </w:rPr>
        <w:t>Asian American Journal of Psychology, 7</w:t>
      </w:r>
      <w:r w:rsidRPr="001E0ECF">
        <w:rPr>
          <w:color w:val="000000"/>
        </w:rPr>
        <w:t xml:space="preserve">, </w:t>
      </w:r>
      <w:r w:rsidR="005C0B66" w:rsidRPr="001E0ECF">
        <w:rPr>
          <w:color w:val="000000"/>
        </w:rPr>
        <w:t>219-255.</w:t>
      </w:r>
      <w:r w:rsidR="0015629A">
        <w:rPr>
          <w:color w:val="000000"/>
        </w:rPr>
        <w:t xml:space="preserve"> </w:t>
      </w:r>
      <w:r w:rsidR="0015629A" w:rsidRPr="0015629A">
        <w:rPr>
          <w:b/>
          <w:bCs/>
          <w:color w:val="000000"/>
        </w:rPr>
        <w:t xml:space="preserve">5-Year IF: </w:t>
      </w:r>
      <w:r w:rsidR="007D1D4E" w:rsidRPr="007D1D4E">
        <w:rPr>
          <w:b/>
          <w:bCs/>
        </w:rPr>
        <w:t>2.9</w:t>
      </w:r>
    </w:p>
    <w:p w14:paraId="3AE872CF" w14:textId="79D89B77" w:rsidR="005B41B5" w:rsidRPr="001E0ECF" w:rsidRDefault="005B41B5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Tseng, V., Kiang, L., Mistry, J., Mistry, R. S.,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&amp; Yoshikawa, H. (2016). Taking stock and moving forward: Research on Asian American child development. </w:t>
      </w:r>
      <w:r w:rsidRPr="001E0ECF">
        <w:rPr>
          <w:i/>
          <w:color w:val="000000"/>
        </w:rPr>
        <w:t>Child Development, 87</w:t>
      </w:r>
      <w:r w:rsidRPr="001E0ECF">
        <w:rPr>
          <w:color w:val="000000"/>
        </w:rPr>
        <w:t>, 989-994.</w:t>
      </w:r>
      <w:r w:rsidR="00322BEA">
        <w:rPr>
          <w:color w:val="000000"/>
        </w:rPr>
        <w:t xml:space="preserve"> </w:t>
      </w:r>
      <w:r w:rsidR="00322BEA" w:rsidRPr="000D7CA5">
        <w:rPr>
          <w:b/>
          <w:kern w:val="2"/>
        </w:rPr>
        <w:t>5-Year IF:</w:t>
      </w:r>
      <w:r w:rsidR="00322BEA">
        <w:rPr>
          <w:b/>
          <w:kern w:val="2"/>
        </w:rPr>
        <w:t xml:space="preserve"> </w:t>
      </w:r>
      <w:r w:rsidR="007D1D4E" w:rsidRPr="007D1D4E">
        <w:rPr>
          <w:b/>
          <w:bCs/>
        </w:rPr>
        <w:t>5.9</w:t>
      </w:r>
    </w:p>
    <w:p w14:paraId="66D820E8" w14:textId="05D11860" w:rsidR="00A65D05" w:rsidRPr="001E0ECF" w:rsidRDefault="00A65D05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Mistry, J., Li, J., Yoshikawa, H., Tseng, V., Tirrell, J. M., Mistry, R. S., Kiang, L.,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</w:t>
      </w:r>
      <w:r w:rsidR="00271887" w:rsidRPr="001E0ECF">
        <w:rPr>
          <w:color w:val="000000"/>
        </w:rPr>
        <w:t>2016</w:t>
      </w:r>
      <w:r w:rsidRPr="001E0ECF">
        <w:rPr>
          <w:color w:val="000000"/>
        </w:rPr>
        <w:t xml:space="preserve">). An integrated conceptual framework for the development of Asian American children and youth. </w:t>
      </w:r>
      <w:r w:rsidRPr="001E0ECF">
        <w:rPr>
          <w:i/>
          <w:color w:val="000000"/>
        </w:rPr>
        <w:t>Child Development</w:t>
      </w:r>
      <w:r w:rsidR="00271887" w:rsidRPr="001E0ECF">
        <w:rPr>
          <w:i/>
          <w:color w:val="000000"/>
        </w:rPr>
        <w:t>, 87</w:t>
      </w:r>
      <w:r w:rsidR="00271887" w:rsidRPr="001E0ECF">
        <w:rPr>
          <w:color w:val="000000"/>
        </w:rPr>
        <w:t>, 1014-1032.</w:t>
      </w:r>
      <w:r w:rsidR="00322BEA">
        <w:rPr>
          <w:color w:val="000000"/>
        </w:rPr>
        <w:t xml:space="preserve"> </w:t>
      </w:r>
      <w:r w:rsidR="00322BEA" w:rsidRPr="000D7CA5">
        <w:rPr>
          <w:b/>
          <w:kern w:val="2"/>
        </w:rPr>
        <w:t>5-Year IF:</w:t>
      </w:r>
      <w:r w:rsidR="00322BEA">
        <w:rPr>
          <w:b/>
          <w:kern w:val="2"/>
        </w:rPr>
        <w:t xml:space="preserve"> </w:t>
      </w:r>
      <w:r w:rsidR="007D1D4E" w:rsidRPr="007D1D4E">
        <w:rPr>
          <w:b/>
          <w:bCs/>
        </w:rPr>
        <w:t>5.9</w:t>
      </w:r>
    </w:p>
    <w:p w14:paraId="40B7DF2C" w14:textId="41A0BCD1" w:rsidR="005B41B5" w:rsidRPr="001E0ECF" w:rsidRDefault="005B41B5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Yoshikawa, H., Mistry, R.,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 (2016). Advancing methods in research on Asian American children and youth. </w:t>
      </w:r>
      <w:r w:rsidRPr="001E0ECF">
        <w:rPr>
          <w:i/>
          <w:color w:val="000000"/>
        </w:rPr>
        <w:t>Child Development,</w:t>
      </w:r>
      <w:r w:rsidRPr="001E0ECF">
        <w:rPr>
          <w:color w:val="000000"/>
        </w:rPr>
        <w:t xml:space="preserve"> </w:t>
      </w:r>
      <w:r w:rsidRPr="001E0ECF">
        <w:rPr>
          <w:i/>
          <w:color w:val="000000"/>
        </w:rPr>
        <w:t>87</w:t>
      </w:r>
      <w:r w:rsidRPr="001E0ECF">
        <w:rPr>
          <w:color w:val="000000"/>
        </w:rPr>
        <w:t>, 1033-1050.</w:t>
      </w:r>
      <w:r w:rsidR="00322BEA">
        <w:rPr>
          <w:color w:val="000000"/>
        </w:rPr>
        <w:t xml:space="preserve"> </w:t>
      </w:r>
      <w:r w:rsidR="00322BEA" w:rsidRPr="000D7CA5">
        <w:rPr>
          <w:b/>
          <w:kern w:val="2"/>
        </w:rPr>
        <w:t>5-Year IF:</w:t>
      </w:r>
      <w:r w:rsidR="00322BEA">
        <w:rPr>
          <w:b/>
          <w:kern w:val="2"/>
        </w:rPr>
        <w:t xml:space="preserve"> </w:t>
      </w:r>
      <w:r w:rsidR="007D1D4E" w:rsidRPr="007D1D4E">
        <w:rPr>
          <w:b/>
          <w:bCs/>
        </w:rPr>
        <w:t>5.9</w:t>
      </w:r>
    </w:p>
    <w:p w14:paraId="4493795E" w14:textId="4E7882A1" w:rsidR="00271887" w:rsidRPr="001E0ECF" w:rsidRDefault="00A65D05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Tseng, V., Kiang, L., Mistry, J., Mistry, R. S.,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&amp; Yoshikawa, H. (2016). </w:t>
      </w:r>
      <w:r w:rsidRPr="001E0ECF">
        <w:rPr>
          <w:color w:val="000000"/>
        </w:rPr>
        <w:lastRenderedPageBreak/>
        <w:t>Response to commentaries on taking stock and moving forward: Research on Asian American child development. </w:t>
      </w:r>
      <w:r w:rsidRPr="001E0ECF">
        <w:rPr>
          <w:i/>
          <w:color w:val="000000"/>
        </w:rPr>
        <w:t>Child Development, 87</w:t>
      </w:r>
      <w:r w:rsidRPr="001E0ECF">
        <w:rPr>
          <w:color w:val="000000"/>
        </w:rPr>
        <w:t>, 1066-1068.</w:t>
      </w:r>
      <w:r w:rsidR="00322BEA">
        <w:rPr>
          <w:color w:val="000000"/>
        </w:rPr>
        <w:t xml:space="preserve"> </w:t>
      </w:r>
      <w:r w:rsidR="00322BEA" w:rsidRPr="000D7CA5">
        <w:rPr>
          <w:b/>
          <w:kern w:val="2"/>
        </w:rPr>
        <w:t>5-Year IF:</w:t>
      </w:r>
      <w:r w:rsidR="00322BEA">
        <w:rPr>
          <w:b/>
          <w:kern w:val="2"/>
        </w:rPr>
        <w:t xml:space="preserve"> </w:t>
      </w:r>
      <w:r w:rsidR="007D1D4E" w:rsidRPr="007D1D4E">
        <w:rPr>
          <w:b/>
          <w:bCs/>
        </w:rPr>
        <w:t>5.9</w:t>
      </w:r>
    </w:p>
    <w:p w14:paraId="4150448D" w14:textId="00383920" w:rsidR="007E552E" w:rsidRPr="001E0ECF" w:rsidRDefault="007E552E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Douglass, S.,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&amp; Yip, T. (2016). The everyday implications of ethnic identity status: Exploring variability in ethnic identity salience across situations. </w:t>
      </w:r>
      <w:r w:rsidRPr="001E0ECF">
        <w:rPr>
          <w:i/>
          <w:color w:val="000000"/>
        </w:rPr>
        <w:t>Journal of Youth and Adolescence, 45</w:t>
      </w:r>
      <w:r w:rsidRPr="001E0ECF">
        <w:rPr>
          <w:color w:val="000000"/>
        </w:rPr>
        <w:t>, 1396-1411.</w:t>
      </w:r>
      <w:r w:rsidR="00CC2021">
        <w:rPr>
          <w:color w:val="000000"/>
        </w:rPr>
        <w:t xml:space="preserve"> </w:t>
      </w:r>
      <w:r w:rsidR="00CC2021" w:rsidRPr="00322BEA">
        <w:rPr>
          <w:b/>
          <w:bCs/>
          <w:iCs/>
          <w:kern w:val="2"/>
        </w:rPr>
        <w:t xml:space="preserve">5-Year </w:t>
      </w:r>
      <w:r w:rsidR="00CC2021">
        <w:rPr>
          <w:b/>
          <w:bCs/>
          <w:iCs/>
          <w:kern w:val="2"/>
        </w:rPr>
        <w:t>IF</w:t>
      </w:r>
      <w:r w:rsidR="00CC2021" w:rsidRPr="00322BEA">
        <w:rPr>
          <w:b/>
          <w:bCs/>
          <w:iCs/>
          <w:kern w:val="2"/>
        </w:rPr>
        <w:t xml:space="preserve">: </w:t>
      </w:r>
      <w:r w:rsidR="00752E40" w:rsidRPr="00752E40">
        <w:rPr>
          <w:b/>
          <w:bCs/>
        </w:rPr>
        <w:t>5.7</w:t>
      </w:r>
    </w:p>
    <w:p w14:paraId="768FE054" w14:textId="07F443EA" w:rsidR="004B1B05" w:rsidRPr="001E0ECF" w:rsidRDefault="004B1B05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Hou, Y., Kim, S. Y.,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(2016). Parental acculturative stressors and adolescent adjustment through interparental and parent-child relationships in Chinese American families. </w:t>
      </w:r>
      <w:r w:rsidRPr="001E0ECF">
        <w:rPr>
          <w:i/>
          <w:color w:val="000000"/>
        </w:rPr>
        <w:t>Journal of Youth and Adolescence, 45</w:t>
      </w:r>
      <w:r w:rsidRPr="001E0ECF">
        <w:rPr>
          <w:color w:val="000000"/>
        </w:rPr>
        <w:t>, 1466-1481</w:t>
      </w:r>
      <w:r w:rsidRPr="001E0ECF">
        <w:rPr>
          <w:i/>
          <w:color w:val="000000"/>
        </w:rPr>
        <w:t>.</w:t>
      </w:r>
      <w:r w:rsidR="00322BEA">
        <w:rPr>
          <w:i/>
          <w:color w:val="000000"/>
        </w:rPr>
        <w:t xml:space="preserve"> </w:t>
      </w:r>
      <w:r w:rsidR="00322BEA" w:rsidRPr="00322BEA">
        <w:rPr>
          <w:b/>
          <w:bCs/>
          <w:iCs/>
          <w:kern w:val="2"/>
        </w:rPr>
        <w:t xml:space="preserve">5-Year </w:t>
      </w:r>
      <w:r w:rsidR="00322BEA">
        <w:rPr>
          <w:b/>
          <w:bCs/>
          <w:iCs/>
          <w:kern w:val="2"/>
        </w:rPr>
        <w:t>IF</w:t>
      </w:r>
      <w:r w:rsidR="00322BEA" w:rsidRPr="00322BEA">
        <w:rPr>
          <w:b/>
          <w:bCs/>
          <w:iCs/>
          <w:kern w:val="2"/>
        </w:rPr>
        <w:t xml:space="preserve">: </w:t>
      </w:r>
      <w:r w:rsidR="00752E40" w:rsidRPr="00752E40">
        <w:rPr>
          <w:b/>
          <w:bCs/>
        </w:rPr>
        <w:t>5.7</w:t>
      </w:r>
    </w:p>
    <w:p w14:paraId="739A23CF" w14:textId="40DE1FD5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adjustRightInd w:val="0"/>
        <w:spacing w:after="120"/>
        <w:ind w:left="547" w:hanging="547"/>
      </w:pPr>
      <w:r w:rsidRPr="001E0ECF">
        <w:t xml:space="preserve">Hou, Y., Kim, S. Y., </w:t>
      </w:r>
      <w:r w:rsidRPr="001E0ECF">
        <w:rPr>
          <w:b/>
        </w:rPr>
        <w:t>Wang, Y.</w:t>
      </w:r>
      <w:r w:rsidRPr="001E0ECF">
        <w:t>, Shen, Y., &amp; Orozco-Lapray, D. (</w:t>
      </w:r>
      <w:r w:rsidR="00F4649E" w:rsidRPr="001E0ECF">
        <w:t>2016</w:t>
      </w:r>
      <w:r w:rsidRPr="001E0ECF">
        <w:t xml:space="preserve">). Longitudinal </w:t>
      </w:r>
      <w:r w:rsidR="00F4649E" w:rsidRPr="001E0ECF">
        <w:t xml:space="preserve">reciprocal </w:t>
      </w:r>
      <w:r w:rsidRPr="001E0ECF">
        <w:t xml:space="preserve">relationships between discrimination and ethnic affect or depressive symptoms among Chinese American adolescents. </w:t>
      </w:r>
      <w:r w:rsidRPr="001E0ECF">
        <w:rPr>
          <w:i/>
        </w:rPr>
        <w:t>J</w:t>
      </w:r>
      <w:r w:rsidR="00F4649E" w:rsidRPr="001E0ECF">
        <w:rPr>
          <w:i/>
        </w:rPr>
        <w:t>ournal of Youth and Adolescence, 44</w:t>
      </w:r>
      <w:r w:rsidR="00F4649E" w:rsidRPr="001E0ECF">
        <w:t>, 2110-2121.</w:t>
      </w:r>
      <w:r w:rsidR="00322BEA">
        <w:t xml:space="preserve"> </w:t>
      </w:r>
      <w:r w:rsidR="00322BEA" w:rsidRPr="00322BEA">
        <w:rPr>
          <w:b/>
          <w:bCs/>
          <w:iCs/>
          <w:kern w:val="2"/>
        </w:rPr>
        <w:t xml:space="preserve">5-Year </w:t>
      </w:r>
      <w:r w:rsidR="00322BEA">
        <w:rPr>
          <w:b/>
          <w:bCs/>
          <w:iCs/>
          <w:kern w:val="2"/>
        </w:rPr>
        <w:t>IF</w:t>
      </w:r>
      <w:r w:rsidR="00322BEA" w:rsidRPr="00322BEA">
        <w:rPr>
          <w:b/>
          <w:bCs/>
          <w:iCs/>
          <w:kern w:val="2"/>
        </w:rPr>
        <w:t xml:space="preserve">: </w:t>
      </w:r>
      <w:r w:rsidR="00752E40" w:rsidRPr="00752E40">
        <w:rPr>
          <w:b/>
          <w:bCs/>
        </w:rPr>
        <w:t>5.7</w:t>
      </w:r>
    </w:p>
    <w:p w14:paraId="508C01D6" w14:textId="2477FC99" w:rsidR="006555A6" w:rsidRPr="001E0ECF" w:rsidRDefault="006555A6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Juang, L., Shen, Y., Kim, S. Y.,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(2016)</w:t>
      </w:r>
      <w:r w:rsidR="000A5928" w:rsidRPr="001E0ECF">
        <w:rPr>
          <w:color w:val="000000"/>
        </w:rPr>
        <w:t>.</w:t>
      </w:r>
      <w:r w:rsidRPr="001E0ECF">
        <w:rPr>
          <w:color w:val="000000"/>
        </w:rPr>
        <w:t xml:space="preserve"> Development of an Asian American parental racial-ethnic socialization scale. </w:t>
      </w:r>
      <w:r w:rsidRPr="001E0ECF">
        <w:rPr>
          <w:i/>
          <w:color w:val="000000"/>
        </w:rPr>
        <w:t>Cultural Diversity and Ethnic Minority Psychology, 22</w:t>
      </w:r>
      <w:r w:rsidRPr="001E0ECF">
        <w:rPr>
          <w:color w:val="000000"/>
        </w:rPr>
        <w:t>, 417-431.</w:t>
      </w:r>
      <w:r w:rsidR="00E323B3">
        <w:rPr>
          <w:color w:val="000000"/>
        </w:rPr>
        <w:t xml:space="preserve"> </w:t>
      </w:r>
      <w:r w:rsidR="00E323B3" w:rsidRPr="000D7CA5">
        <w:rPr>
          <w:b/>
          <w:kern w:val="2"/>
        </w:rPr>
        <w:t>5-Year IF:</w:t>
      </w:r>
      <w:r w:rsidR="00E323B3">
        <w:rPr>
          <w:b/>
          <w:kern w:val="2"/>
        </w:rPr>
        <w:t xml:space="preserve"> </w:t>
      </w:r>
      <w:r w:rsidR="00752E40" w:rsidRPr="00752E40">
        <w:rPr>
          <w:b/>
          <w:bCs/>
        </w:rPr>
        <w:t>4.0</w:t>
      </w:r>
    </w:p>
    <w:p w14:paraId="30EDDEFF" w14:textId="2A22360D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Liu, Y.,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Luo, R., &amp; Su, Y. (</w:t>
      </w:r>
      <w:r w:rsidR="00DA5AEA" w:rsidRPr="001E0ECF">
        <w:rPr>
          <w:color w:val="000000"/>
        </w:rPr>
        <w:t>2016</w:t>
      </w:r>
      <w:r w:rsidRPr="001E0ECF">
        <w:rPr>
          <w:color w:val="000000"/>
        </w:rPr>
        <w:t xml:space="preserve">). From the external to the internal: Behavior talk facilitates Theory-of-Mind development in Chinese children. </w:t>
      </w:r>
      <w:r w:rsidRPr="001E0ECF">
        <w:rPr>
          <w:i/>
          <w:color w:val="000000"/>
        </w:rPr>
        <w:t>International Journal of Behavioral Development</w:t>
      </w:r>
      <w:r w:rsidR="00DA5AEA" w:rsidRPr="001E0ECF">
        <w:rPr>
          <w:i/>
          <w:color w:val="000000"/>
        </w:rPr>
        <w:t>, 40</w:t>
      </w:r>
      <w:r w:rsidR="00DA5AEA" w:rsidRPr="001E0ECF">
        <w:rPr>
          <w:color w:val="000000"/>
        </w:rPr>
        <w:t>, 21-30.</w:t>
      </w:r>
      <w:r w:rsidR="00986002">
        <w:rPr>
          <w:color w:val="000000"/>
        </w:rPr>
        <w:t xml:space="preserve"> </w:t>
      </w:r>
      <w:r w:rsidR="00986002" w:rsidRPr="00986002">
        <w:rPr>
          <w:b/>
          <w:bCs/>
          <w:color w:val="000000"/>
        </w:rPr>
        <w:t xml:space="preserve">5-Year IF: </w:t>
      </w:r>
      <w:r w:rsidR="00752E40" w:rsidRPr="00752E40">
        <w:rPr>
          <w:b/>
          <w:bCs/>
        </w:rPr>
        <w:t>3.4</w:t>
      </w:r>
    </w:p>
    <w:p w14:paraId="36936796" w14:textId="7D805A99" w:rsidR="00F4649E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Benner, A. D., &amp; Kim, S. Y. (</w:t>
      </w:r>
      <w:r w:rsidR="00DA5AEA" w:rsidRPr="001E0ECF">
        <w:rPr>
          <w:color w:val="000000"/>
        </w:rPr>
        <w:t>2015</w:t>
      </w:r>
      <w:r w:rsidRPr="001E0ECF">
        <w:rPr>
          <w:color w:val="000000"/>
        </w:rPr>
        <w:t>)</w:t>
      </w:r>
      <w:r w:rsidRPr="001E0ECF">
        <w:t xml:space="preserve">. The Cultural Socialization Scale: Assessing parent and peer socialization towards heritage and mainstream cultures.  </w:t>
      </w:r>
      <w:r w:rsidRPr="001E0ECF">
        <w:rPr>
          <w:i/>
        </w:rPr>
        <w:t>Psychological Assessment</w:t>
      </w:r>
      <w:r w:rsidR="00DA5AEA" w:rsidRPr="001E0ECF">
        <w:rPr>
          <w:i/>
        </w:rPr>
        <w:t>, 27</w:t>
      </w:r>
      <w:r w:rsidR="00DA5AEA" w:rsidRPr="001E0ECF">
        <w:t>, 1452-1462.</w:t>
      </w:r>
      <w:r w:rsidR="008D5D8F">
        <w:t xml:space="preserve"> </w:t>
      </w:r>
      <w:r w:rsidR="008D5D8F" w:rsidRPr="008D5D8F">
        <w:rPr>
          <w:b/>
          <w:bCs/>
        </w:rPr>
        <w:t>5-Year IF:</w:t>
      </w:r>
      <w:r w:rsidR="005A0F8D" w:rsidRPr="005A0F8D">
        <w:t xml:space="preserve"> </w:t>
      </w:r>
      <w:r w:rsidR="00752E40" w:rsidRPr="00752E40">
        <w:rPr>
          <w:b/>
          <w:bCs/>
        </w:rPr>
        <w:t>4.9</w:t>
      </w:r>
    </w:p>
    <w:p w14:paraId="386AD15E" w14:textId="4020A388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Benner, A. D.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(2015). Marginalization, socioemotional distress, and adolescent substance use. </w:t>
      </w:r>
      <w:r w:rsidRPr="001E0ECF">
        <w:rPr>
          <w:i/>
          <w:color w:val="000000"/>
        </w:rPr>
        <w:t>Developmental Psychology, 51</w:t>
      </w:r>
      <w:r w:rsidRPr="001E0ECF">
        <w:rPr>
          <w:color w:val="000000"/>
        </w:rPr>
        <w:t xml:space="preserve">, 1086-1097. </w:t>
      </w:r>
      <w:r w:rsidR="00E323B3" w:rsidRPr="00322BEA">
        <w:rPr>
          <w:b/>
          <w:bCs/>
          <w:iCs/>
          <w:kern w:val="2"/>
        </w:rPr>
        <w:t xml:space="preserve">5-Year </w:t>
      </w:r>
      <w:r w:rsidR="00E323B3">
        <w:rPr>
          <w:b/>
          <w:bCs/>
          <w:iCs/>
          <w:kern w:val="2"/>
        </w:rPr>
        <w:t>IF</w:t>
      </w:r>
      <w:r w:rsidR="00E323B3" w:rsidRPr="00322BEA">
        <w:rPr>
          <w:b/>
          <w:bCs/>
          <w:iCs/>
          <w:kern w:val="2"/>
        </w:rPr>
        <w:t xml:space="preserve">: </w:t>
      </w:r>
      <w:r w:rsidR="00752E40" w:rsidRPr="00752E40">
        <w:rPr>
          <w:b/>
          <w:bCs/>
        </w:rPr>
        <w:t>5.0</w:t>
      </w:r>
    </w:p>
    <w:p w14:paraId="07424E62" w14:textId="3F2E6D4D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Chen, Y., Su, Y.,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(2015). Young children use the “ignorance = wrong” rule in uncertain belief reasoning.</w:t>
      </w:r>
      <w:r w:rsidRPr="001E0ECF">
        <w:rPr>
          <w:i/>
          <w:color w:val="000000"/>
        </w:rPr>
        <w:t xml:space="preserve"> Cognitive Development</w:t>
      </w:r>
      <w:r w:rsidRPr="001E0ECF">
        <w:rPr>
          <w:color w:val="000000"/>
        </w:rPr>
        <w:t xml:space="preserve">, </w:t>
      </w:r>
      <w:r w:rsidRPr="001E0ECF">
        <w:rPr>
          <w:i/>
          <w:color w:val="000000"/>
        </w:rPr>
        <w:t>35</w:t>
      </w:r>
      <w:r w:rsidRPr="001E0ECF">
        <w:rPr>
          <w:color w:val="000000"/>
        </w:rPr>
        <w:t>, 79-91.</w:t>
      </w:r>
      <w:r w:rsidR="00703C8E">
        <w:rPr>
          <w:color w:val="000000"/>
        </w:rPr>
        <w:t xml:space="preserve"> </w:t>
      </w:r>
      <w:r w:rsidR="00703C8E" w:rsidRPr="00703C8E">
        <w:rPr>
          <w:b/>
          <w:bCs/>
          <w:color w:val="000000"/>
        </w:rPr>
        <w:t xml:space="preserve">5-Year IF: </w:t>
      </w:r>
      <w:r w:rsidR="00752E40" w:rsidRPr="00752E40">
        <w:rPr>
          <w:b/>
          <w:bCs/>
        </w:rPr>
        <w:t>2.3</w:t>
      </w:r>
    </w:p>
    <w:p w14:paraId="5E9BF774" w14:textId="7323F517" w:rsidR="00F4649E" w:rsidRPr="001E0ECF" w:rsidRDefault="00F4649E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Kim, S. Y., Shen, Y., Hou, Y., Juang, L.,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Annual review of Asian American psychology, 2014. (2015). </w:t>
      </w:r>
      <w:r w:rsidRPr="001E0ECF">
        <w:rPr>
          <w:i/>
          <w:color w:val="000000"/>
        </w:rPr>
        <w:t>Asian American Journal of Psychology, 6</w:t>
      </w:r>
      <w:r w:rsidRPr="001E0ECF">
        <w:rPr>
          <w:color w:val="000000"/>
        </w:rPr>
        <w:t>, 291-332.</w:t>
      </w:r>
      <w:r w:rsidR="0015629A">
        <w:rPr>
          <w:color w:val="000000"/>
        </w:rPr>
        <w:t xml:space="preserve"> </w:t>
      </w:r>
      <w:r w:rsidR="0015629A" w:rsidRPr="0015629A">
        <w:rPr>
          <w:b/>
          <w:bCs/>
          <w:color w:val="000000"/>
        </w:rPr>
        <w:t xml:space="preserve">5-Year IF: </w:t>
      </w:r>
      <w:r w:rsidR="00752E40" w:rsidRPr="00752E40">
        <w:rPr>
          <w:b/>
          <w:bCs/>
        </w:rPr>
        <w:t>2.9</w:t>
      </w:r>
    </w:p>
    <w:p w14:paraId="28808FB4" w14:textId="457E768E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Kim, S. Y.,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Chen, Q., Shen, Y., &amp; Hou, Y. (2015). </w:t>
      </w:r>
      <w:r w:rsidRPr="001E0ECF">
        <w:t xml:space="preserve">Parent-child acculturation profiles as predictors of Chinese American adolescents’ academic trajectories. </w:t>
      </w:r>
      <w:r w:rsidRPr="001E0ECF">
        <w:rPr>
          <w:i/>
          <w:color w:val="000000"/>
        </w:rPr>
        <w:t>Journal of Youth and Adolescence</w:t>
      </w:r>
      <w:r w:rsidR="00157640">
        <w:rPr>
          <w:i/>
          <w:color w:val="000000"/>
        </w:rPr>
        <w:t>,</w:t>
      </w:r>
      <w:r w:rsidR="00157640" w:rsidRPr="00157640">
        <w:t xml:space="preserve"> </w:t>
      </w:r>
      <w:r w:rsidR="00157640" w:rsidRPr="00157640">
        <w:rPr>
          <w:i/>
          <w:color w:val="000000"/>
        </w:rPr>
        <w:t>44</w:t>
      </w:r>
      <w:r w:rsidR="00157640" w:rsidRPr="00CF5641">
        <w:rPr>
          <w:iCs/>
          <w:color w:val="000000"/>
        </w:rPr>
        <w:t>, 1263-1274</w:t>
      </w:r>
      <w:r w:rsidRPr="001E0ECF">
        <w:rPr>
          <w:color w:val="000000"/>
        </w:rPr>
        <w:t>.</w:t>
      </w:r>
      <w:r w:rsidR="00322BEA">
        <w:rPr>
          <w:color w:val="000000"/>
        </w:rPr>
        <w:t xml:space="preserve"> </w:t>
      </w:r>
      <w:r w:rsidR="00322BEA" w:rsidRPr="00322BEA">
        <w:rPr>
          <w:b/>
          <w:bCs/>
          <w:iCs/>
          <w:kern w:val="2"/>
        </w:rPr>
        <w:t xml:space="preserve">5-Year </w:t>
      </w:r>
      <w:r w:rsidR="00322BEA">
        <w:rPr>
          <w:b/>
          <w:bCs/>
          <w:iCs/>
          <w:kern w:val="2"/>
        </w:rPr>
        <w:t>IF</w:t>
      </w:r>
      <w:r w:rsidR="00322BEA" w:rsidRPr="00322BEA">
        <w:rPr>
          <w:b/>
          <w:bCs/>
          <w:iCs/>
          <w:kern w:val="2"/>
        </w:rPr>
        <w:t xml:space="preserve">: </w:t>
      </w:r>
      <w:r w:rsidR="00752E40" w:rsidRPr="00752E40">
        <w:rPr>
          <w:b/>
          <w:bCs/>
        </w:rPr>
        <w:t>5.7</w:t>
      </w:r>
    </w:p>
    <w:p w14:paraId="3A39DE20" w14:textId="1F970186" w:rsidR="00941193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Kim, S. Y.,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Shen, Y., &amp; Hou, Y. (2015). Stability and change in adjustment profiles: Parenting and the achievement-adjustment paradox in Chinese American adolescents. </w:t>
      </w:r>
      <w:r w:rsidRPr="001E0ECF">
        <w:rPr>
          <w:i/>
          <w:color w:val="000000"/>
        </w:rPr>
        <w:t>Journal of Youth and Adolescence, 44</w:t>
      </w:r>
      <w:r w:rsidRPr="001E0ECF">
        <w:rPr>
          <w:color w:val="000000"/>
        </w:rPr>
        <w:t>, 1735-1751.</w:t>
      </w:r>
      <w:r w:rsidR="00322BEA">
        <w:rPr>
          <w:color w:val="000000"/>
        </w:rPr>
        <w:t xml:space="preserve"> </w:t>
      </w:r>
      <w:r w:rsidR="00322BEA" w:rsidRPr="00322BEA">
        <w:rPr>
          <w:b/>
          <w:bCs/>
          <w:iCs/>
          <w:kern w:val="2"/>
        </w:rPr>
        <w:t xml:space="preserve">5-Year </w:t>
      </w:r>
      <w:r w:rsidR="00322BEA">
        <w:rPr>
          <w:b/>
          <w:bCs/>
          <w:iCs/>
          <w:kern w:val="2"/>
        </w:rPr>
        <w:t>IF</w:t>
      </w:r>
      <w:r w:rsidR="00322BEA" w:rsidRPr="00322BEA">
        <w:rPr>
          <w:b/>
          <w:bCs/>
          <w:iCs/>
          <w:kern w:val="2"/>
        </w:rPr>
        <w:t>:</w:t>
      </w:r>
      <w:r w:rsidR="007F5AEF">
        <w:rPr>
          <w:b/>
          <w:bCs/>
          <w:iCs/>
          <w:kern w:val="2"/>
        </w:rPr>
        <w:t xml:space="preserve"> </w:t>
      </w:r>
      <w:r w:rsidR="00752E40" w:rsidRPr="00752E40">
        <w:rPr>
          <w:b/>
          <w:bCs/>
        </w:rPr>
        <w:t>5.7</w:t>
      </w:r>
    </w:p>
    <w:p w14:paraId="3C212F6F" w14:textId="7F2246A5" w:rsidR="003446F9" w:rsidRPr="00941193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941193">
        <w:rPr>
          <w:color w:val="000000"/>
        </w:rPr>
        <w:t xml:space="preserve">Benner, A. D. &amp; </w:t>
      </w:r>
      <w:r w:rsidRPr="00941193">
        <w:rPr>
          <w:b/>
          <w:color w:val="000000"/>
        </w:rPr>
        <w:t>Wang, Y.</w:t>
      </w:r>
      <w:r w:rsidRPr="00941193">
        <w:rPr>
          <w:color w:val="000000"/>
        </w:rPr>
        <w:t xml:space="preserve"> (2014). Shifting attendance trajectories from middle to high </w:t>
      </w:r>
      <w:r w:rsidRPr="00941193">
        <w:rPr>
          <w:color w:val="000000"/>
        </w:rPr>
        <w:lastRenderedPageBreak/>
        <w:t xml:space="preserve">school: Influences of school transitions and changing school contexts. </w:t>
      </w:r>
      <w:r w:rsidRPr="00941193">
        <w:rPr>
          <w:i/>
          <w:color w:val="000000"/>
        </w:rPr>
        <w:t>Developmental Psychology, 50</w:t>
      </w:r>
      <w:r w:rsidRPr="00941193">
        <w:rPr>
          <w:color w:val="000000"/>
        </w:rPr>
        <w:t>, 1288-1301.</w:t>
      </w:r>
      <w:r w:rsidR="00E323B3">
        <w:rPr>
          <w:color w:val="000000"/>
        </w:rPr>
        <w:t xml:space="preserve"> </w:t>
      </w:r>
      <w:r w:rsidR="00E323B3" w:rsidRPr="00322BEA">
        <w:rPr>
          <w:b/>
          <w:bCs/>
          <w:iCs/>
          <w:kern w:val="2"/>
        </w:rPr>
        <w:t xml:space="preserve">5-Year </w:t>
      </w:r>
      <w:r w:rsidR="00E323B3">
        <w:rPr>
          <w:b/>
          <w:bCs/>
          <w:iCs/>
          <w:kern w:val="2"/>
        </w:rPr>
        <w:t>IF</w:t>
      </w:r>
      <w:r w:rsidR="00E323B3" w:rsidRPr="00322BEA">
        <w:rPr>
          <w:b/>
          <w:bCs/>
          <w:iCs/>
          <w:kern w:val="2"/>
        </w:rPr>
        <w:t>:</w:t>
      </w:r>
      <w:r w:rsidR="00340475" w:rsidRPr="00340475">
        <w:t xml:space="preserve"> </w:t>
      </w:r>
      <w:r w:rsidR="00752E40" w:rsidRPr="00752E40">
        <w:rPr>
          <w:b/>
          <w:bCs/>
        </w:rPr>
        <w:t>5.0</w:t>
      </w:r>
    </w:p>
    <w:p w14:paraId="1C9308B1" w14:textId="60FD2765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</w:pPr>
      <w:r w:rsidRPr="001E0ECF">
        <w:rPr>
          <w:color w:val="000000"/>
        </w:rPr>
        <w:t xml:space="preserve">Benner, A. D.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(2014). </w:t>
      </w:r>
      <w:r w:rsidRPr="001E0ECF">
        <w:t xml:space="preserve">Demographic marginalization, social integration, and adolescents’ educational success. </w:t>
      </w:r>
      <w:r w:rsidRPr="001E0ECF">
        <w:rPr>
          <w:i/>
          <w:color w:val="000000"/>
        </w:rPr>
        <w:t>Journal of Youth and Adolescence, 43</w:t>
      </w:r>
      <w:r w:rsidRPr="001E0ECF">
        <w:rPr>
          <w:color w:val="000000"/>
        </w:rPr>
        <w:t>, 1611-1627.</w:t>
      </w:r>
      <w:r w:rsidR="00322BEA">
        <w:rPr>
          <w:color w:val="000000"/>
        </w:rPr>
        <w:t xml:space="preserve"> </w:t>
      </w:r>
      <w:r w:rsidR="00322BEA" w:rsidRPr="00322BEA">
        <w:rPr>
          <w:b/>
          <w:bCs/>
          <w:iCs/>
          <w:kern w:val="2"/>
        </w:rPr>
        <w:t xml:space="preserve">5-Year </w:t>
      </w:r>
      <w:r w:rsidR="00322BEA">
        <w:rPr>
          <w:b/>
          <w:bCs/>
          <w:iCs/>
          <w:kern w:val="2"/>
        </w:rPr>
        <w:t>IF</w:t>
      </w:r>
      <w:r w:rsidR="00322BEA" w:rsidRPr="00322BEA">
        <w:rPr>
          <w:b/>
          <w:bCs/>
          <w:iCs/>
          <w:kern w:val="2"/>
        </w:rPr>
        <w:t xml:space="preserve">: </w:t>
      </w:r>
      <w:r w:rsidR="00752E40" w:rsidRPr="00752E40">
        <w:rPr>
          <w:b/>
          <w:bCs/>
        </w:rPr>
        <w:t>5.7</w:t>
      </w:r>
    </w:p>
    <w:p w14:paraId="3F1162C7" w14:textId="6ADD267B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Kim, S. Y.,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Weaver, S. R., </w:t>
      </w:r>
      <w:r w:rsidRPr="001E0ECF">
        <w:t>Shen, Y., Wu-Seibold, N., &amp; Liu, C. H.</w:t>
      </w:r>
      <w:r w:rsidRPr="001E0ECF">
        <w:rPr>
          <w:color w:val="000000"/>
        </w:rPr>
        <w:t xml:space="preserve"> (2014). Measurement equivalence of the Language Brokering Scale for Chinese American adolescents and their parents. </w:t>
      </w:r>
      <w:r w:rsidRPr="001E0ECF">
        <w:rPr>
          <w:i/>
          <w:color w:val="000000"/>
        </w:rPr>
        <w:t>Journal of Family Psychology, 28</w:t>
      </w:r>
      <w:r w:rsidRPr="001E0ECF">
        <w:rPr>
          <w:color w:val="000000"/>
        </w:rPr>
        <w:t>, 180-192.</w:t>
      </w:r>
      <w:r w:rsidR="00D2253C">
        <w:rPr>
          <w:color w:val="000000"/>
        </w:rPr>
        <w:t xml:space="preserve"> </w:t>
      </w:r>
      <w:r w:rsidR="00D2253C" w:rsidRPr="00D2253C">
        <w:rPr>
          <w:b/>
          <w:bCs/>
          <w:color w:val="000000"/>
        </w:rPr>
        <w:t xml:space="preserve">5-Year IF: </w:t>
      </w:r>
      <w:r w:rsidR="00752E40" w:rsidRPr="00752E40">
        <w:rPr>
          <w:b/>
          <w:bCs/>
        </w:rPr>
        <w:t>3.3</w:t>
      </w:r>
    </w:p>
    <w:p w14:paraId="442EF9A6" w14:textId="411A1FE4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t xml:space="preserve">Kim, S. Y., Shen, Y., Huang, X., </w:t>
      </w:r>
      <w:r w:rsidRPr="001E0ECF">
        <w:rPr>
          <w:b/>
        </w:rPr>
        <w:t>Wang, Y.</w:t>
      </w:r>
      <w:r w:rsidRPr="001E0ECF">
        <w:t>, &amp; Orozco-Lapray, D. (2014). Chinese American parents’ acculturation and enculturation, bicultural difficulty, depressive symptoms, and parenting.</w:t>
      </w:r>
      <w:r w:rsidRPr="001E0ECF">
        <w:rPr>
          <w:i/>
          <w:color w:val="000000"/>
        </w:rPr>
        <w:t xml:space="preserve"> Asian American Journal of Psychology, 5, </w:t>
      </w:r>
      <w:r w:rsidRPr="001E0ECF">
        <w:rPr>
          <w:color w:val="000000"/>
        </w:rPr>
        <w:t>298-306.</w:t>
      </w:r>
      <w:r w:rsidR="0015629A">
        <w:rPr>
          <w:color w:val="000000"/>
        </w:rPr>
        <w:t xml:space="preserve"> </w:t>
      </w:r>
      <w:r w:rsidR="0015629A" w:rsidRPr="0015629A">
        <w:rPr>
          <w:b/>
          <w:bCs/>
          <w:color w:val="000000"/>
        </w:rPr>
        <w:t xml:space="preserve">5-Year IF: </w:t>
      </w:r>
      <w:r w:rsidR="00752E40" w:rsidRPr="00752E40">
        <w:rPr>
          <w:b/>
          <w:bCs/>
        </w:rPr>
        <w:t>2.9</w:t>
      </w:r>
    </w:p>
    <w:p w14:paraId="0EA0B58C" w14:textId="22463430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t xml:space="preserve">Shen, Y., Kim, S. Y., </w:t>
      </w:r>
      <w:r w:rsidRPr="001E0ECF">
        <w:rPr>
          <w:b/>
        </w:rPr>
        <w:t>Wang, Y.</w:t>
      </w:r>
      <w:r w:rsidRPr="001E0ECF">
        <w:t>, &amp; Chao. R. K. (</w:t>
      </w:r>
      <w:r w:rsidRPr="001E0ECF">
        <w:rPr>
          <w:color w:val="000000"/>
        </w:rPr>
        <w:t>2014</w:t>
      </w:r>
      <w:r w:rsidRPr="001E0ECF">
        <w:t xml:space="preserve">). Language brokering and adjustment among Chinese and Korean American adolescents: A moderated mediation model of perceived maternal sacrifice, respect for the mother, and mother-child open communications. </w:t>
      </w:r>
      <w:r w:rsidRPr="001E0ECF">
        <w:rPr>
          <w:i/>
          <w:color w:val="000000"/>
        </w:rPr>
        <w:t>Asian American Journal of Psychology, 5</w:t>
      </w:r>
      <w:r w:rsidRPr="001E0ECF">
        <w:rPr>
          <w:color w:val="000000"/>
        </w:rPr>
        <w:t>, 86-95.</w:t>
      </w:r>
      <w:r w:rsidR="0015629A">
        <w:rPr>
          <w:color w:val="000000"/>
        </w:rPr>
        <w:t xml:space="preserve"> </w:t>
      </w:r>
      <w:r w:rsidR="0015629A" w:rsidRPr="0015629A">
        <w:rPr>
          <w:b/>
          <w:bCs/>
          <w:color w:val="000000"/>
        </w:rPr>
        <w:t xml:space="preserve">5-Year IF: </w:t>
      </w:r>
      <w:r w:rsidR="00752E40" w:rsidRPr="00752E40">
        <w:rPr>
          <w:b/>
          <w:bCs/>
        </w:rPr>
        <w:t>2.9</w:t>
      </w:r>
    </w:p>
    <w:p w14:paraId="25D8E6CF" w14:textId="7A4CDE6A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&amp; Benner, A. D. (2014). Parent-child discrepancy in educational expectations: The differential effects of actual versus perceived discrepancy. </w:t>
      </w:r>
      <w:r w:rsidRPr="001E0ECF">
        <w:rPr>
          <w:i/>
          <w:color w:val="000000"/>
        </w:rPr>
        <w:t>Child Development, 85</w:t>
      </w:r>
      <w:r w:rsidRPr="001E0ECF">
        <w:rPr>
          <w:color w:val="000000"/>
        </w:rPr>
        <w:t>, 891-900.</w:t>
      </w:r>
      <w:r w:rsidR="00322BEA">
        <w:rPr>
          <w:color w:val="000000"/>
        </w:rPr>
        <w:t xml:space="preserve"> </w:t>
      </w:r>
      <w:r w:rsidR="00322BEA" w:rsidRPr="000D7CA5">
        <w:rPr>
          <w:b/>
          <w:kern w:val="2"/>
        </w:rPr>
        <w:t>5-Year IF:</w:t>
      </w:r>
      <w:r w:rsidR="00C33AC4" w:rsidRPr="00C33AC4">
        <w:t xml:space="preserve"> </w:t>
      </w:r>
      <w:r w:rsidR="00752E40" w:rsidRPr="00752E40">
        <w:rPr>
          <w:b/>
          <w:bCs/>
        </w:rPr>
        <w:t>5.9</w:t>
      </w:r>
    </w:p>
    <w:p w14:paraId="6D41CC30" w14:textId="71FD858F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Ham, L. S.,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Kim, S. Y., &amp; Zamboanga, B. L. (2013). Measurement equivalence of the Brief Comprehensive Effects of Alcohol scale in a multiethnic sample of college students. </w:t>
      </w:r>
      <w:r w:rsidRPr="001E0ECF">
        <w:rPr>
          <w:i/>
          <w:color w:val="000000"/>
        </w:rPr>
        <w:t xml:space="preserve">Journal of Clinical Psychology, 69, </w:t>
      </w:r>
      <w:r w:rsidRPr="001E0ECF">
        <w:rPr>
          <w:color w:val="000000"/>
        </w:rPr>
        <w:t>341-363.</w:t>
      </w:r>
      <w:r w:rsidR="001E33F7">
        <w:rPr>
          <w:color w:val="000000"/>
        </w:rPr>
        <w:t xml:space="preserve"> </w:t>
      </w:r>
      <w:r w:rsidR="001E33F7" w:rsidRPr="001E33F7">
        <w:rPr>
          <w:b/>
          <w:bCs/>
          <w:color w:val="000000"/>
        </w:rPr>
        <w:t xml:space="preserve">5-Year IF: </w:t>
      </w:r>
      <w:r w:rsidR="00752E40" w:rsidRPr="00752E40">
        <w:rPr>
          <w:b/>
          <w:bCs/>
        </w:rPr>
        <w:t>3.5</w:t>
      </w:r>
    </w:p>
    <w:p w14:paraId="7C0A17BE" w14:textId="25F9C54C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t xml:space="preserve">Kim, S. Y., Chen, Q., </w:t>
      </w:r>
      <w:r w:rsidRPr="001E0ECF">
        <w:rPr>
          <w:b/>
        </w:rPr>
        <w:t>Wang, Y.</w:t>
      </w:r>
      <w:r w:rsidRPr="001E0ECF">
        <w:t xml:space="preserve">, Shen, Y. &amp; Orozco-Lapray, D. (2013). Longitudinal linkages among parent-child acculturation discrepancy, parenting, and adolescent adjustment in Chinese immigrant families. </w:t>
      </w:r>
      <w:r w:rsidRPr="001E0ECF">
        <w:rPr>
          <w:i/>
        </w:rPr>
        <w:t>Developmental Psychology, 49</w:t>
      </w:r>
      <w:r w:rsidRPr="001E0ECF">
        <w:t>, 900-912.</w:t>
      </w:r>
      <w:r w:rsidR="00E323B3">
        <w:t xml:space="preserve"> </w:t>
      </w:r>
      <w:r w:rsidR="00E323B3" w:rsidRPr="00322BEA">
        <w:rPr>
          <w:b/>
          <w:bCs/>
          <w:iCs/>
          <w:kern w:val="2"/>
        </w:rPr>
        <w:t xml:space="preserve">5-Year </w:t>
      </w:r>
      <w:r w:rsidR="00E323B3">
        <w:rPr>
          <w:b/>
          <w:bCs/>
          <w:iCs/>
          <w:kern w:val="2"/>
        </w:rPr>
        <w:t>IF</w:t>
      </w:r>
      <w:r w:rsidR="00E323B3" w:rsidRPr="00322BEA">
        <w:rPr>
          <w:b/>
          <w:bCs/>
          <w:iCs/>
          <w:kern w:val="2"/>
        </w:rPr>
        <w:t xml:space="preserve">: </w:t>
      </w:r>
      <w:r w:rsidR="00752E40" w:rsidRPr="00752E40">
        <w:rPr>
          <w:b/>
          <w:bCs/>
        </w:rPr>
        <w:t>5.0</w:t>
      </w:r>
    </w:p>
    <w:p w14:paraId="203D2FD1" w14:textId="7A12C24F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Kim, S. Y.,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Orozco-Lapray, D., Shen, Y., &amp; </w:t>
      </w:r>
      <w:proofErr w:type="spellStart"/>
      <w:r w:rsidRPr="001E0ECF">
        <w:rPr>
          <w:color w:val="000000"/>
        </w:rPr>
        <w:t>Murtuza</w:t>
      </w:r>
      <w:proofErr w:type="spellEnd"/>
      <w:r w:rsidRPr="001E0ECF">
        <w:rPr>
          <w:color w:val="000000"/>
        </w:rPr>
        <w:t xml:space="preserve">, M. (2013). </w:t>
      </w:r>
      <w:r w:rsidRPr="001E0ECF">
        <w:t xml:space="preserve">Does “tiger parenting” exist? Parenting profiles of Chinese Americans and adolescent developmental outcomes. </w:t>
      </w:r>
      <w:r w:rsidRPr="001E0ECF">
        <w:rPr>
          <w:i/>
          <w:color w:val="000000"/>
        </w:rPr>
        <w:t>Asian American Journal of Psychology, 4</w:t>
      </w:r>
      <w:r w:rsidRPr="001E0ECF">
        <w:rPr>
          <w:color w:val="000000"/>
        </w:rPr>
        <w:t>, 7-18. (2013 AAJP Best Paper Award).</w:t>
      </w:r>
      <w:r w:rsidR="0015629A">
        <w:rPr>
          <w:color w:val="000000"/>
        </w:rPr>
        <w:t xml:space="preserve"> </w:t>
      </w:r>
      <w:r w:rsidR="0015629A" w:rsidRPr="0015629A">
        <w:rPr>
          <w:b/>
          <w:bCs/>
          <w:color w:val="000000"/>
        </w:rPr>
        <w:t xml:space="preserve">5-Year IF: </w:t>
      </w:r>
      <w:r w:rsidR="00752E40" w:rsidRPr="00752E40">
        <w:rPr>
          <w:b/>
          <w:bCs/>
        </w:rPr>
        <w:t>2.9</w:t>
      </w:r>
    </w:p>
    <w:p w14:paraId="13F8E687" w14:textId="3CB53867" w:rsidR="003446F9" w:rsidRPr="001E0ECF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rFonts w:eastAsia="Times New Roman"/>
          <w:iCs/>
          <w:color w:val="000000"/>
        </w:rPr>
      </w:pPr>
      <w:r w:rsidRPr="001E0ECF">
        <w:rPr>
          <w:rFonts w:eastAsia="Times New Roman"/>
          <w:color w:val="000000"/>
        </w:rPr>
        <w:t xml:space="preserve">Juang, L., Syed, M., Cookston, J., </w:t>
      </w:r>
      <w:r w:rsidRPr="001E0ECF">
        <w:rPr>
          <w:rFonts w:eastAsia="Times New Roman"/>
          <w:b/>
          <w:color w:val="000000"/>
        </w:rPr>
        <w:t>Wang, Y.</w:t>
      </w:r>
      <w:r w:rsidRPr="001E0ECF">
        <w:rPr>
          <w:rFonts w:eastAsia="Times New Roman"/>
          <w:color w:val="000000"/>
        </w:rPr>
        <w:t>,</w:t>
      </w:r>
      <w:r w:rsidRPr="001E0ECF">
        <w:rPr>
          <w:color w:val="000000"/>
        </w:rPr>
        <w:t xml:space="preserve"> </w:t>
      </w:r>
      <w:r w:rsidRPr="001E0ECF">
        <w:rPr>
          <w:rFonts w:eastAsia="Times New Roman"/>
          <w:color w:val="000000"/>
        </w:rPr>
        <w:t>&amp;</w:t>
      </w:r>
      <w:r w:rsidRPr="001E0ECF">
        <w:rPr>
          <w:color w:val="000000"/>
        </w:rPr>
        <w:t xml:space="preserve"> Kim</w:t>
      </w:r>
      <w:r w:rsidRPr="001E0ECF">
        <w:rPr>
          <w:rFonts w:eastAsia="Times New Roman"/>
          <w:color w:val="000000"/>
        </w:rPr>
        <w:t>, S. Y. (2012). Acculturation-based and everyday family conflict in Chinese American families. </w:t>
      </w:r>
      <w:r w:rsidRPr="001E0ECF">
        <w:rPr>
          <w:rFonts w:eastAsia="Times New Roman"/>
          <w:i/>
          <w:iCs/>
          <w:color w:val="000000"/>
        </w:rPr>
        <w:t xml:space="preserve">New Directions for Child and Adolescent Development, 135, </w:t>
      </w:r>
      <w:r w:rsidRPr="001E0ECF">
        <w:rPr>
          <w:rFonts w:eastAsia="Times New Roman"/>
          <w:iCs/>
          <w:color w:val="000000"/>
        </w:rPr>
        <w:t>13–34.</w:t>
      </w:r>
      <w:r w:rsidRPr="001E0ECF">
        <w:rPr>
          <w:rFonts w:eastAsia="Times New Roman"/>
          <w:i/>
          <w:iCs/>
          <w:color w:val="000000"/>
        </w:rPr>
        <w:t xml:space="preserve"> </w:t>
      </w:r>
      <w:r w:rsidR="002D4C5B" w:rsidRPr="002D4C5B">
        <w:rPr>
          <w:rFonts w:eastAsia="Times New Roman"/>
          <w:b/>
          <w:bCs/>
          <w:color w:val="000000"/>
        </w:rPr>
        <w:t xml:space="preserve">5-Year IF: </w:t>
      </w:r>
      <w:r w:rsidR="00752E40" w:rsidRPr="00752E40">
        <w:rPr>
          <w:b/>
          <w:bCs/>
        </w:rPr>
        <w:t>2.9</w:t>
      </w:r>
    </w:p>
    <w:p w14:paraId="6391ACE4" w14:textId="0F4189E2" w:rsidR="003446F9" w:rsidRPr="00322BEA" w:rsidRDefault="003446F9" w:rsidP="009A285E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b/>
          <w:bCs/>
          <w:iCs/>
          <w:kern w:val="2"/>
        </w:rPr>
      </w:pPr>
      <w:r w:rsidRPr="001E0ECF">
        <w:rPr>
          <w:b/>
          <w:kern w:val="2"/>
        </w:rPr>
        <w:t>Wang, Y.</w:t>
      </w:r>
      <w:r w:rsidRPr="001E0ECF">
        <w:rPr>
          <w:kern w:val="2"/>
        </w:rPr>
        <w:t xml:space="preserve">, Kim, S. Y., Anderson, E. R., Chen, A. C.-C., &amp; Yan, N. (2012). Parent-child acculturation discrepancy, perceived parental knowledge, peer deviance, and adolescent delinquency in Chinese immigrant families.  </w:t>
      </w:r>
      <w:r w:rsidRPr="001E0ECF">
        <w:rPr>
          <w:i/>
          <w:kern w:val="2"/>
        </w:rPr>
        <w:t>Journal of Youth and Adolescence, 41,</w:t>
      </w:r>
      <w:r w:rsidRPr="001E0ECF">
        <w:rPr>
          <w:kern w:val="2"/>
        </w:rPr>
        <w:t xml:space="preserve"> 907-</w:t>
      </w:r>
      <w:r w:rsidRPr="001E0ECF">
        <w:rPr>
          <w:kern w:val="2"/>
        </w:rPr>
        <w:lastRenderedPageBreak/>
        <w:t>919</w:t>
      </w:r>
      <w:r w:rsidRPr="001E0ECF">
        <w:rPr>
          <w:i/>
          <w:kern w:val="2"/>
        </w:rPr>
        <w:t>.</w:t>
      </w:r>
      <w:r w:rsidR="00322BEA">
        <w:rPr>
          <w:i/>
          <w:kern w:val="2"/>
        </w:rPr>
        <w:t xml:space="preserve"> </w:t>
      </w:r>
      <w:r w:rsidR="00322BEA" w:rsidRPr="00322BEA">
        <w:rPr>
          <w:b/>
          <w:bCs/>
          <w:iCs/>
          <w:kern w:val="2"/>
        </w:rPr>
        <w:t xml:space="preserve">5-Year </w:t>
      </w:r>
      <w:r w:rsidR="00322BEA">
        <w:rPr>
          <w:b/>
          <w:bCs/>
          <w:iCs/>
          <w:kern w:val="2"/>
        </w:rPr>
        <w:t>IF</w:t>
      </w:r>
      <w:r w:rsidR="00322BEA" w:rsidRPr="00322BEA">
        <w:rPr>
          <w:b/>
          <w:bCs/>
          <w:iCs/>
          <w:kern w:val="2"/>
        </w:rPr>
        <w:t xml:space="preserve">: </w:t>
      </w:r>
      <w:r w:rsidR="00752E40" w:rsidRPr="00752E40">
        <w:rPr>
          <w:b/>
          <w:bCs/>
        </w:rPr>
        <w:t>5.7</w:t>
      </w:r>
    </w:p>
    <w:p w14:paraId="7C1653F5" w14:textId="60535AFF" w:rsidR="004C53EE" w:rsidRPr="00702B32" w:rsidRDefault="003446F9" w:rsidP="00702B32">
      <w:pPr>
        <w:pStyle w:val="ListParagraph"/>
        <w:widowControl w:val="0"/>
        <w:numPr>
          <w:ilvl w:val="0"/>
          <w:numId w:val="6"/>
        </w:numPr>
        <w:spacing w:after="120"/>
        <w:ind w:left="547" w:hanging="547"/>
        <w:rPr>
          <w:b/>
          <w:bCs/>
          <w:iCs/>
          <w:kern w:val="2"/>
        </w:rPr>
      </w:pPr>
      <w:r w:rsidRPr="001E0ECF">
        <w:rPr>
          <w:kern w:val="2"/>
        </w:rPr>
        <w:t xml:space="preserve">Kim, S. Y., </w:t>
      </w:r>
      <w:r w:rsidRPr="001E0ECF">
        <w:rPr>
          <w:b/>
          <w:kern w:val="2"/>
        </w:rPr>
        <w:t>Wang, Y.</w:t>
      </w:r>
      <w:r w:rsidRPr="001E0ECF">
        <w:rPr>
          <w:kern w:val="2"/>
        </w:rPr>
        <w:t xml:space="preserve">, Deng, S., Alvarez, R., &amp; Li, J. (2011). Accent, perpetual foreigner stereotype, and perceived discrimination as indirect links between English proficiency and depressive symptoms in Chinese American adolescents. </w:t>
      </w:r>
      <w:r w:rsidRPr="001E0ECF">
        <w:rPr>
          <w:i/>
          <w:kern w:val="2"/>
        </w:rPr>
        <w:t>Developmental Psychology, 47,</w:t>
      </w:r>
      <w:r w:rsidRPr="001E0ECF">
        <w:rPr>
          <w:kern w:val="2"/>
        </w:rPr>
        <w:t xml:space="preserve"> 289-301.</w:t>
      </w:r>
      <w:r w:rsidR="00E323B3">
        <w:rPr>
          <w:kern w:val="2"/>
        </w:rPr>
        <w:t xml:space="preserve"> </w:t>
      </w:r>
      <w:r w:rsidR="00E323B3" w:rsidRPr="00322BEA">
        <w:rPr>
          <w:b/>
          <w:bCs/>
          <w:iCs/>
          <w:kern w:val="2"/>
        </w:rPr>
        <w:t xml:space="preserve">5-Year </w:t>
      </w:r>
      <w:r w:rsidR="00E323B3">
        <w:rPr>
          <w:b/>
          <w:bCs/>
          <w:iCs/>
          <w:kern w:val="2"/>
        </w:rPr>
        <w:t>IF</w:t>
      </w:r>
      <w:r w:rsidR="00E323B3" w:rsidRPr="00322BEA">
        <w:rPr>
          <w:b/>
          <w:bCs/>
          <w:iCs/>
          <w:kern w:val="2"/>
        </w:rPr>
        <w:t xml:space="preserve">: </w:t>
      </w:r>
      <w:r w:rsidR="00752E40" w:rsidRPr="00752E40">
        <w:rPr>
          <w:b/>
          <w:bCs/>
        </w:rPr>
        <w:t>5.0</w:t>
      </w:r>
    </w:p>
    <w:p w14:paraId="7D3D96B2" w14:textId="0C3AABD0" w:rsidR="003446F9" w:rsidRPr="00BF4257" w:rsidRDefault="00BF4257" w:rsidP="002878B2">
      <w:pPr>
        <w:widowControl w:val="0"/>
        <w:pBdr>
          <w:bottom w:val="single" w:sz="4" w:space="1" w:color="auto"/>
        </w:pBdr>
        <w:spacing w:before="240" w:after="120"/>
        <w:rPr>
          <w:rFonts w:ascii="Times New Roman Bold" w:hAnsi="Times New Roman Bold"/>
          <w:b/>
          <w:smallCaps/>
          <w:kern w:val="2"/>
        </w:rPr>
      </w:pPr>
      <w:r w:rsidRPr="00BF4257">
        <w:rPr>
          <w:rFonts w:ascii="Times New Roman Bold" w:hAnsi="Times New Roman Bold"/>
          <w:b/>
          <w:smallCaps/>
          <w:kern w:val="2"/>
        </w:rPr>
        <w:t>Book Chapters</w:t>
      </w:r>
    </w:p>
    <w:p w14:paraId="258BBE5A" w14:textId="5D9672C7" w:rsidR="00D3273A" w:rsidRPr="002A337D" w:rsidRDefault="00D3273A" w:rsidP="009A285E">
      <w:pPr>
        <w:pStyle w:val="ListParagraph"/>
        <w:widowControl w:val="0"/>
        <w:numPr>
          <w:ilvl w:val="0"/>
          <w:numId w:val="3"/>
        </w:numPr>
        <w:spacing w:after="120"/>
        <w:ind w:left="540" w:hanging="540"/>
        <w:rPr>
          <w:i/>
          <w:kern w:val="2"/>
        </w:rPr>
      </w:pPr>
      <w:r w:rsidRPr="001E0ECF">
        <w:rPr>
          <w:b/>
          <w:kern w:val="2"/>
        </w:rPr>
        <w:t>Wang, Y.</w:t>
      </w:r>
      <w:r w:rsidRPr="001E0ECF">
        <w:rPr>
          <w:kern w:val="2"/>
        </w:rPr>
        <w:t>, Benner, A. D., &amp; Kim, S. Y. (</w:t>
      </w:r>
      <w:r w:rsidR="00385A8E">
        <w:rPr>
          <w:kern w:val="2"/>
        </w:rPr>
        <w:t>2019</w:t>
      </w:r>
      <w:r w:rsidRPr="001E0ECF">
        <w:rPr>
          <w:kern w:val="2"/>
        </w:rPr>
        <w:t xml:space="preserve">). Feeling of being caught between family and peers: Linking cultural incongruence and peer ethnic/racial discrimination to adolescent well-being. In H. Fitzgerald, D. J. Johnson, D. B. Qin, F. A. Villarruel, &amp; J. Norder (Ed.), </w:t>
      </w:r>
      <w:r w:rsidRPr="001E0ECF">
        <w:rPr>
          <w:i/>
          <w:kern w:val="2"/>
        </w:rPr>
        <w:t>Handbook of children and prejudice: Integrating research, practice, and policy</w:t>
      </w:r>
      <w:r w:rsidRPr="001E0ECF">
        <w:rPr>
          <w:kern w:val="2"/>
        </w:rPr>
        <w:t>. New York: Springer.</w:t>
      </w:r>
    </w:p>
    <w:p w14:paraId="3758D5F9" w14:textId="2C2E0C61" w:rsidR="002A337D" w:rsidRPr="002A337D" w:rsidRDefault="002A337D" w:rsidP="002A337D">
      <w:pPr>
        <w:pStyle w:val="ListParagraph"/>
        <w:widowControl w:val="0"/>
        <w:numPr>
          <w:ilvl w:val="0"/>
          <w:numId w:val="3"/>
        </w:numPr>
        <w:spacing w:after="120"/>
        <w:ind w:left="540" w:hanging="540"/>
        <w:rPr>
          <w:i/>
          <w:kern w:val="2"/>
        </w:rPr>
      </w:pPr>
      <w:r w:rsidRPr="00A05D9E">
        <w:rPr>
          <w:kern w:val="2"/>
        </w:rPr>
        <w:t xml:space="preserve">Mirpuri, S., Ray, C., Hassan, A., Aladin, M., </w:t>
      </w:r>
      <w:r>
        <w:rPr>
          <w:b/>
          <w:kern w:val="2"/>
        </w:rPr>
        <w:t>Wang, Y</w:t>
      </w:r>
      <w:r w:rsidRPr="00A05D9E">
        <w:rPr>
          <w:b/>
          <w:kern w:val="2"/>
        </w:rPr>
        <w:t>.</w:t>
      </w:r>
      <w:r w:rsidRPr="00A05D9E">
        <w:rPr>
          <w:kern w:val="2"/>
        </w:rPr>
        <w:t>, &amp; Yip, T.</w:t>
      </w:r>
      <w:r>
        <w:rPr>
          <w:b/>
          <w:kern w:val="2"/>
        </w:rPr>
        <w:t xml:space="preserve"> </w:t>
      </w:r>
      <w:r w:rsidRPr="001E0ECF">
        <w:rPr>
          <w:kern w:val="2"/>
        </w:rPr>
        <w:t>(</w:t>
      </w:r>
      <w:r w:rsidR="00385A8E">
        <w:rPr>
          <w:kern w:val="2"/>
        </w:rPr>
        <w:t>2019</w:t>
      </w:r>
      <w:r w:rsidRPr="001E0ECF">
        <w:rPr>
          <w:kern w:val="2"/>
        </w:rPr>
        <w:t xml:space="preserve">). </w:t>
      </w:r>
      <w:r w:rsidRPr="00A05D9E">
        <w:rPr>
          <w:kern w:val="2"/>
        </w:rPr>
        <w:t>Ethnic/racial identity as a moderator of the relationship between ethnic/racial discrimination and adolescent outcomes</w:t>
      </w:r>
      <w:r w:rsidRPr="001E0ECF">
        <w:rPr>
          <w:kern w:val="2"/>
        </w:rPr>
        <w:t xml:space="preserve">. In H. Fitzgerald, D. J. Johnson, D. B. Qin, F. A. Villarruel, &amp; J. Norder (Ed.), </w:t>
      </w:r>
      <w:r w:rsidRPr="001E0ECF">
        <w:rPr>
          <w:i/>
          <w:kern w:val="2"/>
        </w:rPr>
        <w:t>Handbook of children and prejudice: Integrating research, practice, and policy</w:t>
      </w:r>
      <w:r w:rsidRPr="001E0ECF">
        <w:rPr>
          <w:kern w:val="2"/>
        </w:rPr>
        <w:t>. New York: Springer.</w:t>
      </w:r>
    </w:p>
    <w:p w14:paraId="65A3E21E" w14:textId="7FD1108A" w:rsidR="002E4325" w:rsidRPr="00723B26" w:rsidRDefault="003446F9" w:rsidP="002E4325">
      <w:pPr>
        <w:pStyle w:val="ListParagraph"/>
        <w:widowControl w:val="0"/>
        <w:numPr>
          <w:ilvl w:val="0"/>
          <w:numId w:val="3"/>
        </w:numPr>
        <w:spacing w:after="120"/>
        <w:ind w:left="540" w:hanging="540"/>
        <w:rPr>
          <w:kern w:val="2"/>
        </w:rPr>
      </w:pPr>
      <w:r w:rsidRPr="001E0ECF">
        <w:rPr>
          <w:b/>
          <w:kern w:val="2"/>
        </w:rPr>
        <w:t>Wang, Y.</w:t>
      </w:r>
      <w:r w:rsidRPr="001E0ECF">
        <w:rPr>
          <w:kern w:val="2"/>
        </w:rPr>
        <w:t xml:space="preserve">, &amp; Kim, S. Y. (2012). Acculturation and culture: A critical factor for Asian Americans’ health. In G. J. Yoo, M. N. Le, &amp; A. Oda (Ed.), </w:t>
      </w:r>
      <w:r w:rsidRPr="001E0ECF">
        <w:rPr>
          <w:i/>
          <w:kern w:val="2"/>
        </w:rPr>
        <w:t xml:space="preserve">Handbook of Asian American health </w:t>
      </w:r>
      <w:r w:rsidRPr="001E0ECF">
        <w:rPr>
          <w:kern w:val="2"/>
        </w:rPr>
        <w:t>(pp. 137-154). New York: Springer.</w:t>
      </w:r>
    </w:p>
    <w:p w14:paraId="4F1F5A78" w14:textId="4F57CD98" w:rsidR="004305DF" w:rsidRPr="004305DF" w:rsidRDefault="00BF4257" w:rsidP="004305DF">
      <w:pPr>
        <w:widowControl w:val="0"/>
        <w:pBdr>
          <w:bottom w:val="single" w:sz="4" w:space="1" w:color="auto"/>
        </w:pBdr>
        <w:spacing w:beforeLines="100" w:before="326" w:afterLines="100" w:after="326"/>
        <w:rPr>
          <w:b/>
          <w:smallCaps/>
          <w:kern w:val="2"/>
        </w:rPr>
      </w:pPr>
      <w:r w:rsidRPr="00BF4257">
        <w:rPr>
          <w:b/>
          <w:smallCaps/>
          <w:kern w:val="2"/>
        </w:rPr>
        <w:t>Conference Presentations</w:t>
      </w:r>
      <w:r w:rsidRPr="00BF4257">
        <w:rPr>
          <w:smallCaps/>
        </w:rPr>
        <w:t xml:space="preserve"> (</w:t>
      </w:r>
      <w:r w:rsidRPr="00BF4257">
        <w:rPr>
          <w:smallCaps/>
          <w:kern w:val="2"/>
        </w:rPr>
        <w:t xml:space="preserve">* Denotes Student Mentee </w:t>
      </w:r>
      <w:r>
        <w:rPr>
          <w:smallCaps/>
          <w:kern w:val="2"/>
        </w:rPr>
        <w:t>a</w:t>
      </w:r>
      <w:r w:rsidRPr="00BF4257">
        <w:rPr>
          <w:smallCaps/>
          <w:kern w:val="2"/>
        </w:rPr>
        <w:t>s Author</w:t>
      </w:r>
      <w:r w:rsidRPr="00BF4257">
        <w:rPr>
          <w:b/>
          <w:smallCaps/>
          <w:kern w:val="2"/>
        </w:rPr>
        <w:t>)</w:t>
      </w:r>
    </w:p>
    <w:p w14:paraId="0AEA85F0" w14:textId="345F4158" w:rsidR="004305DF" w:rsidRDefault="004305DF" w:rsidP="00C91691">
      <w:pPr>
        <w:pStyle w:val="ListParagraph"/>
        <w:numPr>
          <w:ilvl w:val="0"/>
          <w:numId w:val="5"/>
        </w:numPr>
        <w:spacing w:after="120"/>
        <w:ind w:left="540" w:hanging="540"/>
        <w:rPr>
          <w:rStyle w:val="eop"/>
        </w:rPr>
      </w:pPr>
      <w:r w:rsidRPr="00C91691">
        <w:rPr>
          <w:rStyle w:val="normaltextrun"/>
          <w:b/>
          <w:bCs/>
        </w:rPr>
        <w:t xml:space="preserve">Wang, Y. </w:t>
      </w:r>
      <w:r>
        <w:rPr>
          <w:rStyle w:val="normaltextrun"/>
        </w:rPr>
        <w:t>(2024, May). Multiple discrimination, sleep, and substance use intention in a national sample of youth. Paper symposium presented at the Society for Research in Child Development Anti-Racism Summit, Panama City, Panamá.    </w:t>
      </w:r>
      <w:r w:rsidRPr="004305DF">
        <w:rPr>
          <w:rStyle w:val="eop"/>
        </w:rPr>
        <w:t> </w:t>
      </w:r>
    </w:p>
    <w:p w14:paraId="6220FB10" w14:textId="77777777" w:rsidR="004305DF" w:rsidRDefault="004305DF" w:rsidP="004305DF">
      <w:pPr>
        <w:pStyle w:val="ListParagraph"/>
        <w:numPr>
          <w:ilvl w:val="0"/>
          <w:numId w:val="5"/>
        </w:numPr>
        <w:spacing w:after="120"/>
        <w:ind w:left="540" w:hanging="540"/>
        <w:rPr>
          <w:rStyle w:val="eop"/>
        </w:rPr>
      </w:pPr>
      <w:r w:rsidRPr="004305DF">
        <w:rPr>
          <w:rStyle w:val="normaltextrun"/>
          <w:b/>
          <w:bCs/>
        </w:rPr>
        <w:t xml:space="preserve">Wang, Y. </w:t>
      </w:r>
      <w:r>
        <w:rPr>
          <w:rStyle w:val="normaltextrun"/>
        </w:rPr>
        <w:t>(2024, May). Peer cultural socialization and adolescent adjustment at daily, yearly, and person levels. Paper symposium presented at the Society for Research in Child Development Anti-Racism Summit, Panama City, Panamá.    </w:t>
      </w:r>
      <w:r w:rsidRPr="004305DF">
        <w:rPr>
          <w:rStyle w:val="eop"/>
        </w:rPr>
        <w:t> </w:t>
      </w:r>
    </w:p>
    <w:p w14:paraId="264C7B77" w14:textId="77777777" w:rsidR="004305DF" w:rsidRDefault="004305DF" w:rsidP="004305DF">
      <w:pPr>
        <w:pStyle w:val="ListParagraph"/>
        <w:numPr>
          <w:ilvl w:val="0"/>
          <w:numId w:val="5"/>
        </w:numPr>
        <w:spacing w:after="120"/>
        <w:ind w:left="540" w:hanging="540"/>
        <w:rPr>
          <w:rStyle w:val="eop"/>
        </w:rPr>
      </w:pPr>
      <w:r w:rsidRPr="004305DF">
        <w:rPr>
          <w:rStyle w:val="normaltextrun"/>
          <w:b/>
          <w:bCs/>
        </w:rPr>
        <w:t xml:space="preserve">Wang, Y. </w:t>
      </w:r>
      <w:r>
        <w:rPr>
          <w:rStyle w:val="normaltextrun"/>
        </w:rPr>
        <w:t>(2024, April). Peer groups as a context for ethnic-racial socialization. Invited presentation for the Peer Relations preconference at the Society for Research on Adolescence Annual Meeting, Chicago, IL.</w:t>
      </w:r>
      <w:r w:rsidRPr="004305DF">
        <w:rPr>
          <w:rStyle w:val="eop"/>
        </w:rPr>
        <w:t> </w:t>
      </w:r>
    </w:p>
    <w:p w14:paraId="04F8E2C3" w14:textId="5D54AD79" w:rsidR="00A3125A" w:rsidRDefault="00A3125A" w:rsidP="004305DF">
      <w:pPr>
        <w:pStyle w:val="ListParagraph"/>
        <w:numPr>
          <w:ilvl w:val="0"/>
          <w:numId w:val="5"/>
        </w:numPr>
        <w:spacing w:after="120"/>
        <w:ind w:left="540" w:hanging="540"/>
      </w:pPr>
      <w:r>
        <w:rPr>
          <w:color w:val="242424"/>
          <w:bdr w:val="none" w:sz="0" w:space="0" w:color="auto" w:frame="1"/>
          <w:shd w:val="clear" w:color="auto" w:fill="FFFFFF"/>
        </w:rPr>
        <w:t xml:space="preserve">Zhang, Y.*, Yan, J.*, Jelsma, E.*, Zhao, Z.*, &amp; </w:t>
      </w:r>
      <w:r w:rsidRPr="00A836FA">
        <w:rPr>
          <w:b/>
          <w:bCs/>
          <w:color w:val="242424"/>
          <w:bdr w:val="none" w:sz="0" w:space="0" w:color="auto" w:frame="1"/>
          <w:shd w:val="clear" w:color="auto" w:fill="FFFFFF"/>
        </w:rPr>
        <w:t>Wang, Y.</w:t>
      </w:r>
      <w:r>
        <w:rPr>
          <w:color w:val="242424"/>
          <w:bdr w:val="none" w:sz="0" w:space="0" w:color="auto" w:frame="1"/>
          <w:shd w:val="clear" w:color="auto" w:fill="FFFFFF"/>
        </w:rPr>
        <w:t xml:space="preserve"> (2024, April). </w:t>
      </w:r>
      <w:r w:rsidRPr="00A3125A">
        <w:rPr>
          <w:color w:val="242424"/>
          <w:bdr w:val="none" w:sz="0" w:space="0" w:color="auto" w:frame="1"/>
          <w:shd w:val="clear" w:color="auto" w:fill="FFFFFF"/>
        </w:rPr>
        <w:t xml:space="preserve">Sleep duration, timing, variability among LGB youth of color: Understanding the roles of structural and interpersonal discrimination from an intersectional perspective. </w:t>
      </w:r>
      <w:r>
        <w:rPr>
          <w:color w:val="242424"/>
          <w:bdr w:val="none" w:sz="0" w:space="0" w:color="auto" w:frame="1"/>
          <w:shd w:val="clear" w:color="auto" w:fill="FFFFFF"/>
        </w:rPr>
        <w:t>Paper symposium presented at the Society for Research on Adolescence Annual Meeting, Chicago, IL.</w:t>
      </w:r>
    </w:p>
    <w:p w14:paraId="208DFCB9" w14:textId="29C51FC5" w:rsidR="00D4617F" w:rsidRPr="00D4617F" w:rsidRDefault="000401E4" w:rsidP="00D4617F">
      <w:pPr>
        <w:pStyle w:val="ListParagraph"/>
        <w:numPr>
          <w:ilvl w:val="0"/>
          <w:numId w:val="5"/>
        </w:numPr>
        <w:spacing w:after="120"/>
        <w:ind w:left="540" w:hanging="540"/>
      </w:pPr>
      <w:r w:rsidRPr="00D4617F">
        <w:lastRenderedPageBreak/>
        <w:t xml:space="preserve">Huang, Q.*, </w:t>
      </w:r>
      <w:r w:rsidRPr="00D4617F">
        <w:rPr>
          <w:b/>
          <w:bCs/>
        </w:rPr>
        <w:t>Wang, Y.</w:t>
      </w:r>
      <w:r w:rsidRPr="00D4617F">
        <w:t>, &amp; Zheng, Y. (</w:t>
      </w:r>
      <w:proofErr w:type="gramStart"/>
      <w:r w:rsidRPr="00D4617F">
        <w:t>April,</w:t>
      </w:r>
      <w:proofErr w:type="gramEnd"/>
      <w:r w:rsidRPr="00D4617F">
        <w:t xml:space="preserve"> 2024). A </w:t>
      </w:r>
      <w:r w:rsidR="00E030B8" w:rsidRPr="00D4617F">
        <w:t xml:space="preserve">two-wave daily diary study of ethnic/racial discrimination, peer support, and internalizing problems among </w:t>
      </w:r>
      <w:r w:rsidR="00E030B8">
        <w:t>A</w:t>
      </w:r>
      <w:r w:rsidR="00E030B8" w:rsidRPr="00D4617F">
        <w:t xml:space="preserve">sian </w:t>
      </w:r>
      <w:r w:rsidR="00E030B8">
        <w:t>C</w:t>
      </w:r>
      <w:r w:rsidR="00E030B8" w:rsidRPr="00D4617F">
        <w:t>anadian university s</w:t>
      </w:r>
      <w:r w:rsidRPr="00D4617F">
        <w:t xml:space="preserve">tudents. Poster presentation at </w:t>
      </w:r>
      <w:r w:rsidR="00D4617F" w:rsidRPr="00D4617F">
        <w:t xml:space="preserve">the </w:t>
      </w:r>
      <w:r w:rsidRPr="00D4617F">
        <w:t xml:space="preserve">Society for Research in Adolescence </w:t>
      </w:r>
      <w:r w:rsidR="00D4617F" w:rsidRPr="00D4617F">
        <w:t>Annual Meeting,</w:t>
      </w:r>
      <w:r w:rsidRPr="00D4617F">
        <w:t xml:space="preserve"> Chicago. IL.</w:t>
      </w:r>
    </w:p>
    <w:p w14:paraId="2E75BA12" w14:textId="0D4C8202" w:rsidR="00D4617F" w:rsidRPr="00D4617F" w:rsidRDefault="00D4617F" w:rsidP="00D4617F">
      <w:pPr>
        <w:pStyle w:val="ListParagraph"/>
        <w:numPr>
          <w:ilvl w:val="0"/>
          <w:numId w:val="5"/>
        </w:numPr>
        <w:spacing w:after="120"/>
        <w:ind w:left="540" w:hanging="540"/>
      </w:pPr>
      <w:r w:rsidRPr="00D4617F">
        <w:rPr>
          <w:color w:val="000000"/>
        </w:rPr>
        <w:t>Park, H.</w:t>
      </w:r>
      <w:r>
        <w:rPr>
          <w:color w:val="000000"/>
        </w:rPr>
        <w:t>*</w:t>
      </w:r>
      <w:r w:rsidRPr="00D4617F">
        <w:rPr>
          <w:color w:val="000000"/>
        </w:rPr>
        <w:t>,</w:t>
      </w:r>
      <w:r w:rsidRPr="00D4617F">
        <w:rPr>
          <w:rStyle w:val="apple-converted-space"/>
          <w:color w:val="000000"/>
        </w:rPr>
        <w:t> </w:t>
      </w:r>
      <w:r w:rsidRPr="00D4617F">
        <w:rPr>
          <w:color w:val="000000"/>
        </w:rPr>
        <w:t>Lin, S.</w:t>
      </w:r>
      <w:r>
        <w:rPr>
          <w:color w:val="000000"/>
        </w:rPr>
        <w:t>*</w:t>
      </w:r>
      <w:r w:rsidRPr="00D4617F">
        <w:rPr>
          <w:color w:val="000000"/>
        </w:rPr>
        <w:t>,</w:t>
      </w:r>
      <w:r w:rsidRPr="00D4617F">
        <w:rPr>
          <w:rStyle w:val="apple-converted-space"/>
          <w:b/>
          <w:bCs/>
          <w:color w:val="000000"/>
        </w:rPr>
        <w:t> </w:t>
      </w:r>
      <w:r w:rsidRPr="00D4617F">
        <w:rPr>
          <w:color w:val="000000"/>
        </w:rPr>
        <w:t>Huang, Q.</w:t>
      </w:r>
      <w:r>
        <w:rPr>
          <w:color w:val="000000"/>
        </w:rPr>
        <w:t>*</w:t>
      </w:r>
      <w:r w:rsidRPr="00D4617F">
        <w:rPr>
          <w:color w:val="000000"/>
        </w:rPr>
        <w:t xml:space="preserve">, &amp; </w:t>
      </w:r>
      <w:r w:rsidRPr="00D4617F">
        <w:rPr>
          <w:b/>
          <w:bCs/>
          <w:color w:val="000000"/>
        </w:rPr>
        <w:t>Wang, Y.</w:t>
      </w:r>
      <w:r w:rsidRPr="00D4617F">
        <w:rPr>
          <w:color w:val="000000"/>
        </w:rPr>
        <w:t xml:space="preserve"> (2024, April).</w:t>
      </w:r>
      <w:r w:rsidRPr="00D4617F">
        <w:rPr>
          <w:rStyle w:val="apple-converted-space"/>
          <w:color w:val="000000"/>
        </w:rPr>
        <w:t> </w:t>
      </w:r>
      <w:r w:rsidRPr="00D4617F">
        <w:rPr>
          <w:color w:val="000000"/>
        </w:rPr>
        <w:t xml:space="preserve">Navigating social justice movements: </w:t>
      </w:r>
      <w:r>
        <w:rPr>
          <w:color w:val="000000"/>
        </w:rPr>
        <w:t>A</w:t>
      </w:r>
      <w:r w:rsidRPr="00D4617F">
        <w:rPr>
          <w:color w:val="000000"/>
        </w:rPr>
        <w:t xml:space="preserve">dolescent conversations and support networks amidst the COVID-19 </w:t>
      </w:r>
      <w:r>
        <w:rPr>
          <w:color w:val="000000"/>
        </w:rPr>
        <w:t>p</w:t>
      </w:r>
      <w:r w:rsidRPr="00D4617F">
        <w:rPr>
          <w:color w:val="000000"/>
        </w:rPr>
        <w:t>andemic</w:t>
      </w:r>
      <w:r w:rsidRPr="00D4617F">
        <w:rPr>
          <w:rStyle w:val="apple-converted-space"/>
          <w:color w:val="000000"/>
        </w:rPr>
        <w:t xml:space="preserve">. </w:t>
      </w:r>
      <w:r w:rsidRPr="00D4617F">
        <w:t>Poster presentation at the Society for Research in Adolescence Annual Meeting, Chicago. IL.</w:t>
      </w:r>
    </w:p>
    <w:p w14:paraId="20C5923B" w14:textId="77777777" w:rsidR="004305DF" w:rsidRDefault="00B27FE4" w:rsidP="004305DF">
      <w:pPr>
        <w:pStyle w:val="ListParagraph"/>
        <w:numPr>
          <w:ilvl w:val="0"/>
          <w:numId w:val="5"/>
        </w:numPr>
        <w:spacing w:after="120"/>
        <w:ind w:left="540" w:hanging="540"/>
      </w:pPr>
      <w:r w:rsidRPr="00D4617F">
        <w:t>Zhang, Y.</w:t>
      </w:r>
      <w:r w:rsidR="00DA7016" w:rsidRPr="00D4617F">
        <w:t>*</w:t>
      </w:r>
      <w:r w:rsidRPr="00D4617F">
        <w:t xml:space="preserve">, </w:t>
      </w:r>
      <w:r w:rsidR="0040799D" w:rsidRPr="00D4617F">
        <w:t>Jelsma, E.</w:t>
      </w:r>
      <w:r w:rsidR="00DA7016" w:rsidRPr="00D4617F">
        <w:t>*</w:t>
      </w:r>
      <w:r w:rsidR="0040799D" w:rsidRPr="00D4617F">
        <w:t xml:space="preserve">, </w:t>
      </w:r>
      <w:r w:rsidRPr="00D4617F">
        <w:rPr>
          <w:b/>
          <w:bCs/>
        </w:rPr>
        <w:t>Wang, Y.</w:t>
      </w:r>
      <w:r w:rsidR="0040799D" w:rsidRPr="00D4617F">
        <w:t xml:space="preserve">, Zhao, Z., Cham, H., Yan, J., Alegria, M., &amp; Yip, T., </w:t>
      </w:r>
      <w:r w:rsidRPr="00D4617F">
        <w:t>(202</w:t>
      </w:r>
      <w:r w:rsidR="00DA7016" w:rsidRPr="00D4617F">
        <w:t>3</w:t>
      </w:r>
      <w:r w:rsidRPr="00D4617F">
        <w:t xml:space="preserve">, </w:t>
      </w:r>
      <w:r w:rsidR="00DA7016" w:rsidRPr="00D4617F">
        <w:t>April</w:t>
      </w:r>
      <w:r w:rsidRPr="00D4617F">
        <w:t xml:space="preserve">). </w:t>
      </w:r>
      <w:r w:rsidR="00DA7016" w:rsidRPr="00D4617F">
        <w:t>Multiple discrimination</w:t>
      </w:r>
      <w:r w:rsidR="00DA7016" w:rsidRPr="00ED2B98">
        <w:t xml:space="preserve"> and substance use intention in late childhood: Findings from the Adolescent Brain Cognitive Development (ABCD) Study</w:t>
      </w:r>
      <w:r w:rsidRPr="00ED2B98">
        <w:t>.</w:t>
      </w:r>
      <w:r>
        <w:t xml:space="preserve"> Poster session presented at the Society for Research on Adolescence Biennial Meeting, </w:t>
      </w:r>
      <w:r w:rsidR="00DA7016">
        <w:t>San Diego, CA.</w:t>
      </w:r>
    </w:p>
    <w:p w14:paraId="088588A2" w14:textId="1138449E" w:rsidR="00B27FE4" w:rsidRDefault="00DA7016" w:rsidP="00900F03">
      <w:pPr>
        <w:pStyle w:val="ListParagraph"/>
        <w:numPr>
          <w:ilvl w:val="0"/>
          <w:numId w:val="5"/>
        </w:numPr>
        <w:spacing w:after="120"/>
        <w:ind w:left="540" w:hanging="540"/>
      </w:pPr>
      <w:r>
        <w:t>Zhang, Y.*</w:t>
      </w:r>
      <w:r w:rsidR="00AA0199">
        <w:t xml:space="preserve">, </w:t>
      </w:r>
      <w:r w:rsidR="00AA0199" w:rsidRPr="00AA172E">
        <w:rPr>
          <w:b/>
          <w:bCs/>
        </w:rPr>
        <w:t>Wang, Y.</w:t>
      </w:r>
      <w:r w:rsidR="00AA0199">
        <w:t xml:space="preserve"> (2023, April). </w:t>
      </w:r>
      <w:r w:rsidR="00900F03" w:rsidRPr="00900F03">
        <w:t xml:space="preserve">Neighborhood disadvantage and sleep disturbance trajectories from late childhood to early adolescence: </w:t>
      </w:r>
      <w:r w:rsidR="00900F03">
        <w:t>F</w:t>
      </w:r>
      <w:r w:rsidR="00900F03" w:rsidRPr="00900F03">
        <w:t>indings from the ABCD Study</w:t>
      </w:r>
      <w:r w:rsidR="00900F03">
        <w:t>. Poster session presented at the Society for Research on Adolescence Biennial Meeting, San Diego, CA.</w:t>
      </w:r>
    </w:p>
    <w:p w14:paraId="164DB921" w14:textId="344DA575" w:rsidR="00A406C9" w:rsidRDefault="00A406C9" w:rsidP="00983C18">
      <w:pPr>
        <w:pStyle w:val="ListParagraph"/>
        <w:numPr>
          <w:ilvl w:val="0"/>
          <w:numId w:val="5"/>
        </w:numPr>
        <w:spacing w:after="120"/>
        <w:ind w:left="540" w:hanging="540"/>
      </w:pPr>
      <w:r>
        <w:t>Chen, M.</w:t>
      </w:r>
      <w:r w:rsidR="009C04AE">
        <w:t>*</w:t>
      </w:r>
      <w:r w:rsidR="001679B1">
        <w:t>,</w:t>
      </w:r>
      <w:r>
        <w:t xml:space="preserve"> &amp; </w:t>
      </w:r>
      <w:r w:rsidRPr="00AA172E">
        <w:rPr>
          <w:b/>
          <w:bCs/>
        </w:rPr>
        <w:t>Wang, Y.</w:t>
      </w:r>
      <w:r>
        <w:t xml:space="preserve"> (2023, April). </w:t>
      </w:r>
      <w:r w:rsidR="00BA2F20">
        <w:t xml:space="preserve">Not just </w:t>
      </w:r>
      <w:r w:rsidR="00CC0BF7">
        <w:t>storm and stress: Public perceptions of adolescence on Twitter.</w:t>
      </w:r>
      <w:r w:rsidR="00ED2B98">
        <w:t xml:space="preserve"> </w:t>
      </w:r>
      <w:r w:rsidR="00983C18">
        <w:t>Paper symposium presented at the Society for Research on Adolescence Biennial Meeting, San Diego, CA.</w:t>
      </w:r>
    </w:p>
    <w:p w14:paraId="4C7E738F" w14:textId="413CEAF7" w:rsidR="009C04AE" w:rsidRDefault="00034058" w:rsidP="005069B4">
      <w:pPr>
        <w:pStyle w:val="ListParagraph"/>
        <w:numPr>
          <w:ilvl w:val="0"/>
          <w:numId w:val="5"/>
        </w:numPr>
        <w:spacing w:after="120"/>
        <w:ind w:left="540" w:hanging="540"/>
      </w:pPr>
      <w:r>
        <w:t xml:space="preserve">Kim, D.*, Qin, B., &amp; </w:t>
      </w:r>
      <w:r w:rsidRPr="00AA172E">
        <w:rPr>
          <w:b/>
          <w:bCs/>
        </w:rPr>
        <w:t>Wang, Y. (</w:t>
      </w:r>
      <w:r>
        <w:t>2023, April).</w:t>
      </w:r>
      <w:r w:rsidR="00091EA3">
        <w:t xml:space="preserve"> </w:t>
      </w:r>
      <w:r w:rsidR="00091EA3" w:rsidRPr="00091EA3">
        <w:t>Asian academically gifted students’ anxiety symptom and self-perception: moderating effect of family cohesion</w:t>
      </w:r>
      <w:r w:rsidR="00091EA3">
        <w:t>. Poster session presented at the Society for Research on Adolescence Biennial Meeting, San Diego, CA.</w:t>
      </w:r>
    </w:p>
    <w:p w14:paraId="00D7843C" w14:textId="2729C55F" w:rsidR="005069B4" w:rsidRDefault="005069B4" w:rsidP="005069B4">
      <w:pPr>
        <w:pStyle w:val="ListParagraph"/>
        <w:numPr>
          <w:ilvl w:val="0"/>
          <w:numId w:val="5"/>
        </w:numPr>
        <w:spacing w:after="120"/>
        <w:ind w:left="540" w:hanging="540"/>
      </w:pPr>
      <w:r>
        <w:t xml:space="preserve">Lin, S.*, &amp; </w:t>
      </w:r>
      <w:r w:rsidRPr="00DB0E3D">
        <w:rPr>
          <w:b/>
          <w:bCs/>
        </w:rPr>
        <w:t>Wang, Y.</w:t>
      </w:r>
      <w:r>
        <w:t xml:space="preserve"> (2022, May). </w:t>
      </w:r>
      <w:r>
        <w:rPr>
          <w:i/>
          <w:iCs/>
        </w:rPr>
        <w:t>Peer ethnic/racial interactions and perspective taking</w:t>
      </w:r>
      <w:r>
        <w:t>. Poster session presented at the Society for Research in Child Development Special Meeting, Constructing the “Other”, Puerto Rico, USA</w:t>
      </w:r>
    </w:p>
    <w:p w14:paraId="611BABA0" w14:textId="038AE6E9" w:rsidR="00E3346F" w:rsidRDefault="00E3346F" w:rsidP="00E3346F">
      <w:pPr>
        <w:pStyle w:val="ListParagraph"/>
        <w:numPr>
          <w:ilvl w:val="0"/>
          <w:numId w:val="5"/>
        </w:numPr>
        <w:spacing w:after="120"/>
        <w:ind w:left="540" w:hanging="540"/>
      </w:pPr>
      <w:r>
        <w:t xml:space="preserve">Huang, Q.*, Lin, S.*, &amp; </w:t>
      </w:r>
      <w:r w:rsidRPr="00DB0E3D">
        <w:rPr>
          <w:b/>
          <w:bCs/>
        </w:rPr>
        <w:t>Wang, Y.</w:t>
      </w:r>
      <w:r>
        <w:t xml:space="preserve"> (2022, March). </w:t>
      </w:r>
      <w:r>
        <w:rPr>
          <w:i/>
          <w:iCs/>
        </w:rPr>
        <w:t>Peer ethnic/racial processes before and during the COVID-19 pandemic: A daily diary study</w:t>
      </w:r>
      <w:r>
        <w:t>. Poster session presented at the Society for Research on Adolescence Biennial Meeting, New Orleans, LA</w:t>
      </w:r>
    </w:p>
    <w:p w14:paraId="5AA210F3" w14:textId="10ED20C5" w:rsidR="00DB0E3D" w:rsidRPr="00DB0E3D" w:rsidRDefault="00DB0E3D" w:rsidP="00DB0E3D">
      <w:pPr>
        <w:pStyle w:val="ListParagraph"/>
        <w:numPr>
          <w:ilvl w:val="0"/>
          <w:numId w:val="5"/>
        </w:numPr>
        <w:spacing w:after="120"/>
        <w:ind w:left="540" w:hanging="540"/>
      </w:pPr>
      <w:r>
        <w:t xml:space="preserve">Zhang, Y.*, &amp; </w:t>
      </w:r>
      <w:r w:rsidRPr="00DB0E3D">
        <w:rPr>
          <w:b/>
          <w:bCs/>
        </w:rPr>
        <w:t>Wang, Y.</w:t>
      </w:r>
      <w:r>
        <w:t xml:space="preserve"> (2022, March). </w:t>
      </w:r>
      <w:r w:rsidRPr="00DB0E3D">
        <w:rPr>
          <w:i/>
          <w:iCs/>
        </w:rPr>
        <w:t xml:space="preserve">Parental </w:t>
      </w:r>
      <w:r w:rsidR="00E3346F" w:rsidRPr="00DB0E3D">
        <w:rPr>
          <w:i/>
          <w:iCs/>
        </w:rPr>
        <w:t xml:space="preserve">migration history, family support, and cortisol reactivity to daily negative emotion among adolescents in rural </w:t>
      </w:r>
      <w:r w:rsidRPr="00DB0E3D">
        <w:rPr>
          <w:i/>
          <w:iCs/>
        </w:rPr>
        <w:t>China</w:t>
      </w:r>
      <w:r>
        <w:t>. Poster session presented at the Society for Research on Adolescence</w:t>
      </w:r>
      <w:r w:rsidR="00E71C29">
        <w:t xml:space="preserve"> Biennial Meeting</w:t>
      </w:r>
      <w:r>
        <w:t>, New Orleans, LA</w:t>
      </w:r>
    </w:p>
    <w:p w14:paraId="1DE27FC3" w14:textId="053BFD10" w:rsidR="00DB0E3D" w:rsidRDefault="00DB0E3D" w:rsidP="00DB0E3D">
      <w:pPr>
        <w:pStyle w:val="ListParagraph"/>
        <w:numPr>
          <w:ilvl w:val="0"/>
          <w:numId w:val="5"/>
        </w:numPr>
        <w:spacing w:after="120"/>
        <w:ind w:left="540" w:hanging="540"/>
      </w:pPr>
      <w:r w:rsidRPr="00DB0E3D">
        <w:rPr>
          <w:bCs/>
        </w:rPr>
        <w:t>Zhang, Y.</w:t>
      </w:r>
      <w:r>
        <w:rPr>
          <w:bCs/>
        </w:rPr>
        <w:t>*</w:t>
      </w:r>
      <w:r w:rsidRPr="00DB0E3D">
        <w:rPr>
          <w:bCs/>
        </w:rPr>
        <w:t xml:space="preserve">, </w:t>
      </w:r>
      <w:r w:rsidRPr="00DB0E3D">
        <w:rPr>
          <w:b/>
        </w:rPr>
        <w:t>Wang, Y.</w:t>
      </w:r>
      <w:r w:rsidRPr="00DB0E3D">
        <w:rPr>
          <w:bCs/>
        </w:rPr>
        <w:t>, &amp; Kebbeh, N.</w:t>
      </w:r>
      <w:r w:rsidR="00CD39F3">
        <w:rPr>
          <w:bCs/>
        </w:rPr>
        <w:t>*</w:t>
      </w:r>
      <w:r w:rsidRPr="00DB0E3D">
        <w:rPr>
          <w:bCs/>
        </w:rPr>
        <w:t xml:space="preserve"> (</w:t>
      </w:r>
      <w:r w:rsidRPr="0017538C">
        <w:t>2021, April</w:t>
      </w:r>
      <w:r w:rsidRPr="00DB0E3D">
        <w:rPr>
          <w:bCs/>
        </w:rPr>
        <w:t xml:space="preserve">). </w:t>
      </w:r>
      <w:r w:rsidRPr="0017538C">
        <w:t xml:space="preserve">Negative peer </w:t>
      </w:r>
      <w:r w:rsidR="00FA4A2C">
        <w:t>e</w:t>
      </w:r>
      <w:r w:rsidRPr="0017538C">
        <w:t>thnic/</w:t>
      </w:r>
      <w:r w:rsidR="00FA4A2C">
        <w:t>r</w:t>
      </w:r>
      <w:r w:rsidRPr="0017538C">
        <w:t xml:space="preserve">acial interactions and adolescent sleep: An investigation of bidirectional associations in everyday life. In J. D. Toro (Chair), </w:t>
      </w:r>
      <w:r w:rsidRPr="00DB0E3D">
        <w:rPr>
          <w:i/>
          <w:iCs/>
        </w:rPr>
        <w:t>Antecedents and consequences of sleep patterns and ethnic-</w:t>
      </w:r>
      <w:r w:rsidRPr="00DB0E3D">
        <w:rPr>
          <w:i/>
          <w:iCs/>
        </w:rPr>
        <w:lastRenderedPageBreak/>
        <w:t>racial discrimination among ethnically-racially diverse youth.</w:t>
      </w:r>
      <w:r w:rsidRPr="0017538C">
        <w:t xml:space="preserve"> Symposium </w:t>
      </w:r>
      <w:r w:rsidR="00E71C29">
        <w:t>presented</w:t>
      </w:r>
      <w:r w:rsidRPr="0017538C">
        <w:t xml:space="preserve"> at </w:t>
      </w:r>
      <w:r w:rsidR="00E71C29">
        <w:t>the</w:t>
      </w:r>
      <w:r w:rsidRPr="0017538C">
        <w:t xml:space="preserve"> Society for Research on Child Development </w:t>
      </w:r>
      <w:r w:rsidR="00E71C29">
        <w:t xml:space="preserve">Biennial Meeting </w:t>
      </w:r>
      <w:r w:rsidRPr="0017538C">
        <w:t>(Virtual).</w:t>
      </w:r>
    </w:p>
    <w:p w14:paraId="18D60856" w14:textId="485799F8" w:rsidR="00FC7DED" w:rsidRDefault="0015196C" w:rsidP="00DB0E3D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 w:rsidRPr="00CC36EC">
        <w:rPr>
          <w:b/>
          <w:bCs/>
        </w:rPr>
        <w:t>Wang, Y.</w:t>
      </w:r>
      <w:r w:rsidRPr="0015196C">
        <w:t xml:space="preserve"> (2020). Daily associations between peer ethnic/racial interactions and adolescents’ actigraphy sleep. In Mrug, S. (Chair), </w:t>
      </w:r>
      <w:proofErr w:type="gramStart"/>
      <w:r w:rsidRPr="004A610F">
        <w:rPr>
          <w:i/>
          <w:iCs/>
        </w:rPr>
        <w:t>A day</w:t>
      </w:r>
      <w:proofErr w:type="gramEnd"/>
      <w:r w:rsidRPr="004A610F">
        <w:rPr>
          <w:i/>
          <w:iCs/>
        </w:rPr>
        <w:t xml:space="preserve"> in the life: New insights from daily data linking peer interactions with academic engagement, behavior, mood, and sleep. </w:t>
      </w:r>
      <w:r w:rsidRPr="0015196C">
        <w:t xml:space="preserve">Paper symposium accepted at the Society for Research on Adolescence Biennial Meeting, San Diego, </w:t>
      </w:r>
      <w:r w:rsidR="00966C14">
        <w:t>CA</w:t>
      </w:r>
      <w:r w:rsidRPr="0015196C">
        <w:t>.</w:t>
      </w:r>
    </w:p>
    <w:p w14:paraId="3BC60D64" w14:textId="77777777" w:rsidR="00FC7DED" w:rsidRDefault="0015196C" w:rsidP="00DB0E3D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 w:rsidRPr="00FC7DED">
        <w:rPr>
          <w:b/>
          <w:bCs/>
        </w:rPr>
        <w:t>Wang, Y.</w:t>
      </w:r>
      <w:r w:rsidRPr="0015196C">
        <w:t xml:space="preserve"> (2020). Daily associations between negative peer ethnic/racial interactions and adolescent mood: The moderating role of executive function. In Chen, S. &amp; Benner, A. D. (Chair), </w:t>
      </w:r>
      <w:r w:rsidRPr="00FC7DED">
        <w:rPr>
          <w:i/>
          <w:iCs/>
        </w:rPr>
        <w:t>Unpacking adolescents' daily experiences using a daily diary approach.</w:t>
      </w:r>
      <w:r w:rsidRPr="0015196C">
        <w:t xml:space="preserve"> Paper symposium accepted at the Society for Research on Adolescence Biennial Meeting, San Diego, </w:t>
      </w:r>
      <w:r w:rsidR="00966C14">
        <w:t>CA</w:t>
      </w:r>
      <w:r w:rsidRPr="0015196C">
        <w:t>.</w:t>
      </w:r>
    </w:p>
    <w:p w14:paraId="1FB4ADC3" w14:textId="78C92113" w:rsidR="006C1983" w:rsidRDefault="0015196C" w:rsidP="006C1983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 w:rsidRPr="0015196C">
        <w:t xml:space="preserve">Chen, M.* &amp; </w:t>
      </w:r>
      <w:r w:rsidRPr="00FC7DED">
        <w:rPr>
          <w:b/>
          <w:bCs/>
        </w:rPr>
        <w:t>Wang, Y.</w:t>
      </w:r>
      <w:r w:rsidRPr="0015196C">
        <w:t xml:space="preserve"> (2020). Actigraphy-</w:t>
      </w:r>
      <w:r w:rsidR="00076164" w:rsidRPr="0015196C">
        <w:t xml:space="preserve">based physical activity and sleep: </w:t>
      </w:r>
      <w:r w:rsidR="00076164">
        <w:t>D</w:t>
      </w:r>
      <w:r w:rsidR="00076164" w:rsidRPr="0015196C">
        <w:t xml:space="preserve">aily associations with adolescents’ academic and cognitive function. </w:t>
      </w:r>
      <w:r w:rsidRPr="0015196C">
        <w:t xml:space="preserve">In Schacter, H. (Chair), </w:t>
      </w:r>
      <w:r w:rsidRPr="00FC7DED">
        <w:rPr>
          <w:i/>
          <w:iCs/>
        </w:rPr>
        <w:t>Teens in vivo: Leveraging novel experience sampling methods to study adolescent development in everyday life.</w:t>
      </w:r>
      <w:r w:rsidRPr="0015196C">
        <w:t xml:space="preserve"> Paper symposium accepted at the Society for Research on Adolescence Biennial Meeting, San Diego, </w:t>
      </w:r>
      <w:r w:rsidR="00966C14">
        <w:t>CA</w:t>
      </w:r>
      <w:r w:rsidRPr="0015196C">
        <w:t>.</w:t>
      </w:r>
    </w:p>
    <w:p w14:paraId="35ED310F" w14:textId="4F558771" w:rsidR="006C1983" w:rsidRDefault="006C1983" w:rsidP="00432CA7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>
        <w:t>Zhang, Y.</w:t>
      </w:r>
      <w:r w:rsidR="00E72A55">
        <w:t>*</w:t>
      </w:r>
      <w:r>
        <w:t xml:space="preserve">, &amp; </w:t>
      </w:r>
      <w:r w:rsidRPr="0080380A">
        <w:rPr>
          <w:b/>
          <w:bCs/>
        </w:rPr>
        <w:t>Wang, Y.</w:t>
      </w:r>
      <w:r>
        <w:t xml:space="preserve"> (2020). Parental migration, social support, and well-being: A daily diary study of adolescents in rural China. In Wang, Y. (Chair) Zhang, Y. (Co-chair), Parental migration and parent-child separation in China: Bridging family, school, and peer contexts for adolescent well-being. Paper symposium accepted at the Society for Research on Adolescence Biennial Meeting, San Diego, </w:t>
      </w:r>
      <w:r w:rsidR="002062A1">
        <w:t>CA</w:t>
      </w:r>
      <w:r>
        <w:t>.</w:t>
      </w:r>
    </w:p>
    <w:p w14:paraId="4F33D399" w14:textId="3979B739" w:rsidR="006116C4" w:rsidRDefault="006116C4" w:rsidP="00F90E11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 w:rsidRPr="00FC7DED">
        <w:rPr>
          <w:rFonts w:hint="eastAsia"/>
          <w:b/>
          <w:bCs/>
        </w:rPr>
        <w:t>W</w:t>
      </w:r>
      <w:r w:rsidRPr="00FC7DED">
        <w:rPr>
          <w:b/>
          <w:bCs/>
        </w:rPr>
        <w:t>ang, Y.</w:t>
      </w:r>
      <w:r>
        <w:t xml:space="preserve">, Chen, M.*, &amp; Lee, J. H. (2020). Profiles of social norm across contexts and trajectories of risky behaviors from adolescence to young adulthood. </w:t>
      </w:r>
      <w:r w:rsidRPr="0015196C">
        <w:t xml:space="preserve">Poster accepted at the Society for Research on Adolescence Biennial Meeting, San Diego, </w:t>
      </w:r>
      <w:r>
        <w:t>CA</w:t>
      </w:r>
      <w:r w:rsidRPr="0015196C">
        <w:t>.</w:t>
      </w:r>
    </w:p>
    <w:p w14:paraId="34B3044C" w14:textId="77777777" w:rsidR="006C1983" w:rsidRDefault="0015196C" w:rsidP="006C1983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 w:rsidRPr="0015196C">
        <w:t xml:space="preserve">Bakth, F.*, Chen, M.*, &amp; </w:t>
      </w:r>
      <w:r w:rsidRPr="00FC7DED">
        <w:rPr>
          <w:b/>
          <w:bCs/>
        </w:rPr>
        <w:t>Wang, Y.</w:t>
      </w:r>
      <w:r w:rsidRPr="0015196C">
        <w:t xml:space="preserve"> (2020). Racial/ethnic peer victimization and academic performance: Sleep as a moderator. Poster accepted at the Society for Research on Adolescence Biennial Meeting, San Diego, </w:t>
      </w:r>
      <w:r w:rsidR="00966C14">
        <w:t>CA</w:t>
      </w:r>
      <w:r w:rsidRPr="0015196C">
        <w:t>.</w:t>
      </w:r>
    </w:p>
    <w:p w14:paraId="0217EB27" w14:textId="262C1F5D" w:rsidR="00922576" w:rsidRPr="0015196C" w:rsidRDefault="006C1983" w:rsidP="00922576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>
        <w:t>Zhang, Y.</w:t>
      </w:r>
      <w:r w:rsidR="00243192">
        <w:t>*</w:t>
      </w:r>
      <w:r>
        <w:t xml:space="preserve"> &amp; </w:t>
      </w:r>
      <w:r w:rsidRPr="00243192">
        <w:rPr>
          <w:b/>
          <w:bCs/>
        </w:rPr>
        <w:t>Wang, Y.</w:t>
      </w:r>
      <w:r>
        <w:t xml:space="preserve"> (2020). Daily association between sleep disturbance and adolescent adjustment in rural China: The moderating effect of parental migration. Poster accepted at the Society for Research on Adolescence Biennial Meeting, San Diego, </w:t>
      </w:r>
      <w:r w:rsidR="002062A1">
        <w:t>CA</w:t>
      </w:r>
      <w:r>
        <w:t>.</w:t>
      </w:r>
    </w:p>
    <w:p w14:paraId="30CF24EF" w14:textId="3FDA64E2" w:rsidR="00B0247E" w:rsidRPr="00B0247E" w:rsidRDefault="004355E7" w:rsidP="00B0247E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 w:rsidRPr="001E0ECF">
        <w:rPr>
          <w:b/>
        </w:rPr>
        <w:t>Wang, Y.</w:t>
      </w:r>
      <w:r w:rsidR="00E8245D">
        <w:t xml:space="preserve"> </w:t>
      </w:r>
      <w:r w:rsidRPr="001E0ECF">
        <w:t>(201</w:t>
      </w:r>
      <w:r w:rsidR="00E8245D">
        <w:t>9</w:t>
      </w:r>
      <w:r w:rsidRPr="001E0ECF">
        <w:t xml:space="preserve">). </w:t>
      </w:r>
      <w:r w:rsidR="00CD4E6E" w:rsidRPr="00925FC1">
        <w:t>Daily associations between cross-ethnic peer interactions and adolescent adjustment: disentangling situational contexts</w:t>
      </w:r>
      <w:r w:rsidRPr="00925FC1">
        <w:t>.</w:t>
      </w:r>
      <w:r w:rsidRPr="001E0ECF">
        <w:t xml:space="preserve"> In </w:t>
      </w:r>
      <w:r w:rsidR="00430A0D">
        <w:t>Y. Wang</w:t>
      </w:r>
      <w:r w:rsidRPr="001E0ECF">
        <w:t xml:space="preserve"> (Chair), </w:t>
      </w:r>
      <w:r w:rsidR="005971FC">
        <w:rPr>
          <w:i/>
        </w:rPr>
        <w:t>R</w:t>
      </w:r>
      <w:r w:rsidR="00792899" w:rsidRPr="00792899">
        <w:rPr>
          <w:i/>
        </w:rPr>
        <w:t>acial/ethnic diversity and adolescents</w:t>
      </w:r>
      <w:r w:rsidR="00865413">
        <w:rPr>
          <w:i/>
        </w:rPr>
        <w:t>’ well-being in everyday life: U</w:t>
      </w:r>
      <w:r w:rsidR="00792899" w:rsidRPr="00792899">
        <w:rPr>
          <w:i/>
        </w:rPr>
        <w:t>npacking the daily processes</w:t>
      </w:r>
      <w:r w:rsidRPr="001E0ECF">
        <w:t xml:space="preserve">. Paper symposium presented at </w:t>
      </w:r>
      <w:r w:rsidRPr="001E0ECF">
        <w:rPr>
          <w:color w:val="000000"/>
        </w:rPr>
        <w:t xml:space="preserve">the </w:t>
      </w:r>
      <w:r w:rsidRPr="001E0ECF">
        <w:t xml:space="preserve">Society for Research </w:t>
      </w:r>
      <w:r w:rsidR="001E5B0F">
        <w:t>in Child Development</w:t>
      </w:r>
      <w:r w:rsidRPr="001E0ECF">
        <w:rPr>
          <w:color w:val="000000"/>
        </w:rPr>
        <w:t xml:space="preserve"> Biennial Meeting, </w:t>
      </w:r>
      <w:r w:rsidR="006304E6">
        <w:rPr>
          <w:color w:val="000000"/>
        </w:rPr>
        <w:t>B</w:t>
      </w:r>
      <w:r w:rsidR="00EC4836">
        <w:rPr>
          <w:color w:val="000000"/>
        </w:rPr>
        <w:t>altimore, MD</w:t>
      </w:r>
      <w:r w:rsidRPr="001E0ECF">
        <w:rPr>
          <w:color w:val="000000"/>
        </w:rPr>
        <w:t>.</w:t>
      </w:r>
    </w:p>
    <w:p w14:paraId="619D1419" w14:textId="1C2E1222" w:rsidR="009B6B3A" w:rsidRDefault="0033338A" w:rsidP="009B6B3A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 w:rsidRPr="001E0ECF">
        <w:lastRenderedPageBreak/>
        <w:t>*</w:t>
      </w:r>
      <w:r w:rsidRPr="001E0ECF">
        <w:rPr>
          <w:rFonts w:hint="eastAsia"/>
        </w:rPr>
        <w:t>Liu</w:t>
      </w:r>
      <w:r w:rsidRPr="001E0ECF">
        <w:t xml:space="preserve">, S. &amp; </w:t>
      </w:r>
      <w:r w:rsidRPr="00B0247E">
        <w:rPr>
          <w:b/>
        </w:rPr>
        <w:t>Wang, Y.</w:t>
      </w:r>
      <w:r w:rsidRPr="001E0ECF">
        <w:t xml:space="preserve"> (2018). </w:t>
      </w:r>
      <w:r w:rsidR="008432E8" w:rsidRPr="00111B4D">
        <w:t>Cross-race friendships and psycho</w:t>
      </w:r>
      <w:r w:rsidR="00B041A2">
        <w:t>logical well-being among Asian A</w:t>
      </w:r>
      <w:r w:rsidR="008432E8" w:rsidRPr="00111B4D">
        <w:t>mericans: the moderating effects of school contexts</w:t>
      </w:r>
      <w:r w:rsidRPr="00111B4D">
        <w:t>.</w:t>
      </w:r>
      <w:r w:rsidRPr="001E0ECF">
        <w:t xml:space="preserve"> </w:t>
      </w:r>
      <w:r w:rsidR="00111B4D" w:rsidRPr="00111B4D">
        <w:t xml:space="preserve">In </w:t>
      </w:r>
      <w:r w:rsidR="0042082D">
        <w:t>T. Durand</w:t>
      </w:r>
      <w:r w:rsidR="00111B4D" w:rsidRPr="00111B4D">
        <w:t xml:space="preserve"> (Chair), </w:t>
      </w:r>
      <w:r w:rsidR="005D58D4" w:rsidRPr="00B0247E">
        <w:rPr>
          <w:i/>
        </w:rPr>
        <w:t>T</w:t>
      </w:r>
      <w:r w:rsidR="008432E8" w:rsidRPr="00B0247E">
        <w:rPr>
          <w:i/>
        </w:rPr>
        <w:t>he salience of racial-ethnic climate</w:t>
      </w:r>
      <w:r w:rsidR="0088780F">
        <w:rPr>
          <w:i/>
        </w:rPr>
        <w:t xml:space="preserve"> in school for minority youth: C</w:t>
      </w:r>
      <w:r w:rsidR="008432E8" w:rsidRPr="00B0247E">
        <w:rPr>
          <w:i/>
        </w:rPr>
        <w:t>ontributions to adolescent psychosocial outcomes</w:t>
      </w:r>
      <w:r w:rsidR="00111B4D" w:rsidRPr="00111B4D">
        <w:t xml:space="preserve">. Paper symposium presented at the Society for Research in Child Development Biennial Meeting, Baltimore, MD. </w:t>
      </w:r>
    </w:p>
    <w:p w14:paraId="05A4B25A" w14:textId="1394CFBC" w:rsidR="008F2BAC" w:rsidRDefault="008F2BAC" w:rsidP="009B6B3A">
      <w:pPr>
        <w:pStyle w:val="ListParagraph"/>
        <w:widowControl w:val="0"/>
        <w:numPr>
          <w:ilvl w:val="0"/>
          <w:numId w:val="5"/>
        </w:numPr>
        <w:spacing w:after="120"/>
        <w:ind w:left="540" w:hanging="540"/>
      </w:pPr>
      <w:r w:rsidRPr="001E0ECF">
        <w:t>*</w:t>
      </w:r>
      <w:r w:rsidR="00672366">
        <w:t>Chen, S., Benner, A.</w:t>
      </w:r>
      <w:r w:rsidRPr="001E0ECF">
        <w:t xml:space="preserve"> &amp; </w:t>
      </w:r>
      <w:r w:rsidRPr="009B6B3A">
        <w:rPr>
          <w:b/>
        </w:rPr>
        <w:t>Wang, Y.</w:t>
      </w:r>
      <w:r w:rsidRPr="001E0ECF">
        <w:t xml:space="preserve"> (2018). </w:t>
      </w:r>
      <w:r w:rsidR="00B24267" w:rsidRPr="00FD3437">
        <w:t>Peer discrimination and adolescent well-being: congruence of adolescents’ and friends’ perceptions of interracial climate</w:t>
      </w:r>
      <w:r w:rsidRPr="00FD3437">
        <w:t>.</w:t>
      </w:r>
      <w:r w:rsidRPr="001E0ECF">
        <w:t xml:space="preserve"> </w:t>
      </w:r>
      <w:r w:rsidRPr="00111B4D">
        <w:t xml:space="preserve">In </w:t>
      </w:r>
      <w:r w:rsidR="00873498">
        <w:t>S. Chen &amp; A. Benner</w:t>
      </w:r>
      <w:r w:rsidRPr="00111B4D">
        <w:t xml:space="preserve"> (Chair), </w:t>
      </w:r>
      <w:r w:rsidR="00B24267">
        <w:rPr>
          <w:i/>
        </w:rPr>
        <w:t>F</w:t>
      </w:r>
      <w:r w:rsidR="00FD3437" w:rsidRPr="009B6B3A">
        <w:rPr>
          <w:i/>
        </w:rPr>
        <w:t xml:space="preserve">actors that influence the experiences of racial discrimination: </w:t>
      </w:r>
      <w:r w:rsidR="00D26426">
        <w:rPr>
          <w:i/>
        </w:rPr>
        <w:t>F</w:t>
      </w:r>
      <w:r w:rsidR="00FD3437" w:rsidRPr="009B6B3A">
        <w:rPr>
          <w:i/>
        </w:rPr>
        <w:t>rom individual and contextual lenses</w:t>
      </w:r>
      <w:r w:rsidRPr="00111B4D">
        <w:t xml:space="preserve">. Paper symposium presented at the Society for Research in Child Development Biennial Meeting, Baltimore, MD. </w:t>
      </w:r>
    </w:p>
    <w:p w14:paraId="203AEA6F" w14:textId="59ED14A7" w:rsidR="00DE0A27" w:rsidRPr="001E0ECF" w:rsidRDefault="00AF4894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</w:pPr>
      <w:r w:rsidRPr="001E0ECF">
        <w:t xml:space="preserve">*Chen, M., *Lee, J. H., &amp; </w:t>
      </w:r>
      <w:r w:rsidRPr="001E0ECF">
        <w:rPr>
          <w:b/>
        </w:rPr>
        <w:t>Wang, Y.</w:t>
      </w:r>
      <w:r w:rsidRPr="001E0ECF">
        <w:t xml:space="preserve"> (2018). How does physical activity promote academic achievement? Exploring mediation through multiple domains. Poster </w:t>
      </w:r>
      <w:r w:rsidR="00634F91" w:rsidRPr="001E0ECF">
        <w:t>presented at</w:t>
      </w:r>
      <w:r w:rsidRPr="001E0ECF">
        <w:t xml:space="preserve"> the 25th Biennial Meeting of the International Society for the Study of Behavioral Development, Gold Coast, Australia. </w:t>
      </w:r>
    </w:p>
    <w:p w14:paraId="0D89A17E" w14:textId="0F407613" w:rsidR="00AF4894" w:rsidRPr="001E0ECF" w:rsidRDefault="00AF4894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</w:pPr>
      <w:r w:rsidRPr="001E0ECF">
        <w:t>*</w:t>
      </w:r>
      <w:r w:rsidRPr="001E0ECF">
        <w:rPr>
          <w:rFonts w:hint="eastAsia"/>
        </w:rPr>
        <w:t>Liu</w:t>
      </w:r>
      <w:r w:rsidRPr="001E0ECF">
        <w:t xml:space="preserve">, S. &amp; </w:t>
      </w:r>
      <w:r w:rsidRPr="001E0ECF">
        <w:rPr>
          <w:b/>
        </w:rPr>
        <w:t>Wang, Y.</w:t>
      </w:r>
      <w:r w:rsidR="00AB117D" w:rsidRPr="001E0ECF">
        <w:t xml:space="preserve"> (2018</w:t>
      </w:r>
      <w:r w:rsidRPr="001E0ECF">
        <w:t xml:space="preserve">). Disentangling directionality in the associations between same/cross-race friendships and adolescent adjustment. </w:t>
      </w:r>
      <w:r w:rsidR="00717821" w:rsidRPr="001E0ECF">
        <w:t xml:space="preserve">Individual paper presented </w:t>
      </w:r>
      <w:r w:rsidRPr="001E0ECF">
        <w:t>at the American Psychological Association Division 45 Meeting, Austin, TX.</w:t>
      </w:r>
    </w:p>
    <w:p w14:paraId="12C2AC93" w14:textId="2829CC52" w:rsidR="00FD5D22" w:rsidRPr="001E0ECF" w:rsidRDefault="00FD5D22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</w:pPr>
      <w:r w:rsidRPr="001E0ECF">
        <w:rPr>
          <w:b/>
        </w:rPr>
        <w:t>Wang, Y.</w:t>
      </w:r>
      <w:r w:rsidRPr="001E0ECF">
        <w:t>, *Lee, J. H., &amp; Benner, A. D. (201</w:t>
      </w:r>
      <w:r w:rsidR="00D80DE9">
        <w:t>8</w:t>
      </w:r>
      <w:r w:rsidRPr="001E0ECF">
        <w:t xml:space="preserve">). Profiles of social norms and adolescent risky behaviors. Poster </w:t>
      </w:r>
      <w:r w:rsidR="000A5928" w:rsidRPr="001E0ECF">
        <w:t>presented at</w:t>
      </w:r>
      <w:r w:rsidRPr="001E0ECF">
        <w:t xml:space="preserve"> the Society for Adolescent Health and Medicine Annual Meeting, Seattle, WA.</w:t>
      </w:r>
    </w:p>
    <w:p w14:paraId="5D030233" w14:textId="084E97CE" w:rsidR="003C6DB5" w:rsidRPr="001E0ECF" w:rsidRDefault="00335A83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i/>
        </w:rPr>
      </w:pPr>
      <w:r w:rsidRPr="001E0ECF">
        <w:rPr>
          <w:b/>
        </w:rPr>
        <w:t>Wang, Y.</w:t>
      </w:r>
      <w:r w:rsidRPr="001E0ECF">
        <w:t>, &amp; Yip, T. (201</w:t>
      </w:r>
      <w:r w:rsidR="00D80DE9">
        <w:t>8</w:t>
      </w:r>
      <w:r w:rsidRPr="001E0ECF">
        <w:t xml:space="preserve">). The impact of the 2016 presidential election on adolescents’ daily ethnic/racial identity. In J. Lewis (Chair), </w:t>
      </w:r>
      <w:r w:rsidRPr="001E0ECF">
        <w:rPr>
          <w:i/>
        </w:rPr>
        <w:t>Ethnic identity development and cross-ethnic friendship in multiple U.S. regions in an uncertain political climate</w:t>
      </w:r>
      <w:r w:rsidRPr="001E0ECF">
        <w:t xml:space="preserve">. Paper symposium </w:t>
      </w:r>
      <w:r w:rsidR="006C777A" w:rsidRPr="001E0ECF">
        <w:t>presented at</w:t>
      </w:r>
      <w:r w:rsidRPr="001E0ECF">
        <w:t xml:space="preserve"> </w:t>
      </w:r>
      <w:r w:rsidRPr="001E0ECF">
        <w:rPr>
          <w:color w:val="000000"/>
        </w:rPr>
        <w:t xml:space="preserve">the </w:t>
      </w:r>
      <w:r w:rsidRPr="001E0ECF">
        <w:t>Society for Research on Adolescence</w:t>
      </w:r>
      <w:r w:rsidRPr="001E0ECF">
        <w:rPr>
          <w:color w:val="000000"/>
        </w:rPr>
        <w:t xml:space="preserve"> Biennial Meeting, Minneapolis, MN.</w:t>
      </w:r>
    </w:p>
    <w:p w14:paraId="11145C6D" w14:textId="2B8B7286" w:rsidR="003C6DB5" w:rsidRPr="001E0ECF" w:rsidRDefault="003C6DB5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i/>
        </w:rPr>
      </w:pPr>
      <w:r w:rsidRPr="001E0ECF">
        <w:rPr>
          <w:color w:val="000000"/>
        </w:rPr>
        <w:t xml:space="preserve">Yip, T.,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Mootoo, C., &amp; Mirpuri, S. (201</w:t>
      </w:r>
      <w:r w:rsidR="00D80DE9">
        <w:rPr>
          <w:color w:val="000000"/>
        </w:rPr>
        <w:t>8</w:t>
      </w:r>
      <w:r w:rsidRPr="001E0ECF">
        <w:rPr>
          <w:color w:val="000000"/>
        </w:rPr>
        <w:t xml:space="preserve">). The moderating role of ethnic/racial identity in the link between discrimination and health: A meta-analytic review. In T. Yip (Chair), Meta-analytic review of discrimination and health. </w:t>
      </w:r>
      <w:r w:rsidRPr="001E0ECF">
        <w:t xml:space="preserve">Paper symposium </w:t>
      </w:r>
      <w:r w:rsidR="006C777A" w:rsidRPr="001E0ECF">
        <w:t>presented at</w:t>
      </w:r>
      <w:r w:rsidRPr="001E0ECF">
        <w:t xml:space="preserve"> </w:t>
      </w:r>
      <w:r w:rsidRPr="001E0ECF">
        <w:rPr>
          <w:color w:val="000000"/>
        </w:rPr>
        <w:t xml:space="preserve">the </w:t>
      </w:r>
      <w:r w:rsidRPr="001E0ECF">
        <w:t>Society for Research on Adolescence</w:t>
      </w:r>
      <w:r w:rsidRPr="001E0ECF">
        <w:rPr>
          <w:color w:val="000000"/>
        </w:rPr>
        <w:t xml:space="preserve"> Biennial Meeting, Minneapolis, MN.</w:t>
      </w:r>
    </w:p>
    <w:p w14:paraId="1D993677" w14:textId="50A04A6E" w:rsidR="003C6DB5" w:rsidRPr="001E0ECF" w:rsidRDefault="003C6DB5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i/>
        </w:rPr>
      </w:pPr>
      <w:r w:rsidRPr="001E0ECF">
        <w:t xml:space="preserve">Benner, A., </w:t>
      </w:r>
      <w:r w:rsidRPr="001E0ECF">
        <w:rPr>
          <w:b/>
        </w:rPr>
        <w:t>Wang, Y.</w:t>
      </w:r>
      <w:r w:rsidRPr="001E0ECF">
        <w:t>, Shen, Y., &amp; Boyle, A. E. (201</w:t>
      </w:r>
      <w:r w:rsidR="00D80DE9">
        <w:t>8</w:t>
      </w:r>
      <w:r w:rsidRPr="001E0ECF">
        <w:t xml:space="preserve">). Racial/ethnic discrimination and adolescent well-being: Meta-analyses of direct effects and pathways of influence. </w:t>
      </w:r>
      <w:r w:rsidRPr="001E0ECF">
        <w:rPr>
          <w:color w:val="000000"/>
        </w:rPr>
        <w:t xml:space="preserve">In T. Yip (Chair), Meta-analytic review of discrimination and health. </w:t>
      </w:r>
      <w:r w:rsidRPr="001E0ECF">
        <w:t xml:space="preserve">Paper symposium </w:t>
      </w:r>
      <w:r w:rsidR="006C777A" w:rsidRPr="001E0ECF">
        <w:t>presented at</w:t>
      </w:r>
      <w:r w:rsidRPr="001E0ECF">
        <w:t xml:space="preserve"> </w:t>
      </w:r>
      <w:r w:rsidRPr="001E0ECF">
        <w:rPr>
          <w:color w:val="000000"/>
        </w:rPr>
        <w:t xml:space="preserve">the </w:t>
      </w:r>
      <w:r w:rsidRPr="001E0ECF">
        <w:t>Society for Research on Adolescence</w:t>
      </w:r>
      <w:r w:rsidRPr="001E0ECF">
        <w:rPr>
          <w:color w:val="000000"/>
        </w:rPr>
        <w:t xml:space="preserve"> Biennial Meeting, Minneapolis, MN.</w:t>
      </w:r>
    </w:p>
    <w:p w14:paraId="153D9490" w14:textId="49BEC5AD" w:rsidR="002B5C8E" w:rsidRPr="001E0ECF" w:rsidRDefault="002B5C8E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i/>
        </w:rPr>
      </w:pPr>
      <w:r w:rsidRPr="001E0ECF">
        <w:rPr>
          <w:b/>
          <w:color w:val="000000"/>
        </w:rPr>
        <w:t>Wang, Y.</w:t>
      </w:r>
      <w:r w:rsidR="00335A83" w:rsidRPr="001E0ECF">
        <w:rPr>
          <w:b/>
          <w:color w:val="000000"/>
        </w:rPr>
        <w:t>,</w:t>
      </w:r>
      <w:r w:rsidR="0031254F" w:rsidRPr="001E0ECF">
        <w:rPr>
          <w:color w:val="000000"/>
        </w:rPr>
        <w:t xml:space="preserve"> </w:t>
      </w:r>
      <w:r w:rsidR="00CE3541" w:rsidRPr="001E0ECF">
        <w:rPr>
          <w:color w:val="000000"/>
        </w:rPr>
        <w:t>&amp; Yip, T. (2017</w:t>
      </w:r>
      <w:r w:rsidRPr="001E0ECF">
        <w:rPr>
          <w:color w:val="000000"/>
        </w:rPr>
        <w:t xml:space="preserve">). </w:t>
      </w:r>
      <w:r w:rsidR="00CE3541" w:rsidRPr="001E0ECF">
        <w:rPr>
          <w:color w:val="000000"/>
        </w:rPr>
        <w:t>Daily contact profiles and adolescent well-being: Differential effects at situation versus person levels</w:t>
      </w:r>
      <w:r w:rsidRPr="001E0ECF">
        <w:t xml:space="preserve">. In </w:t>
      </w:r>
      <w:r w:rsidR="005172E3" w:rsidRPr="001E0ECF">
        <w:t xml:space="preserve">N. Ghavami </w:t>
      </w:r>
      <w:r w:rsidRPr="001E0ECF">
        <w:t xml:space="preserve">(Chair), </w:t>
      </w:r>
      <w:r w:rsidR="007674B6" w:rsidRPr="001E0ECF">
        <w:rPr>
          <w:i/>
        </w:rPr>
        <w:t xml:space="preserve">how ethnic diversity in urban </w:t>
      </w:r>
      <w:proofErr w:type="gramStart"/>
      <w:r w:rsidR="007674B6" w:rsidRPr="001E0ECF">
        <w:rPr>
          <w:i/>
        </w:rPr>
        <w:t>schools</w:t>
      </w:r>
      <w:proofErr w:type="gramEnd"/>
      <w:r w:rsidR="007674B6" w:rsidRPr="001E0ECF">
        <w:rPr>
          <w:i/>
        </w:rPr>
        <w:t xml:space="preserve"> shapes intergroup relations and well-being: A social developmental </w:t>
      </w:r>
      <w:r w:rsidR="007674B6" w:rsidRPr="001E0ECF">
        <w:rPr>
          <w:i/>
        </w:rPr>
        <w:lastRenderedPageBreak/>
        <w:t>perspective</w:t>
      </w:r>
      <w:r w:rsidR="007674B6" w:rsidRPr="001E0ECF">
        <w:t xml:space="preserve">. </w:t>
      </w:r>
      <w:r w:rsidR="005172E3" w:rsidRPr="001E0ECF">
        <w:t>P</w:t>
      </w:r>
      <w:r w:rsidR="005172E3" w:rsidRPr="001E0ECF">
        <w:rPr>
          <w:color w:val="000000"/>
        </w:rPr>
        <w:t xml:space="preserve">aper symposium presented at the </w:t>
      </w:r>
      <w:r w:rsidR="005172E3" w:rsidRPr="001E0ECF">
        <w:t>Society for Research in Child Development</w:t>
      </w:r>
      <w:r w:rsidR="005172E3" w:rsidRPr="001E0ECF">
        <w:rPr>
          <w:color w:val="000000"/>
        </w:rPr>
        <w:t xml:space="preserve"> Biennial Meeting, Austin, TX</w:t>
      </w:r>
      <w:r w:rsidRPr="001E0ECF">
        <w:rPr>
          <w:color w:val="000000"/>
        </w:rPr>
        <w:t>.</w:t>
      </w:r>
    </w:p>
    <w:p w14:paraId="443C32FF" w14:textId="2BB9720F" w:rsidR="005B1DDA" w:rsidRPr="001E0ECF" w:rsidRDefault="005B1DDA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i/>
        </w:rPr>
      </w:pPr>
      <w:r w:rsidRPr="001E0ECF">
        <w:rPr>
          <w:b/>
        </w:rPr>
        <w:t>Wang, Y.</w:t>
      </w:r>
      <w:r w:rsidRPr="001E0ECF">
        <w:t xml:space="preserve">, &amp; Benner, A. D. (2017). Cultural socialization in context: The interplay of diversity and marginalization in school and neighborhood settings. Poster presented </w:t>
      </w:r>
      <w:r w:rsidRPr="001E0ECF">
        <w:rPr>
          <w:color w:val="000000"/>
        </w:rPr>
        <w:t xml:space="preserve">at the </w:t>
      </w:r>
      <w:r w:rsidRPr="001E0ECF">
        <w:t>Society for Research in Child Development</w:t>
      </w:r>
      <w:r w:rsidRPr="001E0ECF">
        <w:rPr>
          <w:color w:val="000000"/>
        </w:rPr>
        <w:t xml:space="preserve"> Biennial Meeting, Austin, TX.</w:t>
      </w:r>
    </w:p>
    <w:p w14:paraId="1257536A" w14:textId="77777777" w:rsidR="00263FCC" w:rsidRPr="001E0ECF" w:rsidRDefault="002E6005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i/>
        </w:rPr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</w:t>
      </w:r>
      <w:r w:rsidR="001E4460" w:rsidRPr="001E0ECF">
        <w:rPr>
          <w:color w:val="000000"/>
        </w:rPr>
        <w:t>*</w:t>
      </w:r>
      <w:r w:rsidRPr="001E0ECF">
        <w:rPr>
          <w:color w:val="000000"/>
        </w:rPr>
        <w:t xml:space="preserve">Aladin, M., &amp; Yip, T. (2016). </w:t>
      </w:r>
      <w:r w:rsidR="00621678" w:rsidRPr="001E0ECF">
        <w:rPr>
          <w:color w:val="000000"/>
        </w:rPr>
        <w:t>Parental cultural socialization and private regard in everyday life: The mediating role of intragroup contact</w:t>
      </w:r>
      <w:r w:rsidRPr="001E0ECF">
        <w:t xml:space="preserve">. In </w:t>
      </w:r>
      <w:r w:rsidR="00621678" w:rsidRPr="001E0ECF">
        <w:t>S. Mi</w:t>
      </w:r>
      <w:r w:rsidR="00D5428A" w:rsidRPr="001E0ECF">
        <w:t>r</w:t>
      </w:r>
      <w:r w:rsidR="00621678" w:rsidRPr="001E0ECF">
        <w:t>puri</w:t>
      </w:r>
      <w:r w:rsidRPr="001E0ECF">
        <w:t xml:space="preserve"> (Chair), </w:t>
      </w:r>
      <w:r w:rsidR="00D5428A" w:rsidRPr="001E0ECF">
        <w:rPr>
          <w:i/>
        </w:rPr>
        <w:t>Ethnic/racial identity within diverse contexts</w:t>
      </w:r>
      <w:r w:rsidRPr="001E0ECF">
        <w:t>. P</w:t>
      </w:r>
      <w:r w:rsidRPr="001E0ECF">
        <w:rPr>
          <w:color w:val="000000"/>
        </w:rPr>
        <w:t xml:space="preserve">aper symposium presented at the </w:t>
      </w:r>
      <w:r w:rsidR="00D5428A" w:rsidRPr="001E0ECF">
        <w:rPr>
          <w:color w:val="000000"/>
        </w:rPr>
        <w:t xml:space="preserve">American Psychological Association </w:t>
      </w:r>
      <w:r w:rsidR="00D5428A" w:rsidRPr="001E0ECF">
        <w:t>Division 45 Conference</w:t>
      </w:r>
      <w:r w:rsidRPr="001E0ECF">
        <w:rPr>
          <w:color w:val="000000"/>
        </w:rPr>
        <w:t xml:space="preserve">, </w:t>
      </w:r>
      <w:r w:rsidR="00D5428A" w:rsidRPr="001E0ECF">
        <w:rPr>
          <w:color w:val="000000"/>
        </w:rPr>
        <w:t>Stanford University, Palo Alto, CA</w:t>
      </w:r>
      <w:r w:rsidRPr="001E0ECF">
        <w:rPr>
          <w:color w:val="000000"/>
        </w:rPr>
        <w:t>.</w:t>
      </w:r>
      <w:r w:rsidR="00263FCC" w:rsidRPr="001E0ECF">
        <w:rPr>
          <w:color w:val="000000"/>
        </w:rPr>
        <w:t xml:space="preserve"> </w:t>
      </w:r>
    </w:p>
    <w:p w14:paraId="4481FBB5" w14:textId="33DF1E3F" w:rsidR="00263FCC" w:rsidRPr="001E0ECF" w:rsidRDefault="00263FCC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i/>
        </w:rPr>
      </w:pPr>
      <w:r w:rsidRPr="001E0ECF">
        <w:rPr>
          <w:rFonts w:eastAsia="Times New Roman"/>
          <w:color w:val="222222"/>
          <w:shd w:val="clear" w:color="auto" w:fill="FFFFFF"/>
        </w:rPr>
        <w:t xml:space="preserve">Mirpuri, S., </w:t>
      </w:r>
      <w:r w:rsidRPr="001E0ECF">
        <w:rPr>
          <w:rFonts w:eastAsia="Times New Roman"/>
          <w:b/>
          <w:color w:val="222222"/>
          <w:shd w:val="clear" w:color="auto" w:fill="FFFFFF"/>
        </w:rPr>
        <w:t>Wang, Y.</w:t>
      </w:r>
      <w:r w:rsidRPr="001E0ECF">
        <w:rPr>
          <w:rFonts w:eastAsia="Times New Roman"/>
          <w:color w:val="222222"/>
          <w:shd w:val="clear" w:color="auto" w:fill="FFFFFF"/>
        </w:rPr>
        <w:t>, Aladin, M., &amp; Yip, T. (2016). Ethnic/racial differences in sleep quantity, sleep quality, and general health among youth. In K. Z</w:t>
      </w:r>
      <w:r w:rsidR="000B0ED9" w:rsidRPr="001E0ECF">
        <w:rPr>
          <w:rFonts w:eastAsia="Times New Roman"/>
          <w:color w:val="222222"/>
          <w:shd w:val="clear" w:color="auto" w:fill="FFFFFF"/>
        </w:rPr>
        <w:t xml:space="preserve">eiders (Chair) </w:t>
      </w:r>
      <w:r w:rsidR="000B0ED9" w:rsidRPr="001E0ECF">
        <w:rPr>
          <w:rFonts w:eastAsia="Times New Roman"/>
          <w:i/>
          <w:color w:val="222222"/>
          <w:shd w:val="clear" w:color="auto" w:fill="FFFFFF"/>
        </w:rPr>
        <w:t>Discrimination, sleep, and youths’ w</w:t>
      </w:r>
      <w:r w:rsidRPr="001E0ECF">
        <w:rPr>
          <w:rFonts w:eastAsia="Times New Roman"/>
          <w:i/>
          <w:color w:val="222222"/>
          <w:shd w:val="clear" w:color="auto" w:fill="FFFFFF"/>
        </w:rPr>
        <w:t>ell-being</w:t>
      </w:r>
      <w:r w:rsidRPr="001E0ECF">
        <w:rPr>
          <w:rFonts w:eastAsia="Times New Roman"/>
          <w:color w:val="222222"/>
          <w:shd w:val="clear" w:color="auto" w:fill="FFFFFF"/>
        </w:rPr>
        <w:t>. Paper symposium presented at 16th Biennial Society for Research in Adolescence Conference, Baltimore, MD. </w:t>
      </w:r>
    </w:p>
    <w:p w14:paraId="2CB7F8C4" w14:textId="77777777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i/>
        </w:rPr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&amp; Benner, A. D. (2015). Family-peer incongruence in cultural socialization and adolescent adjustment</w:t>
      </w:r>
      <w:r w:rsidRPr="001E0ECF">
        <w:t xml:space="preserve">. In A. D. Benner (Chair), </w:t>
      </w:r>
      <w:r w:rsidRPr="001E0ECF">
        <w:rPr>
          <w:i/>
        </w:rPr>
        <w:t>Unpacking person-context interactions in family and school settings: Implications for adolescent well-being</w:t>
      </w:r>
      <w:r w:rsidRPr="001E0ECF">
        <w:t>. P</w:t>
      </w:r>
      <w:r w:rsidRPr="001E0ECF">
        <w:rPr>
          <w:color w:val="000000"/>
        </w:rPr>
        <w:t xml:space="preserve">aper symposium presented at the </w:t>
      </w:r>
      <w:r w:rsidRPr="001E0ECF">
        <w:t>Society for Research in Child Development</w:t>
      </w:r>
      <w:r w:rsidRPr="001E0ECF">
        <w:rPr>
          <w:color w:val="000000"/>
        </w:rPr>
        <w:t xml:space="preserve"> Biennial Meeting, Philadelphia, PA.</w:t>
      </w:r>
    </w:p>
    <w:p w14:paraId="3408E8CF" w14:textId="77777777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i/>
        </w:rPr>
      </w:pPr>
      <w:r w:rsidRPr="001E0ECF">
        <w:rPr>
          <w:color w:val="000000"/>
        </w:rPr>
        <w:t xml:space="preserve">Shen, Y., Kim, S. Y.,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(2015). Stability and change in adjustment profiles: Parenting and the achievement-adjustment paradox in Chinese American adolescents</w:t>
      </w:r>
      <w:r w:rsidRPr="001E0ECF">
        <w:t xml:space="preserve">. In Y. Choi (Chair), </w:t>
      </w:r>
      <w:r w:rsidRPr="001E0ECF">
        <w:rPr>
          <w:i/>
        </w:rPr>
        <w:t>Asian American parenting and youth development: Moving beyond “Tiger” parenting.</w:t>
      </w:r>
      <w:r w:rsidRPr="001E0ECF">
        <w:t xml:space="preserve"> P</w:t>
      </w:r>
      <w:r w:rsidRPr="001E0ECF">
        <w:rPr>
          <w:color w:val="000000"/>
        </w:rPr>
        <w:t xml:space="preserve">aper symposium presented at the </w:t>
      </w:r>
      <w:r w:rsidRPr="001E0ECF">
        <w:t>Society for Research in Child Development</w:t>
      </w:r>
      <w:r w:rsidRPr="001E0ECF">
        <w:rPr>
          <w:color w:val="000000"/>
        </w:rPr>
        <w:t xml:space="preserve"> Biennial Meeting, Philadelphia, PA.</w:t>
      </w:r>
    </w:p>
    <w:p w14:paraId="00116255" w14:textId="77777777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>, &amp; Benner, A. D. (2014). Linking parent and peer ethnic socialization to youth’s school outcomes</w:t>
      </w:r>
      <w:r w:rsidRPr="001E0ECF">
        <w:t xml:space="preserve">. In N. Hill (Chair), </w:t>
      </w:r>
      <w:r w:rsidRPr="001E0ECF">
        <w:rPr>
          <w:i/>
        </w:rPr>
        <w:t>Families, social capital and student achievement</w:t>
      </w:r>
      <w:r w:rsidRPr="001E0ECF">
        <w:t>. P</w:t>
      </w:r>
      <w:r w:rsidRPr="001E0ECF">
        <w:rPr>
          <w:color w:val="000000"/>
        </w:rPr>
        <w:t>aper symposium presented at the Society for Research on Adolescence Biennial Meeting, Austin, TX.</w:t>
      </w:r>
    </w:p>
    <w:p w14:paraId="387FB32F" w14:textId="77777777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t xml:space="preserve">Yoshikawa, H., Mistry, R.,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(2014) Methodological considerations for research with Asian American youth and families. In R. Mistry (Chair), </w:t>
      </w:r>
      <w:r w:rsidRPr="001E0ECF">
        <w:rPr>
          <w:i/>
          <w:color w:val="000000"/>
        </w:rPr>
        <w:t xml:space="preserve">Taking stock and moving forward: Developing an integrative and inclusive approach to studying youth of Asian descent in the U.S. </w:t>
      </w:r>
      <w:r w:rsidRPr="001E0ECF">
        <w:rPr>
          <w:color w:val="000000"/>
        </w:rPr>
        <w:t>Paper symposium presented at the Society for Research on Adolescence Biennial Meeting, Austin, TX.</w:t>
      </w:r>
    </w:p>
    <w:p w14:paraId="1589C33C" w14:textId="77777777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</w:pPr>
      <w:r w:rsidRPr="001E0ECF">
        <w:t xml:space="preserve">Kim, S. Y., </w:t>
      </w:r>
      <w:r w:rsidRPr="001E0ECF">
        <w:rPr>
          <w:b/>
        </w:rPr>
        <w:t>Wang, Y.</w:t>
      </w:r>
      <w:r w:rsidRPr="001E0ECF">
        <w:t xml:space="preserve">, Chen, Q., Shen, Y., &amp; Orozco-Lapray, D. (2013). Parent-child acculturation profiles and Chinese American adolescents’ academic trajectories.  Poster presented at the </w:t>
      </w:r>
      <w:proofErr w:type="gramStart"/>
      <w:r w:rsidRPr="001E0ECF">
        <w:t>121th</w:t>
      </w:r>
      <w:proofErr w:type="gramEnd"/>
      <w:r w:rsidRPr="001E0ECF">
        <w:t xml:space="preserve"> annual convention of the American Psychological Association, Honolulu, HI.</w:t>
      </w:r>
    </w:p>
    <w:p w14:paraId="46F7E4BD" w14:textId="77777777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color w:val="000000"/>
        </w:rPr>
      </w:pPr>
      <w:r w:rsidRPr="001E0ECF">
        <w:rPr>
          <w:color w:val="000000"/>
        </w:rPr>
        <w:lastRenderedPageBreak/>
        <w:t xml:space="preserve">Shen, Y., Kim, S. Y., &amp; </w:t>
      </w: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 (2013). Language brokering fosters respect for mother: Mediating effect of perceived maternal sacrifice and moderating effect of communication. In Y. Shen (Chair), </w:t>
      </w:r>
      <w:r w:rsidRPr="001E0ECF">
        <w:rPr>
          <w:i/>
          <w:color w:val="000000"/>
        </w:rPr>
        <w:t>Language brokering and parent-child relationships in immigrant families</w:t>
      </w:r>
      <w:r w:rsidRPr="001E0ECF">
        <w:rPr>
          <w:color w:val="000000"/>
        </w:rPr>
        <w:t xml:space="preserve">. Paper symposium presented at the Society for Research in Child Development </w:t>
      </w:r>
      <w:r w:rsidRPr="001E0ECF">
        <w:t>Biennial Meeting</w:t>
      </w:r>
      <w:r w:rsidRPr="001E0ECF">
        <w:rPr>
          <w:color w:val="000000"/>
        </w:rPr>
        <w:t xml:space="preserve">, Seattle, </w:t>
      </w:r>
      <w:r w:rsidRPr="001E0ECF">
        <w:t>WA</w:t>
      </w:r>
      <w:r w:rsidRPr="001E0ECF">
        <w:rPr>
          <w:color w:val="000000"/>
        </w:rPr>
        <w:t>.</w:t>
      </w:r>
    </w:p>
    <w:p w14:paraId="6C0C11C2" w14:textId="77777777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color w:val="000000"/>
        </w:rPr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&amp; Benner, A. D. (2013). Disentangling the contributions of various integrated/segregated peer contexts to adolescents’ adjustment. In N. Perez-Brena (Chair), </w:t>
      </w:r>
      <w:r w:rsidRPr="001E0ECF">
        <w:rPr>
          <w:i/>
          <w:color w:val="000000"/>
        </w:rPr>
        <w:t>Educational attainment among ethnically diverse youth: Protective factors in at-risk contexts</w:t>
      </w:r>
      <w:r w:rsidRPr="001E0ECF">
        <w:rPr>
          <w:color w:val="000000"/>
        </w:rPr>
        <w:t xml:space="preserve">. Paper symposium presented at the </w:t>
      </w:r>
      <w:r w:rsidRPr="001E0ECF">
        <w:t>Society for Research in Child Development Biennial Meeting, Seattle, WA.</w:t>
      </w:r>
    </w:p>
    <w:p w14:paraId="22D1A29A" w14:textId="77777777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Kim, S. Y., Orozco-Lapray, D., Shen, Y., &amp; </w:t>
      </w:r>
      <w:proofErr w:type="spellStart"/>
      <w:r w:rsidRPr="001E0ECF">
        <w:rPr>
          <w:color w:val="000000"/>
        </w:rPr>
        <w:t>Murtuza</w:t>
      </w:r>
      <w:proofErr w:type="spellEnd"/>
      <w:r w:rsidRPr="001E0ECF">
        <w:rPr>
          <w:color w:val="000000"/>
        </w:rPr>
        <w:t xml:space="preserve">, M. (2013). Does “Tiger Parenting” exist? Parenting profiles of Chinese Americans and adolescent developmental outcomes. In Y. Choi (Chair), </w:t>
      </w:r>
      <w:r w:rsidRPr="001E0ECF">
        <w:rPr>
          <w:i/>
          <w:color w:val="000000"/>
        </w:rPr>
        <w:t xml:space="preserve">Tiger parenting: How common is it and how does it influence child development? </w:t>
      </w:r>
      <w:r w:rsidRPr="001E0ECF">
        <w:rPr>
          <w:color w:val="000000"/>
        </w:rPr>
        <w:t xml:space="preserve">Paper symposium presented at the </w:t>
      </w:r>
      <w:r w:rsidRPr="001E0ECF">
        <w:t>Society for Research in Child Development Biennial Meeting, Seattle, WA.</w:t>
      </w:r>
    </w:p>
    <w:p w14:paraId="41904A1F" w14:textId="61F5C117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color w:val="000000"/>
        </w:rPr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&amp; Benner, A. D. (2012). Socioeconomic marginalization and education attainment in young adulthood. In M. </w:t>
      </w:r>
      <w:r w:rsidRPr="001E0ECF">
        <w:rPr>
          <w:color w:val="222222"/>
          <w:shd w:val="clear" w:color="auto" w:fill="FFFFFF"/>
        </w:rPr>
        <w:t>Diemer</w:t>
      </w:r>
      <w:r w:rsidRPr="001E0ECF">
        <w:rPr>
          <w:color w:val="000000"/>
        </w:rPr>
        <w:t xml:space="preserve"> (Chair), </w:t>
      </w:r>
      <w:r w:rsidRPr="001E0ECF">
        <w:rPr>
          <w:i/>
          <w:color w:val="000000"/>
        </w:rPr>
        <w:t>Impacts of socioeconomic status on transitions from high school into postsecondary institutions</w:t>
      </w:r>
      <w:r w:rsidRPr="001E0ECF">
        <w:rPr>
          <w:color w:val="000000"/>
        </w:rPr>
        <w:t xml:space="preserve">. Paper symposium presented at the </w:t>
      </w:r>
      <w:r w:rsidRPr="001E0ECF">
        <w:t>Society for Research in Child Development Themed Meeting, Transition from Adolesce</w:t>
      </w:r>
      <w:r w:rsidR="00941193">
        <w:t>nce to Adulthood, Tampa, FL</w:t>
      </w:r>
      <w:r w:rsidRPr="001E0ECF">
        <w:t>.</w:t>
      </w:r>
    </w:p>
    <w:p w14:paraId="32724354" w14:textId="376D86CA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  <w:rPr>
          <w:color w:val="000000"/>
        </w:rPr>
      </w:pPr>
      <w:r w:rsidRPr="001E0ECF">
        <w:rPr>
          <w:b/>
          <w:color w:val="000000"/>
        </w:rPr>
        <w:t>Wang, Y.</w:t>
      </w:r>
      <w:r w:rsidRPr="001E0ECF">
        <w:rPr>
          <w:color w:val="000000"/>
        </w:rPr>
        <w:t xml:space="preserve">, &amp; Kim, S. Y. (2012). Parent-child acculturation profiles as predictors of Chinese American adolescents’ academic trajectories. In R. Mistry &amp; C. Tan (Chair), </w:t>
      </w:r>
      <w:r w:rsidRPr="001E0ECF">
        <w:rPr>
          <w:i/>
          <w:color w:val="000000"/>
        </w:rPr>
        <w:t>Family context and early adolescents’ educational experiences and achievement among newcomer immigrant families</w:t>
      </w:r>
      <w:r w:rsidRPr="001E0ECF">
        <w:rPr>
          <w:color w:val="000000"/>
        </w:rPr>
        <w:t>. Paper symposium presented at the Society for Research on Adolescence Biennial Meeting, Vancouver, Canada.</w:t>
      </w:r>
    </w:p>
    <w:p w14:paraId="2B0C636D" w14:textId="102A3FBB" w:rsidR="003446F9" w:rsidRPr="001E0ECF" w:rsidRDefault="003446F9" w:rsidP="009A285E">
      <w:pPr>
        <w:pStyle w:val="ListParagraph"/>
        <w:widowControl w:val="0"/>
        <w:numPr>
          <w:ilvl w:val="0"/>
          <w:numId w:val="5"/>
        </w:numPr>
        <w:spacing w:after="120"/>
        <w:ind w:left="547" w:hanging="547"/>
      </w:pPr>
      <w:r w:rsidRPr="001E0ECF">
        <w:rPr>
          <w:b/>
        </w:rPr>
        <w:t>Wang, Y.</w:t>
      </w:r>
      <w:r w:rsidRPr="001E0ECF">
        <w:t xml:space="preserve">, Kim, S. Y., &amp; Anderson, E. R. (2011). Parental knowledge in more discrepant parents: Acculturation discrepancy and adolescent delinquency in Chinese immigrant families. Poster presented at </w:t>
      </w:r>
      <w:r w:rsidRPr="001E0ECF">
        <w:rPr>
          <w:color w:val="000000"/>
        </w:rPr>
        <w:t xml:space="preserve">the </w:t>
      </w:r>
      <w:r w:rsidRPr="001E0ECF">
        <w:t>Society for Research in Child Development Biennial Meeting, Montreal, Canada.</w:t>
      </w:r>
    </w:p>
    <w:p w14:paraId="154F1881" w14:textId="1787D6B2" w:rsidR="003446F9" w:rsidRPr="00BF4257" w:rsidRDefault="00BF4257" w:rsidP="002878B2">
      <w:pPr>
        <w:widowControl w:val="0"/>
        <w:pBdr>
          <w:bottom w:val="single" w:sz="4" w:space="1" w:color="auto"/>
        </w:pBdr>
        <w:spacing w:before="240" w:after="120"/>
        <w:rPr>
          <w:rFonts w:ascii="Times New Roman Bold" w:hAnsi="Times New Roman Bold"/>
          <w:b/>
          <w:smallCaps/>
          <w:kern w:val="2"/>
        </w:rPr>
      </w:pPr>
      <w:r w:rsidRPr="00BF4257">
        <w:rPr>
          <w:rFonts w:ascii="Times New Roman Bold" w:hAnsi="Times New Roman Bold"/>
          <w:b/>
          <w:smallCaps/>
          <w:kern w:val="2"/>
        </w:rPr>
        <w:t xml:space="preserve">Professional Service </w:t>
      </w:r>
    </w:p>
    <w:tbl>
      <w:tblPr>
        <w:tblW w:w="4976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15"/>
      </w:tblGrid>
      <w:tr w:rsidR="003D3E09" w:rsidRPr="001E0ECF" w14:paraId="6A93EDF4" w14:textId="77777777" w:rsidTr="00FE79B1">
        <w:tc>
          <w:tcPr>
            <w:tcW w:w="5000" w:type="pct"/>
          </w:tcPr>
          <w:p w14:paraId="0D4D53C9" w14:textId="63F8F22E" w:rsidR="003D3E09" w:rsidRPr="001E0ECF" w:rsidRDefault="003D3E09" w:rsidP="00FE79B1">
            <w:pPr>
              <w:widowControl w:val="0"/>
              <w:spacing w:after="120"/>
              <w:rPr>
                <w:kern w:val="2"/>
              </w:rPr>
            </w:pPr>
            <w:r w:rsidRPr="003D3E09">
              <w:rPr>
                <w:kern w:val="2"/>
                <w:u w:val="single"/>
              </w:rPr>
              <w:t>Leadership</w:t>
            </w:r>
          </w:p>
        </w:tc>
      </w:tr>
      <w:tr w:rsidR="003D3E09" w:rsidRPr="001E0ECF" w14:paraId="77D9F2B8" w14:textId="77777777" w:rsidTr="00FE79B1">
        <w:tc>
          <w:tcPr>
            <w:tcW w:w="5000" w:type="pct"/>
          </w:tcPr>
          <w:p w14:paraId="06334490" w14:textId="4AD2F0ED" w:rsidR="003D3E09" w:rsidRPr="001E0ECF" w:rsidRDefault="003D3E09" w:rsidP="00FE79B1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Co-Chair, </w:t>
            </w:r>
            <w:r w:rsidRPr="007E4D5E">
              <w:rPr>
                <w:i/>
                <w:iCs/>
                <w:kern w:val="2"/>
              </w:rPr>
              <w:t>Ethnic/Racial Issues</w:t>
            </w:r>
            <w:r w:rsidR="00D2015B" w:rsidRPr="007E4D5E">
              <w:rPr>
                <w:i/>
                <w:iCs/>
                <w:kern w:val="2"/>
              </w:rPr>
              <w:t xml:space="preserve"> Committee</w:t>
            </w:r>
            <w:r>
              <w:rPr>
                <w:kern w:val="2"/>
              </w:rPr>
              <w:t xml:space="preserve">, </w:t>
            </w:r>
            <w:r w:rsidRPr="001E0ECF">
              <w:rPr>
                <w:i/>
                <w:iCs/>
                <w:kern w:val="2"/>
              </w:rPr>
              <w:t>Society for Research in Child Development</w:t>
            </w:r>
            <w:r w:rsidRPr="001E0ECF">
              <w:rPr>
                <w:iCs/>
                <w:kern w:val="2"/>
              </w:rPr>
              <w:t>, 20</w:t>
            </w:r>
            <w:r>
              <w:rPr>
                <w:iCs/>
                <w:kern w:val="2"/>
              </w:rPr>
              <w:t>23-2027</w:t>
            </w:r>
          </w:p>
        </w:tc>
      </w:tr>
      <w:tr w:rsidR="003D3E09" w:rsidRPr="001E0ECF" w14:paraId="78EEFE7B" w14:textId="77777777" w:rsidTr="00FE79B1">
        <w:tc>
          <w:tcPr>
            <w:tcW w:w="5000" w:type="pct"/>
          </w:tcPr>
          <w:p w14:paraId="7C80EC1D" w14:textId="77777777" w:rsidR="003D3E09" w:rsidRPr="001E0ECF" w:rsidRDefault="003D3E09" w:rsidP="00FE79B1">
            <w:pPr>
              <w:widowControl w:val="0"/>
              <w:spacing w:after="120"/>
              <w:rPr>
                <w:i/>
                <w:iCs/>
                <w:kern w:val="2"/>
              </w:rPr>
            </w:pPr>
            <w:r w:rsidRPr="001E0ECF">
              <w:rPr>
                <w:kern w:val="2"/>
              </w:rPr>
              <w:t xml:space="preserve">Early Career Representative, </w:t>
            </w:r>
            <w:r w:rsidRPr="001E0ECF">
              <w:rPr>
                <w:i/>
                <w:kern w:val="2"/>
              </w:rPr>
              <w:t>Asian Caucus</w:t>
            </w:r>
            <w:r w:rsidRPr="00A67F02">
              <w:rPr>
                <w:iCs/>
                <w:kern w:val="2"/>
              </w:rPr>
              <w:t xml:space="preserve">, </w:t>
            </w:r>
            <w:r w:rsidRPr="001E0ECF">
              <w:rPr>
                <w:i/>
                <w:iCs/>
                <w:kern w:val="2"/>
              </w:rPr>
              <w:t>Society for Research in Child Development</w:t>
            </w:r>
            <w:r w:rsidRPr="001E0ECF">
              <w:rPr>
                <w:iCs/>
                <w:kern w:val="2"/>
              </w:rPr>
              <w:t>, 2013-2017</w:t>
            </w:r>
          </w:p>
        </w:tc>
      </w:tr>
      <w:tr w:rsidR="003D3E09" w:rsidRPr="001E0ECF" w14:paraId="2B11AC1E" w14:textId="77777777" w:rsidTr="005077FC">
        <w:tc>
          <w:tcPr>
            <w:tcW w:w="5000" w:type="pct"/>
          </w:tcPr>
          <w:p w14:paraId="5F07032D" w14:textId="6C239BA8" w:rsidR="003D3E09" w:rsidRDefault="00DF7924" w:rsidP="005077FC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  <w:u w:val="single"/>
              </w:rPr>
              <w:t>Editorial</w:t>
            </w:r>
            <w:r w:rsidR="004239D7">
              <w:rPr>
                <w:kern w:val="2"/>
                <w:u w:val="single"/>
              </w:rPr>
              <w:t xml:space="preserve"> service</w:t>
            </w:r>
          </w:p>
        </w:tc>
      </w:tr>
      <w:tr w:rsidR="002C5814" w:rsidRPr="001E0ECF" w14:paraId="2B0C8171" w14:textId="77777777" w:rsidTr="005077FC">
        <w:tc>
          <w:tcPr>
            <w:tcW w:w="5000" w:type="pct"/>
          </w:tcPr>
          <w:p w14:paraId="6862A2CD" w14:textId="65319B5E" w:rsidR="002C5814" w:rsidRPr="002C5814" w:rsidRDefault="002C5814" w:rsidP="005077FC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Grant Reviewer, </w:t>
            </w:r>
            <w:r w:rsidRPr="002C5814">
              <w:rPr>
                <w:i/>
                <w:iCs/>
                <w:kern w:val="2"/>
              </w:rPr>
              <w:t>National Institute of Health</w:t>
            </w:r>
            <w:r>
              <w:rPr>
                <w:i/>
                <w:iCs/>
                <w:kern w:val="2"/>
              </w:rPr>
              <w:t xml:space="preserve"> </w:t>
            </w:r>
            <w:r>
              <w:rPr>
                <w:kern w:val="2"/>
              </w:rPr>
              <w:t>(2021</w:t>
            </w:r>
            <w:r w:rsidR="00670CD9">
              <w:rPr>
                <w:kern w:val="2"/>
              </w:rPr>
              <w:t>-</w:t>
            </w:r>
            <w:r w:rsidR="001709B2">
              <w:rPr>
                <w:kern w:val="2"/>
              </w:rPr>
              <w:t>present</w:t>
            </w:r>
            <w:r>
              <w:rPr>
                <w:kern w:val="2"/>
              </w:rPr>
              <w:t>)</w:t>
            </w:r>
          </w:p>
        </w:tc>
      </w:tr>
      <w:tr w:rsidR="002C5814" w:rsidRPr="001E0ECF" w14:paraId="0A0A3259" w14:textId="77777777" w:rsidTr="005077FC">
        <w:tc>
          <w:tcPr>
            <w:tcW w:w="5000" w:type="pct"/>
          </w:tcPr>
          <w:p w14:paraId="6E724B65" w14:textId="4C27D5E1" w:rsidR="0046566D" w:rsidRDefault="0046566D" w:rsidP="005077FC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Panel Co-Chair, Social Relationships, </w:t>
            </w:r>
            <w:r w:rsidR="00FD6DCF">
              <w:rPr>
                <w:i/>
                <w:iCs/>
                <w:kern w:val="2"/>
              </w:rPr>
              <w:t>SRCD</w:t>
            </w:r>
            <w:r w:rsidRPr="0046566D">
              <w:rPr>
                <w:i/>
                <w:iCs/>
                <w:kern w:val="2"/>
              </w:rPr>
              <w:t xml:space="preserve"> Biennial Meeting</w:t>
            </w:r>
            <w:r>
              <w:rPr>
                <w:kern w:val="2"/>
              </w:rPr>
              <w:t xml:space="preserve"> (2023)</w:t>
            </w:r>
          </w:p>
          <w:p w14:paraId="27CD4CDB" w14:textId="739FC840" w:rsidR="003D3E09" w:rsidRPr="003D3E09" w:rsidRDefault="003D3E09" w:rsidP="005077FC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kern w:val="2"/>
              </w:rPr>
              <w:t xml:space="preserve">Panel Co-Chair, Peer Relations, </w:t>
            </w:r>
            <w:r w:rsidR="00FD6DCF">
              <w:rPr>
                <w:i/>
                <w:kern w:val="2"/>
              </w:rPr>
              <w:t>SRA</w:t>
            </w:r>
            <w:r>
              <w:rPr>
                <w:i/>
                <w:kern w:val="2"/>
              </w:rPr>
              <w:t xml:space="preserve"> Biennial Meeting </w:t>
            </w:r>
            <w:r w:rsidRPr="006C10C1">
              <w:rPr>
                <w:iCs/>
                <w:kern w:val="2"/>
              </w:rPr>
              <w:t>(2022)</w:t>
            </w:r>
          </w:p>
        </w:tc>
      </w:tr>
      <w:tr w:rsidR="009B2902" w:rsidRPr="001E0ECF" w14:paraId="66A73371" w14:textId="77777777" w:rsidTr="005077FC">
        <w:tc>
          <w:tcPr>
            <w:tcW w:w="5000" w:type="pct"/>
          </w:tcPr>
          <w:p w14:paraId="412FED16" w14:textId="2948909E" w:rsidR="009B2902" w:rsidRPr="001E0ECF" w:rsidRDefault="009B2902" w:rsidP="005077FC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kern w:val="2"/>
              </w:rPr>
              <w:t xml:space="preserve">Consulting Editor, </w:t>
            </w:r>
            <w:r w:rsidRPr="001E0ECF">
              <w:rPr>
                <w:i/>
                <w:kern w:val="2"/>
              </w:rPr>
              <w:t>Child Development</w:t>
            </w:r>
            <w:r w:rsidR="003D3E09">
              <w:rPr>
                <w:i/>
                <w:kern w:val="2"/>
              </w:rPr>
              <w:t xml:space="preserve">, </w:t>
            </w:r>
            <w:r w:rsidR="003D3E09" w:rsidRPr="001E0ECF">
              <w:rPr>
                <w:i/>
                <w:kern w:val="2"/>
              </w:rPr>
              <w:t>Journal of Youth and Adolescence,</w:t>
            </w:r>
            <w:r w:rsidR="003D3E09" w:rsidRPr="001E0ECF">
              <w:rPr>
                <w:kern w:val="2"/>
              </w:rPr>
              <w:t xml:space="preserve"> </w:t>
            </w:r>
            <w:r w:rsidR="003D3E09" w:rsidRPr="003D3E09">
              <w:rPr>
                <w:i/>
                <w:iCs/>
                <w:kern w:val="2"/>
              </w:rPr>
              <w:t xml:space="preserve">Journal of Research on Adolescence, </w:t>
            </w:r>
            <w:r w:rsidR="003D3E09" w:rsidRPr="001E0ECF">
              <w:rPr>
                <w:i/>
                <w:kern w:val="2"/>
              </w:rPr>
              <w:t>Asian American Journal of Psychology, Cultural Diversity &amp; Ethnic Minority Psychology</w:t>
            </w:r>
          </w:p>
        </w:tc>
      </w:tr>
      <w:tr w:rsidR="00863D86" w:rsidRPr="001E0ECF" w14:paraId="269C402A" w14:textId="77777777" w:rsidTr="001E0ECF">
        <w:tc>
          <w:tcPr>
            <w:tcW w:w="5000" w:type="pct"/>
          </w:tcPr>
          <w:p w14:paraId="363B93A7" w14:textId="7D290AB2" w:rsidR="00975ADA" w:rsidRPr="001E0ECF" w:rsidRDefault="00863D86" w:rsidP="009A285E">
            <w:pPr>
              <w:widowControl w:val="0"/>
              <w:spacing w:after="120"/>
              <w:rPr>
                <w:i/>
                <w:kern w:val="2"/>
              </w:rPr>
            </w:pPr>
            <w:r w:rsidRPr="001E0ECF">
              <w:rPr>
                <w:kern w:val="2"/>
              </w:rPr>
              <w:t xml:space="preserve">Guest Editor, </w:t>
            </w:r>
            <w:r w:rsidRPr="001E0ECF">
              <w:rPr>
                <w:i/>
                <w:kern w:val="2"/>
              </w:rPr>
              <w:t>Asian American Journal of Psychology</w:t>
            </w:r>
          </w:p>
        </w:tc>
      </w:tr>
      <w:tr w:rsidR="005E0522" w:rsidRPr="001E0ECF" w14:paraId="138D4581" w14:textId="77777777" w:rsidTr="001E0ECF">
        <w:tc>
          <w:tcPr>
            <w:tcW w:w="5000" w:type="pct"/>
          </w:tcPr>
          <w:p w14:paraId="1F9E3613" w14:textId="7F4BEA15" w:rsidR="00A46B43" w:rsidRPr="001E0ECF" w:rsidRDefault="005E0522" w:rsidP="009A285E">
            <w:pPr>
              <w:widowControl w:val="0"/>
              <w:spacing w:after="120"/>
              <w:rPr>
                <w:i/>
                <w:kern w:val="2"/>
              </w:rPr>
            </w:pPr>
            <w:r w:rsidRPr="001E0ECF">
              <w:rPr>
                <w:kern w:val="2"/>
              </w:rPr>
              <w:t xml:space="preserve">Ad Hoc Reviewer, </w:t>
            </w:r>
            <w:r w:rsidR="00D85FAB" w:rsidRPr="00D15F8E">
              <w:rPr>
                <w:i/>
                <w:iCs/>
                <w:kern w:val="2"/>
              </w:rPr>
              <w:t xml:space="preserve">American Psychologist, </w:t>
            </w:r>
            <w:r w:rsidR="00D85FAB" w:rsidRPr="001E0ECF">
              <w:rPr>
                <w:i/>
                <w:kern w:val="2"/>
              </w:rPr>
              <w:t xml:space="preserve">Developmental Psychology, </w:t>
            </w:r>
            <w:r w:rsidR="00D85FAB" w:rsidRPr="00D265AD">
              <w:rPr>
                <w:i/>
                <w:kern w:val="2"/>
              </w:rPr>
              <w:t>Journal of Psychopathology and Clinical Science</w:t>
            </w:r>
            <w:r w:rsidR="00D85FAB">
              <w:rPr>
                <w:i/>
                <w:kern w:val="2"/>
              </w:rPr>
              <w:t xml:space="preserve">, </w:t>
            </w:r>
            <w:r w:rsidR="00E55612" w:rsidRPr="00D15F8E">
              <w:rPr>
                <w:i/>
                <w:iCs/>
                <w:kern w:val="2"/>
              </w:rPr>
              <w:t xml:space="preserve">Pediatrics, </w:t>
            </w:r>
            <w:r w:rsidR="00D62123" w:rsidRPr="00D15F8E">
              <w:rPr>
                <w:i/>
                <w:iCs/>
                <w:kern w:val="2"/>
              </w:rPr>
              <w:t xml:space="preserve">Lancet, </w:t>
            </w:r>
            <w:r w:rsidR="00D15F8E">
              <w:rPr>
                <w:i/>
                <w:kern w:val="2"/>
              </w:rPr>
              <w:t>Journal of Adolescent Health, Sleep Health,</w:t>
            </w:r>
            <w:r w:rsidR="00D15F8E" w:rsidRPr="001E0ECF">
              <w:rPr>
                <w:i/>
                <w:kern w:val="2"/>
              </w:rPr>
              <w:t xml:space="preserve"> Prevention Science,</w:t>
            </w:r>
            <w:r w:rsidR="00942441">
              <w:rPr>
                <w:i/>
                <w:kern w:val="2"/>
              </w:rPr>
              <w:t xml:space="preserve"> </w:t>
            </w:r>
            <w:r w:rsidR="00D85FAB">
              <w:rPr>
                <w:i/>
                <w:kern w:val="2"/>
              </w:rPr>
              <w:t xml:space="preserve">American Educational Research Journal, </w:t>
            </w:r>
            <w:r w:rsidR="00D85FAB" w:rsidRPr="00D15F8E">
              <w:rPr>
                <w:i/>
                <w:kern w:val="2"/>
              </w:rPr>
              <w:t>Educational Psychology Review</w:t>
            </w:r>
            <w:r w:rsidR="00D85FAB">
              <w:rPr>
                <w:i/>
                <w:kern w:val="2"/>
              </w:rPr>
              <w:t xml:space="preserve">, </w:t>
            </w:r>
            <w:r w:rsidR="00D85FAB" w:rsidRPr="001E0ECF">
              <w:rPr>
                <w:i/>
                <w:kern w:val="2"/>
              </w:rPr>
              <w:t>Learning and Individual Differences</w:t>
            </w:r>
            <w:r w:rsidR="00942441">
              <w:rPr>
                <w:i/>
                <w:kern w:val="2"/>
              </w:rPr>
              <w:t xml:space="preserve">, </w:t>
            </w:r>
            <w:r w:rsidR="001B393C" w:rsidRPr="001E0ECF">
              <w:rPr>
                <w:i/>
                <w:kern w:val="2"/>
              </w:rPr>
              <w:t xml:space="preserve">Emerging Adulthood, </w:t>
            </w:r>
            <w:r w:rsidR="00FB2AE6">
              <w:rPr>
                <w:i/>
                <w:kern w:val="2"/>
              </w:rPr>
              <w:t xml:space="preserve">Journal of Child and Family Studies, </w:t>
            </w:r>
            <w:r w:rsidR="00D85FAB">
              <w:rPr>
                <w:i/>
                <w:kern w:val="2"/>
              </w:rPr>
              <w:t xml:space="preserve">Research in Human Development, </w:t>
            </w:r>
            <w:r w:rsidR="00D15F8E" w:rsidRPr="001E0ECF">
              <w:rPr>
                <w:i/>
                <w:kern w:val="2"/>
              </w:rPr>
              <w:t>Journal of Immigrant and Minority Health,</w:t>
            </w:r>
            <w:r w:rsidR="00D15F8E">
              <w:rPr>
                <w:i/>
                <w:kern w:val="2"/>
              </w:rPr>
              <w:t xml:space="preserve"> Journal of Social and Personal Relationships</w:t>
            </w:r>
          </w:p>
        </w:tc>
      </w:tr>
      <w:tr w:rsidR="003446F9" w:rsidRPr="001E0ECF" w14:paraId="5AE52C74" w14:textId="77777777" w:rsidTr="001E0ECF">
        <w:tc>
          <w:tcPr>
            <w:tcW w:w="5000" w:type="pct"/>
          </w:tcPr>
          <w:p w14:paraId="2DB02E18" w14:textId="34A2C32D" w:rsidR="00A46B43" w:rsidRPr="001E0ECF" w:rsidRDefault="003446F9" w:rsidP="009A285E">
            <w:pPr>
              <w:widowControl w:val="0"/>
              <w:spacing w:after="120"/>
              <w:rPr>
                <w:i/>
                <w:kern w:val="2"/>
              </w:rPr>
            </w:pPr>
            <w:r w:rsidRPr="001E0ECF">
              <w:rPr>
                <w:kern w:val="2"/>
              </w:rPr>
              <w:t xml:space="preserve">Conference Reviewer, </w:t>
            </w:r>
            <w:r w:rsidRPr="001E0ECF">
              <w:rPr>
                <w:i/>
                <w:kern w:val="2"/>
              </w:rPr>
              <w:t>Society for Research on Child Development</w:t>
            </w:r>
            <w:r w:rsidRPr="001E0ECF">
              <w:rPr>
                <w:kern w:val="2"/>
              </w:rPr>
              <w:t xml:space="preserve">, </w:t>
            </w:r>
            <w:r w:rsidRPr="001E0ECF">
              <w:rPr>
                <w:i/>
                <w:kern w:val="2"/>
              </w:rPr>
              <w:t>Society for Research on Adolescence</w:t>
            </w:r>
            <w:r w:rsidR="005A41D4" w:rsidRPr="001E0ECF">
              <w:rPr>
                <w:i/>
                <w:kern w:val="2"/>
              </w:rPr>
              <w:t>, Society for Behavioral Medicine</w:t>
            </w:r>
          </w:p>
        </w:tc>
      </w:tr>
    </w:tbl>
    <w:p w14:paraId="7616FCA3" w14:textId="3D101B76" w:rsidR="00780F41" w:rsidRDefault="00780F41" w:rsidP="00780F41">
      <w:pPr>
        <w:widowControl w:val="0"/>
        <w:pBdr>
          <w:bottom w:val="single" w:sz="4" w:space="1" w:color="auto"/>
        </w:pBdr>
        <w:spacing w:before="240" w:after="120"/>
        <w:rPr>
          <w:rFonts w:ascii="Times New Roman Bold" w:hAnsi="Times New Roman Bold"/>
          <w:b/>
          <w:smallCaps/>
          <w:kern w:val="2"/>
        </w:rPr>
      </w:pPr>
      <w:r>
        <w:rPr>
          <w:rFonts w:ascii="Times New Roman Bold" w:hAnsi="Times New Roman Bold"/>
          <w:b/>
          <w:smallCaps/>
          <w:kern w:val="2"/>
        </w:rPr>
        <w:t>Departmental</w:t>
      </w:r>
      <w:r w:rsidRPr="00BF4257">
        <w:rPr>
          <w:rFonts w:ascii="Times New Roman Bold" w:hAnsi="Times New Roman Bold"/>
          <w:b/>
          <w:smallCaps/>
          <w:kern w:val="2"/>
        </w:rPr>
        <w:t xml:space="preserve"> Service </w:t>
      </w:r>
    </w:p>
    <w:tbl>
      <w:tblPr>
        <w:tblW w:w="4976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15"/>
      </w:tblGrid>
      <w:tr w:rsidR="00780F41" w:rsidRPr="001E0ECF" w14:paraId="6D65FDB5" w14:textId="77777777" w:rsidTr="000662DD">
        <w:tc>
          <w:tcPr>
            <w:tcW w:w="5000" w:type="pct"/>
          </w:tcPr>
          <w:p w14:paraId="0BC05D0B" w14:textId="0FC7787C" w:rsidR="00780F41" w:rsidRDefault="00780F41" w:rsidP="000662DD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>DYAD area leader, Human Development and Family Studies, MSU, 2023-</w:t>
            </w:r>
            <w:r w:rsidR="009B5030">
              <w:rPr>
                <w:kern w:val="2"/>
              </w:rPr>
              <w:t>present</w:t>
            </w:r>
          </w:p>
          <w:p w14:paraId="702242B5" w14:textId="7294A56E" w:rsidR="00780F41" w:rsidRPr="001E0ECF" w:rsidRDefault="00F647BE" w:rsidP="000662DD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>Awards committee chair, Human Development and Family Studies, MSU, 202</w:t>
            </w:r>
            <w:r w:rsidR="00E742F1">
              <w:rPr>
                <w:kern w:val="2"/>
              </w:rPr>
              <w:t>0</w:t>
            </w:r>
            <w:r>
              <w:rPr>
                <w:kern w:val="2"/>
              </w:rPr>
              <w:t>-</w:t>
            </w:r>
            <w:r w:rsidR="009B5030">
              <w:rPr>
                <w:kern w:val="2"/>
              </w:rPr>
              <w:t>present</w:t>
            </w:r>
          </w:p>
        </w:tc>
      </w:tr>
    </w:tbl>
    <w:p w14:paraId="57B25541" w14:textId="3DB257D6" w:rsidR="002710E9" w:rsidRPr="00BF4257" w:rsidRDefault="00BF4257" w:rsidP="002878B2">
      <w:pPr>
        <w:widowControl w:val="0"/>
        <w:pBdr>
          <w:bottom w:val="single" w:sz="4" w:space="1" w:color="auto"/>
        </w:pBdr>
        <w:spacing w:before="240" w:after="120"/>
        <w:rPr>
          <w:rFonts w:ascii="Times New Roman Bold" w:hAnsi="Times New Roman Bold"/>
          <w:b/>
          <w:smallCaps/>
          <w:kern w:val="2"/>
        </w:rPr>
      </w:pPr>
      <w:r w:rsidRPr="00BF4257">
        <w:rPr>
          <w:rFonts w:ascii="Times New Roman Bold" w:hAnsi="Times New Roman Bold"/>
          <w:b/>
          <w:smallCaps/>
          <w:kern w:val="2"/>
        </w:rPr>
        <w:t>Teaching Experience</w:t>
      </w:r>
    </w:p>
    <w:tbl>
      <w:tblPr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3"/>
        <w:gridCol w:w="7997"/>
      </w:tblGrid>
      <w:tr w:rsidR="004D0811" w:rsidRPr="001E0ECF" w14:paraId="6FFD10D6" w14:textId="77777777" w:rsidTr="001E0ECF">
        <w:trPr>
          <w:trHeight w:val="20"/>
        </w:trPr>
        <w:tc>
          <w:tcPr>
            <w:tcW w:w="728" w:type="pct"/>
          </w:tcPr>
          <w:p w14:paraId="67E4216E" w14:textId="178E5608" w:rsidR="004D0811" w:rsidRDefault="004D0811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2023</w:t>
            </w:r>
          </w:p>
        </w:tc>
        <w:tc>
          <w:tcPr>
            <w:tcW w:w="4272" w:type="pct"/>
          </w:tcPr>
          <w:p w14:paraId="009DF126" w14:textId="77777777" w:rsidR="004D0811" w:rsidRDefault="004D0811" w:rsidP="004D344C">
            <w:pPr>
              <w:widowControl w:val="0"/>
              <w:rPr>
                <w:i/>
                <w:iCs/>
                <w:kern w:val="2"/>
              </w:rPr>
            </w:pPr>
            <w:r>
              <w:rPr>
                <w:kern w:val="2"/>
              </w:rPr>
              <w:t xml:space="preserve">HDFS 847, </w:t>
            </w:r>
            <w:r w:rsidRPr="000B5DAE">
              <w:rPr>
                <w:i/>
                <w:iCs/>
                <w:kern w:val="2"/>
              </w:rPr>
              <w:t>Theories of the Family</w:t>
            </w:r>
          </w:p>
          <w:p w14:paraId="35E36742" w14:textId="7F668C1C" w:rsidR="004D0811" w:rsidRPr="004D0811" w:rsidRDefault="004D0811" w:rsidP="00A678AF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HDFS 881, </w:t>
            </w:r>
            <w:r w:rsidR="00A678AF" w:rsidRPr="00A678AF">
              <w:rPr>
                <w:i/>
                <w:iCs/>
                <w:kern w:val="2"/>
              </w:rPr>
              <w:t>Quantitative Methods in Human Development</w:t>
            </w:r>
          </w:p>
        </w:tc>
      </w:tr>
      <w:tr w:rsidR="00BF4799" w:rsidRPr="001E0ECF" w14:paraId="57A7681E" w14:textId="77777777" w:rsidTr="001E0ECF">
        <w:trPr>
          <w:trHeight w:val="20"/>
        </w:trPr>
        <w:tc>
          <w:tcPr>
            <w:tcW w:w="728" w:type="pct"/>
          </w:tcPr>
          <w:p w14:paraId="04F6182E" w14:textId="67ABF8B1" w:rsidR="00BF4799" w:rsidRDefault="00BF4799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2022</w:t>
            </w:r>
          </w:p>
        </w:tc>
        <w:tc>
          <w:tcPr>
            <w:tcW w:w="4272" w:type="pct"/>
          </w:tcPr>
          <w:p w14:paraId="1CF17DC1" w14:textId="47193675" w:rsidR="00BF4799" w:rsidRDefault="00BF4799" w:rsidP="004D344C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HDFS 412</w:t>
            </w:r>
            <w:r w:rsidR="000B5DAE">
              <w:rPr>
                <w:kern w:val="2"/>
              </w:rPr>
              <w:t xml:space="preserve">, </w:t>
            </w:r>
            <w:r w:rsidRPr="00C923D1">
              <w:rPr>
                <w:i/>
                <w:iCs/>
                <w:kern w:val="2"/>
              </w:rPr>
              <w:t>Ecological Perspectives of Adolescen</w:t>
            </w:r>
            <w:r>
              <w:rPr>
                <w:i/>
                <w:iCs/>
                <w:kern w:val="2"/>
              </w:rPr>
              <w:t>ts</w:t>
            </w:r>
          </w:p>
          <w:p w14:paraId="700A568E" w14:textId="5B47C2EF" w:rsidR="00BF4799" w:rsidRPr="00BF4799" w:rsidRDefault="00BF4799" w:rsidP="009A285E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>HDFS 960</w:t>
            </w:r>
            <w:r w:rsidR="000B5DAE">
              <w:rPr>
                <w:kern w:val="2"/>
              </w:rPr>
              <w:t xml:space="preserve">, </w:t>
            </w:r>
            <w:r w:rsidRPr="001E0ECF">
              <w:rPr>
                <w:i/>
                <w:kern w:val="2"/>
              </w:rPr>
              <w:t xml:space="preserve">Multivariate </w:t>
            </w:r>
            <w:r>
              <w:rPr>
                <w:i/>
                <w:kern w:val="2"/>
              </w:rPr>
              <w:t>A</w:t>
            </w:r>
            <w:r w:rsidRPr="001E0ECF">
              <w:rPr>
                <w:i/>
                <w:kern w:val="2"/>
              </w:rPr>
              <w:t>nalysis</w:t>
            </w:r>
          </w:p>
        </w:tc>
      </w:tr>
      <w:tr w:rsidR="000B5DAE" w:rsidRPr="001E0ECF" w14:paraId="255E0E41" w14:textId="77777777" w:rsidTr="001E0ECF">
        <w:trPr>
          <w:trHeight w:val="20"/>
        </w:trPr>
        <w:tc>
          <w:tcPr>
            <w:tcW w:w="728" w:type="pct"/>
          </w:tcPr>
          <w:p w14:paraId="5E654B2A" w14:textId="3EA775DF" w:rsidR="000B5DAE" w:rsidRDefault="000B5DAE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2021</w:t>
            </w:r>
          </w:p>
        </w:tc>
        <w:tc>
          <w:tcPr>
            <w:tcW w:w="4272" w:type="pct"/>
          </w:tcPr>
          <w:p w14:paraId="1BD9D971" w14:textId="2FF98BEA" w:rsidR="000B5DAE" w:rsidRDefault="000B5DAE" w:rsidP="004D344C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HDFS 847, </w:t>
            </w:r>
            <w:r w:rsidRPr="000B5DAE">
              <w:rPr>
                <w:i/>
                <w:iCs/>
                <w:kern w:val="2"/>
              </w:rPr>
              <w:t>Theories of the Family</w:t>
            </w:r>
          </w:p>
          <w:p w14:paraId="6F017122" w14:textId="79F735DA" w:rsidR="000B5DAE" w:rsidRDefault="000B5DAE" w:rsidP="009A285E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HDFS 960, </w:t>
            </w:r>
            <w:r w:rsidRPr="001E0ECF">
              <w:rPr>
                <w:i/>
                <w:kern w:val="2"/>
              </w:rPr>
              <w:t xml:space="preserve">Multivariate </w:t>
            </w:r>
            <w:r>
              <w:rPr>
                <w:i/>
                <w:kern w:val="2"/>
              </w:rPr>
              <w:t>A</w:t>
            </w:r>
            <w:r w:rsidRPr="001E0ECF">
              <w:rPr>
                <w:i/>
                <w:kern w:val="2"/>
              </w:rPr>
              <w:t>nalysis</w:t>
            </w:r>
          </w:p>
        </w:tc>
      </w:tr>
      <w:tr w:rsidR="000B5DAE" w:rsidRPr="001E0ECF" w14:paraId="0C4CBDD6" w14:textId="77777777" w:rsidTr="001E0ECF">
        <w:trPr>
          <w:trHeight w:val="20"/>
        </w:trPr>
        <w:tc>
          <w:tcPr>
            <w:tcW w:w="728" w:type="pct"/>
          </w:tcPr>
          <w:p w14:paraId="0D51CBDB" w14:textId="50987D2B" w:rsidR="000B5DAE" w:rsidRDefault="00DB3BD2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2020</w:t>
            </w:r>
          </w:p>
        </w:tc>
        <w:tc>
          <w:tcPr>
            <w:tcW w:w="4272" w:type="pct"/>
          </w:tcPr>
          <w:p w14:paraId="49847289" w14:textId="77777777" w:rsidR="00834590" w:rsidRDefault="00834590" w:rsidP="004D344C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ISS 335, </w:t>
            </w:r>
            <w:r w:rsidRPr="00C95D7A">
              <w:rPr>
                <w:rFonts w:eastAsia="Times New Roman"/>
                <w:i/>
                <w:iCs/>
              </w:rPr>
              <w:t>National Diversity and Change</w:t>
            </w:r>
            <w:r>
              <w:rPr>
                <w:kern w:val="2"/>
              </w:rPr>
              <w:t xml:space="preserve"> </w:t>
            </w:r>
          </w:p>
          <w:p w14:paraId="16065738" w14:textId="5503D672" w:rsidR="000B5DAE" w:rsidRDefault="00DB3BD2" w:rsidP="00834590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HDFS 847, </w:t>
            </w:r>
            <w:r w:rsidRPr="000B5DAE">
              <w:rPr>
                <w:i/>
                <w:iCs/>
                <w:kern w:val="2"/>
              </w:rPr>
              <w:t>Theories of the Family</w:t>
            </w:r>
          </w:p>
        </w:tc>
      </w:tr>
      <w:tr w:rsidR="00C95D7A" w:rsidRPr="001E0ECF" w14:paraId="0ECCF2C6" w14:textId="77777777" w:rsidTr="001E0ECF">
        <w:trPr>
          <w:trHeight w:val="20"/>
        </w:trPr>
        <w:tc>
          <w:tcPr>
            <w:tcW w:w="728" w:type="pct"/>
          </w:tcPr>
          <w:p w14:paraId="668ADF7C" w14:textId="0953D72B" w:rsidR="00C95D7A" w:rsidRDefault="00C95D7A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2019</w:t>
            </w:r>
          </w:p>
        </w:tc>
        <w:tc>
          <w:tcPr>
            <w:tcW w:w="4272" w:type="pct"/>
          </w:tcPr>
          <w:p w14:paraId="78AC8DE8" w14:textId="68A505AC" w:rsidR="00C95D7A" w:rsidRDefault="00681C2A" w:rsidP="00DB3BD2">
            <w:pPr>
              <w:widowControl w:val="0"/>
              <w:spacing w:after="120"/>
              <w:rPr>
                <w:kern w:val="2"/>
              </w:rPr>
            </w:pPr>
            <w:r>
              <w:rPr>
                <w:kern w:val="2"/>
              </w:rPr>
              <w:t xml:space="preserve">HDFS 960, </w:t>
            </w:r>
            <w:r w:rsidRPr="001E0ECF">
              <w:rPr>
                <w:i/>
                <w:kern w:val="2"/>
              </w:rPr>
              <w:t xml:space="preserve">Multivariate </w:t>
            </w:r>
            <w:r>
              <w:rPr>
                <w:i/>
                <w:kern w:val="2"/>
              </w:rPr>
              <w:t>A</w:t>
            </w:r>
            <w:r w:rsidRPr="001E0ECF">
              <w:rPr>
                <w:i/>
                <w:kern w:val="2"/>
              </w:rPr>
              <w:t>nalysis</w:t>
            </w:r>
          </w:p>
        </w:tc>
      </w:tr>
      <w:tr w:rsidR="00681C2A" w:rsidRPr="001E0ECF" w14:paraId="74EA8EBA" w14:textId="77777777" w:rsidTr="001E0ECF">
        <w:trPr>
          <w:trHeight w:val="20"/>
        </w:trPr>
        <w:tc>
          <w:tcPr>
            <w:tcW w:w="728" w:type="pct"/>
          </w:tcPr>
          <w:p w14:paraId="29A28A85" w14:textId="273635B7" w:rsidR="00681C2A" w:rsidRDefault="00681C2A" w:rsidP="009A285E">
            <w:pPr>
              <w:widowControl w:val="0"/>
              <w:spacing w:after="120"/>
              <w:rPr>
                <w:iCs/>
                <w:kern w:val="2"/>
              </w:rPr>
            </w:pPr>
            <w:r>
              <w:rPr>
                <w:iCs/>
                <w:kern w:val="2"/>
              </w:rPr>
              <w:t>2018</w:t>
            </w:r>
          </w:p>
        </w:tc>
        <w:tc>
          <w:tcPr>
            <w:tcW w:w="4272" w:type="pct"/>
          </w:tcPr>
          <w:p w14:paraId="57A37735" w14:textId="77777777" w:rsidR="004D344C" w:rsidRDefault="004D344C" w:rsidP="004D344C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HDFS 847, </w:t>
            </w:r>
            <w:r w:rsidRPr="000B5DAE">
              <w:rPr>
                <w:i/>
                <w:iCs/>
                <w:kern w:val="2"/>
              </w:rPr>
              <w:t>Theories of the Family</w:t>
            </w:r>
            <w:r>
              <w:rPr>
                <w:kern w:val="2"/>
              </w:rPr>
              <w:t xml:space="preserve"> </w:t>
            </w:r>
          </w:p>
          <w:p w14:paraId="5BA8C716" w14:textId="3848AD61" w:rsidR="004D344C" w:rsidRPr="004D344C" w:rsidRDefault="00681C2A" w:rsidP="004D344C">
            <w:pPr>
              <w:widowControl w:val="0"/>
              <w:spacing w:after="120"/>
              <w:rPr>
                <w:i/>
                <w:kern w:val="2"/>
              </w:rPr>
            </w:pPr>
            <w:r>
              <w:rPr>
                <w:kern w:val="2"/>
              </w:rPr>
              <w:t xml:space="preserve">HDFS 960, </w:t>
            </w:r>
            <w:r w:rsidRPr="001E0ECF">
              <w:rPr>
                <w:i/>
                <w:kern w:val="2"/>
              </w:rPr>
              <w:t xml:space="preserve">Multivariate </w:t>
            </w:r>
            <w:r>
              <w:rPr>
                <w:i/>
                <w:kern w:val="2"/>
              </w:rPr>
              <w:t>A</w:t>
            </w:r>
            <w:r w:rsidRPr="001E0ECF">
              <w:rPr>
                <w:i/>
                <w:kern w:val="2"/>
              </w:rPr>
              <w:t>nalysis</w:t>
            </w:r>
          </w:p>
        </w:tc>
      </w:tr>
      <w:tr w:rsidR="000B0ED9" w:rsidRPr="001E0ECF" w14:paraId="08AB6A42" w14:textId="77777777" w:rsidTr="001E0ECF">
        <w:trPr>
          <w:trHeight w:val="20"/>
        </w:trPr>
        <w:tc>
          <w:tcPr>
            <w:tcW w:w="728" w:type="pct"/>
          </w:tcPr>
          <w:p w14:paraId="761CD808" w14:textId="6AC15B78" w:rsidR="000B0ED9" w:rsidRPr="001E0ECF" w:rsidRDefault="000B0ED9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iCs/>
                <w:kern w:val="2"/>
              </w:rPr>
              <w:t>2015</w:t>
            </w:r>
          </w:p>
        </w:tc>
        <w:tc>
          <w:tcPr>
            <w:tcW w:w="4272" w:type="pct"/>
          </w:tcPr>
          <w:p w14:paraId="3D4ECC03" w14:textId="61E3AAD0" w:rsidR="000B0ED9" w:rsidRPr="001E0ECF" w:rsidRDefault="000B0ED9" w:rsidP="009A285E">
            <w:pPr>
              <w:widowControl w:val="0"/>
              <w:rPr>
                <w:kern w:val="2"/>
              </w:rPr>
            </w:pPr>
            <w:r w:rsidRPr="001E0ECF">
              <w:rPr>
                <w:kern w:val="2"/>
              </w:rPr>
              <w:t>Statistical Workshop, Round Rock Independent School District, Texas</w:t>
            </w:r>
          </w:p>
          <w:p w14:paraId="3AE1D30E" w14:textId="1E62E983" w:rsidR="000B0ED9" w:rsidRPr="001E0ECF" w:rsidRDefault="000B0ED9" w:rsidP="009A285E">
            <w:pPr>
              <w:widowControl w:val="0"/>
              <w:spacing w:after="120"/>
              <w:rPr>
                <w:i/>
                <w:kern w:val="2"/>
              </w:rPr>
            </w:pPr>
            <w:r w:rsidRPr="001E0ECF">
              <w:rPr>
                <w:i/>
                <w:kern w:val="2"/>
              </w:rPr>
              <w:t>Growth modeling in a structural equation modeling framework</w:t>
            </w:r>
          </w:p>
        </w:tc>
      </w:tr>
      <w:tr w:rsidR="000B0ED9" w:rsidRPr="001E0ECF" w14:paraId="2AC58D0B" w14:textId="77777777" w:rsidTr="001E0ECF">
        <w:trPr>
          <w:trHeight w:val="20"/>
        </w:trPr>
        <w:tc>
          <w:tcPr>
            <w:tcW w:w="728" w:type="pct"/>
          </w:tcPr>
          <w:p w14:paraId="3B8CFB79" w14:textId="7C5987EB" w:rsidR="000B0ED9" w:rsidRPr="001E0ECF" w:rsidRDefault="000B0ED9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iCs/>
                <w:kern w:val="2"/>
              </w:rPr>
              <w:t>2014-present</w:t>
            </w:r>
          </w:p>
        </w:tc>
        <w:tc>
          <w:tcPr>
            <w:tcW w:w="4272" w:type="pct"/>
          </w:tcPr>
          <w:p w14:paraId="3C0BA60A" w14:textId="5B2990AD" w:rsidR="000B0ED9" w:rsidRPr="001E0ECF" w:rsidRDefault="000B0ED9" w:rsidP="009A285E">
            <w:pPr>
              <w:widowControl w:val="0"/>
              <w:spacing w:after="120"/>
              <w:rPr>
                <w:kern w:val="2"/>
              </w:rPr>
            </w:pPr>
            <w:r w:rsidRPr="001E0ECF">
              <w:rPr>
                <w:kern w:val="2"/>
              </w:rPr>
              <w:t xml:space="preserve">Guest Lectures, </w:t>
            </w:r>
            <w:r w:rsidRPr="001E0ECF">
              <w:rPr>
                <w:i/>
                <w:kern w:val="2"/>
              </w:rPr>
              <w:t xml:space="preserve">Cross-cultural issues in adolescence, </w:t>
            </w:r>
            <w:r w:rsidR="00845532">
              <w:rPr>
                <w:i/>
                <w:kern w:val="2"/>
              </w:rPr>
              <w:t xml:space="preserve">Race/ethnicity in </w:t>
            </w:r>
            <w:r w:rsidRPr="001E0ECF">
              <w:rPr>
                <w:i/>
                <w:kern w:val="2"/>
              </w:rPr>
              <w:t>adolescen</w:t>
            </w:r>
            <w:r w:rsidR="00BE75F2">
              <w:rPr>
                <w:i/>
                <w:kern w:val="2"/>
              </w:rPr>
              <w:t>ce</w:t>
            </w:r>
            <w:r w:rsidRPr="001E0ECF">
              <w:rPr>
                <w:i/>
                <w:kern w:val="2"/>
              </w:rPr>
              <w:t>, Understanding and serving diverse families, Ethnic families</w:t>
            </w:r>
          </w:p>
        </w:tc>
      </w:tr>
    </w:tbl>
    <w:p w14:paraId="6AB38FAE" w14:textId="03C27FED" w:rsidR="003446F9" w:rsidRPr="001E0ECF" w:rsidRDefault="003446F9" w:rsidP="009A285E">
      <w:pPr>
        <w:widowControl w:val="0"/>
        <w:rPr>
          <w:b/>
          <w:kern w:val="2"/>
        </w:rPr>
      </w:pPr>
    </w:p>
    <w:sectPr w:rsidR="003446F9" w:rsidRPr="001E0ECF" w:rsidSect="003D274D">
      <w:type w:val="continuous"/>
      <w:pgSz w:w="12240" w:h="15840" w:code="1"/>
      <w:pgMar w:top="1440" w:right="1440" w:bottom="1440" w:left="1440" w:header="850" w:footer="706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3BE63" w14:textId="77777777" w:rsidR="00D74501" w:rsidRDefault="00D74501" w:rsidP="003446F9">
      <w:r>
        <w:separator/>
      </w:r>
    </w:p>
  </w:endnote>
  <w:endnote w:type="continuationSeparator" w:id="0">
    <w:p w14:paraId="3AF0BE2F" w14:textId="77777777" w:rsidR="00D74501" w:rsidRDefault="00D74501" w:rsidP="003446F9">
      <w:r>
        <w:continuationSeparator/>
      </w:r>
    </w:p>
  </w:endnote>
  <w:endnote w:type="continuationNotice" w:id="1">
    <w:p w14:paraId="27C404C1" w14:textId="77777777" w:rsidR="00D74501" w:rsidRDefault="00D74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80875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E162C5" w14:textId="392A91AF" w:rsidR="00046003" w:rsidRDefault="00046003" w:rsidP="000460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B2BBF4" w14:textId="77777777" w:rsidR="00046003" w:rsidRDefault="00046003" w:rsidP="000460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2"/>
        <w:szCs w:val="22"/>
      </w:rPr>
      <w:id w:val="-1888474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775DB5" w14:textId="3752D773" w:rsidR="00046003" w:rsidRPr="00046003" w:rsidRDefault="00046003" w:rsidP="00643C5B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046003">
          <w:rPr>
            <w:rStyle w:val="PageNumber"/>
            <w:sz w:val="22"/>
            <w:szCs w:val="22"/>
          </w:rPr>
          <w:fldChar w:fldCharType="begin"/>
        </w:r>
        <w:r w:rsidRPr="00046003">
          <w:rPr>
            <w:rStyle w:val="PageNumber"/>
            <w:sz w:val="22"/>
            <w:szCs w:val="22"/>
          </w:rPr>
          <w:instrText xml:space="preserve"> PAGE </w:instrText>
        </w:r>
        <w:r w:rsidRPr="00046003">
          <w:rPr>
            <w:rStyle w:val="PageNumber"/>
            <w:sz w:val="22"/>
            <w:szCs w:val="22"/>
          </w:rPr>
          <w:fldChar w:fldCharType="separate"/>
        </w:r>
        <w:r w:rsidRPr="00046003">
          <w:rPr>
            <w:rStyle w:val="PageNumber"/>
            <w:noProof/>
            <w:sz w:val="22"/>
            <w:szCs w:val="22"/>
          </w:rPr>
          <w:t>1</w:t>
        </w:r>
        <w:r w:rsidRPr="00046003">
          <w:rPr>
            <w:rStyle w:val="PageNumber"/>
            <w:sz w:val="22"/>
            <w:szCs w:val="22"/>
          </w:rPr>
          <w:fldChar w:fldCharType="end"/>
        </w:r>
      </w:p>
    </w:sdtContent>
  </w:sdt>
  <w:p w14:paraId="22DE5690" w14:textId="768A23E6" w:rsidR="00603749" w:rsidRPr="00046003" w:rsidRDefault="00046003" w:rsidP="00046003">
    <w:pPr>
      <w:pStyle w:val="Footer"/>
      <w:ind w:right="360"/>
      <w:rPr>
        <w:sz w:val="22"/>
        <w:szCs w:val="22"/>
      </w:rPr>
    </w:pPr>
    <w:r w:rsidRPr="00046003">
      <w:rPr>
        <w:caps/>
        <w:noProof/>
        <w:sz w:val="22"/>
        <w:szCs w:val="22"/>
      </w:rPr>
      <w:t xml:space="preserve">UPDATED </w:t>
    </w:r>
    <w:r w:rsidR="00645A80">
      <w:rPr>
        <w:caps/>
        <w:noProof/>
        <w:sz w:val="22"/>
        <w:szCs w:val="22"/>
      </w:rPr>
      <w:t>January</w:t>
    </w:r>
    <w:r w:rsidR="009C0054">
      <w:rPr>
        <w:caps/>
        <w:noProof/>
        <w:sz w:val="22"/>
        <w:szCs w:val="22"/>
      </w:rPr>
      <w:t>, 202</w:t>
    </w:r>
    <w:r w:rsidR="00645A80">
      <w:rPr>
        <w:caps/>
        <w:noProof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D80EA" w14:textId="77777777" w:rsidR="00D74501" w:rsidRDefault="00D74501" w:rsidP="003446F9">
      <w:r>
        <w:separator/>
      </w:r>
    </w:p>
  </w:footnote>
  <w:footnote w:type="continuationSeparator" w:id="0">
    <w:p w14:paraId="664720FB" w14:textId="77777777" w:rsidR="00D74501" w:rsidRDefault="00D74501" w:rsidP="003446F9">
      <w:r>
        <w:continuationSeparator/>
      </w:r>
    </w:p>
  </w:footnote>
  <w:footnote w:type="continuationNotice" w:id="1">
    <w:p w14:paraId="2E0BAA3F" w14:textId="77777777" w:rsidR="00D74501" w:rsidRDefault="00D74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892293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ED23D98" w14:textId="10741702" w:rsidR="00692714" w:rsidRDefault="00692714" w:rsidP="00F101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825109" w14:textId="77777777" w:rsidR="00692714" w:rsidRDefault="00692714" w:rsidP="006927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7F0F" w14:textId="1679B9C6" w:rsidR="00692714" w:rsidRPr="00A75D62" w:rsidRDefault="00692714" w:rsidP="00692714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C75"/>
    <w:multiLevelType w:val="hybridMultilevel"/>
    <w:tmpl w:val="BDA05B8E"/>
    <w:lvl w:ilvl="0" w:tplc="DC8C9A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F81"/>
    <w:multiLevelType w:val="hybridMultilevel"/>
    <w:tmpl w:val="8990EB76"/>
    <w:lvl w:ilvl="0" w:tplc="A55899D8">
      <w:start w:val="1"/>
      <w:numFmt w:val="decimal"/>
      <w:lvlText w:val="%1."/>
      <w:lvlJc w:val="left"/>
      <w:pPr>
        <w:ind w:left="88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0F89"/>
    <w:multiLevelType w:val="hybridMultilevel"/>
    <w:tmpl w:val="D842E9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209AE"/>
    <w:multiLevelType w:val="hybridMultilevel"/>
    <w:tmpl w:val="77A0C420"/>
    <w:lvl w:ilvl="0" w:tplc="7450AB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16F3"/>
    <w:multiLevelType w:val="hybridMultilevel"/>
    <w:tmpl w:val="A8DA3D3E"/>
    <w:lvl w:ilvl="0" w:tplc="009257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1934"/>
    <w:multiLevelType w:val="hybridMultilevel"/>
    <w:tmpl w:val="4FB69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D580A"/>
    <w:multiLevelType w:val="hybridMultilevel"/>
    <w:tmpl w:val="22F2E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78D9"/>
    <w:multiLevelType w:val="hybridMultilevel"/>
    <w:tmpl w:val="136C5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14B2"/>
    <w:multiLevelType w:val="hybridMultilevel"/>
    <w:tmpl w:val="136C5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B07D9"/>
    <w:multiLevelType w:val="hybridMultilevel"/>
    <w:tmpl w:val="74B60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40E78"/>
    <w:multiLevelType w:val="hybridMultilevel"/>
    <w:tmpl w:val="D842E930"/>
    <w:lvl w:ilvl="0" w:tplc="6B1ECE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67108"/>
    <w:multiLevelType w:val="hybridMultilevel"/>
    <w:tmpl w:val="EFB24368"/>
    <w:lvl w:ilvl="0" w:tplc="9AF65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F0CDA"/>
    <w:multiLevelType w:val="hybridMultilevel"/>
    <w:tmpl w:val="E20EEA08"/>
    <w:lvl w:ilvl="0" w:tplc="E20A1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25214">
    <w:abstractNumId w:val="1"/>
  </w:num>
  <w:num w:numId="2" w16cid:durableId="1942687402">
    <w:abstractNumId w:val="9"/>
  </w:num>
  <w:num w:numId="3" w16cid:durableId="1056120749">
    <w:abstractNumId w:val="4"/>
  </w:num>
  <w:num w:numId="4" w16cid:durableId="1838694554">
    <w:abstractNumId w:val="5"/>
  </w:num>
  <w:num w:numId="5" w16cid:durableId="1903325233">
    <w:abstractNumId w:val="3"/>
  </w:num>
  <w:num w:numId="6" w16cid:durableId="1063672665">
    <w:abstractNumId w:val="0"/>
  </w:num>
  <w:num w:numId="7" w16cid:durableId="1270166507">
    <w:abstractNumId w:val="12"/>
  </w:num>
  <w:num w:numId="8" w16cid:durableId="157229837">
    <w:abstractNumId w:val="6"/>
  </w:num>
  <w:num w:numId="9" w16cid:durableId="618606019">
    <w:abstractNumId w:val="7"/>
  </w:num>
  <w:num w:numId="10" w16cid:durableId="1529176485">
    <w:abstractNumId w:val="8"/>
  </w:num>
  <w:num w:numId="11" w16cid:durableId="560142012">
    <w:abstractNumId w:val="10"/>
  </w:num>
  <w:num w:numId="12" w16cid:durableId="498499035">
    <w:abstractNumId w:val="2"/>
  </w:num>
  <w:num w:numId="13" w16cid:durableId="671489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F9"/>
    <w:rsid w:val="0000165C"/>
    <w:rsid w:val="000070A5"/>
    <w:rsid w:val="00021C03"/>
    <w:rsid w:val="00026361"/>
    <w:rsid w:val="00027828"/>
    <w:rsid w:val="00030DF3"/>
    <w:rsid w:val="00034058"/>
    <w:rsid w:val="00034FC4"/>
    <w:rsid w:val="000401E4"/>
    <w:rsid w:val="00042A43"/>
    <w:rsid w:val="00046003"/>
    <w:rsid w:val="0004654F"/>
    <w:rsid w:val="000518BE"/>
    <w:rsid w:val="00052431"/>
    <w:rsid w:val="00052FBB"/>
    <w:rsid w:val="00055A39"/>
    <w:rsid w:val="00056ED2"/>
    <w:rsid w:val="000647FF"/>
    <w:rsid w:val="00064920"/>
    <w:rsid w:val="000664F3"/>
    <w:rsid w:val="00073ED9"/>
    <w:rsid w:val="00076164"/>
    <w:rsid w:val="00086EE9"/>
    <w:rsid w:val="00091EA3"/>
    <w:rsid w:val="000923E6"/>
    <w:rsid w:val="00095D35"/>
    <w:rsid w:val="000A04E6"/>
    <w:rsid w:val="000A5609"/>
    <w:rsid w:val="000A5928"/>
    <w:rsid w:val="000A7FAA"/>
    <w:rsid w:val="000B0ED9"/>
    <w:rsid w:val="000B11E7"/>
    <w:rsid w:val="000B477E"/>
    <w:rsid w:val="000B4F26"/>
    <w:rsid w:val="000B5DAE"/>
    <w:rsid w:val="000B6E7F"/>
    <w:rsid w:val="000C0861"/>
    <w:rsid w:val="000C3FBF"/>
    <w:rsid w:val="000C6211"/>
    <w:rsid w:val="000C6560"/>
    <w:rsid w:val="000C7F39"/>
    <w:rsid w:val="000D1110"/>
    <w:rsid w:val="000D268F"/>
    <w:rsid w:val="000D2C63"/>
    <w:rsid w:val="000D3535"/>
    <w:rsid w:val="000D3E55"/>
    <w:rsid w:val="000D3E6A"/>
    <w:rsid w:val="000D4CB1"/>
    <w:rsid w:val="000D7CA5"/>
    <w:rsid w:val="000D7CFC"/>
    <w:rsid w:val="000E444D"/>
    <w:rsid w:val="000E4784"/>
    <w:rsid w:val="000E7DD3"/>
    <w:rsid w:val="000F1631"/>
    <w:rsid w:val="000F3DD5"/>
    <w:rsid w:val="00101E2C"/>
    <w:rsid w:val="00104D34"/>
    <w:rsid w:val="001062E3"/>
    <w:rsid w:val="00111B4D"/>
    <w:rsid w:val="00114405"/>
    <w:rsid w:val="00116C17"/>
    <w:rsid w:val="00117E15"/>
    <w:rsid w:val="00122544"/>
    <w:rsid w:val="00126561"/>
    <w:rsid w:val="00131F0D"/>
    <w:rsid w:val="00133339"/>
    <w:rsid w:val="00136DCC"/>
    <w:rsid w:val="001370CA"/>
    <w:rsid w:val="00140D89"/>
    <w:rsid w:val="0014148E"/>
    <w:rsid w:val="001508F4"/>
    <w:rsid w:val="00151539"/>
    <w:rsid w:val="0015196C"/>
    <w:rsid w:val="00152765"/>
    <w:rsid w:val="001544D0"/>
    <w:rsid w:val="00155887"/>
    <w:rsid w:val="0015629A"/>
    <w:rsid w:val="00157640"/>
    <w:rsid w:val="00160B24"/>
    <w:rsid w:val="00161FB4"/>
    <w:rsid w:val="001621C8"/>
    <w:rsid w:val="00163079"/>
    <w:rsid w:val="001648A8"/>
    <w:rsid w:val="00165AA8"/>
    <w:rsid w:val="001670F9"/>
    <w:rsid w:val="0016731F"/>
    <w:rsid w:val="001679B1"/>
    <w:rsid w:val="00170704"/>
    <w:rsid w:val="001709B2"/>
    <w:rsid w:val="00180F9B"/>
    <w:rsid w:val="00181F6F"/>
    <w:rsid w:val="00184565"/>
    <w:rsid w:val="00196DF3"/>
    <w:rsid w:val="001A1A85"/>
    <w:rsid w:val="001A5317"/>
    <w:rsid w:val="001B0D13"/>
    <w:rsid w:val="001B19CD"/>
    <w:rsid w:val="001B3059"/>
    <w:rsid w:val="001B393C"/>
    <w:rsid w:val="001B4CDE"/>
    <w:rsid w:val="001B7DB2"/>
    <w:rsid w:val="001C02E4"/>
    <w:rsid w:val="001C14EA"/>
    <w:rsid w:val="001C1534"/>
    <w:rsid w:val="001C2A25"/>
    <w:rsid w:val="001C5961"/>
    <w:rsid w:val="001C5A6C"/>
    <w:rsid w:val="001C5CE7"/>
    <w:rsid w:val="001D0D39"/>
    <w:rsid w:val="001D2AB1"/>
    <w:rsid w:val="001D69EA"/>
    <w:rsid w:val="001E0766"/>
    <w:rsid w:val="001E0ECF"/>
    <w:rsid w:val="001E2F19"/>
    <w:rsid w:val="001E33F7"/>
    <w:rsid w:val="001E3F05"/>
    <w:rsid w:val="001E4460"/>
    <w:rsid w:val="001E5B0F"/>
    <w:rsid w:val="001E62DF"/>
    <w:rsid w:val="001E691D"/>
    <w:rsid w:val="001F2EE5"/>
    <w:rsid w:val="001F31C8"/>
    <w:rsid w:val="001F6D61"/>
    <w:rsid w:val="002010E8"/>
    <w:rsid w:val="00205EE8"/>
    <w:rsid w:val="002062A1"/>
    <w:rsid w:val="00206F86"/>
    <w:rsid w:val="00210422"/>
    <w:rsid w:val="00210A9F"/>
    <w:rsid w:val="002146E1"/>
    <w:rsid w:val="00215348"/>
    <w:rsid w:val="002171F0"/>
    <w:rsid w:val="0022098E"/>
    <w:rsid w:val="00222084"/>
    <w:rsid w:val="00224744"/>
    <w:rsid w:val="00224A87"/>
    <w:rsid w:val="00225CC9"/>
    <w:rsid w:val="00227519"/>
    <w:rsid w:val="002276F2"/>
    <w:rsid w:val="00230691"/>
    <w:rsid w:val="00231345"/>
    <w:rsid w:val="00231D7F"/>
    <w:rsid w:val="00232D64"/>
    <w:rsid w:val="002338A7"/>
    <w:rsid w:val="0023616C"/>
    <w:rsid w:val="00237B92"/>
    <w:rsid w:val="0024165F"/>
    <w:rsid w:val="00243192"/>
    <w:rsid w:val="00246E81"/>
    <w:rsid w:val="00253654"/>
    <w:rsid w:val="00253BF1"/>
    <w:rsid w:val="0025617A"/>
    <w:rsid w:val="00260EF8"/>
    <w:rsid w:val="00263FCC"/>
    <w:rsid w:val="0026490B"/>
    <w:rsid w:val="00264ECA"/>
    <w:rsid w:val="002675C3"/>
    <w:rsid w:val="002710E9"/>
    <w:rsid w:val="00271887"/>
    <w:rsid w:val="00272396"/>
    <w:rsid w:val="002723DC"/>
    <w:rsid w:val="00282955"/>
    <w:rsid w:val="002834EB"/>
    <w:rsid w:val="002878B2"/>
    <w:rsid w:val="00287EA7"/>
    <w:rsid w:val="00291D31"/>
    <w:rsid w:val="00293A5F"/>
    <w:rsid w:val="00295C61"/>
    <w:rsid w:val="002A0B08"/>
    <w:rsid w:val="002A2648"/>
    <w:rsid w:val="002A2D7A"/>
    <w:rsid w:val="002A337D"/>
    <w:rsid w:val="002A3403"/>
    <w:rsid w:val="002A46DC"/>
    <w:rsid w:val="002A590B"/>
    <w:rsid w:val="002A5E92"/>
    <w:rsid w:val="002B005B"/>
    <w:rsid w:val="002B255C"/>
    <w:rsid w:val="002B3039"/>
    <w:rsid w:val="002B5C8E"/>
    <w:rsid w:val="002C2DFB"/>
    <w:rsid w:val="002C4E53"/>
    <w:rsid w:val="002C566A"/>
    <w:rsid w:val="002C5814"/>
    <w:rsid w:val="002C70E5"/>
    <w:rsid w:val="002D14D3"/>
    <w:rsid w:val="002D22BE"/>
    <w:rsid w:val="002D4C5B"/>
    <w:rsid w:val="002D5656"/>
    <w:rsid w:val="002D7C76"/>
    <w:rsid w:val="002E109C"/>
    <w:rsid w:val="002E2470"/>
    <w:rsid w:val="002E2938"/>
    <w:rsid w:val="002E3E3F"/>
    <w:rsid w:val="002E4325"/>
    <w:rsid w:val="002E4FA0"/>
    <w:rsid w:val="002E6005"/>
    <w:rsid w:val="002F13A0"/>
    <w:rsid w:val="002F13F8"/>
    <w:rsid w:val="00301BBA"/>
    <w:rsid w:val="00307B35"/>
    <w:rsid w:val="0031254F"/>
    <w:rsid w:val="00312BC8"/>
    <w:rsid w:val="00312DA7"/>
    <w:rsid w:val="0031568F"/>
    <w:rsid w:val="00315BE4"/>
    <w:rsid w:val="00316940"/>
    <w:rsid w:val="00321B9E"/>
    <w:rsid w:val="00322BEA"/>
    <w:rsid w:val="00323353"/>
    <w:rsid w:val="00325C15"/>
    <w:rsid w:val="0032665A"/>
    <w:rsid w:val="00330EE0"/>
    <w:rsid w:val="00331004"/>
    <w:rsid w:val="00331541"/>
    <w:rsid w:val="00332FAF"/>
    <w:rsid w:val="0033338A"/>
    <w:rsid w:val="0033363A"/>
    <w:rsid w:val="00333D97"/>
    <w:rsid w:val="00335A83"/>
    <w:rsid w:val="00340124"/>
    <w:rsid w:val="00340475"/>
    <w:rsid w:val="003446F9"/>
    <w:rsid w:val="0035289B"/>
    <w:rsid w:val="00355870"/>
    <w:rsid w:val="00357086"/>
    <w:rsid w:val="003575A3"/>
    <w:rsid w:val="00357961"/>
    <w:rsid w:val="0036356F"/>
    <w:rsid w:val="00364FD3"/>
    <w:rsid w:val="00367763"/>
    <w:rsid w:val="003721C6"/>
    <w:rsid w:val="003770B5"/>
    <w:rsid w:val="00382D44"/>
    <w:rsid w:val="00385A8E"/>
    <w:rsid w:val="003928CF"/>
    <w:rsid w:val="00393D14"/>
    <w:rsid w:val="003A0740"/>
    <w:rsid w:val="003A1AC0"/>
    <w:rsid w:val="003A2B3D"/>
    <w:rsid w:val="003A4674"/>
    <w:rsid w:val="003B248F"/>
    <w:rsid w:val="003B28C7"/>
    <w:rsid w:val="003B340C"/>
    <w:rsid w:val="003B7038"/>
    <w:rsid w:val="003C1CBF"/>
    <w:rsid w:val="003C22AE"/>
    <w:rsid w:val="003C3018"/>
    <w:rsid w:val="003C6DB5"/>
    <w:rsid w:val="003D02E8"/>
    <w:rsid w:val="003D274D"/>
    <w:rsid w:val="003D3E09"/>
    <w:rsid w:val="003D5560"/>
    <w:rsid w:val="003D640B"/>
    <w:rsid w:val="003E1ED9"/>
    <w:rsid w:val="003E281D"/>
    <w:rsid w:val="003E67F3"/>
    <w:rsid w:val="003E6972"/>
    <w:rsid w:val="003E6BF5"/>
    <w:rsid w:val="003E755E"/>
    <w:rsid w:val="003F6D47"/>
    <w:rsid w:val="003F7219"/>
    <w:rsid w:val="004006BC"/>
    <w:rsid w:val="00400C2C"/>
    <w:rsid w:val="00403CF0"/>
    <w:rsid w:val="0040799D"/>
    <w:rsid w:val="0041065B"/>
    <w:rsid w:val="004123DC"/>
    <w:rsid w:val="00413BD7"/>
    <w:rsid w:val="004149CB"/>
    <w:rsid w:val="00414D5C"/>
    <w:rsid w:val="0041584B"/>
    <w:rsid w:val="00415F73"/>
    <w:rsid w:val="0042082D"/>
    <w:rsid w:val="00420E4A"/>
    <w:rsid w:val="00421EEF"/>
    <w:rsid w:val="00422BBE"/>
    <w:rsid w:val="004232FF"/>
    <w:rsid w:val="004239D7"/>
    <w:rsid w:val="004305DF"/>
    <w:rsid w:val="004309BC"/>
    <w:rsid w:val="00430A0D"/>
    <w:rsid w:val="00432CA7"/>
    <w:rsid w:val="004333D5"/>
    <w:rsid w:val="00433E6E"/>
    <w:rsid w:val="004350E4"/>
    <w:rsid w:val="004355E7"/>
    <w:rsid w:val="004434B2"/>
    <w:rsid w:val="00444DFB"/>
    <w:rsid w:val="004503D0"/>
    <w:rsid w:val="004528A8"/>
    <w:rsid w:val="00455413"/>
    <w:rsid w:val="00456BAF"/>
    <w:rsid w:val="004578B1"/>
    <w:rsid w:val="00457FAD"/>
    <w:rsid w:val="0046005A"/>
    <w:rsid w:val="0046566D"/>
    <w:rsid w:val="004663DC"/>
    <w:rsid w:val="004673F1"/>
    <w:rsid w:val="00467EE1"/>
    <w:rsid w:val="0047523A"/>
    <w:rsid w:val="004752EA"/>
    <w:rsid w:val="004756EF"/>
    <w:rsid w:val="00475903"/>
    <w:rsid w:val="00476F3F"/>
    <w:rsid w:val="004774DA"/>
    <w:rsid w:val="00483725"/>
    <w:rsid w:val="00486333"/>
    <w:rsid w:val="00486482"/>
    <w:rsid w:val="00486A37"/>
    <w:rsid w:val="00487037"/>
    <w:rsid w:val="00493B67"/>
    <w:rsid w:val="0049432E"/>
    <w:rsid w:val="00495EC8"/>
    <w:rsid w:val="00496E43"/>
    <w:rsid w:val="00497AA0"/>
    <w:rsid w:val="004A102C"/>
    <w:rsid w:val="004A224E"/>
    <w:rsid w:val="004A3C52"/>
    <w:rsid w:val="004A610F"/>
    <w:rsid w:val="004A68AA"/>
    <w:rsid w:val="004A6CE1"/>
    <w:rsid w:val="004B0393"/>
    <w:rsid w:val="004B0E2D"/>
    <w:rsid w:val="004B1B05"/>
    <w:rsid w:val="004B2E6E"/>
    <w:rsid w:val="004B7172"/>
    <w:rsid w:val="004C49F8"/>
    <w:rsid w:val="004C53EE"/>
    <w:rsid w:val="004C755E"/>
    <w:rsid w:val="004D0811"/>
    <w:rsid w:val="004D16C0"/>
    <w:rsid w:val="004D1AAC"/>
    <w:rsid w:val="004D2700"/>
    <w:rsid w:val="004D302D"/>
    <w:rsid w:val="004D344C"/>
    <w:rsid w:val="004E4026"/>
    <w:rsid w:val="004E7CD8"/>
    <w:rsid w:val="004F282A"/>
    <w:rsid w:val="004F3475"/>
    <w:rsid w:val="004F348F"/>
    <w:rsid w:val="005049B0"/>
    <w:rsid w:val="005069B4"/>
    <w:rsid w:val="005107CA"/>
    <w:rsid w:val="005137E1"/>
    <w:rsid w:val="005154CB"/>
    <w:rsid w:val="005163D1"/>
    <w:rsid w:val="005172E3"/>
    <w:rsid w:val="0051771A"/>
    <w:rsid w:val="00517839"/>
    <w:rsid w:val="00522AD9"/>
    <w:rsid w:val="00523004"/>
    <w:rsid w:val="00524B3A"/>
    <w:rsid w:val="0052699C"/>
    <w:rsid w:val="0052724F"/>
    <w:rsid w:val="00530824"/>
    <w:rsid w:val="00532B31"/>
    <w:rsid w:val="0053400B"/>
    <w:rsid w:val="00535F07"/>
    <w:rsid w:val="00540587"/>
    <w:rsid w:val="0054649D"/>
    <w:rsid w:val="00552412"/>
    <w:rsid w:val="00552C71"/>
    <w:rsid w:val="00553102"/>
    <w:rsid w:val="0055361C"/>
    <w:rsid w:val="00554717"/>
    <w:rsid w:val="00554E35"/>
    <w:rsid w:val="00556D04"/>
    <w:rsid w:val="00557404"/>
    <w:rsid w:val="0056410D"/>
    <w:rsid w:val="00565603"/>
    <w:rsid w:val="005660BD"/>
    <w:rsid w:val="0056684F"/>
    <w:rsid w:val="00580849"/>
    <w:rsid w:val="00580F0E"/>
    <w:rsid w:val="0058274C"/>
    <w:rsid w:val="0058277A"/>
    <w:rsid w:val="005827A9"/>
    <w:rsid w:val="00585EB2"/>
    <w:rsid w:val="005867D8"/>
    <w:rsid w:val="00586A33"/>
    <w:rsid w:val="005902AB"/>
    <w:rsid w:val="005933AE"/>
    <w:rsid w:val="00593696"/>
    <w:rsid w:val="005952C1"/>
    <w:rsid w:val="005969B3"/>
    <w:rsid w:val="005971FC"/>
    <w:rsid w:val="005A0F8D"/>
    <w:rsid w:val="005A41D4"/>
    <w:rsid w:val="005A7E82"/>
    <w:rsid w:val="005B1DDA"/>
    <w:rsid w:val="005B41B5"/>
    <w:rsid w:val="005B633D"/>
    <w:rsid w:val="005B7EFE"/>
    <w:rsid w:val="005C0B66"/>
    <w:rsid w:val="005C40E9"/>
    <w:rsid w:val="005C4538"/>
    <w:rsid w:val="005C48DD"/>
    <w:rsid w:val="005C5822"/>
    <w:rsid w:val="005C7AB7"/>
    <w:rsid w:val="005D0B08"/>
    <w:rsid w:val="005D30D1"/>
    <w:rsid w:val="005D4037"/>
    <w:rsid w:val="005D55B6"/>
    <w:rsid w:val="005D58D4"/>
    <w:rsid w:val="005D6CBE"/>
    <w:rsid w:val="005E0522"/>
    <w:rsid w:val="005E46C6"/>
    <w:rsid w:val="005E5492"/>
    <w:rsid w:val="005E5B82"/>
    <w:rsid w:val="005F2C1F"/>
    <w:rsid w:val="005F369F"/>
    <w:rsid w:val="005F41CC"/>
    <w:rsid w:val="005F72E8"/>
    <w:rsid w:val="00603749"/>
    <w:rsid w:val="00605C5B"/>
    <w:rsid w:val="00607E0E"/>
    <w:rsid w:val="00610B06"/>
    <w:rsid w:val="006116C4"/>
    <w:rsid w:val="00613B82"/>
    <w:rsid w:val="00616A4F"/>
    <w:rsid w:val="00621678"/>
    <w:rsid w:val="00623A50"/>
    <w:rsid w:val="00623F72"/>
    <w:rsid w:val="006267C4"/>
    <w:rsid w:val="006304E6"/>
    <w:rsid w:val="00630780"/>
    <w:rsid w:val="00630D23"/>
    <w:rsid w:val="00631982"/>
    <w:rsid w:val="00634F91"/>
    <w:rsid w:val="00640325"/>
    <w:rsid w:val="0064392F"/>
    <w:rsid w:val="00644079"/>
    <w:rsid w:val="006443C2"/>
    <w:rsid w:val="00645A80"/>
    <w:rsid w:val="006468D1"/>
    <w:rsid w:val="0065038F"/>
    <w:rsid w:val="00653A6C"/>
    <w:rsid w:val="006552AC"/>
    <w:rsid w:val="006555A6"/>
    <w:rsid w:val="006608B6"/>
    <w:rsid w:val="00660AAA"/>
    <w:rsid w:val="00666C35"/>
    <w:rsid w:val="00670A81"/>
    <w:rsid w:val="00670CD9"/>
    <w:rsid w:val="00672366"/>
    <w:rsid w:val="00674070"/>
    <w:rsid w:val="00676099"/>
    <w:rsid w:val="00681477"/>
    <w:rsid w:val="00681C2A"/>
    <w:rsid w:val="00682A80"/>
    <w:rsid w:val="006843AA"/>
    <w:rsid w:val="00686B73"/>
    <w:rsid w:val="00690771"/>
    <w:rsid w:val="00691F79"/>
    <w:rsid w:val="00692714"/>
    <w:rsid w:val="00695C4E"/>
    <w:rsid w:val="006A0DCC"/>
    <w:rsid w:val="006A2C76"/>
    <w:rsid w:val="006A33FE"/>
    <w:rsid w:val="006A3C40"/>
    <w:rsid w:val="006A5CA4"/>
    <w:rsid w:val="006A6F91"/>
    <w:rsid w:val="006B051C"/>
    <w:rsid w:val="006B064E"/>
    <w:rsid w:val="006B3137"/>
    <w:rsid w:val="006B3EB0"/>
    <w:rsid w:val="006B4EDF"/>
    <w:rsid w:val="006B7B1E"/>
    <w:rsid w:val="006B7E85"/>
    <w:rsid w:val="006C10C1"/>
    <w:rsid w:val="006C1983"/>
    <w:rsid w:val="006C255B"/>
    <w:rsid w:val="006C3D66"/>
    <w:rsid w:val="006C729D"/>
    <w:rsid w:val="006C777A"/>
    <w:rsid w:val="006D053A"/>
    <w:rsid w:val="006D2B75"/>
    <w:rsid w:val="006D400B"/>
    <w:rsid w:val="006E1A23"/>
    <w:rsid w:val="006E255E"/>
    <w:rsid w:val="006E39B9"/>
    <w:rsid w:val="006E3F09"/>
    <w:rsid w:val="006E47C8"/>
    <w:rsid w:val="006E53C5"/>
    <w:rsid w:val="006E57C3"/>
    <w:rsid w:val="006F182B"/>
    <w:rsid w:val="006F1E55"/>
    <w:rsid w:val="006F4B3D"/>
    <w:rsid w:val="006F675B"/>
    <w:rsid w:val="006F69EF"/>
    <w:rsid w:val="00702B32"/>
    <w:rsid w:val="00703C8E"/>
    <w:rsid w:val="007053FA"/>
    <w:rsid w:val="007063A8"/>
    <w:rsid w:val="00706E01"/>
    <w:rsid w:val="00707B92"/>
    <w:rsid w:val="00710268"/>
    <w:rsid w:val="00710FAC"/>
    <w:rsid w:val="007143B3"/>
    <w:rsid w:val="007162F8"/>
    <w:rsid w:val="00716B74"/>
    <w:rsid w:val="00717821"/>
    <w:rsid w:val="00722642"/>
    <w:rsid w:val="0072389F"/>
    <w:rsid w:val="00723B26"/>
    <w:rsid w:val="00725E2D"/>
    <w:rsid w:val="0072779C"/>
    <w:rsid w:val="00730688"/>
    <w:rsid w:val="007316CD"/>
    <w:rsid w:val="0073599E"/>
    <w:rsid w:val="00741FB8"/>
    <w:rsid w:val="0074225A"/>
    <w:rsid w:val="007428EC"/>
    <w:rsid w:val="00743F22"/>
    <w:rsid w:val="00744853"/>
    <w:rsid w:val="00744E0E"/>
    <w:rsid w:val="007464AD"/>
    <w:rsid w:val="00750490"/>
    <w:rsid w:val="00750593"/>
    <w:rsid w:val="00751487"/>
    <w:rsid w:val="00752E40"/>
    <w:rsid w:val="00755005"/>
    <w:rsid w:val="007577D0"/>
    <w:rsid w:val="0076588D"/>
    <w:rsid w:val="007661B8"/>
    <w:rsid w:val="00766570"/>
    <w:rsid w:val="007674B6"/>
    <w:rsid w:val="007712A5"/>
    <w:rsid w:val="00775154"/>
    <w:rsid w:val="007759FB"/>
    <w:rsid w:val="00780F41"/>
    <w:rsid w:val="00781F4E"/>
    <w:rsid w:val="00782424"/>
    <w:rsid w:val="00782B82"/>
    <w:rsid w:val="00783EDC"/>
    <w:rsid w:val="00791449"/>
    <w:rsid w:val="00792899"/>
    <w:rsid w:val="00794ACE"/>
    <w:rsid w:val="00795432"/>
    <w:rsid w:val="007A1641"/>
    <w:rsid w:val="007A3AE7"/>
    <w:rsid w:val="007A62F6"/>
    <w:rsid w:val="007A7DC9"/>
    <w:rsid w:val="007B1A0D"/>
    <w:rsid w:val="007B76A2"/>
    <w:rsid w:val="007C0815"/>
    <w:rsid w:val="007C2A20"/>
    <w:rsid w:val="007C3337"/>
    <w:rsid w:val="007C3623"/>
    <w:rsid w:val="007C4B59"/>
    <w:rsid w:val="007C71BD"/>
    <w:rsid w:val="007D1D4E"/>
    <w:rsid w:val="007D4D53"/>
    <w:rsid w:val="007D5350"/>
    <w:rsid w:val="007E2DFA"/>
    <w:rsid w:val="007E457F"/>
    <w:rsid w:val="007E48C8"/>
    <w:rsid w:val="007E4D5E"/>
    <w:rsid w:val="007E552E"/>
    <w:rsid w:val="007E595D"/>
    <w:rsid w:val="007F1202"/>
    <w:rsid w:val="007F5AEF"/>
    <w:rsid w:val="007F7A7C"/>
    <w:rsid w:val="0080380A"/>
    <w:rsid w:val="00804C86"/>
    <w:rsid w:val="0080622D"/>
    <w:rsid w:val="00807C50"/>
    <w:rsid w:val="00811F63"/>
    <w:rsid w:val="008154A2"/>
    <w:rsid w:val="00815D18"/>
    <w:rsid w:val="00816DA4"/>
    <w:rsid w:val="00820A67"/>
    <w:rsid w:val="00820AEE"/>
    <w:rsid w:val="00821C54"/>
    <w:rsid w:val="00824DC5"/>
    <w:rsid w:val="00824EEF"/>
    <w:rsid w:val="008260CF"/>
    <w:rsid w:val="008265FC"/>
    <w:rsid w:val="008305E9"/>
    <w:rsid w:val="00830A84"/>
    <w:rsid w:val="00833746"/>
    <w:rsid w:val="00834590"/>
    <w:rsid w:val="0083549E"/>
    <w:rsid w:val="00841A9C"/>
    <w:rsid w:val="0084250B"/>
    <w:rsid w:val="00842679"/>
    <w:rsid w:val="008432E8"/>
    <w:rsid w:val="00843A21"/>
    <w:rsid w:val="00843D5B"/>
    <w:rsid w:val="00844A53"/>
    <w:rsid w:val="00844C98"/>
    <w:rsid w:val="00845532"/>
    <w:rsid w:val="00846271"/>
    <w:rsid w:val="008606AF"/>
    <w:rsid w:val="008609F0"/>
    <w:rsid w:val="00861A21"/>
    <w:rsid w:val="00861AAD"/>
    <w:rsid w:val="00863922"/>
    <w:rsid w:val="00863D86"/>
    <w:rsid w:val="00864F46"/>
    <w:rsid w:val="00865413"/>
    <w:rsid w:val="008656A0"/>
    <w:rsid w:val="00870731"/>
    <w:rsid w:val="00872123"/>
    <w:rsid w:val="00873277"/>
    <w:rsid w:val="00873498"/>
    <w:rsid w:val="00873997"/>
    <w:rsid w:val="008747CE"/>
    <w:rsid w:val="00876CE2"/>
    <w:rsid w:val="0088345A"/>
    <w:rsid w:val="008837DA"/>
    <w:rsid w:val="0088413E"/>
    <w:rsid w:val="00885508"/>
    <w:rsid w:val="00885D4B"/>
    <w:rsid w:val="0088780F"/>
    <w:rsid w:val="00893369"/>
    <w:rsid w:val="008948DC"/>
    <w:rsid w:val="008A1C78"/>
    <w:rsid w:val="008A20AF"/>
    <w:rsid w:val="008B2492"/>
    <w:rsid w:val="008C0A43"/>
    <w:rsid w:val="008C0E44"/>
    <w:rsid w:val="008C3960"/>
    <w:rsid w:val="008D0677"/>
    <w:rsid w:val="008D0C29"/>
    <w:rsid w:val="008D126C"/>
    <w:rsid w:val="008D5D8F"/>
    <w:rsid w:val="008D617A"/>
    <w:rsid w:val="008D76F5"/>
    <w:rsid w:val="008D78D7"/>
    <w:rsid w:val="008D7FD3"/>
    <w:rsid w:val="008E5690"/>
    <w:rsid w:val="008F0D74"/>
    <w:rsid w:val="008F10E5"/>
    <w:rsid w:val="008F144F"/>
    <w:rsid w:val="008F1AE0"/>
    <w:rsid w:val="008F2AC2"/>
    <w:rsid w:val="008F2BAC"/>
    <w:rsid w:val="008F4337"/>
    <w:rsid w:val="00900F03"/>
    <w:rsid w:val="00907479"/>
    <w:rsid w:val="00910D89"/>
    <w:rsid w:val="00912A48"/>
    <w:rsid w:val="00914214"/>
    <w:rsid w:val="0091614F"/>
    <w:rsid w:val="00920093"/>
    <w:rsid w:val="00922576"/>
    <w:rsid w:val="00925FC1"/>
    <w:rsid w:val="00926B29"/>
    <w:rsid w:val="0093520B"/>
    <w:rsid w:val="00941193"/>
    <w:rsid w:val="00942441"/>
    <w:rsid w:val="00955CC8"/>
    <w:rsid w:val="00960C86"/>
    <w:rsid w:val="00960F47"/>
    <w:rsid w:val="009622D3"/>
    <w:rsid w:val="009652CC"/>
    <w:rsid w:val="00966511"/>
    <w:rsid w:val="00966C14"/>
    <w:rsid w:val="009677BC"/>
    <w:rsid w:val="00973482"/>
    <w:rsid w:val="00973F28"/>
    <w:rsid w:val="00975ADA"/>
    <w:rsid w:val="00981DB9"/>
    <w:rsid w:val="0098266C"/>
    <w:rsid w:val="00983BAC"/>
    <w:rsid w:val="00983C18"/>
    <w:rsid w:val="00984C7D"/>
    <w:rsid w:val="00986002"/>
    <w:rsid w:val="00991981"/>
    <w:rsid w:val="0099681A"/>
    <w:rsid w:val="00997818"/>
    <w:rsid w:val="009A00A5"/>
    <w:rsid w:val="009A285E"/>
    <w:rsid w:val="009A4D05"/>
    <w:rsid w:val="009B1327"/>
    <w:rsid w:val="009B1D75"/>
    <w:rsid w:val="009B2902"/>
    <w:rsid w:val="009B5030"/>
    <w:rsid w:val="009B6B3A"/>
    <w:rsid w:val="009C0054"/>
    <w:rsid w:val="009C04AE"/>
    <w:rsid w:val="009C0D59"/>
    <w:rsid w:val="009C1A03"/>
    <w:rsid w:val="009C40A0"/>
    <w:rsid w:val="009C73BA"/>
    <w:rsid w:val="009D0781"/>
    <w:rsid w:val="009D34B0"/>
    <w:rsid w:val="009E1948"/>
    <w:rsid w:val="009E65A7"/>
    <w:rsid w:val="009E74D9"/>
    <w:rsid w:val="009F0AE0"/>
    <w:rsid w:val="009F12DC"/>
    <w:rsid w:val="009F420A"/>
    <w:rsid w:val="009F48B1"/>
    <w:rsid w:val="009F660E"/>
    <w:rsid w:val="009F690E"/>
    <w:rsid w:val="00A0195F"/>
    <w:rsid w:val="00A022C5"/>
    <w:rsid w:val="00A02448"/>
    <w:rsid w:val="00A04653"/>
    <w:rsid w:val="00A1011C"/>
    <w:rsid w:val="00A10151"/>
    <w:rsid w:val="00A15232"/>
    <w:rsid w:val="00A170AE"/>
    <w:rsid w:val="00A2364A"/>
    <w:rsid w:val="00A305B7"/>
    <w:rsid w:val="00A30DCF"/>
    <w:rsid w:val="00A3125A"/>
    <w:rsid w:val="00A312C4"/>
    <w:rsid w:val="00A31B2E"/>
    <w:rsid w:val="00A34289"/>
    <w:rsid w:val="00A34EA5"/>
    <w:rsid w:val="00A35219"/>
    <w:rsid w:val="00A357F9"/>
    <w:rsid w:val="00A35C9D"/>
    <w:rsid w:val="00A406C9"/>
    <w:rsid w:val="00A44D27"/>
    <w:rsid w:val="00A461C6"/>
    <w:rsid w:val="00A4623C"/>
    <w:rsid w:val="00A46B43"/>
    <w:rsid w:val="00A51613"/>
    <w:rsid w:val="00A54254"/>
    <w:rsid w:val="00A557DE"/>
    <w:rsid w:val="00A65D05"/>
    <w:rsid w:val="00A67487"/>
    <w:rsid w:val="00A678AF"/>
    <w:rsid w:val="00A67C43"/>
    <w:rsid w:val="00A67F02"/>
    <w:rsid w:val="00A7174D"/>
    <w:rsid w:val="00A71F4D"/>
    <w:rsid w:val="00A75D62"/>
    <w:rsid w:val="00A76CDF"/>
    <w:rsid w:val="00A77EF5"/>
    <w:rsid w:val="00A80632"/>
    <w:rsid w:val="00A8167F"/>
    <w:rsid w:val="00A836FA"/>
    <w:rsid w:val="00A85BEA"/>
    <w:rsid w:val="00A87EE4"/>
    <w:rsid w:val="00A93C3D"/>
    <w:rsid w:val="00A951F9"/>
    <w:rsid w:val="00AA0199"/>
    <w:rsid w:val="00AA0975"/>
    <w:rsid w:val="00AA172E"/>
    <w:rsid w:val="00AA61B5"/>
    <w:rsid w:val="00AB07D3"/>
    <w:rsid w:val="00AB117D"/>
    <w:rsid w:val="00AB360F"/>
    <w:rsid w:val="00AB54A7"/>
    <w:rsid w:val="00AB58F1"/>
    <w:rsid w:val="00AB7DC6"/>
    <w:rsid w:val="00AC3748"/>
    <w:rsid w:val="00AC4597"/>
    <w:rsid w:val="00AD0E59"/>
    <w:rsid w:val="00AD2588"/>
    <w:rsid w:val="00AD27D0"/>
    <w:rsid w:val="00AD2910"/>
    <w:rsid w:val="00AD59C2"/>
    <w:rsid w:val="00AD5D6E"/>
    <w:rsid w:val="00AD6050"/>
    <w:rsid w:val="00AE491E"/>
    <w:rsid w:val="00AE570B"/>
    <w:rsid w:val="00AF2535"/>
    <w:rsid w:val="00AF2706"/>
    <w:rsid w:val="00AF3996"/>
    <w:rsid w:val="00AF4894"/>
    <w:rsid w:val="00AF497E"/>
    <w:rsid w:val="00B00216"/>
    <w:rsid w:val="00B0247E"/>
    <w:rsid w:val="00B0262F"/>
    <w:rsid w:val="00B032C8"/>
    <w:rsid w:val="00B041A2"/>
    <w:rsid w:val="00B0584E"/>
    <w:rsid w:val="00B058C0"/>
    <w:rsid w:val="00B120B3"/>
    <w:rsid w:val="00B135D3"/>
    <w:rsid w:val="00B15A74"/>
    <w:rsid w:val="00B165F6"/>
    <w:rsid w:val="00B16A8A"/>
    <w:rsid w:val="00B21BE8"/>
    <w:rsid w:val="00B22476"/>
    <w:rsid w:val="00B22A7B"/>
    <w:rsid w:val="00B22E75"/>
    <w:rsid w:val="00B22FB9"/>
    <w:rsid w:val="00B24267"/>
    <w:rsid w:val="00B27FE4"/>
    <w:rsid w:val="00B36C45"/>
    <w:rsid w:val="00B4161C"/>
    <w:rsid w:val="00B4181D"/>
    <w:rsid w:val="00B4357F"/>
    <w:rsid w:val="00B47F56"/>
    <w:rsid w:val="00B52788"/>
    <w:rsid w:val="00B532C9"/>
    <w:rsid w:val="00B5411D"/>
    <w:rsid w:val="00B545F5"/>
    <w:rsid w:val="00B54C88"/>
    <w:rsid w:val="00B55AEF"/>
    <w:rsid w:val="00B55EE9"/>
    <w:rsid w:val="00B60738"/>
    <w:rsid w:val="00B61AB7"/>
    <w:rsid w:val="00B63C92"/>
    <w:rsid w:val="00B64CEB"/>
    <w:rsid w:val="00B650EC"/>
    <w:rsid w:val="00B71C7E"/>
    <w:rsid w:val="00B71DA7"/>
    <w:rsid w:val="00B744D2"/>
    <w:rsid w:val="00B7472C"/>
    <w:rsid w:val="00B74BC6"/>
    <w:rsid w:val="00B74DF4"/>
    <w:rsid w:val="00B80666"/>
    <w:rsid w:val="00B85FAF"/>
    <w:rsid w:val="00B86DD9"/>
    <w:rsid w:val="00B9483A"/>
    <w:rsid w:val="00B94B32"/>
    <w:rsid w:val="00B94FDE"/>
    <w:rsid w:val="00B95398"/>
    <w:rsid w:val="00B9546C"/>
    <w:rsid w:val="00BA056E"/>
    <w:rsid w:val="00BA08F3"/>
    <w:rsid w:val="00BA2F20"/>
    <w:rsid w:val="00BA337E"/>
    <w:rsid w:val="00BA358B"/>
    <w:rsid w:val="00BA62EC"/>
    <w:rsid w:val="00BA6A5E"/>
    <w:rsid w:val="00BA7517"/>
    <w:rsid w:val="00BB00B1"/>
    <w:rsid w:val="00BB2C8E"/>
    <w:rsid w:val="00BB51F5"/>
    <w:rsid w:val="00BB55BA"/>
    <w:rsid w:val="00BC247D"/>
    <w:rsid w:val="00BC413F"/>
    <w:rsid w:val="00BC4F90"/>
    <w:rsid w:val="00BC6283"/>
    <w:rsid w:val="00BC7AC3"/>
    <w:rsid w:val="00BD4F19"/>
    <w:rsid w:val="00BD75CF"/>
    <w:rsid w:val="00BE176E"/>
    <w:rsid w:val="00BE5D59"/>
    <w:rsid w:val="00BE6F90"/>
    <w:rsid w:val="00BE75F2"/>
    <w:rsid w:val="00BE77B1"/>
    <w:rsid w:val="00BF027C"/>
    <w:rsid w:val="00BF1F39"/>
    <w:rsid w:val="00BF20BC"/>
    <w:rsid w:val="00BF222F"/>
    <w:rsid w:val="00BF25ED"/>
    <w:rsid w:val="00BF2F79"/>
    <w:rsid w:val="00BF4257"/>
    <w:rsid w:val="00BF4799"/>
    <w:rsid w:val="00BF54E6"/>
    <w:rsid w:val="00BF5C51"/>
    <w:rsid w:val="00C011A7"/>
    <w:rsid w:val="00C03B15"/>
    <w:rsid w:val="00C06714"/>
    <w:rsid w:val="00C06786"/>
    <w:rsid w:val="00C10E59"/>
    <w:rsid w:val="00C12000"/>
    <w:rsid w:val="00C15621"/>
    <w:rsid w:val="00C1701E"/>
    <w:rsid w:val="00C22406"/>
    <w:rsid w:val="00C23F6A"/>
    <w:rsid w:val="00C248C0"/>
    <w:rsid w:val="00C25493"/>
    <w:rsid w:val="00C2795E"/>
    <w:rsid w:val="00C3139B"/>
    <w:rsid w:val="00C32392"/>
    <w:rsid w:val="00C33AC4"/>
    <w:rsid w:val="00C37D9B"/>
    <w:rsid w:val="00C42168"/>
    <w:rsid w:val="00C43E55"/>
    <w:rsid w:val="00C43EB1"/>
    <w:rsid w:val="00C448E1"/>
    <w:rsid w:val="00C46B2C"/>
    <w:rsid w:val="00C47FA8"/>
    <w:rsid w:val="00C520FF"/>
    <w:rsid w:val="00C524EC"/>
    <w:rsid w:val="00C529D6"/>
    <w:rsid w:val="00C5431A"/>
    <w:rsid w:val="00C57D59"/>
    <w:rsid w:val="00C61FC0"/>
    <w:rsid w:val="00C62250"/>
    <w:rsid w:val="00C64049"/>
    <w:rsid w:val="00C648B6"/>
    <w:rsid w:val="00C65464"/>
    <w:rsid w:val="00C70208"/>
    <w:rsid w:val="00C70D39"/>
    <w:rsid w:val="00C72422"/>
    <w:rsid w:val="00C73EE9"/>
    <w:rsid w:val="00C75967"/>
    <w:rsid w:val="00C818A1"/>
    <w:rsid w:val="00C81B7E"/>
    <w:rsid w:val="00C82E2A"/>
    <w:rsid w:val="00C84F8B"/>
    <w:rsid w:val="00C85E41"/>
    <w:rsid w:val="00C8721F"/>
    <w:rsid w:val="00C91691"/>
    <w:rsid w:val="00C923D1"/>
    <w:rsid w:val="00C945EB"/>
    <w:rsid w:val="00C94707"/>
    <w:rsid w:val="00C952E6"/>
    <w:rsid w:val="00C95D7A"/>
    <w:rsid w:val="00C96C1D"/>
    <w:rsid w:val="00C97DFF"/>
    <w:rsid w:val="00CA0BCA"/>
    <w:rsid w:val="00CA15AF"/>
    <w:rsid w:val="00CA2E34"/>
    <w:rsid w:val="00CA476D"/>
    <w:rsid w:val="00CA5976"/>
    <w:rsid w:val="00CA727A"/>
    <w:rsid w:val="00CB294E"/>
    <w:rsid w:val="00CB5BC9"/>
    <w:rsid w:val="00CB5CD5"/>
    <w:rsid w:val="00CB78CE"/>
    <w:rsid w:val="00CC0BF7"/>
    <w:rsid w:val="00CC2021"/>
    <w:rsid w:val="00CC350C"/>
    <w:rsid w:val="00CC36EC"/>
    <w:rsid w:val="00CC4CE0"/>
    <w:rsid w:val="00CC62D8"/>
    <w:rsid w:val="00CD07F8"/>
    <w:rsid w:val="00CD14D2"/>
    <w:rsid w:val="00CD31A1"/>
    <w:rsid w:val="00CD39F3"/>
    <w:rsid w:val="00CD4E6E"/>
    <w:rsid w:val="00CE1C27"/>
    <w:rsid w:val="00CE1DF1"/>
    <w:rsid w:val="00CE2459"/>
    <w:rsid w:val="00CE3541"/>
    <w:rsid w:val="00CE42E6"/>
    <w:rsid w:val="00CF1F59"/>
    <w:rsid w:val="00CF237F"/>
    <w:rsid w:val="00CF4C65"/>
    <w:rsid w:val="00CF5641"/>
    <w:rsid w:val="00D02B67"/>
    <w:rsid w:val="00D03231"/>
    <w:rsid w:val="00D055E1"/>
    <w:rsid w:val="00D110EC"/>
    <w:rsid w:val="00D155D6"/>
    <w:rsid w:val="00D15F8E"/>
    <w:rsid w:val="00D2015B"/>
    <w:rsid w:val="00D210AE"/>
    <w:rsid w:val="00D2253C"/>
    <w:rsid w:val="00D23672"/>
    <w:rsid w:val="00D242B5"/>
    <w:rsid w:val="00D26426"/>
    <w:rsid w:val="00D265AD"/>
    <w:rsid w:val="00D306BB"/>
    <w:rsid w:val="00D3273A"/>
    <w:rsid w:val="00D33F49"/>
    <w:rsid w:val="00D36C4C"/>
    <w:rsid w:val="00D40F9A"/>
    <w:rsid w:val="00D42C2D"/>
    <w:rsid w:val="00D4323D"/>
    <w:rsid w:val="00D45DDB"/>
    <w:rsid w:val="00D4617F"/>
    <w:rsid w:val="00D5428A"/>
    <w:rsid w:val="00D62123"/>
    <w:rsid w:val="00D63CAB"/>
    <w:rsid w:val="00D71452"/>
    <w:rsid w:val="00D71633"/>
    <w:rsid w:val="00D74501"/>
    <w:rsid w:val="00D751E7"/>
    <w:rsid w:val="00D76054"/>
    <w:rsid w:val="00D76D29"/>
    <w:rsid w:val="00D80DE9"/>
    <w:rsid w:val="00D8533E"/>
    <w:rsid w:val="00D85FAB"/>
    <w:rsid w:val="00D86480"/>
    <w:rsid w:val="00D870E8"/>
    <w:rsid w:val="00D87E2A"/>
    <w:rsid w:val="00D91328"/>
    <w:rsid w:val="00D914B4"/>
    <w:rsid w:val="00D918C7"/>
    <w:rsid w:val="00D91CDC"/>
    <w:rsid w:val="00D927CE"/>
    <w:rsid w:val="00D94BCF"/>
    <w:rsid w:val="00D97F5F"/>
    <w:rsid w:val="00DA2E1F"/>
    <w:rsid w:val="00DA329D"/>
    <w:rsid w:val="00DA569D"/>
    <w:rsid w:val="00DA5AEA"/>
    <w:rsid w:val="00DA5BD5"/>
    <w:rsid w:val="00DA6641"/>
    <w:rsid w:val="00DA6C77"/>
    <w:rsid w:val="00DA6D60"/>
    <w:rsid w:val="00DA7016"/>
    <w:rsid w:val="00DB0E3D"/>
    <w:rsid w:val="00DB35F9"/>
    <w:rsid w:val="00DB3BD2"/>
    <w:rsid w:val="00DB51BC"/>
    <w:rsid w:val="00DB556C"/>
    <w:rsid w:val="00DB5DC2"/>
    <w:rsid w:val="00DB607E"/>
    <w:rsid w:val="00DC3B9D"/>
    <w:rsid w:val="00DC4114"/>
    <w:rsid w:val="00DC495A"/>
    <w:rsid w:val="00DC5856"/>
    <w:rsid w:val="00DC6636"/>
    <w:rsid w:val="00DC74FA"/>
    <w:rsid w:val="00DD0414"/>
    <w:rsid w:val="00DD4DEE"/>
    <w:rsid w:val="00DD58A7"/>
    <w:rsid w:val="00DD6660"/>
    <w:rsid w:val="00DD671B"/>
    <w:rsid w:val="00DD776E"/>
    <w:rsid w:val="00DE0A27"/>
    <w:rsid w:val="00DE0D51"/>
    <w:rsid w:val="00DE18D6"/>
    <w:rsid w:val="00DE3ADB"/>
    <w:rsid w:val="00DE625D"/>
    <w:rsid w:val="00DF03BE"/>
    <w:rsid w:val="00DF253E"/>
    <w:rsid w:val="00DF36F9"/>
    <w:rsid w:val="00DF632F"/>
    <w:rsid w:val="00DF7924"/>
    <w:rsid w:val="00E0063B"/>
    <w:rsid w:val="00E008F1"/>
    <w:rsid w:val="00E030B8"/>
    <w:rsid w:val="00E04729"/>
    <w:rsid w:val="00E079B0"/>
    <w:rsid w:val="00E1271F"/>
    <w:rsid w:val="00E20A24"/>
    <w:rsid w:val="00E2253F"/>
    <w:rsid w:val="00E27067"/>
    <w:rsid w:val="00E323B3"/>
    <w:rsid w:val="00E3346F"/>
    <w:rsid w:val="00E37A8E"/>
    <w:rsid w:val="00E43EB5"/>
    <w:rsid w:val="00E43F9D"/>
    <w:rsid w:val="00E508CD"/>
    <w:rsid w:val="00E50948"/>
    <w:rsid w:val="00E51055"/>
    <w:rsid w:val="00E53CA5"/>
    <w:rsid w:val="00E53CC6"/>
    <w:rsid w:val="00E55612"/>
    <w:rsid w:val="00E56F85"/>
    <w:rsid w:val="00E6143A"/>
    <w:rsid w:val="00E6282E"/>
    <w:rsid w:val="00E653D4"/>
    <w:rsid w:val="00E65746"/>
    <w:rsid w:val="00E65AB3"/>
    <w:rsid w:val="00E65C1A"/>
    <w:rsid w:val="00E70757"/>
    <w:rsid w:val="00E70E2E"/>
    <w:rsid w:val="00E71C29"/>
    <w:rsid w:val="00E72A55"/>
    <w:rsid w:val="00E7390A"/>
    <w:rsid w:val="00E742F1"/>
    <w:rsid w:val="00E81808"/>
    <w:rsid w:val="00E8245D"/>
    <w:rsid w:val="00E83921"/>
    <w:rsid w:val="00E83A94"/>
    <w:rsid w:val="00E83BDE"/>
    <w:rsid w:val="00E85161"/>
    <w:rsid w:val="00E85184"/>
    <w:rsid w:val="00E90322"/>
    <w:rsid w:val="00E903FE"/>
    <w:rsid w:val="00E92294"/>
    <w:rsid w:val="00E97F4F"/>
    <w:rsid w:val="00EA21DE"/>
    <w:rsid w:val="00EA292C"/>
    <w:rsid w:val="00EA3771"/>
    <w:rsid w:val="00EA6B4D"/>
    <w:rsid w:val="00EB6A82"/>
    <w:rsid w:val="00EC0F39"/>
    <w:rsid w:val="00EC2871"/>
    <w:rsid w:val="00EC3102"/>
    <w:rsid w:val="00EC4836"/>
    <w:rsid w:val="00EC758C"/>
    <w:rsid w:val="00ED08E9"/>
    <w:rsid w:val="00ED1A44"/>
    <w:rsid w:val="00ED200A"/>
    <w:rsid w:val="00ED20D1"/>
    <w:rsid w:val="00ED26A0"/>
    <w:rsid w:val="00ED2B98"/>
    <w:rsid w:val="00EE4240"/>
    <w:rsid w:val="00EF2F33"/>
    <w:rsid w:val="00EF6EC3"/>
    <w:rsid w:val="00F00E01"/>
    <w:rsid w:val="00F0207D"/>
    <w:rsid w:val="00F03E48"/>
    <w:rsid w:val="00F048DC"/>
    <w:rsid w:val="00F070DC"/>
    <w:rsid w:val="00F100DF"/>
    <w:rsid w:val="00F10448"/>
    <w:rsid w:val="00F17D59"/>
    <w:rsid w:val="00F25F97"/>
    <w:rsid w:val="00F27E04"/>
    <w:rsid w:val="00F3067A"/>
    <w:rsid w:val="00F30A86"/>
    <w:rsid w:val="00F314AD"/>
    <w:rsid w:val="00F32A62"/>
    <w:rsid w:val="00F32BAD"/>
    <w:rsid w:val="00F34138"/>
    <w:rsid w:val="00F4003F"/>
    <w:rsid w:val="00F41A7C"/>
    <w:rsid w:val="00F45F8D"/>
    <w:rsid w:val="00F4649E"/>
    <w:rsid w:val="00F466DC"/>
    <w:rsid w:val="00F466FF"/>
    <w:rsid w:val="00F46705"/>
    <w:rsid w:val="00F46EC8"/>
    <w:rsid w:val="00F53FD1"/>
    <w:rsid w:val="00F54480"/>
    <w:rsid w:val="00F57CED"/>
    <w:rsid w:val="00F62EA3"/>
    <w:rsid w:val="00F647BE"/>
    <w:rsid w:val="00F66E40"/>
    <w:rsid w:val="00F72916"/>
    <w:rsid w:val="00F757D1"/>
    <w:rsid w:val="00F77632"/>
    <w:rsid w:val="00F8186E"/>
    <w:rsid w:val="00F82DB2"/>
    <w:rsid w:val="00F84CB2"/>
    <w:rsid w:val="00F90E11"/>
    <w:rsid w:val="00F929EC"/>
    <w:rsid w:val="00F93729"/>
    <w:rsid w:val="00F9770F"/>
    <w:rsid w:val="00FA2275"/>
    <w:rsid w:val="00FA2F7B"/>
    <w:rsid w:val="00FA4819"/>
    <w:rsid w:val="00FA4A2C"/>
    <w:rsid w:val="00FA51B2"/>
    <w:rsid w:val="00FB0399"/>
    <w:rsid w:val="00FB2AE6"/>
    <w:rsid w:val="00FB3C1E"/>
    <w:rsid w:val="00FB3F1B"/>
    <w:rsid w:val="00FB547F"/>
    <w:rsid w:val="00FB58B3"/>
    <w:rsid w:val="00FB58FE"/>
    <w:rsid w:val="00FB7C20"/>
    <w:rsid w:val="00FC46E9"/>
    <w:rsid w:val="00FC762D"/>
    <w:rsid w:val="00FC7DED"/>
    <w:rsid w:val="00FD09BC"/>
    <w:rsid w:val="00FD234F"/>
    <w:rsid w:val="00FD2A30"/>
    <w:rsid w:val="00FD3437"/>
    <w:rsid w:val="00FD4538"/>
    <w:rsid w:val="00FD5D22"/>
    <w:rsid w:val="00FD6A39"/>
    <w:rsid w:val="00FD6DCF"/>
    <w:rsid w:val="00FD7B01"/>
    <w:rsid w:val="00FE0D5E"/>
    <w:rsid w:val="00FE3B69"/>
    <w:rsid w:val="00FE4373"/>
    <w:rsid w:val="00FE4871"/>
    <w:rsid w:val="00FE6D43"/>
    <w:rsid w:val="00FF5590"/>
    <w:rsid w:val="00FF638C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2E3C6"/>
  <w15:docId w15:val="{8076549F-146D-447F-88DE-149D602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F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46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F9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6F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44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6F9"/>
    <w:rPr>
      <w:rFonts w:ascii="Times New Roman" w:eastAsia="SimSu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5D05"/>
  </w:style>
  <w:style w:type="character" w:styleId="Hyperlink">
    <w:name w:val="Hyperlink"/>
    <w:basedOn w:val="DefaultParagraphFont"/>
    <w:uiPriority w:val="99"/>
    <w:unhideWhenUsed/>
    <w:rsid w:val="007550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E9"/>
    <w:rPr>
      <w:rFonts w:ascii="Times New Roman" w:eastAsia="SimSu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56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56"/>
    <w:rPr>
      <w:rFonts w:ascii="Times New Roman" w:eastAsia="SimSu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92714"/>
  </w:style>
  <w:style w:type="paragraph" w:styleId="Revision">
    <w:name w:val="Revision"/>
    <w:hidden/>
    <w:uiPriority w:val="99"/>
    <w:semiHidden/>
    <w:rsid w:val="00F25F9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305DF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4305DF"/>
  </w:style>
  <w:style w:type="character" w:customStyle="1" w:styleId="eop">
    <w:name w:val="eop"/>
    <w:basedOn w:val="DefaultParagraphFont"/>
    <w:rsid w:val="0043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1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77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785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64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574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9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67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0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5BEF-4AD1-439C-8D67-5A88FF945D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5949</Words>
  <Characters>33911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Yijie Wang</dc:creator>
  <cp:keywords/>
  <dc:description/>
  <cp:lastModifiedBy>Wang, Yijie</cp:lastModifiedBy>
  <cp:revision>29</cp:revision>
  <cp:lastPrinted>2023-11-15T14:09:00Z</cp:lastPrinted>
  <dcterms:created xsi:type="dcterms:W3CDTF">2024-10-30T19:21:00Z</dcterms:created>
  <dcterms:modified xsi:type="dcterms:W3CDTF">2025-01-15T04:07:00Z</dcterms:modified>
</cp:coreProperties>
</file>