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30972784"/>
    <w:bookmarkStart w:id="1" w:name="_Toc363484388"/>
    <w:bookmarkStart w:id="2" w:name="_Toc363718448"/>
    <w:bookmarkStart w:id="3" w:name="_Toc363718556"/>
    <w:bookmarkStart w:id="4" w:name="_Toc364063809"/>
    <w:bookmarkStart w:id="5" w:name="_Toc393969354"/>
    <w:bookmarkStart w:id="6" w:name="_Toc394476798"/>
    <w:bookmarkStart w:id="7" w:name="_Toc394476912"/>
    <w:bookmarkStart w:id="8" w:name="_Toc394477027"/>
    <w:bookmarkStart w:id="9" w:name="_Toc394477142"/>
    <w:bookmarkStart w:id="10" w:name="_Toc394477614"/>
    <w:bookmarkStart w:id="11" w:name="_Toc395009912"/>
    <w:bookmarkStart w:id="12" w:name="_Toc395010026"/>
    <w:bookmarkStart w:id="13" w:name="_Toc395526644"/>
    <w:bookmarkStart w:id="14" w:name="_Toc12615570"/>
    <w:p w14:paraId="431D40B4" w14:textId="31BEB979" w:rsidR="00112640" w:rsidRPr="00E771B9" w:rsidRDefault="00112640" w:rsidP="004B78AD">
      <w:r w:rsidRPr="00E771B9">
        <w:rPr>
          <w:noProof/>
        </w:rPr>
        <mc:AlternateContent>
          <mc:Choice Requires="wps">
            <w:drawing>
              <wp:anchor distT="0" distB="0" distL="114300" distR="114300" simplePos="0" relativeHeight="251658240" behindDoc="0" locked="0" layoutInCell="1" allowOverlap="1" wp14:anchorId="3081D6FF" wp14:editId="4413D8E3">
                <wp:simplePos x="0" y="0"/>
                <wp:positionH relativeFrom="column">
                  <wp:align>center</wp:align>
                </wp:positionH>
                <wp:positionV relativeFrom="paragraph">
                  <wp:posOffset>-80645</wp:posOffset>
                </wp:positionV>
                <wp:extent cx="5807710" cy="1325880"/>
                <wp:effectExtent l="31750" t="29210" r="40640" b="4191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7710" cy="1325880"/>
                        </a:xfrm>
                        <a:prstGeom prst="flowChartAlternateProcess">
                          <a:avLst/>
                        </a:prstGeom>
                        <a:noFill/>
                        <a:ln w="57150">
                          <a:solidFill>
                            <a:srgbClr val="D09D1E"/>
                          </a:solidFill>
                          <a:miter lim="800000"/>
                          <a:headEnd/>
                          <a:tailEnd/>
                        </a:ln>
                        <a:effectLst/>
                        <a:extLst>
                          <a:ext uri="{909E8E84-426E-40dd-AFC4-6F175D3DCCD1}">
                            <a14:hiddenFill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gradFill rotWithShape="0">
                                <a:gsLst>
                                  <a:gs pos="0">
                                    <a:srgbClr val="FABF8F"/>
                                  </a:gs>
                                  <a:gs pos="50000">
                                    <a:srgbClr val="FDE9D9"/>
                                  </a:gs>
                                  <a:gs pos="100000">
                                    <a:srgbClr val="FABF8F"/>
                                  </a:gs>
                                </a:gsLst>
                                <a:lin ang="18900000" scaled="1"/>
                              </a:gradFill>
                            </a14:hiddenFill>
                          </a:ext>
                          <a:ext uri="{AF507438-7753-43e0-B8FC-AC1667EBCBE1}">
                            <a14:hiddenEffects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107763" dir="13500000" algn="ctr" rotWithShape="0">
                                  <a:srgbClr val="974706">
                                    <a:alpha val="50000"/>
                                  </a:srgbClr>
                                </a:outerShdw>
                              </a:effectLst>
                            </a14:hiddenEffects>
                          </a:ext>
                        </a:extLst>
                      </wps:spPr>
                      <wps:txbx>
                        <w:txbxContent>
                          <w:p w14:paraId="4F65837D" w14:textId="77777777" w:rsidR="00170492" w:rsidRPr="00731499" w:rsidRDefault="00170492" w:rsidP="00112640">
                            <w:pPr>
                              <w:jc w:val="center"/>
                              <w:rPr>
                                <w:rFonts w:ascii="Arial Black" w:hAnsi="Arial Black"/>
                                <w:color w:val="153124"/>
                                <w:sz w:val="36"/>
                                <w:szCs w:val="36"/>
                              </w:rPr>
                            </w:pPr>
                            <w:r w:rsidRPr="00731499">
                              <w:rPr>
                                <w:rFonts w:ascii="Arial Black" w:hAnsi="Arial Black"/>
                                <w:color w:val="153124"/>
                                <w:sz w:val="36"/>
                                <w:szCs w:val="36"/>
                              </w:rPr>
                              <w:t>Human Development and Family Studies</w:t>
                            </w:r>
                          </w:p>
                          <w:p w14:paraId="04722835" w14:textId="77777777" w:rsidR="00170492" w:rsidRPr="00731499" w:rsidRDefault="00170492" w:rsidP="00112640">
                            <w:pPr>
                              <w:jc w:val="center"/>
                              <w:rPr>
                                <w:rFonts w:ascii="Arial Black" w:hAnsi="Arial Black"/>
                                <w:color w:val="153124"/>
                                <w:sz w:val="36"/>
                                <w:szCs w:val="36"/>
                              </w:rPr>
                            </w:pPr>
                            <w:r w:rsidRPr="00731499">
                              <w:rPr>
                                <w:rFonts w:ascii="Arial Black" w:hAnsi="Arial Black"/>
                                <w:color w:val="153124"/>
                                <w:sz w:val="36"/>
                                <w:szCs w:val="36"/>
                              </w:rPr>
                              <w:t>Ph.D. Handbook</w:t>
                            </w:r>
                          </w:p>
                          <w:p w14:paraId="2A7D2BE8" w14:textId="6854D009" w:rsidR="00170492" w:rsidRPr="003A5DDB" w:rsidRDefault="00170492" w:rsidP="00112640">
                            <w:pPr>
                              <w:jc w:val="center"/>
                              <w:rPr>
                                <w:rFonts w:ascii="Arial Black" w:hAnsi="Arial Black"/>
                                <w:color w:val="153124"/>
                              </w:rPr>
                            </w:pPr>
                            <w:r>
                              <w:rPr>
                                <w:rFonts w:ascii="Arial Black" w:hAnsi="Arial Black"/>
                                <w:color w:val="153124"/>
                              </w:rPr>
                              <w:t xml:space="preserve">Revised </w:t>
                            </w:r>
                            <w:proofErr w:type="gramStart"/>
                            <w:r w:rsidR="00295ED9">
                              <w:rPr>
                                <w:rFonts w:ascii="Arial Black" w:hAnsi="Arial Black"/>
                                <w:color w:val="153124"/>
                              </w:rPr>
                              <w:t>June</w:t>
                            </w:r>
                            <w:r>
                              <w:rPr>
                                <w:rFonts w:ascii="Arial Black" w:hAnsi="Arial Black"/>
                                <w:color w:val="153124"/>
                              </w:rPr>
                              <w:t>,</w:t>
                            </w:r>
                            <w:proofErr w:type="gramEnd"/>
                            <w:r>
                              <w:rPr>
                                <w:rFonts w:ascii="Arial Black" w:hAnsi="Arial Black"/>
                                <w:color w:val="153124"/>
                              </w:rPr>
                              <w:t xml:space="preserve"> 202</w:t>
                            </w:r>
                            <w:r w:rsidR="00F27952">
                              <w:rPr>
                                <w:rFonts w:ascii="Arial Black" w:hAnsi="Arial Black"/>
                                <w:color w:val="153124"/>
                              </w:rPr>
                              <w:t>5</w:t>
                            </w:r>
                          </w:p>
                          <w:p w14:paraId="1F0A3508" w14:textId="77777777" w:rsidR="00170492" w:rsidRDefault="00170492" w:rsidP="001126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81D6F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margin-left:0;margin-top:-6.35pt;width:457.3pt;height:104.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" filled="f" strokecolor="#d09d1e" strokeweight="4.5pt">
                <v:textbox>
                  <w:txbxContent>
                    <w:p w14:paraId="4F65837D" w14:textId="77777777" w:rsidR="00170492" w:rsidRPr="00731499" w:rsidRDefault="00170492" w:rsidP="00112640">
                      <w:pPr>
                        <w:jc w:val="center"/>
                        <w:rPr>
                          <w:rFonts w:ascii="Arial Black" w:hAnsi="Arial Black"/>
                          <w:color w:val="153124"/>
                          <w:sz w:val="36"/>
                          <w:szCs w:val="36"/>
                        </w:rPr>
                      </w:pPr>
                      <w:r w:rsidRPr="00731499">
                        <w:rPr>
                          <w:rFonts w:ascii="Arial Black" w:hAnsi="Arial Black"/>
                          <w:color w:val="153124"/>
                          <w:sz w:val="36"/>
                          <w:szCs w:val="36"/>
                        </w:rPr>
                        <w:t>Human Development and Family Studies</w:t>
                      </w:r>
                    </w:p>
                    <w:p w14:paraId="04722835" w14:textId="77777777" w:rsidR="00170492" w:rsidRPr="00731499" w:rsidRDefault="00170492" w:rsidP="00112640">
                      <w:pPr>
                        <w:jc w:val="center"/>
                        <w:rPr>
                          <w:rFonts w:ascii="Arial Black" w:hAnsi="Arial Black"/>
                          <w:color w:val="153124"/>
                          <w:sz w:val="36"/>
                          <w:szCs w:val="36"/>
                        </w:rPr>
                      </w:pPr>
                      <w:r w:rsidRPr="00731499">
                        <w:rPr>
                          <w:rFonts w:ascii="Arial Black" w:hAnsi="Arial Black"/>
                          <w:color w:val="153124"/>
                          <w:sz w:val="36"/>
                          <w:szCs w:val="36"/>
                        </w:rPr>
                        <w:t>Ph.D. Handbook</w:t>
                      </w:r>
                    </w:p>
                    <w:p w14:paraId="2A7D2BE8" w14:textId="6854D009" w:rsidR="00170492" w:rsidRPr="003A5DDB" w:rsidRDefault="00170492" w:rsidP="00112640">
                      <w:pPr>
                        <w:jc w:val="center"/>
                        <w:rPr>
                          <w:rFonts w:ascii="Arial Black" w:hAnsi="Arial Black"/>
                          <w:color w:val="153124"/>
                        </w:rPr>
                      </w:pPr>
                      <w:r>
                        <w:rPr>
                          <w:rFonts w:ascii="Arial Black" w:hAnsi="Arial Black"/>
                          <w:color w:val="153124"/>
                        </w:rPr>
                        <w:t xml:space="preserve">Revised </w:t>
                      </w:r>
                      <w:proofErr w:type="gramStart"/>
                      <w:r w:rsidR="00295ED9">
                        <w:rPr>
                          <w:rFonts w:ascii="Arial Black" w:hAnsi="Arial Black"/>
                          <w:color w:val="153124"/>
                        </w:rPr>
                        <w:t>June</w:t>
                      </w:r>
                      <w:r>
                        <w:rPr>
                          <w:rFonts w:ascii="Arial Black" w:hAnsi="Arial Black"/>
                          <w:color w:val="153124"/>
                        </w:rPr>
                        <w:t>,</w:t>
                      </w:r>
                      <w:proofErr w:type="gramEnd"/>
                      <w:r>
                        <w:rPr>
                          <w:rFonts w:ascii="Arial Black" w:hAnsi="Arial Black"/>
                          <w:color w:val="153124"/>
                        </w:rPr>
                        <w:t xml:space="preserve"> 202</w:t>
                      </w:r>
                      <w:r w:rsidR="00F27952">
                        <w:rPr>
                          <w:rFonts w:ascii="Arial Black" w:hAnsi="Arial Black"/>
                          <w:color w:val="153124"/>
                        </w:rPr>
                        <w:t>5</w:t>
                      </w:r>
                    </w:p>
                    <w:p w14:paraId="1F0A3508" w14:textId="77777777" w:rsidR="00170492" w:rsidRDefault="00170492" w:rsidP="00112640"/>
                  </w:txbxContent>
                </v:textbox>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54481C4C" w14:textId="77777777" w:rsidR="00112640" w:rsidRPr="00E771B9" w:rsidRDefault="00112640" w:rsidP="007038B9">
      <w:pPr>
        <w:rPr>
          <w:rFonts w:ascii="Arial" w:hAnsi="Arial" w:cs="Arial"/>
        </w:rPr>
      </w:pPr>
    </w:p>
    <w:p w14:paraId="6D726074" w14:textId="77777777" w:rsidR="00112640" w:rsidRPr="00E771B9" w:rsidRDefault="00112640" w:rsidP="007038B9">
      <w:pPr>
        <w:jc w:val="center"/>
        <w:rPr>
          <w:rFonts w:ascii="Arial" w:hAnsi="Arial" w:cs="Arial"/>
          <w:b/>
          <w:sz w:val="28"/>
          <w:szCs w:val="28"/>
        </w:rPr>
      </w:pPr>
    </w:p>
    <w:p w14:paraId="57EB41F8" w14:textId="77777777" w:rsidR="00112640" w:rsidRPr="00E771B9" w:rsidRDefault="00112640" w:rsidP="007038B9">
      <w:pPr>
        <w:jc w:val="center"/>
        <w:rPr>
          <w:rFonts w:ascii="Arial" w:hAnsi="Arial" w:cs="Arial"/>
          <w:b/>
          <w:sz w:val="28"/>
          <w:szCs w:val="28"/>
        </w:rPr>
      </w:pPr>
    </w:p>
    <w:p w14:paraId="774E9C6F" w14:textId="77777777" w:rsidR="00112640" w:rsidRPr="00E771B9" w:rsidRDefault="00112640" w:rsidP="007038B9">
      <w:pPr>
        <w:jc w:val="center"/>
        <w:rPr>
          <w:rFonts w:ascii="Arial" w:hAnsi="Arial" w:cs="Arial"/>
          <w:b/>
          <w:sz w:val="28"/>
          <w:szCs w:val="28"/>
        </w:rPr>
      </w:pPr>
    </w:p>
    <w:p w14:paraId="1DD44A42" w14:textId="77777777" w:rsidR="00112640" w:rsidRPr="00E771B9" w:rsidRDefault="00112640" w:rsidP="007038B9">
      <w:pPr>
        <w:jc w:val="center"/>
        <w:rPr>
          <w:rFonts w:ascii="Arial" w:hAnsi="Arial" w:cs="Arial"/>
          <w:b/>
          <w:sz w:val="28"/>
          <w:szCs w:val="28"/>
        </w:rPr>
      </w:pPr>
    </w:p>
    <w:p w14:paraId="74318A3C" w14:textId="77777777" w:rsidR="00112640" w:rsidRPr="00E771B9" w:rsidRDefault="00112640" w:rsidP="007038B9">
      <w:pPr>
        <w:jc w:val="center"/>
        <w:rPr>
          <w:rFonts w:ascii="Arial" w:hAnsi="Arial" w:cs="Arial"/>
          <w:b/>
          <w:sz w:val="28"/>
          <w:szCs w:val="28"/>
        </w:rPr>
      </w:pPr>
    </w:p>
    <w:p w14:paraId="2B910BD8" w14:textId="77777777" w:rsidR="00112640" w:rsidRPr="00E771B9" w:rsidRDefault="00112640" w:rsidP="007038B9">
      <w:pPr>
        <w:jc w:val="center"/>
        <w:rPr>
          <w:rFonts w:ascii="Arial" w:hAnsi="Arial" w:cs="Arial"/>
          <w:b/>
          <w:sz w:val="28"/>
          <w:szCs w:val="28"/>
        </w:rPr>
      </w:pPr>
    </w:p>
    <w:p w14:paraId="7680349B" w14:textId="77777777" w:rsidR="00112640" w:rsidRPr="00E771B9" w:rsidRDefault="00112640" w:rsidP="007038B9">
      <w:pPr>
        <w:jc w:val="center"/>
        <w:rPr>
          <w:rFonts w:ascii="Arial" w:hAnsi="Arial" w:cs="Arial"/>
          <w:b/>
          <w:sz w:val="28"/>
          <w:szCs w:val="28"/>
        </w:rPr>
      </w:pPr>
    </w:p>
    <w:p w14:paraId="4872E046" w14:textId="77777777" w:rsidR="00D138E7" w:rsidRPr="00E771B9" w:rsidRDefault="00D138E7" w:rsidP="007038B9">
      <w:pPr>
        <w:jc w:val="center"/>
        <w:rPr>
          <w:rFonts w:ascii="Arial" w:hAnsi="Arial" w:cs="Arial"/>
          <w:b/>
          <w:sz w:val="28"/>
          <w:szCs w:val="28"/>
        </w:rPr>
      </w:pPr>
    </w:p>
    <w:p w14:paraId="6B973A7A" w14:textId="77777777" w:rsidR="00D138E7" w:rsidRPr="00E771B9" w:rsidRDefault="00D138E7" w:rsidP="007038B9">
      <w:pPr>
        <w:jc w:val="center"/>
        <w:rPr>
          <w:rFonts w:ascii="Arial" w:hAnsi="Arial" w:cs="Arial"/>
          <w:b/>
          <w:sz w:val="28"/>
          <w:szCs w:val="28"/>
        </w:rPr>
      </w:pPr>
    </w:p>
    <w:p w14:paraId="23AB3C67" w14:textId="77777777" w:rsidR="00D138E7" w:rsidRPr="00E771B9" w:rsidRDefault="00D138E7" w:rsidP="007038B9">
      <w:pPr>
        <w:jc w:val="center"/>
        <w:rPr>
          <w:rFonts w:ascii="Arial" w:hAnsi="Arial" w:cs="Arial"/>
          <w:b/>
          <w:sz w:val="28"/>
          <w:szCs w:val="28"/>
        </w:rPr>
      </w:pPr>
    </w:p>
    <w:p w14:paraId="2F6F2807" w14:textId="77777777" w:rsidR="00112640" w:rsidRPr="00E771B9" w:rsidRDefault="00112640" w:rsidP="007038B9">
      <w:pPr>
        <w:jc w:val="center"/>
        <w:rPr>
          <w:rFonts w:ascii="Arial" w:hAnsi="Arial" w:cs="Arial"/>
          <w:b/>
          <w:sz w:val="28"/>
          <w:szCs w:val="28"/>
        </w:rPr>
      </w:pPr>
    </w:p>
    <w:p w14:paraId="565F68FC" w14:textId="77777777" w:rsidR="00112640" w:rsidRPr="00E771B9" w:rsidRDefault="00112640" w:rsidP="007038B9">
      <w:pPr>
        <w:jc w:val="center"/>
        <w:rPr>
          <w:rFonts w:ascii="Arial" w:hAnsi="Arial" w:cs="Arial"/>
          <w:b/>
          <w:sz w:val="28"/>
          <w:szCs w:val="28"/>
        </w:rPr>
      </w:pPr>
    </w:p>
    <w:p w14:paraId="254B8096" w14:textId="77777777" w:rsidR="00112640" w:rsidRPr="00E771B9" w:rsidRDefault="00112640" w:rsidP="007038B9">
      <w:pPr>
        <w:jc w:val="center"/>
        <w:rPr>
          <w:rFonts w:ascii="Arial" w:hAnsi="Arial" w:cs="Arial"/>
          <w:b/>
          <w:sz w:val="28"/>
          <w:szCs w:val="28"/>
        </w:rPr>
      </w:pPr>
    </w:p>
    <w:p w14:paraId="5C90C9B1" w14:textId="0502A04A" w:rsidR="00112640" w:rsidRPr="00E771B9" w:rsidRDefault="00D72577" w:rsidP="007038B9">
      <w:pPr>
        <w:jc w:val="center"/>
        <w:rPr>
          <w:rFonts w:ascii="Arial" w:hAnsi="Arial" w:cs="Arial"/>
          <w:b/>
          <w:sz w:val="28"/>
          <w:szCs w:val="28"/>
        </w:rPr>
      </w:pPr>
      <w:r w:rsidRPr="00E771B9">
        <w:rPr>
          <w:rFonts w:ascii="Arial" w:hAnsi="Arial" w:cs="Arial"/>
          <w:b/>
          <w:sz w:val="28"/>
          <w:szCs w:val="28"/>
        </w:rPr>
        <w:t>Claire Vallotton</w:t>
      </w:r>
      <w:r w:rsidR="00D138E7" w:rsidRPr="00E771B9">
        <w:rPr>
          <w:rFonts w:ascii="Arial" w:hAnsi="Arial" w:cs="Arial"/>
          <w:b/>
          <w:sz w:val="28"/>
          <w:szCs w:val="28"/>
        </w:rPr>
        <w:t>, Ph.D.</w:t>
      </w:r>
    </w:p>
    <w:p w14:paraId="328A4439" w14:textId="29FE9B26" w:rsidR="00D138E7" w:rsidRPr="00E771B9" w:rsidRDefault="00D138E7" w:rsidP="007038B9">
      <w:pPr>
        <w:jc w:val="center"/>
        <w:rPr>
          <w:rFonts w:ascii="Arial" w:hAnsi="Arial" w:cs="Arial"/>
          <w:b/>
          <w:sz w:val="28"/>
          <w:szCs w:val="28"/>
        </w:rPr>
      </w:pPr>
      <w:r w:rsidRPr="00E771B9">
        <w:rPr>
          <w:rFonts w:ascii="Arial" w:hAnsi="Arial" w:cs="Arial"/>
          <w:b/>
          <w:sz w:val="28"/>
          <w:szCs w:val="28"/>
        </w:rPr>
        <w:t>Professor and</w:t>
      </w:r>
    </w:p>
    <w:p w14:paraId="399664EA" w14:textId="7D680955" w:rsidR="00112640" w:rsidRPr="00E771B9" w:rsidRDefault="00112640" w:rsidP="007038B9">
      <w:pPr>
        <w:jc w:val="center"/>
        <w:rPr>
          <w:rFonts w:ascii="Arial" w:hAnsi="Arial" w:cs="Arial"/>
          <w:b/>
          <w:sz w:val="28"/>
          <w:szCs w:val="28"/>
        </w:rPr>
      </w:pPr>
      <w:r w:rsidRPr="00E771B9">
        <w:rPr>
          <w:rFonts w:ascii="Arial" w:hAnsi="Arial" w:cs="Arial"/>
          <w:b/>
          <w:sz w:val="28"/>
          <w:szCs w:val="28"/>
        </w:rPr>
        <w:t xml:space="preserve">Graduate </w:t>
      </w:r>
      <w:r w:rsidR="008E5176" w:rsidRPr="00E771B9">
        <w:rPr>
          <w:rFonts w:ascii="Arial" w:hAnsi="Arial" w:cs="Arial"/>
          <w:b/>
          <w:sz w:val="28"/>
          <w:szCs w:val="28"/>
        </w:rPr>
        <w:t xml:space="preserve">Program </w:t>
      </w:r>
      <w:r w:rsidRPr="00E771B9">
        <w:rPr>
          <w:rFonts w:ascii="Arial" w:hAnsi="Arial" w:cs="Arial"/>
          <w:b/>
          <w:sz w:val="28"/>
          <w:szCs w:val="28"/>
        </w:rPr>
        <w:t>Director</w:t>
      </w:r>
    </w:p>
    <w:p w14:paraId="59AA4823" w14:textId="0E1070CE" w:rsidR="00112640" w:rsidRPr="00E771B9" w:rsidRDefault="00FB646F" w:rsidP="007038B9">
      <w:pPr>
        <w:jc w:val="center"/>
        <w:rPr>
          <w:rFonts w:ascii="Arial" w:hAnsi="Arial" w:cs="Arial"/>
          <w:b/>
          <w:sz w:val="28"/>
          <w:szCs w:val="28"/>
        </w:rPr>
      </w:pPr>
      <w:r w:rsidRPr="00E771B9">
        <w:rPr>
          <w:rFonts w:ascii="Arial" w:hAnsi="Arial" w:cs="Arial"/>
          <w:b/>
          <w:sz w:val="28"/>
          <w:szCs w:val="28"/>
        </w:rPr>
        <w:t xml:space="preserve">Room </w:t>
      </w:r>
      <w:r w:rsidR="00D72577" w:rsidRPr="00E771B9">
        <w:rPr>
          <w:rFonts w:ascii="Arial" w:hAnsi="Arial" w:cs="Arial"/>
          <w:b/>
          <w:sz w:val="28"/>
          <w:szCs w:val="28"/>
        </w:rPr>
        <w:t>2G</w:t>
      </w:r>
      <w:r w:rsidRPr="00E771B9">
        <w:rPr>
          <w:rFonts w:ascii="Arial" w:hAnsi="Arial" w:cs="Arial"/>
          <w:b/>
          <w:sz w:val="28"/>
          <w:szCs w:val="28"/>
        </w:rPr>
        <w:t xml:space="preserve"> </w:t>
      </w:r>
      <w:r w:rsidR="002B4A0F" w:rsidRPr="00E771B9">
        <w:rPr>
          <w:rFonts w:ascii="Arial" w:hAnsi="Arial" w:cs="Arial"/>
          <w:b/>
          <w:sz w:val="28"/>
          <w:szCs w:val="28"/>
        </w:rPr>
        <w:t>Human Ecology Building</w:t>
      </w:r>
    </w:p>
    <w:p w14:paraId="339ACC1B" w14:textId="6EF089C9" w:rsidR="00112640" w:rsidRPr="00E771B9" w:rsidRDefault="00EF6DDF" w:rsidP="007038B9">
      <w:pPr>
        <w:jc w:val="center"/>
        <w:rPr>
          <w:rFonts w:ascii="Arial" w:hAnsi="Arial" w:cs="Arial"/>
          <w:b/>
          <w:sz w:val="28"/>
          <w:szCs w:val="28"/>
        </w:rPr>
      </w:pPr>
      <w:r w:rsidRPr="00E771B9">
        <w:rPr>
          <w:rFonts w:ascii="Arial" w:hAnsi="Arial" w:cs="Arial"/>
          <w:b/>
          <w:sz w:val="28"/>
          <w:szCs w:val="28"/>
        </w:rPr>
        <w:t>517-884-0</w:t>
      </w:r>
      <w:r w:rsidR="00D72577" w:rsidRPr="00E771B9">
        <w:rPr>
          <w:rFonts w:ascii="Arial" w:hAnsi="Arial" w:cs="Arial"/>
          <w:b/>
          <w:sz w:val="28"/>
          <w:szCs w:val="28"/>
        </w:rPr>
        <w:t>521</w:t>
      </w:r>
      <w:r w:rsidR="00F92C49">
        <w:rPr>
          <w:rFonts w:ascii="Arial" w:hAnsi="Arial" w:cs="Arial"/>
          <w:b/>
          <w:sz w:val="28"/>
          <w:szCs w:val="28"/>
        </w:rPr>
        <w:br/>
        <w:t>vallotto@msu.edu</w:t>
      </w:r>
    </w:p>
    <w:p w14:paraId="5494EAA5" w14:textId="77777777" w:rsidR="00112640" w:rsidRPr="00E771B9" w:rsidRDefault="00112640" w:rsidP="007038B9">
      <w:pPr>
        <w:jc w:val="center"/>
        <w:rPr>
          <w:rFonts w:ascii="Arial" w:hAnsi="Arial" w:cs="Arial"/>
          <w:b/>
          <w:sz w:val="28"/>
          <w:szCs w:val="28"/>
        </w:rPr>
      </w:pPr>
      <w:r w:rsidRPr="00E771B9">
        <w:rPr>
          <w:rFonts w:ascii="Arial" w:hAnsi="Arial" w:cs="Arial"/>
          <w:b/>
          <w:sz w:val="28"/>
          <w:szCs w:val="28"/>
        </w:rPr>
        <w:br/>
      </w:r>
    </w:p>
    <w:p w14:paraId="6FFA96AD" w14:textId="6471D35D" w:rsidR="00112640" w:rsidRPr="00E771B9" w:rsidRDefault="001B731D" w:rsidP="007038B9">
      <w:pPr>
        <w:jc w:val="center"/>
        <w:rPr>
          <w:rFonts w:ascii="Arial" w:hAnsi="Arial" w:cs="Arial"/>
          <w:b/>
          <w:sz w:val="28"/>
          <w:szCs w:val="28"/>
        </w:rPr>
      </w:pPr>
      <w:r>
        <w:rPr>
          <w:rFonts w:ascii="Arial" w:hAnsi="Arial" w:cs="Arial"/>
          <w:b/>
          <w:sz w:val="28"/>
          <w:szCs w:val="28"/>
        </w:rPr>
        <w:t>Phillip Reid</w:t>
      </w:r>
    </w:p>
    <w:p w14:paraId="4BD548F6" w14:textId="32766D1D" w:rsidR="001B731D" w:rsidRDefault="001B731D" w:rsidP="007038B9">
      <w:pPr>
        <w:jc w:val="center"/>
        <w:rPr>
          <w:rFonts w:ascii="Arial" w:hAnsi="Arial" w:cs="Arial"/>
          <w:b/>
          <w:sz w:val="28"/>
          <w:szCs w:val="28"/>
        </w:rPr>
      </w:pPr>
      <w:r>
        <w:rPr>
          <w:rFonts w:ascii="Arial" w:hAnsi="Arial" w:cs="Arial"/>
          <w:b/>
          <w:sz w:val="28"/>
          <w:szCs w:val="28"/>
        </w:rPr>
        <w:t>Office Coordinator I</w:t>
      </w:r>
    </w:p>
    <w:p w14:paraId="304663C6" w14:textId="326E4838" w:rsidR="00510FDE" w:rsidRPr="00E771B9" w:rsidRDefault="00510FDE" w:rsidP="007038B9">
      <w:pPr>
        <w:jc w:val="center"/>
        <w:rPr>
          <w:rFonts w:ascii="Arial" w:hAnsi="Arial" w:cs="Arial"/>
          <w:b/>
          <w:sz w:val="28"/>
          <w:szCs w:val="28"/>
        </w:rPr>
      </w:pPr>
      <w:r w:rsidRPr="00E771B9">
        <w:rPr>
          <w:rFonts w:ascii="Arial" w:hAnsi="Arial" w:cs="Arial"/>
          <w:b/>
          <w:sz w:val="28"/>
          <w:szCs w:val="28"/>
        </w:rPr>
        <w:t>7E Human Ecology Building</w:t>
      </w:r>
    </w:p>
    <w:p w14:paraId="73B69A6A" w14:textId="39D611B7" w:rsidR="00510FDE" w:rsidRPr="00E771B9" w:rsidRDefault="00510FDE" w:rsidP="007038B9">
      <w:pPr>
        <w:jc w:val="center"/>
        <w:rPr>
          <w:rFonts w:ascii="Arial" w:hAnsi="Arial" w:cs="Arial"/>
          <w:b/>
          <w:sz w:val="28"/>
          <w:szCs w:val="28"/>
        </w:rPr>
      </w:pPr>
      <w:r w:rsidRPr="00E771B9">
        <w:rPr>
          <w:rFonts w:ascii="Arial" w:hAnsi="Arial" w:cs="Arial"/>
          <w:b/>
          <w:sz w:val="28"/>
          <w:szCs w:val="28"/>
        </w:rPr>
        <w:t>517-353-5248</w:t>
      </w:r>
      <w:r w:rsidR="00F92C49">
        <w:rPr>
          <w:rFonts w:ascii="Arial" w:hAnsi="Arial" w:cs="Arial"/>
          <w:b/>
          <w:sz w:val="28"/>
          <w:szCs w:val="28"/>
        </w:rPr>
        <w:br/>
        <w:t>reidphil@msu.edu</w:t>
      </w:r>
    </w:p>
    <w:p w14:paraId="7B7369C6" w14:textId="77777777" w:rsidR="00112640" w:rsidRPr="00E771B9" w:rsidRDefault="00112640" w:rsidP="007038B9">
      <w:pPr>
        <w:rPr>
          <w:rFonts w:ascii="Arial" w:hAnsi="Arial" w:cs="Arial"/>
        </w:rPr>
      </w:pPr>
    </w:p>
    <w:p w14:paraId="4D0B3BDE" w14:textId="77777777" w:rsidR="00C42AF2" w:rsidRPr="00E771B9" w:rsidRDefault="00C42AF2" w:rsidP="007038B9">
      <w:pPr>
        <w:rPr>
          <w:rFonts w:ascii="Arial" w:hAnsi="Arial" w:cs="Arial"/>
        </w:rPr>
      </w:pPr>
    </w:p>
    <w:p w14:paraId="430486D2" w14:textId="77777777" w:rsidR="00C42AF2" w:rsidRPr="00E771B9" w:rsidRDefault="00C42AF2" w:rsidP="007038B9">
      <w:pPr>
        <w:rPr>
          <w:rFonts w:ascii="Arial" w:hAnsi="Arial" w:cs="Arial"/>
        </w:rPr>
      </w:pPr>
    </w:p>
    <w:p w14:paraId="15ADC5BF" w14:textId="77777777" w:rsidR="00112640" w:rsidRPr="00E771B9" w:rsidRDefault="00112640" w:rsidP="007038B9">
      <w:pPr>
        <w:rPr>
          <w:rFonts w:ascii="Arial" w:hAnsi="Arial" w:cs="Arial"/>
        </w:rPr>
      </w:pPr>
    </w:p>
    <w:p w14:paraId="5897934C" w14:textId="3F7EEC45" w:rsidR="00D138E7" w:rsidRPr="00E771B9" w:rsidRDefault="004109A0" w:rsidP="007038B9">
      <w:pPr>
        <w:rPr>
          <w:rFonts w:ascii="Arial" w:hAnsi="Arial" w:cs="Arial"/>
        </w:rPr>
      </w:pPr>
      <w:r w:rsidRPr="00E771B9">
        <w:rPr>
          <w:rFonts w:ascii="Arial" w:hAnsi="Arial" w:cs="Arial"/>
          <w:noProof/>
        </w:rPr>
        <mc:AlternateContent>
          <mc:Choice Requires="wps">
            <w:drawing>
              <wp:anchor distT="0" distB="0" distL="114300" distR="114300" simplePos="0" relativeHeight="251658241" behindDoc="0" locked="0" layoutInCell="1" allowOverlap="1" wp14:anchorId="2AECBC27" wp14:editId="77DBEC54">
                <wp:simplePos x="0" y="0"/>
                <wp:positionH relativeFrom="margin">
                  <wp:posOffset>70252</wp:posOffset>
                </wp:positionH>
                <wp:positionV relativeFrom="paragraph">
                  <wp:posOffset>149860</wp:posOffset>
                </wp:positionV>
                <wp:extent cx="5638165" cy="1188959"/>
                <wp:effectExtent l="38100" t="38100" r="38735" b="43180"/>
                <wp:wrapNone/>
                <wp:docPr id="4" name="Flowchart: Alternate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165" cy="1188959"/>
                        </a:xfrm>
                        <a:prstGeom prst="flowChartAlternateProcess">
                          <a:avLst/>
                        </a:prstGeom>
                        <a:noFill/>
                        <a:ln w="76200">
                          <a:solidFill>
                            <a:srgbClr val="D09D1E"/>
                          </a:solidFill>
                          <a:miter lim="800000"/>
                          <a:headEnd/>
                          <a:tailEnd/>
                        </a:ln>
                        <a:effectLst/>
                        <a:extLst>
                          <a:ext uri="{909E8E84-426E-40dd-AFC4-6F175D3DCCD1}">
                            <a14:hiddenFill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gradFill rotWithShape="0">
                                <a:gsLst>
                                  <a:gs pos="0">
                                    <a:srgbClr val="FABF8F"/>
                                  </a:gs>
                                  <a:gs pos="50000">
                                    <a:srgbClr val="FDE9D9"/>
                                  </a:gs>
                                  <a:gs pos="100000">
                                    <a:srgbClr val="FABF8F"/>
                                  </a:gs>
                                </a:gsLst>
                                <a:lin ang="18900000" scaled="1"/>
                              </a:gradFill>
                            </a14:hiddenFill>
                          </a:ext>
                          <a:ext uri="{AF507438-7753-43e0-B8FC-AC1667EBCBE1}">
                            <a14:hiddenEffects xmlns:ma14="http://schemas.microsoft.com/office/mac/drawingml/2011/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107763" dir="2700000" algn="ctr" rotWithShape="0">
                                  <a:srgbClr val="974706">
                                    <a:alpha val="50000"/>
                                  </a:srgbClr>
                                </a:outerShdw>
                              </a:effectLst>
                            </a14:hiddenEffects>
                          </a:ext>
                        </a:extLst>
                      </wps:spPr>
                      <wps:txbx>
                        <w:txbxContent>
                          <w:p w14:paraId="736AC105" w14:textId="77777777" w:rsidR="00170492" w:rsidRDefault="00170492" w:rsidP="00112640">
                            <w:pPr>
                              <w:jc w:val="center"/>
                              <w:rPr>
                                <w:rFonts w:ascii="Arial Black" w:hAnsi="Arial Black"/>
                                <w:b/>
                                <w:color w:val="153124"/>
                                <w:sz w:val="32"/>
                                <w:szCs w:val="32"/>
                              </w:rPr>
                            </w:pPr>
                            <w:r w:rsidRPr="002957DC">
                              <w:rPr>
                                <w:rFonts w:ascii="Arial Black" w:hAnsi="Arial Black"/>
                                <w:b/>
                                <w:color w:val="153124"/>
                                <w:sz w:val="32"/>
                                <w:szCs w:val="32"/>
                              </w:rPr>
                              <w:t>Michigan State University</w:t>
                            </w:r>
                          </w:p>
                          <w:p w14:paraId="732AF085" w14:textId="24C497AD" w:rsidR="00541F54" w:rsidRPr="002957DC" w:rsidRDefault="00541F54" w:rsidP="00112640">
                            <w:pPr>
                              <w:jc w:val="center"/>
                              <w:rPr>
                                <w:rFonts w:ascii="Arial Black" w:hAnsi="Arial Black"/>
                                <w:b/>
                                <w:color w:val="153124"/>
                                <w:sz w:val="32"/>
                                <w:szCs w:val="32"/>
                              </w:rPr>
                            </w:pPr>
                            <w:r>
                              <w:rPr>
                                <w:rFonts w:ascii="Arial Black" w:hAnsi="Arial Black"/>
                                <w:b/>
                                <w:color w:val="153124"/>
                                <w:sz w:val="32"/>
                                <w:szCs w:val="32"/>
                              </w:rPr>
                              <w:t>552 W. Circle Drive</w:t>
                            </w:r>
                          </w:p>
                          <w:p w14:paraId="617BCF4E" w14:textId="44E986E8" w:rsidR="00170492" w:rsidRPr="002957DC" w:rsidRDefault="00170492" w:rsidP="00112640">
                            <w:pPr>
                              <w:jc w:val="center"/>
                              <w:rPr>
                                <w:rFonts w:ascii="Arial Black" w:hAnsi="Arial Black"/>
                                <w:b/>
                                <w:color w:val="153124"/>
                                <w:sz w:val="32"/>
                                <w:szCs w:val="32"/>
                              </w:rPr>
                            </w:pPr>
                            <w:r>
                              <w:rPr>
                                <w:rFonts w:ascii="Arial Black" w:hAnsi="Arial Black"/>
                                <w:b/>
                                <w:color w:val="153124"/>
                                <w:sz w:val="32"/>
                                <w:szCs w:val="32"/>
                              </w:rPr>
                              <w:t xml:space="preserve">East Lansing </w:t>
                            </w:r>
                            <w:r w:rsidRPr="002957DC">
                              <w:rPr>
                                <w:rFonts w:ascii="Arial Black" w:hAnsi="Arial Black"/>
                                <w:b/>
                                <w:color w:val="153124"/>
                                <w:sz w:val="32"/>
                                <w:szCs w:val="32"/>
                              </w:rPr>
                              <w:t>MI</w:t>
                            </w:r>
                            <w:r>
                              <w:rPr>
                                <w:rFonts w:ascii="Arial Black" w:hAnsi="Arial Black"/>
                                <w:b/>
                                <w:color w:val="153124"/>
                                <w:sz w:val="32"/>
                                <w:szCs w:val="32"/>
                              </w:rPr>
                              <w:t xml:space="preserve"> </w:t>
                            </w:r>
                            <w:r w:rsidRPr="002957DC">
                              <w:rPr>
                                <w:rFonts w:ascii="Arial Black" w:hAnsi="Arial Black"/>
                                <w:b/>
                                <w:color w:val="153124"/>
                                <w:sz w:val="32"/>
                                <w:szCs w:val="32"/>
                              </w:rPr>
                              <w:t>48824-1030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CBC27" id="Flowchart: Alternate Process 4" o:spid="_x0000_s1027" type="#_x0000_t176" style="position:absolute;margin-left:5.55pt;margin-top:11.8pt;width:443.95pt;height:93.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" filled="f" strokecolor="#d09d1e" strokeweight="6pt">
                <v:textbox>
                  <w:txbxContent>
                    <w:p w14:paraId="736AC105" w14:textId="77777777" w:rsidR="00170492" w:rsidRDefault="00170492" w:rsidP="00112640">
                      <w:pPr>
                        <w:jc w:val="center"/>
                        <w:rPr>
                          <w:rFonts w:ascii="Arial Black" w:hAnsi="Arial Black"/>
                          <w:b/>
                          <w:color w:val="153124"/>
                          <w:sz w:val="32"/>
                          <w:szCs w:val="32"/>
                        </w:rPr>
                      </w:pPr>
                      <w:r w:rsidRPr="002957DC">
                        <w:rPr>
                          <w:rFonts w:ascii="Arial Black" w:hAnsi="Arial Black"/>
                          <w:b/>
                          <w:color w:val="153124"/>
                          <w:sz w:val="32"/>
                          <w:szCs w:val="32"/>
                        </w:rPr>
                        <w:t>Michigan State University</w:t>
                      </w:r>
                    </w:p>
                    <w:p w14:paraId="732AF085" w14:textId="24C497AD" w:rsidR="00541F54" w:rsidRPr="002957DC" w:rsidRDefault="00541F54" w:rsidP="00112640">
                      <w:pPr>
                        <w:jc w:val="center"/>
                        <w:rPr>
                          <w:rFonts w:ascii="Arial Black" w:hAnsi="Arial Black"/>
                          <w:b/>
                          <w:color w:val="153124"/>
                          <w:sz w:val="32"/>
                          <w:szCs w:val="32"/>
                        </w:rPr>
                      </w:pPr>
                      <w:r>
                        <w:rPr>
                          <w:rFonts w:ascii="Arial Black" w:hAnsi="Arial Black"/>
                          <w:b/>
                          <w:color w:val="153124"/>
                          <w:sz w:val="32"/>
                          <w:szCs w:val="32"/>
                        </w:rPr>
                        <w:t>552 W. Circle Drive</w:t>
                      </w:r>
                    </w:p>
                    <w:p w14:paraId="617BCF4E" w14:textId="44E986E8" w:rsidR="00170492" w:rsidRPr="002957DC" w:rsidRDefault="00170492" w:rsidP="00112640">
                      <w:pPr>
                        <w:jc w:val="center"/>
                        <w:rPr>
                          <w:rFonts w:ascii="Arial Black" w:hAnsi="Arial Black"/>
                          <w:b/>
                          <w:color w:val="153124"/>
                          <w:sz w:val="32"/>
                          <w:szCs w:val="32"/>
                        </w:rPr>
                      </w:pPr>
                      <w:r>
                        <w:rPr>
                          <w:rFonts w:ascii="Arial Black" w:hAnsi="Arial Black"/>
                          <w:b/>
                          <w:color w:val="153124"/>
                          <w:sz w:val="32"/>
                          <w:szCs w:val="32"/>
                        </w:rPr>
                        <w:t xml:space="preserve">East Lansing </w:t>
                      </w:r>
                      <w:r w:rsidRPr="002957DC">
                        <w:rPr>
                          <w:rFonts w:ascii="Arial Black" w:hAnsi="Arial Black"/>
                          <w:b/>
                          <w:color w:val="153124"/>
                          <w:sz w:val="32"/>
                          <w:szCs w:val="32"/>
                        </w:rPr>
                        <w:t>MI</w:t>
                      </w:r>
                      <w:r>
                        <w:rPr>
                          <w:rFonts w:ascii="Arial Black" w:hAnsi="Arial Black"/>
                          <w:b/>
                          <w:color w:val="153124"/>
                          <w:sz w:val="32"/>
                          <w:szCs w:val="32"/>
                        </w:rPr>
                        <w:t xml:space="preserve"> </w:t>
                      </w:r>
                      <w:r w:rsidRPr="002957DC">
                        <w:rPr>
                          <w:rFonts w:ascii="Arial Black" w:hAnsi="Arial Black"/>
                          <w:b/>
                          <w:color w:val="153124"/>
                          <w:sz w:val="32"/>
                          <w:szCs w:val="32"/>
                        </w:rPr>
                        <w:t>48824-1030</w:t>
                      </w:r>
                    </w:p>
                  </w:txbxContent>
                </v:textbox>
                <w10:wrap anchorx="margin"/>
              </v:shape>
            </w:pict>
          </mc:Fallback>
        </mc:AlternateContent>
      </w:r>
    </w:p>
    <w:p w14:paraId="49FAB874" w14:textId="23A5E450" w:rsidR="00D138E7" w:rsidRPr="00E771B9" w:rsidRDefault="00D138E7" w:rsidP="007038B9">
      <w:pPr>
        <w:rPr>
          <w:rFonts w:ascii="Arial" w:hAnsi="Arial" w:cs="Arial"/>
        </w:rPr>
      </w:pPr>
    </w:p>
    <w:p w14:paraId="32831EEC" w14:textId="1F21D686" w:rsidR="00D138E7" w:rsidRPr="00E771B9" w:rsidRDefault="00D138E7" w:rsidP="007038B9">
      <w:pPr>
        <w:rPr>
          <w:rFonts w:ascii="Arial" w:hAnsi="Arial" w:cs="Arial"/>
        </w:rPr>
      </w:pPr>
    </w:p>
    <w:p w14:paraId="6B4602F9" w14:textId="71B663F0" w:rsidR="00D138E7" w:rsidRPr="00E771B9" w:rsidRDefault="00D138E7" w:rsidP="007038B9">
      <w:pPr>
        <w:rPr>
          <w:rFonts w:ascii="Arial" w:hAnsi="Arial" w:cs="Arial"/>
        </w:rPr>
      </w:pPr>
    </w:p>
    <w:p w14:paraId="66FF4F6F" w14:textId="77777777" w:rsidR="00D138E7" w:rsidRPr="00E771B9" w:rsidRDefault="00D138E7" w:rsidP="007038B9">
      <w:pPr>
        <w:rPr>
          <w:rFonts w:ascii="Arial" w:hAnsi="Arial" w:cs="Arial"/>
        </w:rPr>
      </w:pPr>
    </w:p>
    <w:p w14:paraId="4687EAC1" w14:textId="3F524E53" w:rsidR="00112640" w:rsidRPr="00E771B9" w:rsidRDefault="00112640" w:rsidP="007038B9">
      <w:pPr>
        <w:rPr>
          <w:rFonts w:ascii="Arial" w:hAnsi="Arial" w:cs="Arial"/>
        </w:rPr>
      </w:pPr>
    </w:p>
    <w:p w14:paraId="6745DB0F" w14:textId="03C88ABB" w:rsidR="00112640" w:rsidRPr="00E771B9" w:rsidRDefault="00112640" w:rsidP="007038B9">
      <w:pPr>
        <w:rPr>
          <w:rFonts w:ascii="Arial" w:hAnsi="Arial" w:cs="Arial"/>
        </w:rPr>
      </w:pPr>
    </w:p>
    <w:p w14:paraId="7DF1AC55" w14:textId="2510C7B8" w:rsidR="00112640" w:rsidRPr="00E771B9" w:rsidRDefault="00112640" w:rsidP="007038B9">
      <w:pPr>
        <w:rPr>
          <w:rFonts w:ascii="Arial" w:hAnsi="Arial" w:cs="Arial"/>
        </w:rPr>
      </w:pPr>
    </w:p>
    <w:p w14:paraId="3B6D2992" w14:textId="55A68A7D" w:rsidR="00112640" w:rsidRPr="00E771B9" w:rsidRDefault="00112640" w:rsidP="007038B9">
      <w:pPr>
        <w:rPr>
          <w:rFonts w:ascii="Arial" w:hAnsi="Arial" w:cs="Arial"/>
        </w:rPr>
      </w:pPr>
    </w:p>
    <w:p w14:paraId="65E0A712" w14:textId="06B9E209" w:rsidR="00112640" w:rsidRPr="00E771B9" w:rsidRDefault="00112640" w:rsidP="007038B9">
      <w:pPr>
        <w:rPr>
          <w:rFonts w:ascii="Arial" w:hAnsi="Arial" w:cs="Arial"/>
        </w:rPr>
      </w:pPr>
    </w:p>
    <w:p w14:paraId="3B8173FC" w14:textId="6F4C01D6" w:rsidR="00C12D09" w:rsidRPr="00EE170B" w:rsidRDefault="00C12D09" w:rsidP="00EE170B">
      <w:pPr>
        <w:jc w:val="center"/>
        <w:rPr>
          <w:rFonts w:ascii="Arial" w:hAnsi="Arial" w:cs="Arial"/>
          <w:bCs/>
          <w:sz w:val="32"/>
          <w:szCs w:val="32"/>
        </w:rPr>
      </w:pPr>
      <w:bookmarkStart w:id="15" w:name="_Toc142200827"/>
      <w:bookmarkStart w:id="16" w:name="_Toc170894104"/>
      <w:bookmarkStart w:id="17" w:name="_Toc173136650"/>
      <w:bookmarkStart w:id="18" w:name="_Toc173137273"/>
      <w:bookmarkStart w:id="19" w:name="_Toc173142321"/>
      <w:bookmarkStart w:id="20" w:name="_Toc173308715"/>
      <w:bookmarkStart w:id="21" w:name="_Toc173650944"/>
      <w:bookmarkStart w:id="22" w:name="_Toc237160808"/>
      <w:r w:rsidRPr="00EE170B">
        <w:rPr>
          <w:rFonts w:ascii="Arial" w:hAnsi="Arial" w:cs="Arial"/>
          <w:b/>
          <w:bCs/>
          <w:sz w:val="32"/>
          <w:szCs w:val="32"/>
        </w:rPr>
        <w:lastRenderedPageBreak/>
        <w:t>Table of Contents</w:t>
      </w:r>
      <w:bookmarkEnd w:id="15"/>
      <w:bookmarkEnd w:id="16"/>
      <w:bookmarkEnd w:id="17"/>
      <w:bookmarkEnd w:id="18"/>
      <w:bookmarkEnd w:id="19"/>
      <w:bookmarkEnd w:id="20"/>
      <w:bookmarkEnd w:id="21"/>
      <w:bookmarkEnd w:id="22"/>
    </w:p>
    <w:p w14:paraId="31AE561E" w14:textId="7A45B695" w:rsidR="00F9652F" w:rsidRDefault="00B46C3C">
      <w:pPr>
        <w:pStyle w:val="TOC1"/>
        <w:rPr>
          <w:rFonts w:asciiTheme="minorHAnsi" w:eastAsiaTheme="minorEastAsia" w:hAnsiTheme="minorHAnsi" w:cstheme="minorBidi"/>
          <w:b w:val="0"/>
          <w:noProof/>
          <w:color w:val="auto"/>
          <w:kern w:val="2"/>
          <w14:ligatures w14:val="standardContextual"/>
        </w:rPr>
      </w:pPr>
      <w:r>
        <w:rPr>
          <w:rFonts w:ascii="Arial" w:hAnsi="Arial" w:cs="Arial"/>
        </w:rPr>
        <w:fldChar w:fldCharType="begin"/>
      </w:r>
      <w:r>
        <w:rPr>
          <w:rFonts w:ascii="Arial" w:hAnsi="Arial" w:cs="Arial"/>
        </w:rPr>
        <w:instrText xml:space="preserve"> TOC \o "1-1" \h \z \u </w:instrText>
      </w:r>
      <w:r>
        <w:rPr>
          <w:rFonts w:ascii="Arial" w:hAnsi="Arial" w:cs="Arial"/>
        </w:rPr>
        <w:fldChar w:fldCharType="separate"/>
      </w:r>
      <w:hyperlink w:anchor="_Toc200729510" w:history="1">
        <w:r w:rsidR="00F9652F" w:rsidRPr="00B26BB8">
          <w:rPr>
            <w:rStyle w:val="Hyperlink"/>
            <w:noProof/>
          </w:rPr>
          <w:t>WELCOME</w:t>
        </w:r>
        <w:r w:rsidR="00F9652F">
          <w:rPr>
            <w:noProof/>
            <w:webHidden/>
          </w:rPr>
          <w:tab/>
        </w:r>
        <w:r w:rsidR="00F9652F">
          <w:rPr>
            <w:noProof/>
            <w:webHidden/>
          </w:rPr>
          <w:fldChar w:fldCharType="begin"/>
        </w:r>
        <w:r w:rsidR="00F9652F">
          <w:rPr>
            <w:noProof/>
            <w:webHidden/>
          </w:rPr>
          <w:instrText xml:space="preserve"> PAGEREF _Toc200729510 \h </w:instrText>
        </w:r>
        <w:r w:rsidR="00F9652F">
          <w:rPr>
            <w:noProof/>
            <w:webHidden/>
          </w:rPr>
        </w:r>
        <w:r w:rsidR="00F9652F">
          <w:rPr>
            <w:noProof/>
            <w:webHidden/>
          </w:rPr>
          <w:fldChar w:fldCharType="separate"/>
        </w:r>
        <w:r w:rsidR="007C6C0E">
          <w:rPr>
            <w:noProof/>
            <w:webHidden/>
          </w:rPr>
          <w:t>3</w:t>
        </w:r>
        <w:r w:rsidR="00F9652F">
          <w:rPr>
            <w:noProof/>
            <w:webHidden/>
          </w:rPr>
          <w:fldChar w:fldCharType="end"/>
        </w:r>
      </w:hyperlink>
    </w:p>
    <w:p w14:paraId="082A96E4" w14:textId="0367A795"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11" w:history="1">
        <w:r w:rsidRPr="00B26BB8">
          <w:rPr>
            <w:rStyle w:val="Hyperlink"/>
            <w:noProof/>
          </w:rPr>
          <w:t>HDFS LEARNING GOALS</w:t>
        </w:r>
        <w:r>
          <w:rPr>
            <w:noProof/>
            <w:webHidden/>
          </w:rPr>
          <w:tab/>
        </w:r>
        <w:r>
          <w:rPr>
            <w:noProof/>
            <w:webHidden/>
          </w:rPr>
          <w:fldChar w:fldCharType="begin"/>
        </w:r>
        <w:r>
          <w:rPr>
            <w:noProof/>
            <w:webHidden/>
          </w:rPr>
          <w:instrText xml:space="preserve"> PAGEREF _Toc200729511 \h </w:instrText>
        </w:r>
        <w:r>
          <w:rPr>
            <w:noProof/>
            <w:webHidden/>
          </w:rPr>
        </w:r>
        <w:r>
          <w:rPr>
            <w:noProof/>
            <w:webHidden/>
          </w:rPr>
          <w:fldChar w:fldCharType="separate"/>
        </w:r>
        <w:r w:rsidR="007C6C0E">
          <w:rPr>
            <w:noProof/>
            <w:webHidden/>
          </w:rPr>
          <w:t>4</w:t>
        </w:r>
        <w:r>
          <w:rPr>
            <w:noProof/>
            <w:webHidden/>
          </w:rPr>
          <w:fldChar w:fldCharType="end"/>
        </w:r>
      </w:hyperlink>
    </w:p>
    <w:p w14:paraId="64EB6212" w14:textId="76806B5F"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12" w:history="1">
        <w:r w:rsidRPr="00B26BB8">
          <w:rPr>
            <w:rStyle w:val="Hyperlink"/>
            <w:noProof/>
          </w:rPr>
          <w:t>HDFS FACILITIES</w:t>
        </w:r>
        <w:r>
          <w:rPr>
            <w:noProof/>
            <w:webHidden/>
          </w:rPr>
          <w:tab/>
        </w:r>
        <w:r>
          <w:rPr>
            <w:noProof/>
            <w:webHidden/>
          </w:rPr>
          <w:fldChar w:fldCharType="begin"/>
        </w:r>
        <w:r>
          <w:rPr>
            <w:noProof/>
            <w:webHidden/>
          </w:rPr>
          <w:instrText xml:space="preserve"> PAGEREF _Toc200729512 \h </w:instrText>
        </w:r>
        <w:r>
          <w:rPr>
            <w:noProof/>
            <w:webHidden/>
          </w:rPr>
        </w:r>
        <w:r>
          <w:rPr>
            <w:noProof/>
            <w:webHidden/>
          </w:rPr>
          <w:fldChar w:fldCharType="separate"/>
        </w:r>
        <w:r w:rsidR="007C6C0E">
          <w:rPr>
            <w:noProof/>
            <w:webHidden/>
          </w:rPr>
          <w:t>5</w:t>
        </w:r>
        <w:r>
          <w:rPr>
            <w:noProof/>
            <w:webHidden/>
          </w:rPr>
          <w:fldChar w:fldCharType="end"/>
        </w:r>
      </w:hyperlink>
    </w:p>
    <w:p w14:paraId="351E440D" w14:textId="2ED08155"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13" w:history="1">
        <w:r w:rsidRPr="00B26BB8">
          <w:rPr>
            <w:rStyle w:val="Hyperlink"/>
            <w:noProof/>
          </w:rPr>
          <w:t>DEPARTMENT AND STUDENT OBLIGATIONS AND EXPECTATIONS</w:t>
        </w:r>
        <w:r>
          <w:rPr>
            <w:noProof/>
            <w:webHidden/>
          </w:rPr>
          <w:tab/>
        </w:r>
        <w:r>
          <w:rPr>
            <w:noProof/>
            <w:webHidden/>
          </w:rPr>
          <w:fldChar w:fldCharType="begin"/>
        </w:r>
        <w:r>
          <w:rPr>
            <w:noProof/>
            <w:webHidden/>
          </w:rPr>
          <w:instrText xml:space="preserve"> PAGEREF _Toc200729513 \h </w:instrText>
        </w:r>
        <w:r>
          <w:rPr>
            <w:noProof/>
            <w:webHidden/>
          </w:rPr>
        </w:r>
        <w:r>
          <w:rPr>
            <w:noProof/>
            <w:webHidden/>
          </w:rPr>
          <w:fldChar w:fldCharType="separate"/>
        </w:r>
        <w:r w:rsidR="007C6C0E">
          <w:rPr>
            <w:noProof/>
            <w:webHidden/>
          </w:rPr>
          <w:t>6</w:t>
        </w:r>
        <w:r>
          <w:rPr>
            <w:noProof/>
            <w:webHidden/>
          </w:rPr>
          <w:fldChar w:fldCharType="end"/>
        </w:r>
      </w:hyperlink>
    </w:p>
    <w:p w14:paraId="652575B2" w14:textId="2B90FAB9"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14" w:history="1">
        <w:r w:rsidRPr="00B26BB8">
          <w:rPr>
            <w:rStyle w:val="Hyperlink"/>
            <w:noProof/>
          </w:rPr>
          <w:t>INTRODUCTION TO THE DOCTORAL PROGRAM</w:t>
        </w:r>
        <w:r>
          <w:rPr>
            <w:noProof/>
            <w:webHidden/>
          </w:rPr>
          <w:tab/>
        </w:r>
        <w:r>
          <w:rPr>
            <w:noProof/>
            <w:webHidden/>
          </w:rPr>
          <w:fldChar w:fldCharType="begin"/>
        </w:r>
        <w:r>
          <w:rPr>
            <w:noProof/>
            <w:webHidden/>
          </w:rPr>
          <w:instrText xml:space="preserve"> PAGEREF _Toc200729514 \h </w:instrText>
        </w:r>
        <w:r>
          <w:rPr>
            <w:noProof/>
            <w:webHidden/>
          </w:rPr>
        </w:r>
        <w:r>
          <w:rPr>
            <w:noProof/>
            <w:webHidden/>
          </w:rPr>
          <w:fldChar w:fldCharType="separate"/>
        </w:r>
        <w:r w:rsidR="007C6C0E">
          <w:rPr>
            <w:noProof/>
            <w:webHidden/>
          </w:rPr>
          <w:t>8</w:t>
        </w:r>
        <w:r>
          <w:rPr>
            <w:noProof/>
            <w:webHidden/>
          </w:rPr>
          <w:fldChar w:fldCharType="end"/>
        </w:r>
      </w:hyperlink>
    </w:p>
    <w:p w14:paraId="692118BC" w14:textId="3D66E42F"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15" w:history="1">
        <w:r w:rsidRPr="00B26BB8">
          <w:rPr>
            <w:rStyle w:val="Hyperlink"/>
            <w:noProof/>
          </w:rPr>
          <w:t>PROGRAM REQUIREMENTS AND PLANNING</w:t>
        </w:r>
        <w:r>
          <w:rPr>
            <w:noProof/>
            <w:webHidden/>
          </w:rPr>
          <w:tab/>
        </w:r>
        <w:r>
          <w:rPr>
            <w:noProof/>
            <w:webHidden/>
          </w:rPr>
          <w:fldChar w:fldCharType="begin"/>
        </w:r>
        <w:r>
          <w:rPr>
            <w:noProof/>
            <w:webHidden/>
          </w:rPr>
          <w:instrText xml:space="preserve"> PAGEREF _Toc200729515 \h </w:instrText>
        </w:r>
        <w:r>
          <w:rPr>
            <w:noProof/>
            <w:webHidden/>
          </w:rPr>
        </w:r>
        <w:r>
          <w:rPr>
            <w:noProof/>
            <w:webHidden/>
          </w:rPr>
          <w:fldChar w:fldCharType="separate"/>
        </w:r>
        <w:r w:rsidR="007C6C0E">
          <w:rPr>
            <w:noProof/>
            <w:webHidden/>
          </w:rPr>
          <w:t>10</w:t>
        </w:r>
        <w:r>
          <w:rPr>
            <w:noProof/>
            <w:webHidden/>
          </w:rPr>
          <w:fldChar w:fldCharType="end"/>
        </w:r>
      </w:hyperlink>
    </w:p>
    <w:p w14:paraId="35BED3CB" w14:textId="2E2DB15F"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16" w:history="1">
        <w:r w:rsidRPr="00B26BB8">
          <w:rPr>
            <w:rStyle w:val="Hyperlink"/>
            <w:caps/>
            <w:noProof/>
          </w:rPr>
          <w:t>Academic and Professional Performance and Standards</w:t>
        </w:r>
        <w:r>
          <w:rPr>
            <w:noProof/>
            <w:webHidden/>
          </w:rPr>
          <w:tab/>
        </w:r>
        <w:r>
          <w:rPr>
            <w:noProof/>
            <w:webHidden/>
          </w:rPr>
          <w:fldChar w:fldCharType="begin"/>
        </w:r>
        <w:r>
          <w:rPr>
            <w:noProof/>
            <w:webHidden/>
          </w:rPr>
          <w:instrText xml:space="preserve"> PAGEREF _Toc200729516 \h </w:instrText>
        </w:r>
        <w:r>
          <w:rPr>
            <w:noProof/>
            <w:webHidden/>
          </w:rPr>
        </w:r>
        <w:r>
          <w:rPr>
            <w:noProof/>
            <w:webHidden/>
          </w:rPr>
          <w:fldChar w:fldCharType="separate"/>
        </w:r>
        <w:r w:rsidR="007C6C0E">
          <w:rPr>
            <w:noProof/>
            <w:webHidden/>
          </w:rPr>
          <w:t>61</w:t>
        </w:r>
        <w:r>
          <w:rPr>
            <w:noProof/>
            <w:webHidden/>
          </w:rPr>
          <w:fldChar w:fldCharType="end"/>
        </w:r>
      </w:hyperlink>
    </w:p>
    <w:p w14:paraId="74CFD102" w14:textId="017836C6"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17" w:history="1">
        <w:r w:rsidRPr="00B26BB8">
          <w:rPr>
            <w:rStyle w:val="Hyperlink"/>
            <w:noProof/>
          </w:rPr>
          <w:t>UNIVERSITY POLICIES FOR GRADUATE STUDENTS</w:t>
        </w:r>
        <w:r>
          <w:rPr>
            <w:noProof/>
            <w:webHidden/>
          </w:rPr>
          <w:tab/>
        </w:r>
        <w:r>
          <w:rPr>
            <w:noProof/>
            <w:webHidden/>
          </w:rPr>
          <w:fldChar w:fldCharType="begin"/>
        </w:r>
        <w:r>
          <w:rPr>
            <w:noProof/>
            <w:webHidden/>
          </w:rPr>
          <w:instrText xml:space="preserve"> PAGEREF _Toc200729517 \h </w:instrText>
        </w:r>
        <w:r>
          <w:rPr>
            <w:noProof/>
            <w:webHidden/>
          </w:rPr>
        </w:r>
        <w:r>
          <w:rPr>
            <w:noProof/>
            <w:webHidden/>
          </w:rPr>
          <w:fldChar w:fldCharType="separate"/>
        </w:r>
        <w:r w:rsidR="007C6C0E">
          <w:rPr>
            <w:noProof/>
            <w:webHidden/>
          </w:rPr>
          <w:t>64</w:t>
        </w:r>
        <w:r>
          <w:rPr>
            <w:noProof/>
            <w:webHidden/>
          </w:rPr>
          <w:fldChar w:fldCharType="end"/>
        </w:r>
      </w:hyperlink>
    </w:p>
    <w:p w14:paraId="639237C1" w14:textId="74FDCEE6"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18" w:history="1">
        <w:r w:rsidRPr="00B26BB8">
          <w:rPr>
            <w:rStyle w:val="Hyperlink"/>
            <w:noProof/>
          </w:rPr>
          <w:t>HDFS FELLOWSHIPS SCHOLARSHIPS AND AWARDS</w:t>
        </w:r>
        <w:r>
          <w:rPr>
            <w:noProof/>
            <w:webHidden/>
          </w:rPr>
          <w:tab/>
        </w:r>
        <w:r>
          <w:rPr>
            <w:noProof/>
            <w:webHidden/>
          </w:rPr>
          <w:fldChar w:fldCharType="begin"/>
        </w:r>
        <w:r>
          <w:rPr>
            <w:noProof/>
            <w:webHidden/>
          </w:rPr>
          <w:instrText xml:space="preserve"> PAGEREF _Toc200729518 \h </w:instrText>
        </w:r>
        <w:r>
          <w:rPr>
            <w:noProof/>
            <w:webHidden/>
          </w:rPr>
        </w:r>
        <w:r>
          <w:rPr>
            <w:noProof/>
            <w:webHidden/>
          </w:rPr>
          <w:fldChar w:fldCharType="separate"/>
        </w:r>
        <w:r w:rsidR="007C6C0E">
          <w:rPr>
            <w:noProof/>
            <w:webHidden/>
          </w:rPr>
          <w:t>73</w:t>
        </w:r>
        <w:r>
          <w:rPr>
            <w:noProof/>
            <w:webHidden/>
          </w:rPr>
          <w:fldChar w:fldCharType="end"/>
        </w:r>
      </w:hyperlink>
    </w:p>
    <w:p w14:paraId="7B71D508" w14:textId="756EDD38"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19" w:history="1">
        <w:r w:rsidRPr="00B26BB8">
          <w:rPr>
            <w:rStyle w:val="Hyperlink"/>
            <w:noProof/>
          </w:rPr>
          <w:t>TRAVEL FUNDING</w:t>
        </w:r>
        <w:r>
          <w:rPr>
            <w:noProof/>
            <w:webHidden/>
          </w:rPr>
          <w:tab/>
        </w:r>
        <w:r>
          <w:rPr>
            <w:noProof/>
            <w:webHidden/>
          </w:rPr>
          <w:fldChar w:fldCharType="begin"/>
        </w:r>
        <w:r>
          <w:rPr>
            <w:noProof/>
            <w:webHidden/>
          </w:rPr>
          <w:instrText xml:space="preserve"> PAGEREF _Toc200729519 \h </w:instrText>
        </w:r>
        <w:r>
          <w:rPr>
            <w:noProof/>
            <w:webHidden/>
          </w:rPr>
        </w:r>
        <w:r>
          <w:rPr>
            <w:noProof/>
            <w:webHidden/>
          </w:rPr>
          <w:fldChar w:fldCharType="separate"/>
        </w:r>
        <w:r w:rsidR="007C6C0E">
          <w:rPr>
            <w:noProof/>
            <w:webHidden/>
          </w:rPr>
          <w:t>75</w:t>
        </w:r>
        <w:r>
          <w:rPr>
            <w:noProof/>
            <w:webHidden/>
          </w:rPr>
          <w:fldChar w:fldCharType="end"/>
        </w:r>
      </w:hyperlink>
    </w:p>
    <w:p w14:paraId="59067FA7" w14:textId="0FEDBA6F"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20" w:history="1">
        <w:r w:rsidRPr="00B26BB8">
          <w:rPr>
            <w:rStyle w:val="Hyperlink"/>
            <w:noProof/>
          </w:rPr>
          <w:t>GRADUATE ASSISTANTSHIPS</w:t>
        </w:r>
        <w:r>
          <w:rPr>
            <w:noProof/>
            <w:webHidden/>
          </w:rPr>
          <w:tab/>
        </w:r>
        <w:r>
          <w:rPr>
            <w:noProof/>
            <w:webHidden/>
          </w:rPr>
          <w:fldChar w:fldCharType="begin"/>
        </w:r>
        <w:r>
          <w:rPr>
            <w:noProof/>
            <w:webHidden/>
          </w:rPr>
          <w:instrText xml:space="preserve"> PAGEREF _Toc200729520 \h </w:instrText>
        </w:r>
        <w:r>
          <w:rPr>
            <w:noProof/>
            <w:webHidden/>
          </w:rPr>
        </w:r>
        <w:r>
          <w:rPr>
            <w:noProof/>
            <w:webHidden/>
          </w:rPr>
          <w:fldChar w:fldCharType="separate"/>
        </w:r>
        <w:r w:rsidR="007C6C0E">
          <w:rPr>
            <w:noProof/>
            <w:webHidden/>
          </w:rPr>
          <w:t>76</w:t>
        </w:r>
        <w:r>
          <w:rPr>
            <w:noProof/>
            <w:webHidden/>
          </w:rPr>
          <w:fldChar w:fldCharType="end"/>
        </w:r>
      </w:hyperlink>
    </w:p>
    <w:p w14:paraId="695C0B4C" w14:textId="197314C2"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21" w:history="1">
        <w:r w:rsidRPr="00B26BB8">
          <w:rPr>
            <w:rStyle w:val="Hyperlink"/>
            <w:caps/>
            <w:noProof/>
          </w:rPr>
          <w:t>Academic Hearing Procedures for the HDFS Department</w:t>
        </w:r>
        <w:r>
          <w:rPr>
            <w:noProof/>
            <w:webHidden/>
          </w:rPr>
          <w:tab/>
        </w:r>
        <w:r>
          <w:rPr>
            <w:noProof/>
            <w:webHidden/>
          </w:rPr>
          <w:fldChar w:fldCharType="begin"/>
        </w:r>
        <w:r>
          <w:rPr>
            <w:noProof/>
            <w:webHidden/>
          </w:rPr>
          <w:instrText xml:space="preserve"> PAGEREF _Toc200729521 \h </w:instrText>
        </w:r>
        <w:r>
          <w:rPr>
            <w:noProof/>
            <w:webHidden/>
          </w:rPr>
        </w:r>
        <w:r>
          <w:rPr>
            <w:noProof/>
            <w:webHidden/>
          </w:rPr>
          <w:fldChar w:fldCharType="separate"/>
        </w:r>
        <w:r w:rsidR="007C6C0E">
          <w:rPr>
            <w:noProof/>
            <w:webHidden/>
          </w:rPr>
          <w:t>83</w:t>
        </w:r>
        <w:r>
          <w:rPr>
            <w:noProof/>
            <w:webHidden/>
          </w:rPr>
          <w:fldChar w:fldCharType="end"/>
        </w:r>
      </w:hyperlink>
    </w:p>
    <w:p w14:paraId="0B2A5674" w14:textId="0D8EDB37"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22" w:history="1">
        <w:r w:rsidRPr="00B26BB8">
          <w:rPr>
            <w:rStyle w:val="Hyperlink"/>
            <w:caps/>
            <w:noProof/>
            <w:lang w:eastAsia="ja-JP"/>
          </w:rPr>
          <w:t>Office of the University Ombudsperson</w:t>
        </w:r>
        <w:r>
          <w:rPr>
            <w:noProof/>
            <w:webHidden/>
          </w:rPr>
          <w:tab/>
        </w:r>
        <w:r>
          <w:rPr>
            <w:noProof/>
            <w:webHidden/>
          </w:rPr>
          <w:fldChar w:fldCharType="begin"/>
        </w:r>
        <w:r>
          <w:rPr>
            <w:noProof/>
            <w:webHidden/>
          </w:rPr>
          <w:instrText xml:space="preserve"> PAGEREF _Toc200729522 \h </w:instrText>
        </w:r>
        <w:r>
          <w:rPr>
            <w:noProof/>
            <w:webHidden/>
          </w:rPr>
        </w:r>
        <w:r>
          <w:rPr>
            <w:noProof/>
            <w:webHidden/>
          </w:rPr>
          <w:fldChar w:fldCharType="separate"/>
        </w:r>
        <w:r w:rsidR="007C6C0E">
          <w:rPr>
            <w:noProof/>
            <w:webHidden/>
          </w:rPr>
          <w:t>92</w:t>
        </w:r>
        <w:r>
          <w:rPr>
            <w:noProof/>
            <w:webHidden/>
          </w:rPr>
          <w:fldChar w:fldCharType="end"/>
        </w:r>
      </w:hyperlink>
    </w:p>
    <w:p w14:paraId="72434C92" w14:textId="1169C262"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23" w:history="1">
        <w:r w:rsidRPr="00B26BB8">
          <w:rPr>
            <w:rStyle w:val="Hyperlink"/>
            <w:rFonts w:eastAsia="MS Mincho"/>
            <w:noProof/>
          </w:rPr>
          <w:t>RESOURCES PROVIDED BY MICHIGAN STATE UNIVERSITY</w:t>
        </w:r>
        <w:r>
          <w:rPr>
            <w:noProof/>
            <w:webHidden/>
          </w:rPr>
          <w:tab/>
        </w:r>
        <w:r>
          <w:rPr>
            <w:noProof/>
            <w:webHidden/>
          </w:rPr>
          <w:fldChar w:fldCharType="begin"/>
        </w:r>
        <w:r>
          <w:rPr>
            <w:noProof/>
            <w:webHidden/>
          </w:rPr>
          <w:instrText xml:space="preserve"> PAGEREF _Toc200729523 \h </w:instrText>
        </w:r>
        <w:r>
          <w:rPr>
            <w:noProof/>
            <w:webHidden/>
          </w:rPr>
        </w:r>
        <w:r>
          <w:rPr>
            <w:noProof/>
            <w:webHidden/>
          </w:rPr>
          <w:fldChar w:fldCharType="separate"/>
        </w:r>
        <w:r w:rsidR="007C6C0E">
          <w:rPr>
            <w:noProof/>
            <w:webHidden/>
          </w:rPr>
          <w:t>93</w:t>
        </w:r>
        <w:r>
          <w:rPr>
            <w:noProof/>
            <w:webHidden/>
          </w:rPr>
          <w:fldChar w:fldCharType="end"/>
        </w:r>
      </w:hyperlink>
    </w:p>
    <w:p w14:paraId="1ADD723B" w14:textId="043FCB33"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24" w:history="1">
        <w:r w:rsidRPr="00B26BB8">
          <w:rPr>
            <w:rStyle w:val="Hyperlink"/>
            <w:rFonts w:eastAsia="MS Mincho"/>
            <w:noProof/>
          </w:rPr>
          <w:t>HELPFUL TIPS FOR HDFS GRADUATE ASSISTANTS</w:t>
        </w:r>
        <w:r>
          <w:rPr>
            <w:noProof/>
            <w:webHidden/>
          </w:rPr>
          <w:tab/>
        </w:r>
        <w:r>
          <w:rPr>
            <w:noProof/>
            <w:webHidden/>
          </w:rPr>
          <w:fldChar w:fldCharType="begin"/>
        </w:r>
        <w:r>
          <w:rPr>
            <w:noProof/>
            <w:webHidden/>
          </w:rPr>
          <w:instrText xml:space="preserve"> PAGEREF _Toc200729524 \h </w:instrText>
        </w:r>
        <w:r>
          <w:rPr>
            <w:noProof/>
            <w:webHidden/>
          </w:rPr>
        </w:r>
        <w:r>
          <w:rPr>
            <w:noProof/>
            <w:webHidden/>
          </w:rPr>
          <w:fldChar w:fldCharType="separate"/>
        </w:r>
        <w:r w:rsidR="007C6C0E">
          <w:rPr>
            <w:noProof/>
            <w:webHidden/>
          </w:rPr>
          <w:t>94</w:t>
        </w:r>
        <w:r>
          <w:rPr>
            <w:noProof/>
            <w:webHidden/>
          </w:rPr>
          <w:fldChar w:fldCharType="end"/>
        </w:r>
      </w:hyperlink>
    </w:p>
    <w:p w14:paraId="3C73F835" w14:textId="58FAE41B" w:rsidR="00F9652F" w:rsidRDefault="00F9652F">
      <w:pPr>
        <w:pStyle w:val="TOC1"/>
        <w:rPr>
          <w:rFonts w:asciiTheme="minorHAnsi" w:eastAsiaTheme="minorEastAsia" w:hAnsiTheme="minorHAnsi" w:cstheme="minorBidi"/>
          <w:b w:val="0"/>
          <w:noProof/>
          <w:color w:val="auto"/>
          <w:kern w:val="2"/>
          <w14:ligatures w14:val="standardContextual"/>
        </w:rPr>
      </w:pPr>
      <w:hyperlink w:anchor="_Toc200729525" w:history="1">
        <w:r w:rsidRPr="00B26BB8">
          <w:rPr>
            <w:rStyle w:val="Hyperlink"/>
            <w:noProof/>
          </w:rPr>
          <w:t>PHD FORMS</w:t>
        </w:r>
        <w:r>
          <w:rPr>
            <w:noProof/>
            <w:webHidden/>
          </w:rPr>
          <w:tab/>
        </w:r>
        <w:r>
          <w:rPr>
            <w:noProof/>
            <w:webHidden/>
          </w:rPr>
          <w:fldChar w:fldCharType="begin"/>
        </w:r>
        <w:r>
          <w:rPr>
            <w:noProof/>
            <w:webHidden/>
          </w:rPr>
          <w:instrText xml:space="preserve"> PAGEREF _Toc200729525 \h </w:instrText>
        </w:r>
        <w:r>
          <w:rPr>
            <w:noProof/>
            <w:webHidden/>
          </w:rPr>
        </w:r>
        <w:r>
          <w:rPr>
            <w:noProof/>
            <w:webHidden/>
          </w:rPr>
          <w:fldChar w:fldCharType="separate"/>
        </w:r>
        <w:r w:rsidR="007C6C0E">
          <w:rPr>
            <w:noProof/>
            <w:webHidden/>
          </w:rPr>
          <w:t>95</w:t>
        </w:r>
        <w:r>
          <w:rPr>
            <w:noProof/>
            <w:webHidden/>
          </w:rPr>
          <w:fldChar w:fldCharType="end"/>
        </w:r>
      </w:hyperlink>
    </w:p>
    <w:p w14:paraId="76763FFE" w14:textId="4805DAA0" w:rsidR="00112640" w:rsidRPr="00E771B9" w:rsidRDefault="00B46C3C" w:rsidP="007038B9">
      <w:pPr>
        <w:rPr>
          <w:rFonts w:ascii="Arial" w:hAnsi="Arial" w:cs="Arial"/>
        </w:rPr>
      </w:pPr>
      <w:r>
        <w:rPr>
          <w:rFonts w:ascii="Arial" w:hAnsi="Arial" w:cs="Arial"/>
        </w:rPr>
        <w:fldChar w:fldCharType="end"/>
      </w:r>
    </w:p>
    <w:p w14:paraId="78CFEF1E" w14:textId="2FAF0E75" w:rsidR="001C064F" w:rsidRPr="00E771B9" w:rsidRDefault="001C064F" w:rsidP="00EE170B">
      <w:pPr>
        <w:pStyle w:val="TOC1"/>
      </w:pPr>
      <w:bookmarkStart w:id="23" w:name="_Toc395526645"/>
      <w:bookmarkStart w:id="24" w:name="_Toc301534890"/>
    </w:p>
    <w:p w14:paraId="6B9A34A2" w14:textId="77777777" w:rsidR="00625C41" w:rsidRPr="00E771B9" w:rsidRDefault="00625C41" w:rsidP="007038B9">
      <w:pPr>
        <w:rPr>
          <w:rFonts w:ascii="Arial" w:hAnsi="Arial" w:cs="Arial"/>
          <w:b/>
        </w:rPr>
      </w:pPr>
    </w:p>
    <w:p w14:paraId="1B8FE3FA" w14:textId="6370D962" w:rsidR="00625C41" w:rsidRDefault="00625C41" w:rsidP="007038B9">
      <w:pPr>
        <w:rPr>
          <w:rFonts w:ascii="Arial" w:hAnsi="Arial" w:cs="Arial"/>
          <w:b/>
        </w:rPr>
      </w:pPr>
    </w:p>
    <w:p w14:paraId="7B507AE9" w14:textId="59883594" w:rsidR="001973D3" w:rsidRDefault="001973D3" w:rsidP="007038B9">
      <w:pPr>
        <w:rPr>
          <w:rFonts w:ascii="Arial" w:hAnsi="Arial" w:cs="Arial"/>
          <w:b/>
        </w:rPr>
      </w:pPr>
    </w:p>
    <w:p w14:paraId="597C4F32" w14:textId="10F7289A" w:rsidR="001973D3" w:rsidRDefault="001973D3" w:rsidP="007038B9">
      <w:pPr>
        <w:rPr>
          <w:rFonts w:ascii="Arial" w:hAnsi="Arial" w:cs="Arial"/>
          <w:b/>
        </w:rPr>
      </w:pPr>
    </w:p>
    <w:p w14:paraId="74DD63F3" w14:textId="6C505078" w:rsidR="001973D3" w:rsidRDefault="001973D3" w:rsidP="007038B9">
      <w:pPr>
        <w:rPr>
          <w:rFonts w:ascii="Arial" w:hAnsi="Arial" w:cs="Arial"/>
          <w:b/>
        </w:rPr>
      </w:pPr>
    </w:p>
    <w:p w14:paraId="602BFAB6" w14:textId="123E0058" w:rsidR="001973D3" w:rsidRDefault="001973D3" w:rsidP="007038B9">
      <w:pPr>
        <w:rPr>
          <w:rFonts w:ascii="Arial" w:hAnsi="Arial" w:cs="Arial"/>
          <w:b/>
        </w:rPr>
      </w:pPr>
    </w:p>
    <w:p w14:paraId="6F9FFCD8" w14:textId="67B3D23E" w:rsidR="001973D3" w:rsidRDefault="001973D3" w:rsidP="007038B9">
      <w:pPr>
        <w:rPr>
          <w:rFonts w:ascii="Arial" w:hAnsi="Arial" w:cs="Arial"/>
          <w:b/>
        </w:rPr>
      </w:pPr>
    </w:p>
    <w:p w14:paraId="78958463" w14:textId="1B04D170" w:rsidR="001973D3" w:rsidRDefault="001973D3" w:rsidP="007038B9">
      <w:pPr>
        <w:rPr>
          <w:rFonts w:ascii="Arial" w:hAnsi="Arial" w:cs="Arial"/>
          <w:b/>
        </w:rPr>
      </w:pPr>
    </w:p>
    <w:p w14:paraId="22E378C0" w14:textId="0B9C2709" w:rsidR="001973D3" w:rsidRDefault="001973D3" w:rsidP="007038B9">
      <w:pPr>
        <w:rPr>
          <w:rFonts w:ascii="Arial" w:hAnsi="Arial" w:cs="Arial"/>
          <w:b/>
        </w:rPr>
      </w:pPr>
    </w:p>
    <w:p w14:paraId="00922A1D" w14:textId="0266439A" w:rsidR="001973D3" w:rsidRDefault="001973D3" w:rsidP="007038B9">
      <w:pPr>
        <w:rPr>
          <w:rFonts w:ascii="Arial" w:hAnsi="Arial" w:cs="Arial"/>
          <w:b/>
        </w:rPr>
      </w:pPr>
    </w:p>
    <w:p w14:paraId="283C0CBE" w14:textId="22C190EE" w:rsidR="001973D3" w:rsidRDefault="001973D3" w:rsidP="007038B9">
      <w:pPr>
        <w:rPr>
          <w:rFonts w:ascii="Arial" w:hAnsi="Arial" w:cs="Arial"/>
          <w:b/>
        </w:rPr>
      </w:pPr>
    </w:p>
    <w:p w14:paraId="6B5FA129" w14:textId="1CD17466" w:rsidR="006F6943" w:rsidRDefault="006F6943">
      <w:pPr>
        <w:rPr>
          <w:rFonts w:ascii="Arial" w:hAnsi="Arial" w:cs="Arial"/>
          <w:b/>
          <w:bCs/>
          <w:kern w:val="32"/>
          <w:sz w:val="32"/>
          <w:szCs w:val="32"/>
        </w:rPr>
      </w:pPr>
      <w:bookmarkStart w:id="25" w:name="_Toc75902687"/>
    </w:p>
    <w:p w14:paraId="023E327A" w14:textId="77777777" w:rsidR="00B46C3C" w:rsidRDefault="00B46C3C">
      <w:pPr>
        <w:rPr>
          <w:rFonts w:ascii="Arial" w:hAnsi="Arial" w:cs="Arial"/>
          <w:b/>
          <w:bCs/>
          <w:kern w:val="32"/>
          <w:sz w:val="32"/>
          <w:szCs w:val="32"/>
        </w:rPr>
      </w:pPr>
      <w:r>
        <w:br w:type="page"/>
      </w:r>
    </w:p>
    <w:p w14:paraId="5BF0A8EC" w14:textId="7256AD2B" w:rsidR="00112640" w:rsidRPr="00E771B9" w:rsidRDefault="00112640" w:rsidP="00F76302">
      <w:pPr>
        <w:pStyle w:val="Heading1"/>
      </w:pPr>
      <w:bookmarkStart w:id="26" w:name="_Toc200729510"/>
      <w:r w:rsidRPr="00E771B9">
        <w:lastRenderedPageBreak/>
        <w:t>WELCOME</w:t>
      </w:r>
      <w:bookmarkEnd w:id="23"/>
      <w:bookmarkEnd w:id="24"/>
      <w:bookmarkEnd w:id="25"/>
      <w:bookmarkEnd w:id="26"/>
    </w:p>
    <w:p w14:paraId="1DD8569D" w14:textId="77777777" w:rsidR="007038B9" w:rsidRPr="00E771B9" w:rsidRDefault="007038B9" w:rsidP="00F76302">
      <w:pPr>
        <w:rPr>
          <w:rFonts w:ascii="Arial" w:hAnsi="Arial" w:cs="Arial"/>
        </w:rPr>
      </w:pPr>
    </w:p>
    <w:p w14:paraId="3A8D5C02" w14:textId="0CB11831" w:rsidR="00112640" w:rsidRPr="002E4185" w:rsidRDefault="00112640" w:rsidP="007038B9">
      <w:pPr>
        <w:pStyle w:val="NormalWeb"/>
        <w:spacing w:before="0" w:beforeAutospacing="0" w:after="0" w:afterAutospacing="0"/>
        <w:rPr>
          <w:rFonts w:ascii="Arial" w:hAnsi="Arial" w:cs="Arial"/>
        </w:rPr>
      </w:pPr>
      <w:r w:rsidRPr="00E771B9">
        <w:rPr>
          <w:rFonts w:ascii="Arial" w:hAnsi="Arial" w:cs="Arial"/>
          <w:color w:val="000000"/>
        </w:rPr>
        <w:t>Welcome to Human Development and Family Studies at Michigan State University.</w:t>
      </w:r>
      <w:r w:rsidR="007038B9" w:rsidRPr="00E771B9">
        <w:rPr>
          <w:rFonts w:ascii="Arial" w:hAnsi="Arial" w:cs="Arial"/>
          <w:color w:val="000000"/>
        </w:rPr>
        <w:t xml:space="preserve"> </w:t>
      </w:r>
      <w:r w:rsidRPr="00E771B9">
        <w:rPr>
          <w:rFonts w:ascii="Arial" w:hAnsi="Arial" w:cs="Arial"/>
          <w:color w:val="000000"/>
        </w:rPr>
        <w:t>The faculty and staff look forward to meeting and working with you.</w:t>
      </w:r>
      <w:r w:rsidR="007038B9" w:rsidRPr="00E771B9">
        <w:rPr>
          <w:rFonts w:ascii="Arial" w:hAnsi="Arial" w:cs="Arial"/>
          <w:color w:val="000000"/>
        </w:rPr>
        <w:t xml:space="preserve"> </w:t>
      </w:r>
      <w:r w:rsidRPr="00E771B9">
        <w:rPr>
          <w:rFonts w:ascii="Arial" w:hAnsi="Arial" w:cs="Arial"/>
          <w:color w:val="000000"/>
        </w:rPr>
        <w:t>Graduate programs in HDFS are designed to address contemporary needs of individuals and families in context.</w:t>
      </w:r>
      <w:r w:rsidR="007038B9" w:rsidRPr="00E771B9">
        <w:rPr>
          <w:rFonts w:ascii="Arial" w:hAnsi="Arial" w:cs="Arial"/>
          <w:color w:val="000000"/>
        </w:rPr>
        <w:t xml:space="preserve"> </w:t>
      </w:r>
      <w:r w:rsidRPr="00E771B9">
        <w:rPr>
          <w:rFonts w:ascii="Arial" w:hAnsi="Arial" w:cs="Arial"/>
          <w:color w:val="000000"/>
        </w:rPr>
        <w:t>We have contributed very significantly toward defining this University as the State of Michigan's land grant university - the people's university.</w:t>
      </w:r>
      <w:r w:rsidR="007038B9" w:rsidRPr="00E771B9">
        <w:rPr>
          <w:rFonts w:ascii="Arial" w:hAnsi="Arial" w:cs="Arial"/>
          <w:color w:val="000000"/>
        </w:rPr>
        <w:t xml:space="preserve"> </w:t>
      </w:r>
      <w:r w:rsidR="00867215" w:rsidRPr="002E4185">
        <w:rPr>
          <w:rFonts w:ascii="Arial" w:hAnsi="Arial" w:cs="Arial"/>
          <w:color w:val="000000"/>
        </w:rPr>
        <w:t>Today, we are well-known for high quality, applied research throughout Michigan, as well as nationally and internationally.</w:t>
      </w:r>
    </w:p>
    <w:p w14:paraId="0B4B62E2" w14:textId="77777777" w:rsidR="007038B9" w:rsidRPr="00E771B9" w:rsidRDefault="007038B9" w:rsidP="007038B9">
      <w:pPr>
        <w:pStyle w:val="NormalWeb"/>
        <w:spacing w:before="0" w:beforeAutospacing="0" w:after="0" w:afterAutospacing="0"/>
        <w:rPr>
          <w:rFonts w:ascii="Arial" w:hAnsi="Arial" w:cs="Arial"/>
          <w:color w:val="000000"/>
        </w:rPr>
      </w:pPr>
    </w:p>
    <w:p w14:paraId="5C0F9B08" w14:textId="00F9C767" w:rsidR="00112640" w:rsidRPr="00E771B9" w:rsidRDefault="00867215" w:rsidP="007038B9">
      <w:pPr>
        <w:pStyle w:val="NormalWeb"/>
        <w:spacing w:before="0" w:beforeAutospacing="0" w:after="0" w:afterAutospacing="0"/>
        <w:rPr>
          <w:rFonts w:ascii="Arial" w:hAnsi="Arial" w:cs="Arial"/>
        </w:rPr>
      </w:pPr>
      <w:r w:rsidRPr="002E4185">
        <w:rPr>
          <w:rFonts w:ascii="Arial" w:hAnsi="Arial" w:cs="Arial"/>
          <w:color w:val="000000"/>
        </w:rPr>
        <w:t xml:space="preserve">You will find many different opportunities for learning and professional development in Human Development and Family Studies. </w:t>
      </w:r>
      <w:r w:rsidR="007038B9" w:rsidRPr="00E771B9">
        <w:rPr>
          <w:rFonts w:ascii="Arial" w:hAnsi="Arial" w:cs="Arial"/>
          <w:color w:val="000000"/>
        </w:rPr>
        <w:t xml:space="preserve"> </w:t>
      </w:r>
      <w:r w:rsidR="00112640" w:rsidRPr="00E771B9">
        <w:rPr>
          <w:rFonts w:ascii="Arial" w:hAnsi="Arial" w:cs="Arial"/>
          <w:color w:val="000000"/>
        </w:rPr>
        <w:t>You are</w:t>
      </w:r>
      <w:r w:rsidR="001D7EBB" w:rsidRPr="00E771B9">
        <w:rPr>
          <w:rFonts w:ascii="Arial" w:hAnsi="Arial" w:cs="Arial"/>
          <w:color w:val="000000"/>
        </w:rPr>
        <w:t xml:space="preserve"> </w:t>
      </w:r>
      <w:r w:rsidR="00112640" w:rsidRPr="00E771B9">
        <w:rPr>
          <w:rFonts w:ascii="Arial" w:hAnsi="Arial" w:cs="Arial"/>
          <w:color w:val="000000"/>
        </w:rPr>
        <w:t>expected to be involved and acquaint yourself with our academic, research, and outreach programs, as well as with the exceptional cadre of faculty and staff who are interested in your well-being.</w:t>
      </w:r>
    </w:p>
    <w:p w14:paraId="06C4ADF6" w14:textId="77777777" w:rsidR="007038B9" w:rsidRPr="00E771B9" w:rsidRDefault="007038B9" w:rsidP="007038B9">
      <w:pPr>
        <w:pStyle w:val="NormalWeb"/>
        <w:spacing w:before="0" w:beforeAutospacing="0" w:after="0" w:afterAutospacing="0"/>
        <w:rPr>
          <w:rFonts w:ascii="Arial" w:hAnsi="Arial" w:cs="Arial"/>
          <w:color w:val="000000"/>
        </w:rPr>
      </w:pPr>
    </w:p>
    <w:p w14:paraId="5DBB67BB" w14:textId="1021F756" w:rsidR="00112640" w:rsidRPr="00E771B9" w:rsidRDefault="00112640" w:rsidP="007038B9">
      <w:pPr>
        <w:pStyle w:val="NormalWeb"/>
        <w:spacing w:before="0" w:beforeAutospacing="0" w:after="0" w:afterAutospacing="0"/>
        <w:rPr>
          <w:rFonts w:ascii="Arial" w:hAnsi="Arial" w:cs="Arial"/>
        </w:rPr>
      </w:pPr>
      <w:r w:rsidRPr="00E771B9">
        <w:rPr>
          <w:rFonts w:ascii="Arial" w:hAnsi="Arial" w:cs="Arial"/>
          <w:color w:val="000000"/>
        </w:rPr>
        <w:t>Some of the major resources available to you are described in this handbook.</w:t>
      </w:r>
      <w:r w:rsidR="007038B9" w:rsidRPr="00E771B9">
        <w:rPr>
          <w:rFonts w:ascii="Arial" w:hAnsi="Arial" w:cs="Arial"/>
          <w:color w:val="000000"/>
        </w:rPr>
        <w:t xml:space="preserve"> </w:t>
      </w:r>
      <w:r w:rsidR="007A48C9">
        <w:rPr>
          <w:rFonts w:ascii="Arial" w:hAnsi="Arial" w:cs="Arial"/>
          <w:color w:val="000000"/>
        </w:rPr>
        <w:t xml:space="preserve">Though it is your responsibility to educate yourself on </w:t>
      </w:r>
      <w:proofErr w:type="gramStart"/>
      <w:r w:rsidR="007A48C9">
        <w:rPr>
          <w:rFonts w:ascii="Arial" w:hAnsi="Arial" w:cs="Arial"/>
          <w:color w:val="000000"/>
        </w:rPr>
        <w:t>University</w:t>
      </w:r>
      <w:proofErr w:type="gramEnd"/>
      <w:r w:rsidR="007A48C9">
        <w:rPr>
          <w:rFonts w:ascii="Arial" w:hAnsi="Arial" w:cs="Arial"/>
          <w:color w:val="000000"/>
        </w:rPr>
        <w:t>, college, and department requirements, y</w:t>
      </w:r>
      <w:r w:rsidRPr="00E771B9">
        <w:rPr>
          <w:rFonts w:ascii="Arial" w:hAnsi="Arial" w:cs="Arial"/>
          <w:color w:val="000000"/>
        </w:rPr>
        <w:t>our academic advisor is you</w:t>
      </w:r>
      <w:r w:rsidR="00D21886" w:rsidRPr="00E771B9">
        <w:rPr>
          <w:rFonts w:ascii="Arial" w:hAnsi="Arial" w:cs="Arial"/>
          <w:color w:val="000000"/>
        </w:rPr>
        <w:t xml:space="preserve">r primary resource </w:t>
      </w:r>
      <w:proofErr w:type="gramStart"/>
      <w:r w:rsidR="00D21886" w:rsidRPr="00E771B9">
        <w:rPr>
          <w:rFonts w:ascii="Arial" w:hAnsi="Arial" w:cs="Arial"/>
          <w:color w:val="000000"/>
        </w:rPr>
        <w:t>person</w:t>
      </w:r>
      <w:proofErr w:type="gramEnd"/>
      <w:r w:rsidRPr="00E771B9">
        <w:rPr>
          <w:rFonts w:ascii="Arial" w:hAnsi="Arial" w:cs="Arial"/>
          <w:color w:val="000000"/>
        </w:rPr>
        <w:t xml:space="preserve"> and you should work closely with her/him</w:t>
      </w:r>
      <w:r w:rsidR="007A48C9">
        <w:rPr>
          <w:rFonts w:ascii="Arial" w:hAnsi="Arial" w:cs="Arial"/>
          <w:color w:val="000000"/>
        </w:rPr>
        <w:t xml:space="preserve"> to ensure you are meeting all requirements</w:t>
      </w:r>
      <w:r w:rsidRPr="00E771B9">
        <w:rPr>
          <w:rFonts w:ascii="Arial" w:hAnsi="Arial" w:cs="Arial"/>
          <w:color w:val="000000"/>
        </w:rPr>
        <w:t>.</w:t>
      </w:r>
      <w:r w:rsidR="007038B9" w:rsidRPr="00E771B9">
        <w:rPr>
          <w:rFonts w:ascii="Arial" w:hAnsi="Arial" w:cs="Arial"/>
          <w:color w:val="000000"/>
        </w:rPr>
        <w:t xml:space="preserve"> </w:t>
      </w:r>
      <w:r w:rsidRPr="00E771B9">
        <w:rPr>
          <w:rFonts w:ascii="Arial" w:hAnsi="Arial" w:cs="Arial"/>
          <w:color w:val="000000"/>
        </w:rPr>
        <w:t>Other faculty members, graduate students</w:t>
      </w:r>
      <w:r w:rsidR="007A48C9">
        <w:rPr>
          <w:rFonts w:ascii="Arial" w:hAnsi="Arial" w:cs="Arial"/>
          <w:color w:val="000000"/>
        </w:rPr>
        <w:t>,</w:t>
      </w:r>
      <w:r w:rsidRPr="00E771B9">
        <w:rPr>
          <w:rFonts w:ascii="Arial" w:hAnsi="Arial" w:cs="Arial"/>
          <w:color w:val="000000"/>
        </w:rPr>
        <w:t xml:space="preserve"> and the </w:t>
      </w:r>
      <w:r w:rsidR="00F92C49" w:rsidRPr="00F92C49">
        <w:rPr>
          <w:rFonts w:ascii="Arial" w:hAnsi="Arial" w:cs="Arial"/>
          <w:color w:val="000000"/>
        </w:rPr>
        <w:t>Director of</w:t>
      </w:r>
      <w:r w:rsidR="00F92C49">
        <w:rPr>
          <w:rFonts w:ascii="Arial" w:hAnsi="Arial" w:cs="Arial"/>
          <w:color w:val="000000"/>
        </w:rPr>
        <w:t xml:space="preserve"> </w:t>
      </w:r>
      <w:r w:rsidRPr="00E771B9">
        <w:rPr>
          <w:rFonts w:ascii="Arial" w:hAnsi="Arial" w:cs="Arial"/>
          <w:color w:val="000000"/>
        </w:rPr>
        <w:t xml:space="preserve">Graduate </w:t>
      </w:r>
      <w:r w:rsidR="00F92C49">
        <w:rPr>
          <w:rFonts w:ascii="Arial" w:hAnsi="Arial" w:cs="Arial"/>
          <w:color w:val="000000"/>
        </w:rPr>
        <w:t>Studies</w:t>
      </w:r>
      <w:r w:rsidRPr="00E771B9">
        <w:rPr>
          <w:rFonts w:ascii="Arial" w:hAnsi="Arial" w:cs="Arial"/>
          <w:color w:val="000000"/>
        </w:rPr>
        <w:t xml:space="preserve"> also are invaluable sources of information.</w:t>
      </w:r>
    </w:p>
    <w:p w14:paraId="6E011D28" w14:textId="77777777" w:rsidR="007038B9" w:rsidRPr="00E771B9" w:rsidRDefault="007038B9" w:rsidP="007038B9">
      <w:pPr>
        <w:pStyle w:val="NormalWeb"/>
        <w:spacing w:before="0" w:beforeAutospacing="0" w:after="0" w:afterAutospacing="0"/>
        <w:rPr>
          <w:rFonts w:ascii="Arial" w:hAnsi="Arial" w:cs="Arial"/>
          <w:color w:val="000000"/>
        </w:rPr>
      </w:pPr>
    </w:p>
    <w:p w14:paraId="79876B5D" w14:textId="64D28E42" w:rsidR="00112640" w:rsidRDefault="00112640" w:rsidP="007038B9">
      <w:pPr>
        <w:pStyle w:val="NormalWeb"/>
        <w:spacing w:before="0" w:beforeAutospacing="0" w:after="0" w:afterAutospacing="0"/>
        <w:rPr>
          <w:rFonts w:ascii="Arial" w:hAnsi="Arial" w:cs="Arial"/>
          <w:color w:val="000000"/>
        </w:rPr>
      </w:pPr>
      <w:r w:rsidRPr="00E771B9">
        <w:rPr>
          <w:rFonts w:ascii="Arial" w:hAnsi="Arial" w:cs="Arial"/>
          <w:color w:val="000000"/>
        </w:rPr>
        <w:t xml:space="preserve">As a graduate student, </w:t>
      </w:r>
      <w:r w:rsidR="007A48C9">
        <w:rPr>
          <w:rFonts w:ascii="Arial" w:hAnsi="Arial" w:cs="Arial"/>
          <w:color w:val="000000"/>
        </w:rPr>
        <w:t xml:space="preserve">it is </w:t>
      </w:r>
      <w:r w:rsidRPr="00E771B9">
        <w:rPr>
          <w:rFonts w:ascii="Arial" w:hAnsi="Arial" w:cs="Arial"/>
          <w:color w:val="000000"/>
        </w:rPr>
        <w:t>you</w:t>
      </w:r>
      <w:r w:rsidR="007A48C9">
        <w:rPr>
          <w:rFonts w:ascii="Arial" w:hAnsi="Arial" w:cs="Arial"/>
          <w:color w:val="000000"/>
        </w:rPr>
        <w:t>r responsibility to</w:t>
      </w:r>
      <w:r w:rsidRPr="00E771B9">
        <w:rPr>
          <w:rFonts w:ascii="Arial" w:hAnsi="Arial" w:cs="Arial"/>
          <w:color w:val="000000"/>
        </w:rPr>
        <w:t xml:space="preserve"> familiar</w:t>
      </w:r>
      <w:r w:rsidR="007A48C9">
        <w:rPr>
          <w:rFonts w:ascii="Arial" w:hAnsi="Arial" w:cs="Arial"/>
          <w:color w:val="000000"/>
        </w:rPr>
        <w:t>ize yourself</w:t>
      </w:r>
      <w:r w:rsidRPr="00E771B9">
        <w:rPr>
          <w:rFonts w:ascii="Arial" w:hAnsi="Arial" w:cs="Arial"/>
          <w:color w:val="000000"/>
        </w:rPr>
        <w:t xml:space="preserve"> with </w:t>
      </w:r>
      <w:r w:rsidR="007A48C9">
        <w:rPr>
          <w:rFonts w:ascii="Arial" w:hAnsi="Arial" w:cs="Arial"/>
          <w:color w:val="000000"/>
        </w:rPr>
        <w:t xml:space="preserve">the departmental requirements found within </w:t>
      </w:r>
      <w:r w:rsidRPr="00E771B9">
        <w:rPr>
          <w:rFonts w:ascii="Arial" w:hAnsi="Arial" w:cs="Arial"/>
          <w:color w:val="000000"/>
        </w:rPr>
        <w:t xml:space="preserve">this handbook </w:t>
      </w:r>
      <w:r w:rsidR="007A48C9">
        <w:rPr>
          <w:rFonts w:ascii="Arial" w:hAnsi="Arial" w:cs="Arial"/>
          <w:color w:val="000000"/>
        </w:rPr>
        <w:t>as well as those of</w:t>
      </w:r>
      <w:r w:rsidRPr="00E771B9">
        <w:rPr>
          <w:rFonts w:ascii="Arial" w:hAnsi="Arial" w:cs="Arial"/>
          <w:color w:val="000000"/>
        </w:rPr>
        <w:t xml:space="preserve"> the</w:t>
      </w:r>
      <w:r w:rsidR="001752DD">
        <w:rPr>
          <w:rFonts w:ascii="Arial" w:hAnsi="Arial" w:cs="Arial"/>
          <w:color w:val="000000"/>
        </w:rPr>
        <w:t xml:space="preserve"> </w:t>
      </w:r>
      <w:hyperlink r:id="rId8" w:history="1">
        <w:r w:rsidRPr="00E771B9">
          <w:rPr>
            <w:rStyle w:val="Hyperlink"/>
            <w:rFonts w:ascii="Arial" w:hAnsi="Arial" w:cs="Arial"/>
          </w:rPr>
          <w:t>MSU Academic Programs</w:t>
        </w:r>
      </w:hyperlink>
      <w:r w:rsidRPr="00E771B9">
        <w:rPr>
          <w:rFonts w:ascii="Arial" w:hAnsi="Arial" w:cs="Arial"/>
          <w:color w:val="000000"/>
        </w:rPr>
        <w:t>.</w:t>
      </w:r>
      <w:r w:rsidR="007038B9" w:rsidRPr="00E771B9">
        <w:rPr>
          <w:rFonts w:ascii="Arial" w:hAnsi="Arial" w:cs="Arial"/>
          <w:color w:val="000000"/>
        </w:rPr>
        <w:t xml:space="preserve"> </w:t>
      </w:r>
      <w:r w:rsidR="00F81EF8">
        <w:rPr>
          <w:rFonts w:ascii="Arial" w:hAnsi="Arial" w:cs="Arial"/>
          <w:color w:val="000000"/>
        </w:rPr>
        <w:t>O</w:t>
      </w:r>
      <w:r w:rsidRPr="00E771B9">
        <w:rPr>
          <w:rFonts w:ascii="Arial" w:hAnsi="Arial" w:cs="Arial"/>
          <w:color w:val="000000"/>
        </w:rPr>
        <w:t>n the Academic Programs</w:t>
      </w:r>
      <w:r w:rsidR="00F81EF8">
        <w:rPr>
          <w:rFonts w:ascii="Arial" w:hAnsi="Arial" w:cs="Arial"/>
          <w:color w:val="000000"/>
        </w:rPr>
        <w:t xml:space="preserve"> website</w:t>
      </w:r>
      <w:r w:rsidRPr="00E771B9">
        <w:rPr>
          <w:rFonts w:ascii="Arial" w:hAnsi="Arial" w:cs="Arial"/>
          <w:color w:val="000000"/>
        </w:rPr>
        <w:t>, refer to the general information section as well as the section on graduate education to become familiar with rules, regulations, and procedures.</w:t>
      </w:r>
      <w:r w:rsidR="007038B9" w:rsidRPr="00E771B9">
        <w:rPr>
          <w:rFonts w:ascii="Arial" w:hAnsi="Arial" w:cs="Arial"/>
          <w:color w:val="000000"/>
        </w:rPr>
        <w:t xml:space="preserve"> </w:t>
      </w:r>
      <w:r w:rsidRPr="0043428E">
        <w:rPr>
          <w:rFonts w:ascii="Arial" w:hAnsi="Arial" w:cs="Arial"/>
          <w:b/>
          <w:color w:val="000000"/>
          <w:u w:val="single"/>
        </w:rPr>
        <w:t>You are responsible for knowing and acting on the information provided</w:t>
      </w:r>
      <w:r w:rsidRPr="0043428E">
        <w:rPr>
          <w:rFonts w:ascii="Arial" w:hAnsi="Arial" w:cs="Arial"/>
          <w:b/>
          <w:color w:val="000000"/>
        </w:rPr>
        <w:t>.</w:t>
      </w:r>
      <w:r w:rsidR="007038B9" w:rsidRPr="00E771B9">
        <w:rPr>
          <w:rFonts w:ascii="Arial" w:hAnsi="Arial" w:cs="Arial"/>
          <w:color w:val="000000"/>
        </w:rPr>
        <w:t xml:space="preserve"> </w:t>
      </w:r>
      <w:r w:rsidRPr="00E771B9">
        <w:rPr>
          <w:rFonts w:ascii="Arial" w:hAnsi="Arial" w:cs="Arial"/>
          <w:color w:val="000000"/>
        </w:rPr>
        <w:t>Take time to become involved in your own program planning.</w:t>
      </w:r>
      <w:r w:rsidR="007038B9" w:rsidRPr="00E771B9">
        <w:rPr>
          <w:rFonts w:ascii="Arial" w:hAnsi="Arial" w:cs="Arial"/>
          <w:color w:val="000000"/>
        </w:rPr>
        <w:t xml:space="preserve"> </w:t>
      </w:r>
      <w:r w:rsidRPr="00E771B9">
        <w:rPr>
          <w:rFonts w:ascii="Arial" w:hAnsi="Arial" w:cs="Arial"/>
          <w:color w:val="000000"/>
        </w:rPr>
        <w:t xml:space="preserve">We hope this handbook will be helpful by providing a guide to what you must </w:t>
      </w:r>
      <w:r w:rsidR="00F81EF8">
        <w:rPr>
          <w:rFonts w:ascii="Arial" w:hAnsi="Arial" w:cs="Arial"/>
          <w:color w:val="000000"/>
        </w:rPr>
        <w:t xml:space="preserve">know and </w:t>
      </w:r>
      <w:r w:rsidRPr="00E771B9">
        <w:rPr>
          <w:rFonts w:ascii="Arial" w:hAnsi="Arial" w:cs="Arial"/>
          <w:color w:val="000000"/>
        </w:rPr>
        <w:t>do</w:t>
      </w:r>
      <w:r w:rsidR="00F81EF8">
        <w:rPr>
          <w:rFonts w:ascii="Arial" w:hAnsi="Arial" w:cs="Arial"/>
          <w:color w:val="000000"/>
        </w:rPr>
        <w:t xml:space="preserve"> during your time in our department</w:t>
      </w:r>
      <w:r w:rsidRPr="00E771B9">
        <w:rPr>
          <w:rFonts w:ascii="Arial" w:hAnsi="Arial" w:cs="Arial"/>
          <w:color w:val="000000"/>
        </w:rPr>
        <w:t>.</w:t>
      </w:r>
    </w:p>
    <w:p w14:paraId="118BB001" w14:textId="4A1F5152" w:rsidR="006A17DD" w:rsidRDefault="006A17DD">
      <w:pPr>
        <w:rPr>
          <w:rFonts w:ascii="Arial" w:hAnsi="Arial" w:cs="Arial"/>
          <w:color w:val="000000"/>
        </w:rPr>
      </w:pPr>
      <w:r>
        <w:rPr>
          <w:rFonts w:ascii="Arial" w:hAnsi="Arial" w:cs="Arial"/>
          <w:color w:val="000000"/>
        </w:rPr>
        <w:br w:type="page"/>
      </w:r>
    </w:p>
    <w:p w14:paraId="189617DF" w14:textId="1A77EBA5" w:rsidR="006A17DD" w:rsidRDefault="006A17DD" w:rsidP="00EE170B">
      <w:pPr>
        <w:pStyle w:val="Heading1"/>
      </w:pPr>
      <w:bookmarkStart w:id="27" w:name="_Toc200729511"/>
      <w:r>
        <w:lastRenderedPageBreak/>
        <w:t>HDFS LEARNING GOALS</w:t>
      </w:r>
      <w:bookmarkEnd w:id="27"/>
    </w:p>
    <w:p w14:paraId="16D58FE2" w14:textId="60E590D6" w:rsidR="00752437" w:rsidRPr="00857219" w:rsidRDefault="00752437" w:rsidP="006A17DD">
      <w:pPr>
        <w:pStyle w:val="NormalWeb"/>
        <w:rPr>
          <w:rFonts w:ascii="Arial" w:hAnsi="Arial" w:cs="Arial"/>
          <w:bCs/>
          <w:color w:val="000000"/>
        </w:rPr>
      </w:pPr>
      <w:r w:rsidRPr="00857219">
        <w:rPr>
          <w:rFonts w:ascii="Arial" w:hAnsi="Arial" w:cs="Arial"/>
          <w:bCs/>
          <w:color w:val="000000"/>
        </w:rPr>
        <w:t xml:space="preserve">In Fall 2022, the HDFS Faculty approved a set of eight </w:t>
      </w:r>
      <w:r w:rsidR="0075049E" w:rsidRPr="00857219">
        <w:rPr>
          <w:rFonts w:ascii="Arial" w:hAnsi="Arial" w:cs="Arial"/>
          <w:bCs/>
          <w:color w:val="000000"/>
        </w:rPr>
        <w:t xml:space="preserve">student </w:t>
      </w:r>
      <w:r w:rsidRPr="00857219">
        <w:rPr>
          <w:rFonts w:ascii="Arial" w:hAnsi="Arial" w:cs="Arial"/>
          <w:bCs/>
          <w:color w:val="000000"/>
        </w:rPr>
        <w:t xml:space="preserve">learning goals for the PhD program. These goals were developed with input from students and faculty. </w:t>
      </w:r>
      <w:r w:rsidR="00D803AE" w:rsidRPr="00857219">
        <w:rPr>
          <w:rFonts w:ascii="Arial" w:hAnsi="Arial" w:cs="Arial"/>
          <w:bCs/>
          <w:color w:val="000000"/>
        </w:rPr>
        <w:t>The</w:t>
      </w:r>
      <w:r w:rsidR="00FB0708" w:rsidRPr="00857219">
        <w:rPr>
          <w:rFonts w:ascii="Arial" w:hAnsi="Arial" w:cs="Arial"/>
          <w:bCs/>
          <w:color w:val="000000"/>
        </w:rPr>
        <w:t>y</w:t>
      </w:r>
      <w:r w:rsidR="00D803AE" w:rsidRPr="00857219">
        <w:rPr>
          <w:rFonts w:ascii="Arial" w:hAnsi="Arial" w:cs="Arial"/>
          <w:bCs/>
          <w:color w:val="000000"/>
        </w:rPr>
        <w:t xml:space="preserve"> goals are intended to guide HDFS doctoral students’ learning experiences, assessments of learning, and </w:t>
      </w:r>
      <w:r w:rsidR="00DF3EC4" w:rsidRPr="00857219">
        <w:rPr>
          <w:rFonts w:ascii="Arial" w:hAnsi="Arial" w:cs="Arial"/>
          <w:bCs/>
          <w:color w:val="000000"/>
        </w:rPr>
        <w:t xml:space="preserve">departmental measures of success in educating doctoral students. </w:t>
      </w:r>
    </w:p>
    <w:p w14:paraId="6E60F39F" w14:textId="77777777" w:rsidR="00E8657B" w:rsidRPr="00EE170B" w:rsidRDefault="00E8657B" w:rsidP="00E8657B">
      <w:pPr>
        <w:numPr>
          <w:ilvl w:val="0"/>
          <w:numId w:val="174"/>
        </w:numPr>
        <w:spacing w:before="200" w:line="276" w:lineRule="auto"/>
        <w:rPr>
          <w:rFonts w:ascii="Arial" w:eastAsia="Calibri" w:hAnsi="Arial" w:cs="Arial"/>
        </w:rPr>
      </w:pPr>
      <w:r w:rsidRPr="00EE170B">
        <w:rPr>
          <w:rFonts w:ascii="Arial" w:eastAsia="Calibri" w:hAnsi="Arial" w:cs="Arial"/>
          <w:b/>
        </w:rPr>
        <w:t xml:space="preserve">Theory. </w:t>
      </w:r>
      <w:r w:rsidRPr="00EE170B">
        <w:rPr>
          <w:rFonts w:ascii="Arial" w:eastAsia="Calibri" w:hAnsi="Arial" w:cs="Arial"/>
        </w:rPr>
        <w:t xml:space="preserve">Use foundational and contemporary theoretical frameworks, relevant to the study of individuals and families in context, to explain developmental and / or change processes. </w:t>
      </w:r>
    </w:p>
    <w:p w14:paraId="186F0862" w14:textId="77777777" w:rsidR="00E8657B" w:rsidRPr="00EE170B" w:rsidRDefault="00E8657B" w:rsidP="00E8657B">
      <w:pPr>
        <w:numPr>
          <w:ilvl w:val="0"/>
          <w:numId w:val="174"/>
        </w:numPr>
        <w:spacing w:before="200" w:line="276" w:lineRule="auto"/>
        <w:rPr>
          <w:rFonts w:ascii="Arial" w:eastAsia="Calibri" w:hAnsi="Arial" w:cs="Arial"/>
        </w:rPr>
      </w:pPr>
      <w:r w:rsidRPr="00EE170B">
        <w:rPr>
          <w:rFonts w:ascii="Arial" w:eastAsia="Calibri" w:hAnsi="Arial" w:cs="Arial"/>
          <w:b/>
        </w:rPr>
        <w:t>Empirical Knowledge</w:t>
      </w:r>
      <w:r w:rsidRPr="00EE170B">
        <w:rPr>
          <w:rFonts w:ascii="Arial" w:eastAsia="Calibri" w:hAnsi="Arial" w:cs="Arial"/>
        </w:rPr>
        <w:t xml:space="preserve">. Construct (organize, make sense of) and critically evaluate the body of empirical knowledge for a field/ topic of study to identify gaps and justify new directions. </w:t>
      </w:r>
    </w:p>
    <w:p w14:paraId="76A1678C" w14:textId="77777777" w:rsidR="00E8657B" w:rsidRPr="00EE170B" w:rsidRDefault="00E8657B" w:rsidP="00E8657B">
      <w:pPr>
        <w:numPr>
          <w:ilvl w:val="0"/>
          <w:numId w:val="174"/>
        </w:numPr>
        <w:spacing w:before="200" w:line="276" w:lineRule="auto"/>
        <w:rPr>
          <w:rFonts w:ascii="Arial" w:eastAsia="Calibri" w:hAnsi="Arial" w:cs="Arial"/>
        </w:rPr>
      </w:pPr>
      <w:r w:rsidRPr="00EE170B">
        <w:rPr>
          <w:rFonts w:ascii="Arial" w:eastAsia="Calibri" w:hAnsi="Arial" w:cs="Arial"/>
          <w:b/>
        </w:rPr>
        <w:t xml:space="preserve">Research Methods. </w:t>
      </w:r>
      <w:r w:rsidRPr="00EE170B">
        <w:rPr>
          <w:rFonts w:ascii="Arial" w:eastAsia="Calibri" w:hAnsi="Arial" w:cs="Arial"/>
        </w:rPr>
        <w:t xml:space="preserve">Critically analyze and make sound methodological decisions, implement a research study and defend choices. </w:t>
      </w:r>
    </w:p>
    <w:p w14:paraId="290E5ECC" w14:textId="4A094AE2" w:rsidR="00E8657B" w:rsidRPr="00EE170B" w:rsidRDefault="00E8657B" w:rsidP="00E8657B">
      <w:pPr>
        <w:widowControl w:val="0"/>
        <w:numPr>
          <w:ilvl w:val="0"/>
          <w:numId w:val="174"/>
        </w:numPr>
        <w:spacing w:before="200" w:line="276" w:lineRule="auto"/>
        <w:rPr>
          <w:rFonts w:ascii="Arial" w:eastAsia="Calibri" w:hAnsi="Arial" w:cs="Arial"/>
        </w:rPr>
      </w:pPr>
      <w:r w:rsidRPr="00EE170B">
        <w:rPr>
          <w:rFonts w:ascii="Arial" w:eastAsia="Calibri" w:hAnsi="Arial" w:cs="Arial"/>
          <w:b/>
          <w:bCs/>
        </w:rPr>
        <w:t xml:space="preserve">Dissemination of Scholarly Work. </w:t>
      </w:r>
      <w:r w:rsidRPr="00EE170B">
        <w:rPr>
          <w:rFonts w:ascii="Arial" w:eastAsia="Calibri" w:hAnsi="Arial" w:cs="Arial"/>
        </w:rPr>
        <w:t xml:space="preserve"> Demonstrate effective written and oral communication to disseminate information to a scholarly audience, integrating theory, empirical knowledge, and research methods as appropriate.</w:t>
      </w:r>
    </w:p>
    <w:p w14:paraId="2757722E" w14:textId="77777777" w:rsidR="00E8657B" w:rsidRPr="00EE170B" w:rsidRDefault="00E8657B" w:rsidP="00E8657B">
      <w:pPr>
        <w:widowControl w:val="0"/>
        <w:numPr>
          <w:ilvl w:val="0"/>
          <w:numId w:val="174"/>
        </w:numPr>
        <w:spacing w:before="200" w:line="276" w:lineRule="auto"/>
        <w:rPr>
          <w:rFonts w:ascii="Arial" w:eastAsia="Calibri" w:hAnsi="Arial" w:cs="Arial"/>
        </w:rPr>
      </w:pPr>
      <w:r w:rsidRPr="00EE170B">
        <w:rPr>
          <w:rFonts w:ascii="Arial" w:eastAsia="Calibri" w:hAnsi="Arial" w:cs="Arial"/>
          <w:b/>
        </w:rPr>
        <w:t xml:space="preserve">Teaching. </w:t>
      </w:r>
      <w:r w:rsidRPr="00EE170B">
        <w:rPr>
          <w:rFonts w:ascii="Arial" w:eastAsia="Calibri" w:hAnsi="Arial" w:cs="Arial"/>
        </w:rPr>
        <w:t xml:space="preserve">Demonstrate effective teaching, including instructional design and implementation. </w:t>
      </w:r>
    </w:p>
    <w:p w14:paraId="60C41FC8" w14:textId="77777777" w:rsidR="00E8657B" w:rsidRPr="00EE170B" w:rsidRDefault="00E8657B" w:rsidP="00E8657B">
      <w:pPr>
        <w:widowControl w:val="0"/>
        <w:numPr>
          <w:ilvl w:val="0"/>
          <w:numId w:val="174"/>
        </w:numPr>
        <w:spacing w:before="200" w:line="276" w:lineRule="auto"/>
        <w:rPr>
          <w:rFonts w:ascii="Arial" w:eastAsia="Calibri" w:hAnsi="Arial" w:cs="Arial"/>
        </w:rPr>
      </w:pPr>
      <w:r w:rsidRPr="00EE170B">
        <w:rPr>
          <w:rFonts w:ascii="Arial" w:eastAsia="Calibri" w:hAnsi="Arial" w:cs="Arial"/>
          <w:b/>
        </w:rPr>
        <w:t>Translation of Science to Transform Lives.</w:t>
      </w:r>
      <w:r w:rsidRPr="00EE170B">
        <w:rPr>
          <w:rFonts w:ascii="Arial" w:eastAsia="Calibri" w:hAnsi="Arial" w:cs="Arial"/>
        </w:rPr>
        <w:t xml:space="preserve"> Use HDFS theory and research to address real-world problems in practice, programming, or policy. </w:t>
      </w:r>
    </w:p>
    <w:p w14:paraId="0AC350B4" w14:textId="117019D2" w:rsidR="00E8657B" w:rsidRPr="00EE170B" w:rsidRDefault="00E8657B" w:rsidP="00E8657B">
      <w:pPr>
        <w:widowControl w:val="0"/>
        <w:numPr>
          <w:ilvl w:val="0"/>
          <w:numId w:val="174"/>
        </w:numPr>
        <w:spacing w:before="200" w:line="276" w:lineRule="auto"/>
        <w:rPr>
          <w:rFonts w:ascii="Arial" w:eastAsia="Calibri" w:hAnsi="Arial" w:cs="Arial"/>
        </w:rPr>
      </w:pPr>
      <w:r w:rsidRPr="00EE170B">
        <w:rPr>
          <w:rFonts w:ascii="Arial" w:eastAsia="Calibri" w:hAnsi="Arial" w:cs="Arial"/>
          <w:b/>
        </w:rPr>
        <w:t xml:space="preserve">Ethics. </w:t>
      </w:r>
      <w:r w:rsidRPr="00EE170B">
        <w:rPr>
          <w:rFonts w:ascii="Arial" w:eastAsia="Calibri" w:hAnsi="Arial" w:cs="Arial"/>
        </w:rPr>
        <w:t>Demonstrate ethical behavior in all aspects of scholarship and articulate understanding of ethical issues in research</w:t>
      </w:r>
      <w:r w:rsidR="0090194B">
        <w:rPr>
          <w:rFonts w:ascii="Arial" w:eastAsia="Calibri" w:hAnsi="Arial" w:cs="Arial"/>
        </w:rPr>
        <w:t>, teaching, and practice</w:t>
      </w:r>
      <w:r w:rsidRPr="00EE170B">
        <w:rPr>
          <w:rFonts w:ascii="Arial" w:eastAsia="Calibri" w:hAnsi="Arial" w:cs="Arial"/>
        </w:rPr>
        <w:t xml:space="preserve">. </w:t>
      </w:r>
    </w:p>
    <w:p w14:paraId="4ED1F1A0" w14:textId="218BC9A4" w:rsidR="00DF3EC4" w:rsidRPr="00EE170B" w:rsidRDefault="00E8657B" w:rsidP="00EE170B">
      <w:pPr>
        <w:widowControl w:val="0"/>
        <w:numPr>
          <w:ilvl w:val="0"/>
          <w:numId w:val="174"/>
        </w:numPr>
        <w:spacing w:before="200" w:line="276" w:lineRule="auto"/>
        <w:rPr>
          <w:rFonts w:ascii="Arial" w:eastAsia="Calibri" w:hAnsi="Arial" w:cs="Arial"/>
        </w:rPr>
      </w:pPr>
      <w:r w:rsidRPr="00EE170B">
        <w:rPr>
          <w:rFonts w:ascii="Arial" w:eastAsia="Calibri" w:hAnsi="Arial" w:cs="Arial"/>
          <w:b/>
        </w:rPr>
        <w:t xml:space="preserve">Diversity, Equity, and Inclusion. </w:t>
      </w:r>
      <w:r w:rsidRPr="00EE170B">
        <w:rPr>
          <w:rFonts w:ascii="Arial" w:eastAsia="Calibri" w:hAnsi="Arial" w:cs="Arial"/>
        </w:rPr>
        <w:t xml:space="preserve">Articulate an understanding of positionality, and describe approaches to diversity, equity, and inclusion relevant to research, teaching, practice, and policy.  </w:t>
      </w:r>
    </w:p>
    <w:p w14:paraId="3768D60F" w14:textId="77777777" w:rsidR="009562BB" w:rsidRPr="00EE170B" w:rsidRDefault="009562BB" w:rsidP="00EE170B"/>
    <w:p w14:paraId="634DCF8B" w14:textId="77777777" w:rsidR="00576003" w:rsidRDefault="00576003" w:rsidP="007038B9">
      <w:pPr>
        <w:pStyle w:val="Heading1"/>
        <w:spacing w:before="0" w:after="0"/>
      </w:pPr>
      <w:bookmarkStart w:id="28" w:name="_Toc127084074"/>
      <w:bookmarkStart w:id="29" w:name="_Toc395526646"/>
      <w:bookmarkStart w:id="30" w:name="_Toc12615571"/>
      <w:bookmarkStart w:id="31" w:name="_Toc75902688"/>
    </w:p>
    <w:p w14:paraId="065B92D0" w14:textId="77777777" w:rsidR="00576003" w:rsidRDefault="00576003" w:rsidP="007038B9">
      <w:pPr>
        <w:pStyle w:val="Heading1"/>
        <w:spacing w:before="0" w:after="0"/>
      </w:pPr>
    </w:p>
    <w:p w14:paraId="013E074C" w14:textId="77777777" w:rsidR="00576003" w:rsidRDefault="00576003" w:rsidP="007038B9">
      <w:pPr>
        <w:pStyle w:val="Heading1"/>
        <w:spacing w:before="0" w:after="0"/>
      </w:pPr>
    </w:p>
    <w:p w14:paraId="0F3AFCFE" w14:textId="77777777" w:rsidR="00576003" w:rsidRDefault="00576003" w:rsidP="007038B9">
      <w:pPr>
        <w:pStyle w:val="Heading1"/>
        <w:spacing w:before="0" w:after="0"/>
      </w:pPr>
    </w:p>
    <w:p w14:paraId="08A3874B" w14:textId="77777777" w:rsidR="00576003" w:rsidRDefault="00576003" w:rsidP="00576003"/>
    <w:p w14:paraId="0C8892E1" w14:textId="77777777" w:rsidR="00576003" w:rsidRPr="00576003" w:rsidRDefault="00576003" w:rsidP="00576003"/>
    <w:p w14:paraId="2CA25EDA" w14:textId="4FDDE8DB" w:rsidR="00112640" w:rsidRPr="00E771B9" w:rsidRDefault="00112640" w:rsidP="007038B9">
      <w:pPr>
        <w:pStyle w:val="Heading1"/>
        <w:spacing w:before="0" w:after="0"/>
      </w:pPr>
      <w:bookmarkStart w:id="32" w:name="_Toc200729512"/>
      <w:r w:rsidRPr="00E771B9">
        <w:lastRenderedPageBreak/>
        <w:t>HDFS FACILITIES</w:t>
      </w:r>
      <w:bookmarkEnd w:id="28"/>
      <w:bookmarkEnd w:id="29"/>
      <w:bookmarkEnd w:id="30"/>
      <w:bookmarkEnd w:id="31"/>
      <w:bookmarkEnd w:id="32"/>
    </w:p>
    <w:p w14:paraId="6C1D898A" w14:textId="77777777" w:rsidR="00112640" w:rsidRPr="00E771B9" w:rsidRDefault="00112640" w:rsidP="007038B9">
      <w:pPr>
        <w:rPr>
          <w:rFonts w:ascii="Arial" w:hAnsi="Arial" w:cs="Arial"/>
          <w:b/>
        </w:rPr>
      </w:pPr>
    </w:p>
    <w:p w14:paraId="443263C0" w14:textId="77777777" w:rsidR="00112640" w:rsidRPr="00E771B9" w:rsidRDefault="00112640" w:rsidP="007038B9">
      <w:pPr>
        <w:rPr>
          <w:rFonts w:ascii="Arial" w:hAnsi="Arial" w:cs="Arial"/>
        </w:rPr>
      </w:pPr>
      <w:r w:rsidRPr="00E771B9">
        <w:rPr>
          <w:rFonts w:ascii="Arial" w:hAnsi="Arial" w:cs="Arial"/>
          <w:b/>
        </w:rPr>
        <w:t>The Department Main Office</w:t>
      </w:r>
      <w:r w:rsidRPr="00E771B9">
        <w:rPr>
          <w:rFonts w:ascii="Arial" w:hAnsi="Arial" w:cs="Arial"/>
        </w:rPr>
        <w:t xml:space="preserve"> is in Room 7, Human Ecology Building (517) 355-7680.</w:t>
      </w:r>
      <w:r w:rsidRPr="00E771B9">
        <w:rPr>
          <w:rFonts w:ascii="Arial" w:hAnsi="Arial" w:cs="Arial"/>
          <w:b/>
        </w:rPr>
        <w:br/>
      </w:r>
    </w:p>
    <w:p w14:paraId="280610C3" w14:textId="606DB9FB" w:rsidR="007038B9" w:rsidRPr="00E771B9" w:rsidRDefault="00112640" w:rsidP="00537B06">
      <w:pPr>
        <w:rPr>
          <w:rFonts w:ascii="Arial" w:hAnsi="Arial" w:cs="Arial"/>
        </w:rPr>
      </w:pPr>
      <w:r w:rsidRPr="00E771B9">
        <w:rPr>
          <w:rFonts w:ascii="Arial" w:hAnsi="Arial" w:cs="Arial"/>
          <w:b/>
        </w:rPr>
        <w:t>The HDFS Graduate Office</w:t>
      </w:r>
      <w:r w:rsidR="003F5E49" w:rsidRPr="00E771B9">
        <w:rPr>
          <w:rFonts w:ascii="Arial" w:hAnsi="Arial" w:cs="Arial"/>
        </w:rPr>
        <w:t xml:space="preserve"> is in Room 7E</w:t>
      </w:r>
      <w:r w:rsidRPr="00E771B9">
        <w:rPr>
          <w:rFonts w:ascii="Arial" w:hAnsi="Arial" w:cs="Arial"/>
        </w:rPr>
        <w:t>, Human Ecology Building (517) 353-5248.</w:t>
      </w:r>
      <w:r w:rsidRPr="00E771B9">
        <w:rPr>
          <w:rFonts w:ascii="Arial" w:hAnsi="Arial" w:cs="Arial"/>
        </w:rPr>
        <w:br/>
      </w:r>
      <w:r w:rsidRPr="00E771B9">
        <w:rPr>
          <w:rFonts w:ascii="Arial" w:hAnsi="Arial" w:cs="Arial"/>
        </w:rPr>
        <w:br/>
      </w:r>
      <w:r w:rsidR="00537B06" w:rsidRPr="00E771B9">
        <w:rPr>
          <w:rFonts w:ascii="Arial" w:hAnsi="Arial" w:cs="Arial"/>
          <w:b/>
        </w:rPr>
        <w:t>The Child Development Laboratories</w:t>
      </w:r>
      <w:r w:rsidR="00537B06" w:rsidRPr="00E771B9">
        <w:rPr>
          <w:rFonts w:ascii="Arial" w:hAnsi="Arial" w:cs="Arial"/>
        </w:rPr>
        <w:t xml:space="preserve"> are located in </w:t>
      </w:r>
      <w:r w:rsidR="00537B06" w:rsidRPr="008B3A0E">
        <w:rPr>
          <w:rFonts w:ascii="Arial" w:hAnsi="Arial" w:cs="Arial"/>
        </w:rPr>
        <w:t>Central School (</w:t>
      </w:r>
      <w:r w:rsidR="00537B06" w:rsidRPr="0043428E">
        <w:rPr>
          <w:rFonts w:ascii="Arial" w:hAnsi="Arial" w:cs="Arial"/>
          <w:shd w:val="clear" w:color="auto" w:fill="FFFFFF"/>
        </w:rPr>
        <w:t>325 West Grand River Ave</w:t>
      </w:r>
      <w:r w:rsidR="00867215" w:rsidRPr="0043428E">
        <w:rPr>
          <w:rFonts w:ascii="Arial" w:hAnsi="Arial" w:cs="Arial"/>
          <w:shd w:val="clear" w:color="auto" w:fill="FFFFFF"/>
        </w:rPr>
        <w:t>.</w:t>
      </w:r>
      <w:r w:rsidR="00537B06" w:rsidRPr="0043428E">
        <w:rPr>
          <w:rFonts w:ascii="Arial" w:hAnsi="Arial" w:cs="Arial"/>
        </w:rPr>
        <w:t>,</w:t>
      </w:r>
      <w:r w:rsidR="00867215" w:rsidRPr="0043428E">
        <w:rPr>
          <w:rFonts w:ascii="Arial" w:hAnsi="Arial" w:cs="Arial"/>
        </w:rPr>
        <w:t xml:space="preserve"> </w:t>
      </w:r>
      <w:r w:rsidR="00537B06" w:rsidRPr="0043428E">
        <w:rPr>
          <w:rFonts w:ascii="Arial" w:hAnsi="Arial" w:cs="Arial"/>
          <w:shd w:val="clear" w:color="auto" w:fill="FFFFFF"/>
        </w:rPr>
        <w:t>East Lansing, MI 48823)</w:t>
      </w:r>
      <w:r w:rsidR="00537B06" w:rsidRPr="008B3A0E">
        <w:rPr>
          <w:rFonts w:ascii="Arial" w:hAnsi="Arial" w:cs="Arial"/>
        </w:rPr>
        <w:t xml:space="preserve"> and </w:t>
      </w:r>
      <w:r w:rsidR="00537B06" w:rsidRPr="00D2511A">
        <w:rPr>
          <w:rFonts w:ascii="Arial" w:hAnsi="Arial" w:cs="Arial"/>
        </w:rPr>
        <w:t xml:space="preserve">in Haslett </w:t>
      </w:r>
      <w:r w:rsidR="00537B06" w:rsidRPr="0043428E">
        <w:rPr>
          <w:rFonts w:ascii="Arial" w:hAnsi="Arial" w:cs="Arial"/>
          <w:shd w:val="clear" w:color="auto" w:fill="FFFFFF"/>
        </w:rPr>
        <w:t>(5750 Academic Way</w:t>
      </w:r>
      <w:r w:rsidR="00537B06" w:rsidRPr="0043428E">
        <w:rPr>
          <w:rFonts w:ascii="Arial" w:hAnsi="Arial" w:cs="Arial"/>
        </w:rPr>
        <w:t xml:space="preserve">, </w:t>
      </w:r>
      <w:r w:rsidR="00537B06" w:rsidRPr="0043428E">
        <w:rPr>
          <w:rFonts w:ascii="Arial" w:hAnsi="Arial" w:cs="Arial"/>
          <w:shd w:val="clear" w:color="auto" w:fill="FFFFFF"/>
        </w:rPr>
        <w:t>Haslett, MI 48840</w:t>
      </w:r>
      <w:r w:rsidR="00537B06" w:rsidRPr="008B3A0E">
        <w:rPr>
          <w:rFonts w:ascii="Arial" w:hAnsi="Arial" w:cs="Arial"/>
        </w:rPr>
        <w:t>)</w:t>
      </w:r>
      <w:r w:rsidR="00C30CE6" w:rsidRPr="00D2511A">
        <w:rPr>
          <w:rFonts w:ascii="Arial" w:hAnsi="Arial" w:cs="Arial"/>
        </w:rPr>
        <w:t xml:space="preserve"> </w:t>
      </w:r>
      <w:r w:rsidR="00537B06" w:rsidRPr="00D2511A">
        <w:rPr>
          <w:rFonts w:ascii="Arial" w:hAnsi="Arial" w:cs="Arial"/>
        </w:rPr>
        <w:t xml:space="preserve">and have a three-fold purpose: (a) to provide a setting for preparing students in child development; (b) to offer exemplary service to children </w:t>
      </w:r>
      <w:r w:rsidR="00537B06" w:rsidRPr="00E771B9">
        <w:rPr>
          <w:rFonts w:ascii="Arial" w:hAnsi="Arial" w:cs="Arial"/>
        </w:rPr>
        <w:t>and their families; (c) and to provide a research setting for faculty and graduate students. For more information, contact the Program Supervisor of the Child Development Laboratories (517) 355-1900.</w:t>
      </w:r>
      <w:r w:rsidR="00537B06" w:rsidRPr="00E771B9">
        <w:rPr>
          <w:rFonts w:ascii="Arial" w:hAnsi="Arial" w:cs="Arial"/>
          <w:b/>
        </w:rPr>
        <w:br/>
      </w:r>
      <w:r w:rsidR="00537B06" w:rsidRPr="00E771B9">
        <w:rPr>
          <w:rFonts w:ascii="Arial" w:hAnsi="Arial" w:cs="Arial"/>
          <w:b/>
        </w:rPr>
        <w:br/>
        <w:t>The Couple and Family Therapy Clinic</w:t>
      </w:r>
      <w:r w:rsidR="00537B06" w:rsidRPr="00E771B9">
        <w:rPr>
          <w:rFonts w:ascii="Arial" w:hAnsi="Arial" w:cs="Arial"/>
        </w:rPr>
        <w:t xml:space="preserve"> is located </w:t>
      </w:r>
      <w:r w:rsidR="00A6011D">
        <w:rPr>
          <w:rFonts w:ascii="Arial" w:hAnsi="Arial" w:cs="Arial"/>
        </w:rPr>
        <w:t>with</w:t>
      </w:r>
      <w:r w:rsidR="00537B06" w:rsidRPr="008B3A0E">
        <w:rPr>
          <w:rFonts w:ascii="Arial" w:hAnsi="Arial" w:cs="Arial"/>
        </w:rPr>
        <w:t>in The Clinical Center</w:t>
      </w:r>
      <w:r w:rsidR="00A6011D">
        <w:rPr>
          <w:rFonts w:ascii="Arial" w:hAnsi="Arial" w:cs="Arial"/>
        </w:rPr>
        <w:t xml:space="preserve"> at </w:t>
      </w:r>
      <w:r w:rsidR="00537B06" w:rsidRPr="0043428E">
        <w:rPr>
          <w:rFonts w:ascii="Arial" w:hAnsi="Arial" w:cs="Arial"/>
          <w:shd w:val="clear" w:color="auto" w:fill="FFFFFF"/>
        </w:rPr>
        <w:t>804 Service Road (between Hagadorn and Farm Lane</w:t>
      </w:r>
      <w:r w:rsidR="00537B06" w:rsidRPr="008B3A0E">
        <w:rPr>
          <w:rFonts w:ascii="Arial" w:hAnsi="Arial" w:cs="Arial"/>
        </w:rPr>
        <w:t>), Suite A</w:t>
      </w:r>
      <w:r w:rsidR="00537B06" w:rsidRPr="00E771B9">
        <w:rPr>
          <w:rFonts w:ascii="Arial" w:hAnsi="Arial" w:cs="Arial"/>
        </w:rPr>
        <w:t>233. This is the site of supervised practicum work for Couple and Family Therapy graduate students and provides services to the local community (517) 432-2272.</w:t>
      </w:r>
      <w:bookmarkStart w:id="33" w:name="_Toc127084075"/>
      <w:bookmarkStart w:id="34" w:name="_Toc395526647"/>
    </w:p>
    <w:p w14:paraId="621CDC20" w14:textId="77777777" w:rsidR="00F81EF8" w:rsidRDefault="00F81EF8">
      <w:pPr>
        <w:rPr>
          <w:rFonts w:ascii="Arial" w:hAnsi="Arial" w:cs="Arial"/>
          <w:b/>
          <w:bCs/>
          <w:kern w:val="32"/>
          <w:sz w:val="32"/>
          <w:szCs w:val="32"/>
        </w:rPr>
      </w:pPr>
      <w:bookmarkStart w:id="35" w:name="_Toc12615572"/>
      <w:r>
        <w:br w:type="page"/>
      </w:r>
    </w:p>
    <w:p w14:paraId="6049655C" w14:textId="0682C71A" w:rsidR="00112640" w:rsidRPr="00E771B9" w:rsidRDefault="00112640" w:rsidP="007038B9">
      <w:pPr>
        <w:pStyle w:val="Heading1"/>
        <w:spacing w:before="0" w:after="0"/>
      </w:pPr>
      <w:bookmarkStart w:id="36" w:name="_Toc75902689"/>
      <w:bookmarkStart w:id="37" w:name="_Toc200729513"/>
      <w:r w:rsidRPr="00E771B9">
        <w:lastRenderedPageBreak/>
        <w:t>DEPARTMENT AND STUDENT OBLIGATIONS AND EXPECTATIONS</w:t>
      </w:r>
      <w:bookmarkEnd w:id="33"/>
      <w:bookmarkEnd w:id="34"/>
      <w:bookmarkEnd w:id="35"/>
      <w:bookmarkEnd w:id="36"/>
      <w:bookmarkEnd w:id="37"/>
    </w:p>
    <w:p w14:paraId="0CC27500" w14:textId="77777777" w:rsidR="007038B9" w:rsidRPr="00E771B9" w:rsidRDefault="007038B9" w:rsidP="007038B9">
      <w:pPr>
        <w:pStyle w:val="Heading2"/>
        <w:spacing w:before="0" w:after="0"/>
      </w:pPr>
      <w:bookmarkStart w:id="38" w:name="_Toc127084076"/>
      <w:bookmarkStart w:id="39" w:name="_Toc173654938"/>
      <w:bookmarkStart w:id="40" w:name="_Toc395526648"/>
    </w:p>
    <w:p w14:paraId="7AC25E73" w14:textId="0BBDD5DF" w:rsidR="00112640" w:rsidRPr="00E771B9" w:rsidRDefault="00112640" w:rsidP="007038B9">
      <w:pPr>
        <w:pStyle w:val="Heading2"/>
        <w:spacing w:before="0" w:after="0"/>
      </w:pPr>
      <w:bookmarkStart w:id="41" w:name="_Toc12615573"/>
      <w:bookmarkStart w:id="42" w:name="_Toc75902690"/>
      <w:r w:rsidRPr="00E771B9">
        <w:t>The Department will provide for the student</w:t>
      </w:r>
      <w:bookmarkEnd w:id="38"/>
      <w:r w:rsidRPr="00E771B9">
        <w:t>:</w:t>
      </w:r>
      <w:bookmarkEnd w:id="39"/>
      <w:bookmarkEnd w:id="40"/>
      <w:bookmarkEnd w:id="41"/>
      <w:bookmarkEnd w:id="42"/>
      <w:r w:rsidRPr="00E771B9">
        <w:br/>
      </w:r>
    </w:p>
    <w:p w14:paraId="531C864D" w14:textId="4AB0407B" w:rsidR="00F81EF8" w:rsidRPr="00F81EF8" w:rsidRDefault="00F81EF8" w:rsidP="007038B9">
      <w:pPr>
        <w:numPr>
          <w:ilvl w:val="1"/>
          <w:numId w:val="13"/>
        </w:numPr>
        <w:rPr>
          <w:rFonts w:ascii="Arial" w:hAnsi="Arial" w:cs="Arial"/>
          <w:bCs/>
        </w:rPr>
      </w:pPr>
      <w:r w:rsidRPr="0043428E">
        <w:rPr>
          <w:rFonts w:ascii="Arial" w:hAnsi="Arial" w:cs="Arial"/>
          <w:bCs/>
        </w:rPr>
        <w:t xml:space="preserve">Written </w:t>
      </w:r>
      <w:r>
        <w:rPr>
          <w:rFonts w:ascii="Arial" w:hAnsi="Arial" w:cs="Arial"/>
          <w:bCs/>
        </w:rPr>
        <w:t>academic and professional requirements.</w:t>
      </w:r>
    </w:p>
    <w:p w14:paraId="0DAE4E6D" w14:textId="6680CCA4" w:rsidR="00112640" w:rsidRPr="00EE170B" w:rsidRDefault="00112640" w:rsidP="007038B9">
      <w:pPr>
        <w:numPr>
          <w:ilvl w:val="1"/>
          <w:numId w:val="13"/>
        </w:numPr>
        <w:rPr>
          <w:rFonts w:ascii="Arial" w:hAnsi="Arial" w:cs="Arial"/>
          <w:b/>
        </w:rPr>
      </w:pPr>
      <w:r w:rsidRPr="00E771B9">
        <w:rPr>
          <w:rFonts w:ascii="Arial" w:hAnsi="Arial" w:cs="Arial"/>
        </w:rPr>
        <w:t xml:space="preserve">Responsiveness to academic </w:t>
      </w:r>
      <w:r w:rsidR="006B2218">
        <w:rPr>
          <w:rFonts w:ascii="Arial" w:hAnsi="Arial" w:cs="Arial"/>
        </w:rPr>
        <w:t xml:space="preserve">and professional </w:t>
      </w:r>
      <w:r w:rsidRPr="00E771B9">
        <w:rPr>
          <w:rFonts w:ascii="Arial" w:hAnsi="Arial" w:cs="Arial"/>
        </w:rPr>
        <w:t>needs and desires.</w:t>
      </w:r>
    </w:p>
    <w:p w14:paraId="39D61395" w14:textId="120EA95A" w:rsidR="00A06FD4" w:rsidRPr="00E771B9" w:rsidRDefault="00A06FD4" w:rsidP="007038B9">
      <w:pPr>
        <w:numPr>
          <w:ilvl w:val="1"/>
          <w:numId w:val="13"/>
        </w:numPr>
        <w:rPr>
          <w:rFonts w:ascii="Arial" w:hAnsi="Arial" w:cs="Arial"/>
          <w:b/>
        </w:rPr>
      </w:pPr>
      <w:r>
        <w:rPr>
          <w:rFonts w:ascii="Arial" w:hAnsi="Arial" w:cs="Arial"/>
        </w:rPr>
        <w:t xml:space="preserve">Opportunities for professional development and </w:t>
      </w:r>
      <w:r w:rsidR="00EC637B">
        <w:rPr>
          <w:rFonts w:ascii="Arial" w:hAnsi="Arial" w:cs="Arial"/>
        </w:rPr>
        <w:t xml:space="preserve">networking. </w:t>
      </w:r>
    </w:p>
    <w:p w14:paraId="65969439" w14:textId="5E2958D8" w:rsidR="00112640" w:rsidRPr="0043428E" w:rsidRDefault="00112640" w:rsidP="007038B9">
      <w:pPr>
        <w:numPr>
          <w:ilvl w:val="1"/>
          <w:numId w:val="12"/>
        </w:numPr>
        <w:rPr>
          <w:rFonts w:ascii="Arial" w:hAnsi="Arial" w:cs="Arial"/>
          <w:b/>
        </w:rPr>
      </w:pPr>
      <w:r w:rsidRPr="00E771B9">
        <w:rPr>
          <w:rFonts w:ascii="Arial" w:hAnsi="Arial" w:cs="Arial"/>
        </w:rPr>
        <w:t>Periodic assessment of opportunities to improve graduate programs.</w:t>
      </w:r>
    </w:p>
    <w:p w14:paraId="73423E17" w14:textId="6634809E" w:rsidR="00F81EF8" w:rsidRPr="00F81EF8" w:rsidRDefault="00F81EF8" w:rsidP="00F81EF8">
      <w:pPr>
        <w:numPr>
          <w:ilvl w:val="1"/>
          <w:numId w:val="12"/>
        </w:numPr>
        <w:rPr>
          <w:rFonts w:ascii="Arial" w:hAnsi="Arial" w:cs="Arial"/>
          <w:b/>
        </w:rPr>
      </w:pPr>
      <w:r w:rsidRPr="00E771B9">
        <w:rPr>
          <w:rFonts w:ascii="Arial" w:hAnsi="Arial" w:cs="Arial"/>
        </w:rPr>
        <w:t>Support and encouragement of creative original study and research.</w:t>
      </w:r>
    </w:p>
    <w:p w14:paraId="5CC14C83" w14:textId="77777777" w:rsidR="00112640" w:rsidRPr="00E771B9" w:rsidRDefault="00112640" w:rsidP="007038B9">
      <w:pPr>
        <w:rPr>
          <w:rFonts w:ascii="Arial" w:hAnsi="Arial" w:cs="Arial"/>
        </w:rPr>
      </w:pPr>
    </w:p>
    <w:p w14:paraId="7EA11674" w14:textId="77777777" w:rsidR="00112640" w:rsidRPr="00E771B9" w:rsidRDefault="00112640" w:rsidP="007038B9">
      <w:pPr>
        <w:pStyle w:val="Heading2"/>
        <w:spacing w:before="0" w:after="0"/>
      </w:pPr>
      <w:bookmarkStart w:id="43" w:name="_Toc127084077"/>
      <w:bookmarkStart w:id="44" w:name="_Toc173654939"/>
      <w:bookmarkStart w:id="45" w:name="_Toc395526649"/>
      <w:bookmarkStart w:id="46" w:name="_Toc12615574"/>
      <w:bookmarkStart w:id="47" w:name="_Toc75902691"/>
      <w:r w:rsidRPr="00E771B9">
        <w:t>Students have the following responsibilities</w:t>
      </w:r>
      <w:bookmarkEnd w:id="43"/>
      <w:r w:rsidRPr="00E771B9">
        <w:t>:</w:t>
      </w:r>
      <w:bookmarkEnd w:id="44"/>
      <w:bookmarkEnd w:id="45"/>
      <w:bookmarkEnd w:id="46"/>
      <w:bookmarkEnd w:id="47"/>
      <w:r w:rsidRPr="00E771B9">
        <w:br/>
      </w:r>
    </w:p>
    <w:p w14:paraId="04E74A51" w14:textId="77777777" w:rsidR="00112640" w:rsidRPr="00E771B9" w:rsidRDefault="00112640" w:rsidP="007038B9">
      <w:pPr>
        <w:numPr>
          <w:ilvl w:val="1"/>
          <w:numId w:val="14"/>
        </w:numPr>
        <w:rPr>
          <w:rFonts w:ascii="Arial" w:hAnsi="Arial" w:cs="Arial"/>
          <w:b/>
        </w:rPr>
      </w:pPr>
      <w:r w:rsidRPr="00E771B9">
        <w:rPr>
          <w:rFonts w:ascii="Arial" w:hAnsi="Arial" w:cs="Arial"/>
        </w:rPr>
        <w:t>To strive for superior performance in academic coursework.</w:t>
      </w:r>
    </w:p>
    <w:p w14:paraId="381AC7BD" w14:textId="3BACA536" w:rsidR="00112640" w:rsidRPr="00E771B9" w:rsidRDefault="00112640" w:rsidP="3A47A92F">
      <w:pPr>
        <w:numPr>
          <w:ilvl w:val="1"/>
          <w:numId w:val="17"/>
        </w:numPr>
        <w:rPr>
          <w:rFonts w:ascii="Arial" w:hAnsi="Arial" w:cs="Arial"/>
          <w:b/>
          <w:bCs/>
        </w:rPr>
      </w:pPr>
      <w:r w:rsidRPr="3A47A92F">
        <w:rPr>
          <w:rFonts w:ascii="Arial" w:hAnsi="Arial" w:cs="Arial"/>
        </w:rPr>
        <w:t>To fulfill the expectations for graduate teaching or research assistantships, when applicable.</w:t>
      </w:r>
      <w:r w:rsidR="007038B9" w:rsidRPr="3A47A92F">
        <w:rPr>
          <w:rFonts w:ascii="Arial" w:hAnsi="Arial" w:cs="Arial"/>
        </w:rPr>
        <w:t xml:space="preserve"> </w:t>
      </w:r>
      <w:r w:rsidRPr="3A47A92F">
        <w:rPr>
          <w:rFonts w:ascii="Arial" w:hAnsi="Arial" w:cs="Arial"/>
        </w:rPr>
        <w:t>Assistantships are privileges and not entitlements.</w:t>
      </w:r>
    </w:p>
    <w:p w14:paraId="766D6DFB" w14:textId="48B9F710" w:rsidR="00112640" w:rsidRPr="00E771B9" w:rsidRDefault="00112640" w:rsidP="3A47A92F">
      <w:pPr>
        <w:numPr>
          <w:ilvl w:val="1"/>
          <w:numId w:val="18"/>
        </w:numPr>
        <w:rPr>
          <w:rFonts w:ascii="Arial" w:hAnsi="Arial" w:cs="Arial"/>
          <w:b/>
          <w:bCs/>
        </w:rPr>
      </w:pPr>
      <w:r w:rsidRPr="3A47A92F">
        <w:rPr>
          <w:rFonts w:ascii="Arial" w:hAnsi="Arial" w:cs="Arial"/>
        </w:rPr>
        <w:t>To participate in</w:t>
      </w:r>
      <w:r w:rsidR="7D9B7EF0" w:rsidRPr="3A47A92F">
        <w:rPr>
          <w:rFonts w:ascii="Arial" w:hAnsi="Arial" w:cs="Arial"/>
        </w:rPr>
        <w:t xml:space="preserve"> professional learning and development opportunities such as</w:t>
      </w:r>
      <w:r w:rsidRPr="3A47A92F">
        <w:rPr>
          <w:rFonts w:ascii="Arial" w:hAnsi="Arial" w:cs="Arial"/>
        </w:rPr>
        <w:t xml:space="preserve"> department seminars, brown bags and colloquia, which provide both intellectual challenge and opportunities for social networking.</w:t>
      </w:r>
    </w:p>
    <w:p w14:paraId="5F212B98" w14:textId="77777777" w:rsidR="00112640" w:rsidRPr="00E771B9" w:rsidRDefault="00112640" w:rsidP="3A47A92F">
      <w:pPr>
        <w:numPr>
          <w:ilvl w:val="1"/>
          <w:numId w:val="19"/>
        </w:numPr>
        <w:rPr>
          <w:rFonts w:ascii="Arial" w:hAnsi="Arial" w:cs="Arial"/>
          <w:b/>
          <w:bCs/>
        </w:rPr>
      </w:pPr>
      <w:r w:rsidRPr="3A47A92F">
        <w:rPr>
          <w:rFonts w:ascii="Arial" w:hAnsi="Arial" w:cs="Arial"/>
        </w:rPr>
        <w:t>To participate in professional meetings and symposia, both as observer and as presenter.</w:t>
      </w:r>
    </w:p>
    <w:p w14:paraId="336B0654" w14:textId="77777777" w:rsidR="007038B9" w:rsidRPr="00E771B9" w:rsidRDefault="007038B9" w:rsidP="007038B9">
      <w:pPr>
        <w:pStyle w:val="Heading2"/>
        <w:spacing w:before="0" w:after="0"/>
      </w:pPr>
      <w:bookmarkStart w:id="48" w:name="_Toc127084078"/>
      <w:bookmarkStart w:id="49" w:name="_Toc173654940"/>
      <w:bookmarkStart w:id="50" w:name="_Toc395526650"/>
    </w:p>
    <w:p w14:paraId="16925856" w14:textId="7572FF39" w:rsidR="00112640" w:rsidRPr="00E771B9" w:rsidRDefault="00112640" w:rsidP="007038B9">
      <w:pPr>
        <w:pStyle w:val="Heading2"/>
        <w:spacing w:before="0" w:after="0"/>
        <w:rPr>
          <w:sz w:val="20"/>
        </w:rPr>
      </w:pPr>
      <w:bookmarkStart w:id="51" w:name="_Toc12615575"/>
      <w:bookmarkStart w:id="52" w:name="_Toc75902692"/>
      <w:r w:rsidRPr="00E771B9">
        <w:t xml:space="preserve">Additional </w:t>
      </w:r>
      <w:r w:rsidR="007038B9" w:rsidRPr="00E771B9">
        <w:t>s</w:t>
      </w:r>
      <w:r w:rsidRPr="00E771B9">
        <w:t xml:space="preserve">tudent </w:t>
      </w:r>
      <w:r w:rsidR="007038B9" w:rsidRPr="00E771B9">
        <w:t>r</w:t>
      </w:r>
      <w:r w:rsidRPr="00E771B9">
        <w:t xml:space="preserve">esponsibilities and </w:t>
      </w:r>
      <w:r w:rsidR="007038B9" w:rsidRPr="00E771B9">
        <w:t>e</w:t>
      </w:r>
      <w:r w:rsidRPr="00E771B9">
        <w:t>xpectations</w:t>
      </w:r>
      <w:bookmarkEnd w:id="48"/>
      <w:bookmarkEnd w:id="49"/>
      <w:r w:rsidRPr="00E771B9">
        <w:t>:</w:t>
      </w:r>
      <w:bookmarkEnd w:id="50"/>
      <w:bookmarkEnd w:id="51"/>
      <w:bookmarkEnd w:id="52"/>
      <w:r w:rsidRPr="00E771B9">
        <w:br/>
      </w:r>
    </w:p>
    <w:p w14:paraId="0753A739" w14:textId="619F5660" w:rsidR="00112640" w:rsidRPr="00E771B9" w:rsidRDefault="007038B9" w:rsidP="007038B9">
      <w:pPr>
        <w:numPr>
          <w:ilvl w:val="1"/>
          <w:numId w:val="15"/>
        </w:numPr>
        <w:rPr>
          <w:rFonts w:ascii="Arial" w:hAnsi="Arial" w:cs="Arial"/>
          <w:b/>
        </w:rPr>
      </w:pPr>
      <w:r w:rsidRPr="00E771B9">
        <w:rPr>
          <w:rFonts w:ascii="Arial" w:hAnsi="Arial" w:cs="Arial"/>
        </w:rPr>
        <w:t>To f</w:t>
      </w:r>
      <w:r w:rsidR="00112640" w:rsidRPr="00E771B9">
        <w:rPr>
          <w:rFonts w:ascii="Arial" w:hAnsi="Arial" w:cs="Arial"/>
        </w:rPr>
        <w:t xml:space="preserve">ollow University and academic unit rules, procedures and policies, including those outlined in this Graduate Handbook, </w:t>
      </w:r>
      <w:hyperlink r:id="rId9" w:history="1">
        <w:r w:rsidR="00112640" w:rsidRPr="00E771B9">
          <w:rPr>
            <w:rStyle w:val="Hyperlink"/>
            <w:rFonts w:ascii="Arial" w:hAnsi="Arial" w:cs="Arial"/>
          </w:rPr>
          <w:t>Academic Programs</w:t>
        </w:r>
      </w:hyperlink>
      <w:r w:rsidR="00112640" w:rsidRPr="00E771B9">
        <w:rPr>
          <w:rFonts w:ascii="Arial" w:hAnsi="Arial" w:cs="Arial"/>
        </w:rPr>
        <w:t xml:space="preserve">, </w:t>
      </w:r>
      <w:hyperlink r:id="rId10" w:history="1">
        <w:r w:rsidR="00F9646D" w:rsidRPr="00EE170B">
          <w:rPr>
            <w:rStyle w:val="Hyperlink"/>
            <w:rFonts w:ascii="Arial" w:hAnsi="Arial" w:cs="Arial"/>
            <w:iCs/>
          </w:rPr>
          <w:t>Michigan State University Student Rights and Responsibilities (SRR)</w:t>
        </w:r>
      </w:hyperlink>
      <w:r w:rsidR="00F9646D">
        <w:rPr>
          <w:rFonts w:ascii="Arial" w:hAnsi="Arial" w:cs="Arial"/>
          <w:iCs/>
        </w:rPr>
        <w:t>,</w:t>
      </w:r>
      <w:r w:rsidR="00F9646D" w:rsidRPr="00E771B9">
        <w:rPr>
          <w:rFonts w:ascii="Arial" w:hAnsi="Arial" w:cs="Arial"/>
        </w:rPr>
        <w:t xml:space="preserve"> and the </w:t>
      </w:r>
      <w:hyperlink r:id="rId11" w:history="1">
        <w:r w:rsidR="00F9646D" w:rsidRPr="00EE170B">
          <w:rPr>
            <w:rStyle w:val="Hyperlink"/>
            <w:rFonts w:ascii="Arial" w:hAnsi="Arial" w:cs="Arial"/>
            <w:iCs/>
          </w:rPr>
          <w:t>Graduate Student Rights and Responsibilities</w:t>
        </w:r>
        <w:r w:rsidR="00F9646D" w:rsidRPr="00F9646D">
          <w:rPr>
            <w:rStyle w:val="Hyperlink"/>
            <w:rFonts w:ascii="Arial" w:hAnsi="Arial" w:cs="Arial"/>
            <w:iCs/>
          </w:rPr>
          <w:t xml:space="preserve"> </w:t>
        </w:r>
        <w:r w:rsidR="00F9646D" w:rsidRPr="00EE170B">
          <w:rPr>
            <w:rStyle w:val="Hyperlink"/>
            <w:rFonts w:ascii="Arial" w:hAnsi="Arial" w:cs="Arial"/>
            <w:iCs/>
          </w:rPr>
          <w:t>(GSRR)</w:t>
        </w:r>
      </w:hyperlink>
      <w:r w:rsidR="00112640" w:rsidRPr="00E771B9">
        <w:rPr>
          <w:rFonts w:ascii="Arial" w:hAnsi="Arial" w:cs="Arial"/>
        </w:rPr>
        <w:t>.</w:t>
      </w:r>
      <w:r w:rsidRPr="00E771B9">
        <w:rPr>
          <w:rFonts w:ascii="Arial" w:hAnsi="Arial" w:cs="Arial"/>
        </w:rPr>
        <w:t xml:space="preserve"> </w:t>
      </w:r>
      <w:r w:rsidR="00112640" w:rsidRPr="00E771B9">
        <w:rPr>
          <w:rFonts w:ascii="Arial" w:hAnsi="Arial" w:cs="Arial"/>
        </w:rPr>
        <w:t>These publications are available on the University web sites.</w:t>
      </w:r>
    </w:p>
    <w:p w14:paraId="2F42F03A" w14:textId="1181B80C" w:rsidR="00112640" w:rsidRPr="00E771B9" w:rsidRDefault="007038B9" w:rsidP="007038B9">
      <w:pPr>
        <w:numPr>
          <w:ilvl w:val="1"/>
          <w:numId w:val="15"/>
        </w:numPr>
        <w:rPr>
          <w:rFonts w:ascii="Arial" w:hAnsi="Arial" w:cs="Arial"/>
          <w:b/>
        </w:rPr>
      </w:pPr>
      <w:r w:rsidRPr="00E771B9">
        <w:rPr>
          <w:rFonts w:ascii="Arial" w:hAnsi="Arial" w:cs="Arial"/>
        </w:rPr>
        <w:t>To m</w:t>
      </w:r>
      <w:r w:rsidR="00112640" w:rsidRPr="00E771B9">
        <w:rPr>
          <w:rFonts w:ascii="Arial" w:hAnsi="Arial" w:cs="Arial"/>
        </w:rPr>
        <w:t>eet University and Department requirements for degree completion in a timely manner.</w:t>
      </w:r>
    </w:p>
    <w:p w14:paraId="3606B597" w14:textId="4AEC5F8D" w:rsidR="00112640" w:rsidRPr="00E771B9" w:rsidRDefault="007038B9" w:rsidP="007038B9">
      <w:pPr>
        <w:numPr>
          <w:ilvl w:val="1"/>
          <w:numId w:val="15"/>
        </w:numPr>
        <w:rPr>
          <w:rFonts w:ascii="Arial" w:hAnsi="Arial" w:cs="Arial"/>
          <w:b/>
        </w:rPr>
      </w:pPr>
      <w:r w:rsidRPr="00E771B9">
        <w:rPr>
          <w:rFonts w:ascii="Arial" w:hAnsi="Arial" w:cs="Arial"/>
        </w:rPr>
        <w:t>To f</w:t>
      </w:r>
      <w:r w:rsidR="00112640" w:rsidRPr="00E771B9">
        <w:rPr>
          <w:rFonts w:ascii="Arial" w:hAnsi="Arial" w:cs="Arial"/>
        </w:rPr>
        <w:t xml:space="preserve">orm a doctoral Guidance Committee that meets University and Department </w:t>
      </w:r>
      <w:proofErr w:type="gramStart"/>
      <w:r w:rsidR="00112640" w:rsidRPr="00E771B9">
        <w:rPr>
          <w:rFonts w:ascii="Arial" w:hAnsi="Arial" w:cs="Arial"/>
        </w:rPr>
        <w:t>requirements, and</w:t>
      </w:r>
      <w:proofErr w:type="gramEnd"/>
      <w:r w:rsidR="00112640" w:rsidRPr="00E771B9">
        <w:rPr>
          <w:rFonts w:ascii="Arial" w:hAnsi="Arial" w:cs="Arial"/>
        </w:rPr>
        <w:t xml:space="preserve"> keep the members of the Committee informed regarding academic activities and research progress.</w:t>
      </w:r>
    </w:p>
    <w:p w14:paraId="246AF495" w14:textId="1A1ED32B" w:rsidR="00112640" w:rsidRPr="00E771B9" w:rsidRDefault="007038B9" w:rsidP="00867215">
      <w:pPr>
        <w:numPr>
          <w:ilvl w:val="1"/>
          <w:numId w:val="15"/>
        </w:numPr>
        <w:rPr>
          <w:rFonts w:ascii="Arial" w:hAnsi="Arial" w:cs="Arial"/>
        </w:rPr>
      </w:pPr>
      <w:r w:rsidRPr="00E771B9">
        <w:rPr>
          <w:rFonts w:ascii="Arial" w:hAnsi="Arial" w:cs="Arial"/>
        </w:rPr>
        <w:t>To f</w:t>
      </w:r>
      <w:r w:rsidR="00112640" w:rsidRPr="00E771B9">
        <w:rPr>
          <w:rFonts w:ascii="Arial" w:hAnsi="Arial" w:cs="Arial"/>
        </w:rPr>
        <w:t>ollow disciplinary and MSU codes of ethics in course work, research, and professional activities.</w:t>
      </w:r>
      <w:r w:rsidRPr="00E771B9">
        <w:rPr>
          <w:rFonts w:ascii="Arial" w:hAnsi="Arial" w:cs="Arial"/>
        </w:rPr>
        <w:t xml:space="preserve"> </w:t>
      </w:r>
      <w:r w:rsidR="00112640" w:rsidRPr="00E771B9">
        <w:rPr>
          <w:rFonts w:ascii="Arial" w:hAnsi="Arial" w:cs="Arial"/>
        </w:rPr>
        <w:t xml:space="preserve">Intellectual integrity is extremely important in an academic </w:t>
      </w:r>
      <w:r w:rsidR="006B2218">
        <w:rPr>
          <w:rFonts w:ascii="Arial" w:hAnsi="Arial" w:cs="Arial"/>
        </w:rPr>
        <w:t xml:space="preserve">and professional </w:t>
      </w:r>
      <w:r w:rsidR="00112640" w:rsidRPr="00E771B9">
        <w:rPr>
          <w:rFonts w:ascii="Arial" w:hAnsi="Arial" w:cs="Arial"/>
        </w:rPr>
        <w:t>community.</w:t>
      </w:r>
      <w:r w:rsidRPr="00E771B9">
        <w:rPr>
          <w:rFonts w:ascii="Arial" w:hAnsi="Arial" w:cs="Arial"/>
        </w:rPr>
        <w:t xml:space="preserve"> </w:t>
      </w:r>
      <w:r w:rsidR="00112640" w:rsidRPr="00E771B9">
        <w:rPr>
          <w:rFonts w:ascii="Arial" w:hAnsi="Arial" w:cs="Arial"/>
        </w:rPr>
        <w:t>Plagiarism and data falsification are serious offenses and can result in dismissal.</w:t>
      </w:r>
      <w:r w:rsidRPr="00E771B9">
        <w:rPr>
          <w:rFonts w:ascii="Arial" w:hAnsi="Arial" w:cs="Arial"/>
        </w:rPr>
        <w:t xml:space="preserve"> </w:t>
      </w:r>
      <w:r w:rsidR="00112640" w:rsidRPr="00E771B9">
        <w:rPr>
          <w:rFonts w:ascii="Arial" w:hAnsi="Arial" w:cs="Arial"/>
        </w:rPr>
        <w:t xml:space="preserve">See Research Integrity Office </w:t>
      </w:r>
      <w:hyperlink r:id="rId12" w:history="1">
        <w:r w:rsidR="00112640" w:rsidRPr="00E771B9">
          <w:rPr>
            <w:rStyle w:val="Hyperlink"/>
            <w:rFonts w:ascii="Arial" w:hAnsi="Arial" w:cs="Arial"/>
          </w:rPr>
          <w:t>website</w:t>
        </w:r>
      </w:hyperlink>
      <w:r w:rsidR="00867215" w:rsidRPr="00E771B9">
        <w:rPr>
          <w:rFonts w:ascii="Arial" w:hAnsi="Arial" w:cs="Arial"/>
        </w:rPr>
        <w:t>,</w:t>
      </w:r>
      <w:r w:rsidR="00112640" w:rsidRPr="00E771B9">
        <w:rPr>
          <w:rFonts w:ascii="Arial" w:hAnsi="Arial" w:cs="Arial"/>
        </w:rPr>
        <w:t xml:space="preserve"> Graduate School Research integrity </w:t>
      </w:r>
      <w:hyperlink r:id="rId13" w:history="1">
        <w:r w:rsidR="00112640" w:rsidRPr="00E771B9">
          <w:rPr>
            <w:rStyle w:val="Hyperlink"/>
            <w:rFonts w:ascii="Arial" w:hAnsi="Arial" w:cs="Arial"/>
          </w:rPr>
          <w:t>website</w:t>
        </w:r>
      </w:hyperlink>
      <w:r w:rsidR="0044254D">
        <w:rPr>
          <w:rFonts w:ascii="Arial" w:hAnsi="Arial" w:cs="Arial"/>
        </w:rPr>
        <w:t xml:space="preserve">, the Integrity of Scholarship and Grades </w:t>
      </w:r>
      <w:hyperlink r:id="rId14" w:anchor=":~:text=Practices%20that%20maintain%20the%20integrity,without%20unauthorized%20aid%20of%20any" w:history="1">
        <w:r w:rsidR="0044254D" w:rsidRPr="0044254D">
          <w:rPr>
            <w:rStyle w:val="Hyperlink"/>
            <w:rFonts w:ascii="Arial" w:hAnsi="Arial" w:cs="Arial"/>
          </w:rPr>
          <w:t>website</w:t>
        </w:r>
      </w:hyperlink>
      <w:r w:rsidR="0044254D">
        <w:rPr>
          <w:rFonts w:ascii="Arial" w:hAnsi="Arial" w:cs="Arial"/>
        </w:rPr>
        <w:t xml:space="preserve">, and the General Student Regulations </w:t>
      </w:r>
      <w:hyperlink r:id="rId15" w:history="1">
        <w:r w:rsidR="0044254D" w:rsidRPr="0044254D">
          <w:rPr>
            <w:rStyle w:val="Hyperlink"/>
            <w:rFonts w:ascii="Arial" w:hAnsi="Arial" w:cs="Arial"/>
          </w:rPr>
          <w:t>website</w:t>
        </w:r>
      </w:hyperlink>
      <w:r w:rsidR="0044254D">
        <w:rPr>
          <w:rFonts w:ascii="Arial" w:hAnsi="Arial" w:cs="Arial"/>
        </w:rPr>
        <w:t>.</w:t>
      </w:r>
      <w:r w:rsidR="003F5E49" w:rsidRPr="00E771B9">
        <w:rPr>
          <w:rFonts w:ascii="Arial" w:hAnsi="Arial" w:cs="Arial"/>
        </w:rPr>
        <w:t xml:space="preserve"> </w:t>
      </w:r>
      <w:r w:rsidR="00112640" w:rsidRPr="00E771B9">
        <w:rPr>
          <w:rFonts w:ascii="Arial" w:hAnsi="Arial" w:cs="Arial"/>
        </w:rPr>
        <w:t>The number of cases of scientific misconduct due apparently to unintentional plagiarism continues to be substantial.</w:t>
      </w:r>
      <w:r w:rsidR="007F5558" w:rsidRPr="00E771B9">
        <w:rPr>
          <w:rFonts w:ascii="Arial" w:hAnsi="Arial" w:cs="Arial"/>
        </w:rPr>
        <w:t xml:space="preserve"> Consider using </w:t>
      </w:r>
      <w:hyperlink r:id="rId16" w:history="1">
        <w:proofErr w:type="spellStart"/>
        <w:r w:rsidR="007F5558" w:rsidRPr="002E4185">
          <w:rPr>
            <w:rStyle w:val="Hyperlink"/>
            <w:rFonts w:ascii="Arial" w:hAnsi="Arial"/>
          </w:rPr>
          <w:t>Ithenticate</w:t>
        </w:r>
        <w:proofErr w:type="spellEnd"/>
      </w:hyperlink>
      <w:r w:rsidR="007F5558" w:rsidRPr="00E771B9">
        <w:rPr>
          <w:rFonts w:ascii="Arial" w:hAnsi="Arial" w:cs="Arial"/>
        </w:rPr>
        <w:t xml:space="preserve">, </w:t>
      </w:r>
      <w:r w:rsidR="00112640" w:rsidRPr="00E771B9">
        <w:rPr>
          <w:rFonts w:ascii="Arial" w:hAnsi="Arial" w:cs="Arial"/>
        </w:rPr>
        <w:t xml:space="preserve">the anti-plagiarism software that is available on </w:t>
      </w:r>
      <w:hyperlink r:id="rId17" w:history="1">
        <w:r w:rsidR="00112640" w:rsidRPr="00E771B9">
          <w:rPr>
            <w:rStyle w:val="Hyperlink"/>
            <w:rFonts w:ascii="Arial" w:hAnsi="Arial" w:cs="Arial"/>
          </w:rPr>
          <w:t>Desire 2 Learn</w:t>
        </w:r>
      </w:hyperlink>
      <w:r w:rsidR="00112640" w:rsidRPr="00E771B9">
        <w:rPr>
          <w:rFonts w:ascii="Arial" w:hAnsi="Arial" w:cs="Arial"/>
        </w:rPr>
        <w:t xml:space="preserve"> as part of the "Turn-It-In" package.</w:t>
      </w:r>
      <w:r w:rsidRPr="00E771B9">
        <w:rPr>
          <w:rFonts w:ascii="Arial" w:hAnsi="Arial" w:cs="Arial"/>
        </w:rPr>
        <w:t xml:space="preserve"> </w:t>
      </w:r>
      <w:proofErr w:type="spellStart"/>
      <w:r w:rsidR="00112640" w:rsidRPr="00E771B9">
        <w:rPr>
          <w:rFonts w:ascii="Arial" w:hAnsi="Arial" w:cs="Arial"/>
        </w:rPr>
        <w:t>Ithenticate</w:t>
      </w:r>
      <w:proofErr w:type="spellEnd"/>
      <w:r w:rsidR="00112640" w:rsidRPr="00E771B9">
        <w:rPr>
          <w:rFonts w:ascii="Arial" w:hAnsi="Arial" w:cs="Arial"/>
        </w:rPr>
        <w:t xml:space="preserve"> is set up so that faculty, postdocs, and graduate students can check their manuscripts for unintentional plagiarism before submitting them.</w:t>
      </w:r>
      <w:r w:rsidRPr="00E771B9">
        <w:rPr>
          <w:rFonts w:ascii="Arial" w:hAnsi="Arial" w:cs="Arial"/>
        </w:rPr>
        <w:t xml:space="preserve"> </w:t>
      </w:r>
    </w:p>
    <w:p w14:paraId="3635ABC1" w14:textId="6D3A6705" w:rsidR="00112640" w:rsidRPr="00E771B9" w:rsidRDefault="007038B9" w:rsidP="007038B9">
      <w:pPr>
        <w:numPr>
          <w:ilvl w:val="1"/>
          <w:numId w:val="15"/>
        </w:numPr>
        <w:rPr>
          <w:rFonts w:ascii="Arial" w:hAnsi="Arial" w:cs="Arial"/>
          <w:b/>
        </w:rPr>
      </w:pPr>
      <w:r w:rsidRPr="00E771B9">
        <w:rPr>
          <w:rFonts w:ascii="Arial" w:hAnsi="Arial" w:cs="Arial"/>
        </w:rPr>
        <w:lastRenderedPageBreak/>
        <w:t>To f</w:t>
      </w:r>
      <w:r w:rsidR="00112640" w:rsidRPr="00E771B9">
        <w:rPr>
          <w:rFonts w:ascii="Arial" w:hAnsi="Arial" w:cs="Arial"/>
        </w:rPr>
        <w:t>ollow high ethical standards in accordance with University and Federal guidelines in collecting and maintaining data, including seeking regulatory approval for research before any research project begins.</w:t>
      </w:r>
    </w:p>
    <w:p w14:paraId="440AEAB9" w14:textId="5CB6DBC1" w:rsidR="00112640" w:rsidRPr="00E771B9" w:rsidRDefault="007038B9" w:rsidP="007038B9">
      <w:pPr>
        <w:numPr>
          <w:ilvl w:val="1"/>
          <w:numId w:val="15"/>
        </w:numPr>
        <w:rPr>
          <w:rFonts w:ascii="Arial" w:hAnsi="Arial" w:cs="Arial"/>
          <w:b/>
        </w:rPr>
      </w:pPr>
      <w:r w:rsidRPr="00E771B9">
        <w:rPr>
          <w:rFonts w:ascii="Arial" w:hAnsi="Arial" w:cs="Arial"/>
        </w:rPr>
        <w:t>To e</w:t>
      </w:r>
      <w:r w:rsidR="00112640" w:rsidRPr="00E771B9">
        <w:rPr>
          <w:rFonts w:ascii="Arial" w:hAnsi="Arial" w:cs="Arial"/>
        </w:rPr>
        <w:t xml:space="preserve">xhibit the highest standards of professionalism in teaching, research, and scholarship. This </w:t>
      </w:r>
      <w:r w:rsidR="00112640" w:rsidRPr="00E771B9">
        <w:rPr>
          <w:rFonts w:ascii="Arial" w:hAnsi="Arial" w:cs="Arial"/>
          <w:u w:val="single"/>
        </w:rPr>
        <w:t xml:space="preserve">includes professional use of </w:t>
      </w:r>
      <w:r w:rsidR="00112640" w:rsidRPr="008B3A0E">
        <w:rPr>
          <w:rFonts w:ascii="Arial" w:hAnsi="Arial" w:cs="Arial"/>
          <w:u w:val="single"/>
        </w:rPr>
        <w:t>email</w:t>
      </w:r>
      <w:r w:rsidR="00112640" w:rsidRPr="0043428E">
        <w:rPr>
          <w:rFonts w:ascii="Arial" w:hAnsi="Arial" w:cs="Arial"/>
          <w:u w:val="single"/>
        </w:rPr>
        <w:t xml:space="preserve"> and social media</w:t>
      </w:r>
      <w:r w:rsidR="00112640" w:rsidRPr="00E771B9">
        <w:rPr>
          <w:rFonts w:ascii="Arial" w:hAnsi="Arial" w:cs="Arial"/>
        </w:rPr>
        <w:t>.</w:t>
      </w:r>
      <w:r w:rsidRPr="00E771B9">
        <w:rPr>
          <w:rFonts w:ascii="Arial" w:hAnsi="Arial" w:cs="Arial"/>
        </w:rPr>
        <w:t xml:space="preserve"> </w:t>
      </w:r>
      <w:r w:rsidR="00112640" w:rsidRPr="00E771B9">
        <w:rPr>
          <w:rFonts w:ascii="Arial" w:hAnsi="Arial" w:cs="Arial"/>
        </w:rPr>
        <w:t>Remember you represent MSU and HDFS in all interactions, particularly when using your msu.edu email.</w:t>
      </w:r>
    </w:p>
    <w:p w14:paraId="71DB8C5A" w14:textId="59E84C4C" w:rsidR="00112640" w:rsidRPr="00E771B9" w:rsidRDefault="007038B9" w:rsidP="007038B9">
      <w:pPr>
        <w:numPr>
          <w:ilvl w:val="1"/>
          <w:numId w:val="15"/>
        </w:numPr>
        <w:rPr>
          <w:rFonts w:ascii="Arial" w:hAnsi="Arial" w:cs="Arial"/>
        </w:rPr>
      </w:pPr>
      <w:r w:rsidRPr="00E771B9">
        <w:rPr>
          <w:rFonts w:ascii="Arial" w:hAnsi="Arial" w:cs="Arial"/>
        </w:rPr>
        <w:t>To p</w:t>
      </w:r>
      <w:r w:rsidR="00112640" w:rsidRPr="00E771B9">
        <w:rPr>
          <w:rFonts w:ascii="Arial" w:hAnsi="Arial" w:cs="Arial"/>
        </w:rPr>
        <w:t>rovide the department with copies of research-related documents (such as permits, approvals of grant proposals, research proposals) within the prescribed deadlines.</w:t>
      </w:r>
      <w:r w:rsidR="00112640" w:rsidRPr="00E771B9">
        <w:rPr>
          <w:rFonts w:ascii="Arial" w:hAnsi="Arial" w:cs="Arial"/>
        </w:rPr>
        <w:br/>
      </w:r>
    </w:p>
    <w:p w14:paraId="7C2DDCF6" w14:textId="77777777" w:rsidR="00F81EF8" w:rsidRDefault="00F81EF8">
      <w:pPr>
        <w:rPr>
          <w:rFonts w:ascii="Arial" w:hAnsi="Arial" w:cs="Arial"/>
          <w:b/>
          <w:bCs/>
          <w:kern w:val="32"/>
          <w:sz w:val="32"/>
          <w:szCs w:val="32"/>
        </w:rPr>
      </w:pPr>
      <w:bookmarkStart w:id="53" w:name="_Toc395526651"/>
      <w:bookmarkStart w:id="54" w:name="_Toc12615576"/>
      <w:r>
        <w:br w:type="page"/>
      </w:r>
    </w:p>
    <w:p w14:paraId="0EA44E09" w14:textId="03DE2493" w:rsidR="00112640" w:rsidRPr="00E771B9" w:rsidRDefault="00112640" w:rsidP="007038B9">
      <w:pPr>
        <w:pStyle w:val="Heading1"/>
        <w:spacing w:before="0" w:after="0"/>
        <w:rPr>
          <w:sz w:val="24"/>
          <w:szCs w:val="24"/>
        </w:rPr>
      </w:pPr>
      <w:bookmarkStart w:id="55" w:name="_Toc75902693"/>
      <w:bookmarkStart w:id="56" w:name="_Toc200729514"/>
      <w:r w:rsidRPr="00E771B9">
        <w:lastRenderedPageBreak/>
        <w:t>INTRODUCTION TO THE DOCTORAL PROGRAM</w:t>
      </w:r>
      <w:bookmarkEnd w:id="53"/>
      <w:bookmarkEnd w:id="54"/>
      <w:bookmarkEnd w:id="55"/>
      <w:bookmarkEnd w:id="56"/>
    </w:p>
    <w:p w14:paraId="59992A01" w14:textId="77777777" w:rsidR="007038B9" w:rsidRPr="008B3A0E" w:rsidRDefault="007038B9" w:rsidP="007038B9">
      <w:pPr>
        <w:rPr>
          <w:rFonts w:ascii="Arial" w:hAnsi="Arial" w:cs="Arial"/>
          <w:b/>
        </w:rPr>
      </w:pPr>
    </w:p>
    <w:p w14:paraId="5940ED40" w14:textId="48D023D1" w:rsidR="00AA1677" w:rsidRPr="00E771B9" w:rsidRDefault="00AA1677" w:rsidP="007038B9">
      <w:pPr>
        <w:rPr>
          <w:rFonts w:ascii="Arial" w:hAnsi="Arial" w:cs="Arial"/>
        </w:rPr>
      </w:pPr>
      <w:r w:rsidRPr="00AA1677">
        <w:rPr>
          <w:rFonts w:ascii="Arial" w:hAnsi="Arial" w:cs="Arial"/>
          <w:shd w:val="clear" w:color="auto" w:fill="FFFFFF"/>
        </w:rPr>
        <w:t>Human Development and Family Studies is the interdisciplinary study of individuals and relationships across the lifespan in diverse contexts of families, communities, and cultures. Ph.D. candidates are prepared to transform the human experience through applied research rooted in social justice.</w:t>
      </w:r>
      <w:r w:rsidRPr="00AA1677">
        <w:rPr>
          <w:rFonts w:ascii="Arial" w:hAnsi="Arial" w:cs="Arial"/>
          <w:shd w:val="clear" w:color="auto" w:fill="FFFFFF"/>
        </w:rPr>
        <w:br/>
      </w:r>
      <w:r w:rsidRPr="00AA1677">
        <w:rPr>
          <w:rFonts w:ascii="Arial" w:hAnsi="Arial" w:cs="Arial"/>
          <w:shd w:val="clear" w:color="auto" w:fill="FFFFFF"/>
        </w:rPr>
        <w:br/>
        <w:t>Doctoral students collaborate with faculty mentors in experiences related to applied research, developing a focal area of scholarship. Each student completes rigorous course work, including research methodology, comprehensive exams, and the dissertation. Student achievements are documented in a professional portfolio throughout the doctoral program.</w:t>
      </w:r>
      <w:r w:rsidRPr="00AA1677">
        <w:rPr>
          <w:rFonts w:ascii="Arial" w:hAnsi="Arial" w:cs="Arial"/>
          <w:shd w:val="clear" w:color="auto" w:fill="FFFFFF"/>
        </w:rPr>
        <w:br/>
      </w:r>
      <w:r w:rsidRPr="00AA1677">
        <w:rPr>
          <w:rFonts w:ascii="Arial" w:hAnsi="Arial" w:cs="Arial"/>
          <w:shd w:val="clear" w:color="auto" w:fill="FFFFFF"/>
        </w:rPr>
        <w:br/>
        <w:t>The Doctor of Philosophy Degree in Human Development and Family Studies offers three concentrations from which students may choose. They include:</w:t>
      </w:r>
    </w:p>
    <w:p w14:paraId="1F1E5C74" w14:textId="77777777" w:rsidR="00A8381C" w:rsidRPr="0043428E" w:rsidRDefault="00A8381C" w:rsidP="007038B9">
      <w:pPr>
        <w:rPr>
          <w:rFonts w:ascii="Arial" w:hAnsi="Arial" w:cs="Arial"/>
          <w:b/>
          <w:bCs/>
          <w:i/>
          <w:iCs/>
          <w:shd w:val="clear" w:color="auto" w:fill="FFFFFF"/>
        </w:rPr>
      </w:pPr>
    </w:p>
    <w:p w14:paraId="2602E909" w14:textId="4E164A79" w:rsidR="00AA1677" w:rsidRPr="000814DC" w:rsidRDefault="000814DC" w:rsidP="000814DC">
      <w:pPr>
        <w:rPr>
          <w:rFonts w:ascii="Arial" w:hAnsi="Arial" w:cs="Arial"/>
          <w:b/>
          <w:bCs/>
          <w:i/>
          <w:iCs/>
          <w:shd w:val="clear" w:color="auto" w:fill="FFFFFF"/>
        </w:rPr>
      </w:pPr>
      <w:r w:rsidRPr="000814DC">
        <w:rPr>
          <w:rFonts w:ascii="Arial" w:hAnsi="Arial" w:cs="Arial"/>
          <w:b/>
          <w:bCs/>
          <w:i/>
          <w:iCs/>
          <w:shd w:val="clear" w:color="auto" w:fill="FFFFFF"/>
        </w:rPr>
        <w:t xml:space="preserve">Child Development: </w:t>
      </w:r>
      <w:r w:rsidR="00AA1677" w:rsidRPr="00AA1677">
        <w:rPr>
          <w:rFonts w:ascii="Arial" w:hAnsi="Arial" w:cs="Arial"/>
          <w:shd w:val="clear" w:color="auto" w:fill="FFFFFF"/>
        </w:rPr>
        <w:t>focus on behavioral, psychological, biological, educational, and contextual processes that promote positive developmental outcomes in infants and young children.</w:t>
      </w:r>
    </w:p>
    <w:p w14:paraId="75AAE91B" w14:textId="0DF93D22" w:rsidR="00AA1677" w:rsidRPr="000814DC" w:rsidRDefault="00A8381C" w:rsidP="000814DC">
      <w:pPr>
        <w:rPr>
          <w:rFonts w:ascii="Arial" w:hAnsi="Arial" w:cs="Arial"/>
          <w:shd w:val="clear" w:color="auto" w:fill="FFFFFF"/>
        </w:rPr>
      </w:pPr>
      <w:r w:rsidRPr="0043428E">
        <w:rPr>
          <w:rFonts w:ascii="Arial" w:hAnsi="Arial" w:cs="Arial"/>
        </w:rPr>
        <w:br/>
      </w:r>
      <w:r w:rsidR="004E5893" w:rsidRPr="004E5893">
        <w:rPr>
          <w:rFonts w:ascii="Arial" w:hAnsi="Arial" w:cs="Arial"/>
          <w:b/>
          <w:bCs/>
          <w:i/>
          <w:iCs/>
          <w:shd w:val="clear" w:color="auto" w:fill="FFFFFF"/>
        </w:rPr>
        <w:t xml:space="preserve">Diversity, Youth, and Family Development: </w:t>
      </w:r>
      <w:r w:rsidR="00AA1677" w:rsidRPr="00224FA8">
        <w:rPr>
          <w:rFonts w:ascii="Arial" w:hAnsi="Arial" w:cs="Arial"/>
          <w:shd w:val="clear" w:color="auto" w:fill="FFFFFF"/>
        </w:rPr>
        <w:t xml:space="preserve">focus on developmental processes across life course periods from middle childhood to emerging adulthood within the context of family, community, schools and other environments within a sociocultural context. </w:t>
      </w:r>
      <w:proofErr w:type="gramStart"/>
      <w:r w:rsidR="00AA1677" w:rsidRPr="00224FA8">
        <w:rPr>
          <w:rFonts w:ascii="Arial" w:hAnsi="Arial" w:cs="Arial"/>
          <w:shd w:val="clear" w:color="auto" w:fill="FFFFFF"/>
        </w:rPr>
        <w:t>Particular contexts</w:t>
      </w:r>
      <w:proofErr w:type="gramEnd"/>
      <w:r w:rsidR="00AA1677" w:rsidRPr="00224FA8">
        <w:rPr>
          <w:rFonts w:ascii="Arial" w:hAnsi="Arial" w:cs="Arial"/>
          <w:shd w:val="clear" w:color="auto" w:fill="FFFFFF"/>
        </w:rPr>
        <w:t xml:space="preserve"> include attention to immigration, poverty, ethnic/racial socialization and identity, and sexual/gender socialization and identity. Study may focus on one life stage (i.e., middle childhood, adolescence, emerging adulthood) or examine an issue (e.g., attachment, chronic illness, discrimination) across multiple periods within the life course. Completing a selection of courses on development in middle childhood, adolescence, emerging adulthood, cultures, identities, families, parenting or policy,</w:t>
      </w:r>
      <w:r w:rsidR="00224FA8">
        <w:rPr>
          <w:rFonts w:ascii="Arial" w:hAnsi="Arial" w:cs="Arial"/>
          <w:shd w:val="clear" w:color="auto" w:fill="FFFFFF"/>
        </w:rPr>
        <w:t xml:space="preserve"> </w:t>
      </w:r>
      <w:r w:rsidR="00AA1677" w:rsidRPr="00224FA8">
        <w:rPr>
          <w:rFonts w:ascii="Arial" w:hAnsi="Arial" w:cs="Arial"/>
          <w:shd w:val="clear" w:color="auto" w:fill="FFFFFF"/>
        </w:rPr>
        <w:t>agreed upon by the student and committee members will satisfy the concentration.</w:t>
      </w:r>
      <w:r w:rsidRPr="004E5893">
        <w:rPr>
          <w:rFonts w:ascii="Arial" w:hAnsi="Arial" w:cs="Arial"/>
        </w:rPr>
        <w:br/>
      </w:r>
      <w:r w:rsidRPr="0043428E">
        <w:rPr>
          <w:rFonts w:ascii="Arial" w:hAnsi="Arial" w:cs="Arial"/>
        </w:rPr>
        <w:br/>
      </w:r>
      <w:r w:rsidRPr="0043428E">
        <w:rPr>
          <w:rFonts w:ascii="Arial" w:hAnsi="Arial" w:cs="Arial"/>
          <w:b/>
          <w:bCs/>
          <w:i/>
          <w:iCs/>
          <w:shd w:val="clear" w:color="auto" w:fill="FFFFFF"/>
        </w:rPr>
        <w:t>Couple and Family Therapy</w:t>
      </w:r>
      <w:r w:rsidRPr="0043428E">
        <w:rPr>
          <w:rFonts w:ascii="Arial" w:hAnsi="Arial" w:cs="Arial"/>
          <w:shd w:val="clear" w:color="auto" w:fill="FFFFFF"/>
        </w:rPr>
        <w:t xml:space="preserve">: </w:t>
      </w:r>
      <w:r w:rsidR="00AA1677" w:rsidRPr="00AA1677">
        <w:rPr>
          <w:rFonts w:ascii="Arial" w:hAnsi="Arial" w:cs="Arial"/>
          <w:shd w:val="clear" w:color="auto" w:fill="FFFFFF"/>
        </w:rPr>
        <w:t>focus on the application of research and theory to individual, group, couple and family therapy. Accredited by the Commission on Accreditation of Marriage and Family Therapy Education (COAMFTE).</w:t>
      </w:r>
    </w:p>
    <w:p w14:paraId="5C9EEB23" w14:textId="77777777" w:rsidR="008B3A0E" w:rsidRDefault="008B3A0E" w:rsidP="007038B9">
      <w:pPr>
        <w:rPr>
          <w:rFonts w:ascii="Arial" w:hAnsi="Arial" w:cs="Arial"/>
        </w:rPr>
      </w:pPr>
    </w:p>
    <w:p w14:paraId="063DED0F" w14:textId="4BBAE98F" w:rsidR="00112640" w:rsidRPr="00E771B9" w:rsidRDefault="00112640" w:rsidP="007038B9">
      <w:pPr>
        <w:rPr>
          <w:rFonts w:ascii="Arial" w:hAnsi="Arial" w:cs="Arial"/>
        </w:rPr>
      </w:pPr>
      <w:r w:rsidRPr="00E771B9">
        <w:rPr>
          <w:rFonts w:ascii="Arial" w:hAnsi="Arial" w:cs="Arial"/>
        </w:rPr>
        <w:t>The Ph.D. in the Department of Human Development and Family Studies emphasizes the relationships of individuals and families with their environments.</w:t>
      </w:r>
      <w:r w:rsidR="007038B9" w:rsidRPr="00E771B9">
        <w:rPr>
          <w:rFonts w:ascii="Arial" w:hAnsi="Arial" w:cs="Arial"/>
        </w:rPr>
        <w:t xml:space="preserve"> </w:t>
      </w:r>
      <w:r w:rsidRPr="00E771B9">
        <w:rPr>
          <w:rFonts w:ascii="Arial" w:hAnsi="Arial" w:cs="Arial"/>
        </w:rPr>
        <w:t xml:space="preserve">Students </w:t>
      </w:r>
      <w:proofErr w:type="gramStart"/>
      <w:r w:rsidRPr="00E771B9">
        <w:rPr>
          <w:rFonts w:ascii="Arial" w:hAnsi="Arial" w:cs="Arial"/>
        </w:rPr>
        <w:t>have the opportunity to</w:t>
      </w:r>
      <w:proofErr w:type="gramEnd"/>
      <w:r w:rsidRPr="00E771B9">
        <w:rPr>
          <w:rFonts w:ascii="Arial" w:hAnsi="Arial" w:cs="Arial"/>
        </w:rPr>
        <w:t xml:space="preserve"> plan programs that prepare them for positions in university teaching and research, community college and community education programs, local, state, national and international government programs, and industry.</w:t>
      </w:r>
    </w:p>
    <w:p w14:paraId="7B7F1B8B" w14:textId="4DDA02A7" w:rsidR="00A8381C" w:rsidRPr="00E771B9" w:rsidRDefault="00A8381C" w:rsidP="007038B9">
      <w:pPr>
        <w:rPr>
          <w:rFonts w:ascii="Arial" w:hAnsi="Arial" w:cs="Arial"/>
        </w:rPr>
      </w:pPr>
    </w:p>
    <w:p w14:paraId="10BC0E7A" w14:textId="10551B54" w:rsidR="00112640" w:rsidRPr="00611064" w:rsidRDefault="00112640" w:rsidP="007038B9">
      <w:pPr>
        <w:rPr>
          <w:rFonts w:ascii="Arial" w:hAnsi="Arial" w:cs="Arial"/>
        </w:rPr>
      </w:pPr>
      <w:r w:rsidRPr="00E771B9">
        <w:rPr>
          <w:rFonts w:ascii="Arial" w:hAnsi="Arial" w:cs="Arial"/>
        </w:rPr>
        <w:t>The Ph.D. program is designed to incorporate an integrative overview of research and theory in human development and family studies.</w:t>
      </w:r>
      <w:r w:rsidR="007038B9" w:rsidRPr="00E771B9">
        <w:rPr>
          <w:rFonts w:ascii="Arial" w:hAnsi="Arial" w:cs="Arial"/>
        </w:rPr>
        <w:t xml:space="preserve"> </w:t>
      </w:r>
      <w:r w:rsidRPr="00E771B9">
        <w:rPr>
          <w:rFonts w:ascii="Arial" w:hAnsi="Arial" w:cs="Arial"/>
        </w:rPr>
        <w:t>This includes course work with an emphasis in Child Development, Human Development and Family Diversity, or Couple and Family Therapy.</w:t>
      </w:r>
      <w:r w:rsidR="007038B9" w:rsidRPr="00E771B9">
        <w:rPr>
          <w:rFonts w:ascii="Arial" w:hAnsi="Arial" w:cs="Arial"/>
        </w:rPr>
        <w:t xml:space="preserve"> </w:t>
      </w:r>
      <w:r w:rsidRPr="00E771B9">
        <w:rPr>
          <w:rFonts w:ascii="Arial" w:hAnsi="Arial" w:cs="Arial"/>
        </w:rPr>
        <w:t>Additional courses will address specific program goals, research methodology and original research with a theoretical orientation.</w:t>
      </w:r>
      <w:r w:rsidR="007038B9" w:rsidRPr="00E771B9">
        <w:rPr>
          <w:rFonts w:ascii="Arial" w:hAnsi="Arial" w:cs="Arial"/>
        </w:rPr>
        <w:t xml:space="preserve"> </w:t>
      </w:r>
      <w:r w:rsidRPr="00E771B9">
        <w:rPr>
          <w:rFonts w:ascii="Arial" w:hAnsi="Arial" w:cs="Arial"/>
        </w:rPr>
        <w:t xml:space="preserve">Upon completion of the </w:t>
      </w:r>
      <w:r w:rsidRPr="00E771B9">
        <w:rPr>
          <w:rFonts w:ascii="Arial" w:hAnsi="Arial" w:cs="Arial"/>
        </w:rPr>
        <w:lastRenderedPageBreak/>
        <w:t xml:space="preserve">degree, students are </w:t>
      </w:r>
      <w:r w:rsidRPr="008B3A0E">
        <w:rPr>
          <w:rFonts w:ascii="Arial" w:hAnsi="Arial" w:cs="Arial"/>
        </w:rPr>
        <w:t>expected to demonstrate competence in an array of theories, a selected area of concentration, additional focus areas, rese</w:t>
      </w:r>
      <w:r w:rsidR="003F5E49" w:rsidRPr="00D2511A">
        <w:rPr>
          <w:rFonts w:ascii="Arial" w:hAnsi="Arial" w:cs="Arial"/>
        </w:rPr>
        <w:t>arch methodology and statistics</w:t>
      </w:r>
      <w:r w:rsidRPr="00D2511A">
        <w:rPr>
          <w:rFonts w:ascii="Arial" w:hAnsi="Arial" w:cs="Arial"/>
        </w:rPr>
        <w:t xml:space="preserve"> and a supporting field.</w:t>
      </w:r>
    </w:p>
    <w:p w14:paraId="142E2B4F" w14:textId="77777777" w:rsidR="007038B9" w:rsidRPr="005B63E0" w:rsidRDefault="007038B9" w:rsidP="007038B9">
      <w:pPr>
        <w:rPr>
          <w:rFonts w:ascii="Arial" w:hAnsi="Arial" w:cs="Arial"/>
        </w:rPr>
      </w:pPr>
    </w:p>
    <w:p w14:paraId="19841060" w14:textId="01B191AC" w:rsidR="00112640" w:rsidRPr="00E771B9" w:rsidRDefault="00112640" w:rsidP="007038B9">
      <w:pPr>
        <w:rPr>
          <w:rFonts w:ascii="Arial" w:hAnsi="Arial" w:cs="Arial"/>
        </w:rPr>
      </w:pPr>
      <w:r w:rsidRPr="0015003C">
        <w:rPr>
          <w:rFonts w:ascii="Arial" w:hAnsi="Arial" w:cs="Arial"/>
        </w:rPr>
        <w:t>The Department of Human Development and Family Studies striv</w:t>
      </w:r>
      <w:r w:rsidRPr="008B3A0E">
        <w:rPr>
          <w:rFonts w:ascii="Arial" w:hAnsi="Arial" w:cs="Arial"/>
        </w:rPr>
        <w:t xml:space="preserve">es for excellence and leadership in study and application of theoretical approaches directed toward enhancing well-being of families and individuals across the </w:t>
      </w:r>
      <w:r w:rsidRPr="00E771B9">
        <w:rPr>
          <w:rFonts w:ascii="Arial" w:hAnsi="Arial" w:cs="Arial"/>
        </w:rPr>
        <w:t>lifespan.</w:t>
      </w:r>
      <w:r w:rsidR="007038B9" w:rsidRPr="00E771B9">
        <w:rPr>
          <w:rFonts w:ascii="Arial" w:hAnsi="Arial" w:cs="Arial"/>
        </w:rPr>
        <w:t xml:space="preserve"> </w:t>
      </w:r>
      <w:r w:rsidRPr="00E771B9">
        <w:rPr>
          <w:rFonts w:ascii="Arial" w:hAnsi="Arial" w:cs="Arial"/>
        </w:rPr>
        <w:t>HDFS faculty members conduct both basic and applied research.</w:t>
      </w:r>
      <w:r w:rsidR="007038B9" w:rsidRPr="00E771B9">
        <w:rPr>
          <w:rFonts w:ascii="Arial" w:hAnsi="Arial" w:cs="Arial"/>
        </w:rPr>
        <w:t xml:space="preserve"> </w:t>
      </w:r>
      <w:r w:rsidRPr="00E771B9">
        <w:rPr>
          <w:rFonts w:ascii="Arial" w:hAnsi="Arial" w:cs="Arial"/>
        </w:rPr>
        <w:t>Their work is disseminated in publications, reports, and publications at local, state, national and international conferences.</w:t>
      </w:r>
    </w:p>
    <w:p w14:paraId="25B84811" w14:textId="77777777" w:rsidR="005540E9" w:rsidRPr="00E771B9" w:rsidRDefault="005540E9" w:rsidP="007038B9">
      <w:pPr>
        <w:pStyle w:val="Heading1"/>
        <w:spacing w:before="0" w:after="0"/>
        <w:rPr>
          <w:sz w:val="24"/>
          <w:szCs w:val="24"/>
        </w:rPr>
      </w:pPr>
    </w:p>
    <w:p w14:paraId="0F41B88C" w14:textId="77777777" w:rsidR="00F81EF8" w:rsidRDefault="00F81EF8">
      <w:pPr>
        <w:rPr>
          <w:rFonts w:ascii="Arial" w:hAnsi="Arial" w:cs="Arial"/>
          <w:b/>
          <w:bCs/>
          <w:kern w:val="32"/>
          <w:sz w:val="32"/>
          <w:szCs w:val="32"/>
        </w:rPr>
      </w:pPr>
      <w:bookmarkStart w:id="57" w:name="_Toc395526655"/>
      <w:bookmarkStart w:id="58" w:name="_Toc12615580"/>
      <w:r>
        <w:br w:type="page"/>
      </w:r>
    </w:p>
    <w:p w14:paraId="36D9413E" w14:textId="0835B3DC" w:rsidR="00112640" w:rsidRPr="00E771B9" w:rsidRDefault="00A5069C" w:rsidP="007038B9">
      <w:pPr>
        <w:pStyle w:val="Heading1"/>
        <w:spacing w:before="0" w:after="0"/>
      </w:pPr>
      <w:bookmarkStart w:id="59" w:name="_Toc75902694"/>
      <w:bookmarkStart w:id="60" w:name="_Toc200729515"/>
      <w:r w:rsidRPr="00E771B9">
        <w:lastRenderedPageBreak/>
        <w:t>PROGRAM</w:t>
      </w:r>
      <w:r w:rsidR="00112640" w:rsidRPr="00E771B9">
        <w:t xml:space="preserve"> REQUIREMENTS AND PLANNING</w:t>
      </w:r>
      <w:bookmarkEnd w:id="57"/>
      <w:bookmarkEnd w:id="58"/>
      <w:bookmarkEnd w:id="59"/>
      <w:bookmarkEnd w:id="60"/>
    </w:p>
    <w:p w14:paraId="07B9FCD7" w14:textId="77777777" w:rsidR="00D62247" w:rsidRPr="00E771B9" w:rsidRDefault="00D62247" w:rsidP="007038B9">
      <w:pPr>
        <w:rPr>
          <w:rFonts w:ascii="Arial" w:hAnsi="Arial" w:cs="Arial"/>
        </w:rPr>
      </w:pPr>
    </w:p>
    <w:p w14:paraId="6B4E5B34" w14:textId="5B893F22" w:rsidR="002D67AE" w:rsidRDefault="002D67AE" w:rsidP="002D67AE">
      <w:pPr>
        <w:rPr>
          <w:rFonts w:ascii="Arial" w:hAnsi="Arial" w:cs="Arial"/>
        </w:rPr>
      </w:pPr>
      <w:r w:rsidRPr="00E771B9">
        <w:rPr>
          <w:rFonts w:ascii="Arial" w:hAnsi="Arial" w:cs="Arial"/>
        </w:rPr>
        <w:t xml:space="preserve">Guidelines for the doctoral program in Human Development and Family Studies have been developed to provide information for you and your committee members to use in program planning. Your professional program is tailored to your needs to the extent feasible, and flexibility is provided by limiting the number of required courses and permitting you and your selected committee to plan an appropriate program together. These guidelines conform to </w:t>
      </w:r>
      <w:proofErr w:type="gramStart"/>
      <w:r w:rsidRPr="00E771B9">
        <w:rPr>
          <w:rFonts w:ascii="Arial" w:hAnsi="Arial" w:cs="Arial"/>
        </w:rPr>
        <w:t>University</w:t>
      </w:r>
      <w:proofErr w:type="gramEnd"/>
      <w:r w:rsidRPr="00E771B9">
        <w:rPr>
          <w:rFonts w:ascii="Arial" w:hAnsi="Arial" w:cs="Arial"/>
        </w:rPr>
        <w:t xml:space="preserve"> guidelines.</w:t>
      </w:r>
    </w:p>
    <w:p w14:paraId="5F0D2B2B" w14:textId="77777777" w:rsidR="005C0A2D" w:rsidRDefault="005C0A2D" w:rsidP="002D67AE">
      <w:pPr>
        <w:rPr>
          <w:rFonts w:ascii="Arial" w:hAnsi="Arial" w:cs="Arial"/>
        </w:rPr>
      </w:pPr>
    </w:p>
    <w:p w14:paraId="33346E85" w14:textId="0A5A65DA" w:rsidR="00E31295" w:rsidRDefault="00E31295" w:rsidP="002D67AE">
      <w:pPr>
        <w:rPr>
          <w:rFonts w:ascii="Arial" w:hAnsi="Arial" w:cs="Arial"/>
        </w:rPr>
      </w:pPr>
      <w:r w:rsidRPr="00EE170B">
        <w:rPr>
          <w:rFonts w:ascii="Arial" w:hAnsi="Arial" w:cs="Arial"/>
        </w:rPr>
        <w:t xml:space="preserve">To continue in, and ultimately graduate from the program, </w:t>
      </w:r>
      <w:r w:rsidR="0050340D">
        <w:rPr>
          <w:rFonts w:ascii="Arial" w:hAnsi="Arial" w:cs="Arial"/>
        </w:rPr>
        <w:t>y</w:t>
      </w:r>
      <w:r w:rsidRPr="00EE170B">
        <w:rPr>
          <w:rFonts w:ascii="Arial" w:hAnsi="Arial" w:cs="Arial"/>
        </w:rPr>
        <w:t xml:space="preserve">ou must successfully pass </w:t>
      </w:r>
      <w:r w:rsidR="00A76834">
        <w:rPr>
          <w:rFonts w:ascii="Arial" w:hAnsi="Arial" w:cs="Arial"/>
        </w:rPr>
        <w:t>all coursework,</w:t>
      </w:r>
      <w:r w:rsidR="00F16BDD">
        <w:rPr>
          <w:rFonts w:ascii="Arial" w:hAnsi="Arial" w:cs="Arial"/>
        </w:rPr>
        <w:t xml:space="preserve"> </w:t>
      </w:r>
      <w:r w:rsidR="007C16F5">
        <w:rPr>
          <w:rFonts w:ascii="Arial" w:hAnsi="Arial" w:cs="Arial"/>
        </w:rPr>
        <w:t xml:space="preserve">university-required trainings (e.g., </w:t>
      </w:r>
      <w:r w:rsidR="00C40CA3">
        <w:rPr>
          <w:rFonts w:ascii="Arial" w:hAnsi="Arial" w:cs="Arial"/>
        </w:rPr>
        <w:t>Responsible and Ethical Conduct of Research</w:t>
      </w:r>
      <w:r w:rsidR="007C16F5">
        <w:rPr>
          <w:rFonts w:ascii="Arial" w:hAnsi="Arial" w:cs="Arial"/>
        </w:rPr>
        <w:t xml:space="preserve">, RVSM trainings, etc.), </w:t>
      </w:r>
      <w:r w:rsidR="00A76834">
        <w:rPr>
          <w:rFonts w:ascii="Arial" w:hAnsi="Arial" w:cs="Arial"/>
        </w:rPr>
        <w:t xml:space="preserve">and </w:t>
      </w:r>
      <w:r w:rsidRPr="00EE170B">
        <w:rPr>
          <w:rFonts w:ascii="Arial" w:hAnsi="Arial" w:cs="Arial"/>
        </w:rPr>
        <w:t>each milestone in the program</w:t>
      </w:r>
      <w:r w:rsidR="00A76834">
        <w:rPr>
          <w:rFonts w:ascii="Arial" w:hAnsi="Arial" w:cs="Arial"/>
        </w:rPr>
        <w:t xml:space="preserve"> (comprehensive exams</w:t>
      </w:r>
      <w:r w:rsidRPr="00EE170B">
        <w:rPr>
          <w:rFonts w:ascii="Arial" w:hAnsi="Arial" w:cs="Arial"/>
        </w:rPr>
        <w:t xml:space="preserve">, </w:t>
      </w:r>
      <w:r w:rsidR="00A76834">
        <w:rPr>
          <w:rFonts w:ascii="Arial" w:hAnsi="Arial" w:cs="Arial"/>
        </w:rPr>
        <w:t>dissertation proposal, dissertation defense)</w:t>
      </w:r>
      <w:r w:rsidR="007C16F5">
        <w:rPr>
          <w:rFonts w:ascii="Arial" w:hAnsi="Arial" w:cs="Arial"/>
        </w:rPr>
        <w:t>. Milestones must be</w:t>
      </w:r>
      <w:r w:rsidR="00A76834">
        <w:rPr>
          <w:rFonts w:ascii="Arial" w:hAnsi="Arial" w:cs="Arial"/>
        </w:rPr>
        <w:t xml:space="preserve"> </w:t>
      </w:r>
      <w:r w:rsidR="007C16F5">
        <w:rPr>
          <w:rFonts w:ascii="Arial" w:hAnsi="Arial" w:cs="Arial"/>
        </w:rPr>
        <w:t xml:space="preserve">completed </w:t>
      </w:r>
      <w:r w:rsidRPr="00224FA8">
        <w:rPr>
          <w:rFonts w:ascii="Arial" w:hAnsi="Arial" w:cs="Arial"/>
        </w:rPr>
        <w:t>in a timely way with sufficient quality assessed by your guidance committee.</w:t>
      </w:r>
      <w:r w:rsidR="00A76834">
        <w:rPr>
          <w:rFonts w:ascii="Arial" w:hAnsi="Arial" w:cs="Arial"/>
        </w:rPr>
        <w:t xml:space="preserve"> </w:t>
      </w:r>
      <w:proofErr w:type="gramStart"/>
      <w:r w:rsidR="00CC4A38">
        <w:rPr>
          <w:rFonts w:ascii="Arial" w:hAnsi="Arial" w:cs="Arial"/>
        </w:rPr>
        <w:t>In order to</w:t>
      </w:r>
      <w:proofErr w:type="gramEnd"/>
      <w:r w:rsidR="00CC4A38">
        <w:rPr>
          <w:rFonts w:ascii="Arial" w:hAnsi="Arial" w:cs="Arial"/>
        </w:rPr>
        <w:t xml:space="preserve"> graduate, you must also complete all requirements in the PhD portfolio.</w:t>
      </w:r>
      <w:r w:rsidR="00295ED9">
        <w:rPr>
          <w:rFonts w:ascii="Arial" w:hAnsi="Arial" w:cs="Arial"/>
        </w:rPr>
        <w:t xml:space="preserve"> </w:t>
      </w:r>
    </w:p>
    <w:p w14:paraId="321E1DA4" w14:textId="25B7B141" w:rsidR="00295ED9" w:rsidRDefault="00295ED9" w:rsidP="002D67AE">
      <w:pPr>
        <w:rPr>
          <w:rFonts w:ascii="Arial" w:hAnsi="Arial" w:cs="Arial"/>
        </w:rPr>
      </w:pPr>
    </w:p>
    <w:p w14:paraId="5C7F3EB3" w14:textId="3CF97F68" w:rsidR="00295ED9" w:rsidRPr="00E31295" w:rsidRDefault="00295ED9" w:rsidP="002D67AE">
      <w:pPr>
        <w:rPr>
          <w:rFonts w:ascii="Arial" w:hAnsi="Arial" w:cs="Arial"/>
        </w:rPr>
      </w:pPr>
      <w:r>
        <w:rPr>
          <w:rFonts w:ascii="Arial" w:hAnsi="Arial" w:cs="Arial"/>
        </w:rPr>
        <w:t xml:space="preserve">All program requirements for each PhD Concentration are summarized in the Degree Audit </w:t>
      </w:r>
      <w:proofErr w:type="gramStart"/>
      <w:r w:rsidR="002818B5">
        <w:rPr>
          <w:rFonts w:ascii="Arial" w:hAnsi="Arial" w:cs="Arial"/>
        </w:rPr>
        <w:t>Forms  which</w:t>
      </w:r>
      <w:proofErr w:type="gramEnd"/>
      <w:r w:rsidR="002818B5">
        <w:rPr>
          <w:rFonts w:ascii="Arial" w:hAnsi="Arial" w:cs="Arial"/>
        </w:rPr>
        <w:t xml:space="preserve"> can be used to plan and track progress. </w:t>
      </w:r>
    </w:p>
    <w:p w14:paraId="380DC14B" w14:textId="77777777" w:rsidR="002D67AE" w:rsidRPr="00E771B9" w:rsidRDefault="002D67AE" w:rsidP="002D67AE">
      <w:pPr>
        <w:rPr>
          <w:rFonts w:ascii="Arial" w:hAnsi="Arial" w:cs="Arial"/>
        </w:rPr>
      </w:pPr>
    </w:p>
    <w:p w14:paraId="1B85B3DB" w14:textId="7E86BA45" w:rsidR="00A5069C" w:rsidRPr="00E771B9" w:rsidRDefault="00A5069C" w:rsidP="002D67AE">
      <w:pPr>
        <w:pStyle w:val="Heading2"/>
        <w:spacing w:before="0" w:after="0"/>
      </w:pPr>
      <w:bookmarkStart w:id="61" w:name="_Toc75902695"/>
      <w:r w:rsidRPr="00E771B9">
        <w:t>Program Planning Process</w:t>
      </w:r>
      <w:bookmarkEnd w:id="61"/>
      <w:r w:rsidRPr="00E771B9">
        <w:t xml:space="preserve"> </w:t>
      </w:r>
    </w:p>
    <w:p w14:paraId="02BD2734" w14:textId="4C52B20E" w:rsidR="002D67AE" w:rsidRPr="00E771B9" w:rsidRDefault="002D67AE" w:rsidP="002E4185">
      <w:pPr>
        <w:pStyle w:val="Heading3"/>
      </w:pPr>
      <w:bookmarkStart w:id="62" w:name="_Toc75902696"/>
      <w:r w:rsidRPr="00E771B9">
        <w:t>Advisor and Committee Members</w:t>
      </w:r>
      <w:bookmarkEnd w:id="62"/>
    </w:p>
    <w:p w14:paraId="2D9597E9" w14:textId="77777777" w:rsidR="002D67AE" w:rsidRPr="00E771B9" w:rsidRDefault="002D67AE" w:rsidP="002D67AE">
      <w:pPr>
        <w:rPr>
          <w:rFonts w:ascii="Arial" w:hAnsi="Arial" w:cs="Arial"/>
        </w:rPr>
      </w:pPr>
    </w:p>
    <w:p w14:paraId="5EF18AF4" w14:textId="5749E1D0" w:rsidR="002D67AE" w:rsidRPr="00E771B9" w:rsidRDefault="002D67AE" w:rsidP="002D67AE">
      <w:pPr>
        <w:numPr>
          <w:ilvl w:val="0"/>
          <w:numId w:val="16"/>
        </w:numPr>
        <w:rPr>
          <w:rFonts w:ascii="Arial" w:hAnsi="Arial" w:cs="Arial"/>
        </w:rPr>
      </w:pPr>
      <w:r w:rsidRPr="00E771B9">
        <w:rPr>
          <w:rFonts w:ascii="Arial" w:hAnsi="Arial" w:cs="Arial"/>
        </w:rPr>
        <w:t xml:space="preserve">The program of study in the Ph.D. is planned by the doctoral student and a guidance committee composed of at least four Michigan State University regular faculty members, one of whom is designated as the major professor (see </w:t>
      </w:r>
      <w:r w:rsidR="0059050C" w:rsidRPr="00E771B9">
        <w:rPr>
          <w:rFonts w:ascii="Arial" w:hAnsi="Arial" w:cs="Arial"/>
        </w:rPr>
        <w:t>Forming Doctoral Guid</w:t>
      </w:r>
      <w:r w:rsidR="004B78AD">
        <w:rPr>
          <w:rFonts w:ascii="Arial" w:hAnsi="Arial" w:cs="Arial"/>
        </w:rPr>
        <w:t>a</w:t>
      </w:r>
      <w:r w:rsidR="0059050C" w:rsidRPr="00E771B9">
        <w:rPr>
          <w:rFonts w:ascii="Arial" w:hAnsi="Arial" w:cs="Arial"/>
        </w:rPr>
        <w:t>nce Committee)</w:t>
      </w:r>
      <w:r w:rsidRPr="00E771B9">
        <w:rPr>
          <w:rFonts w:ascii="Arial" w:hAnsi="Arial" w:cs="Arial"/>
        </w:rPr>
        <w:t xml:space="preserve"> for procedures for non-regular faculty committee members). At least three committee members, including the committee Chairperson, must possess an earned doctoral degree. (For additional details on </w:t>
      </w:r>
      <w:proofErr w:type="gramStart"/>
      <w:r w:rsidRPr="00E771B9">
        <w:rPr>
          <w:rFonts w:ascii="Arial" w:hAnsi="Arial" w:cs="Arial"/>
        </w:rPr>
        <w:t>University</w:t>
      </w:r>
      <w:proofErr w:type="gramEnd"/>
      <w:r w:rsidRPr="00E771B9">
        <w:rPr>
          <w:rFonts w:ascii="Arial" w:hAnsi="Arial" w:cs="Arial"/>
        </w:rPr>
        <w:t xml:space="preserve"> policy, see the current edition of Academic Programs Catalog). Members of the committee must include three of the regular HDFS faculty, and the fourth member from outside the department represents the minor area. The guidance committee composition may include adjunct faculty and others </w:t>
      </w:r>
      <w:proofErr w:type="gramStart"/>
      <w:r w:rsidRPr="00E771B9">
        <w:rPr>
          <w:rFonts w:ascii="Arial" w:hAnsi="Arial" w:cs="Arial"/>
        </w:rPr>
        <w:t>as long as</w:t>
      </w:r>
      <w:proofErr w:type="gramEnd"/>
      <w:r w:rsidRPr="00E771B9">
        <w:rPr>
          <w:rFonts w:ascii="Arial" w:hAnsi="Arial" w:cs="Arial"/>
        </w:rPr>
        <w:t xml:space="preserve"> the number of these </w:t>
      </w:r>
      <w:proofErr w:type="gramStart"/>
      <w:r w:rsidRPr="00E771B9">
        <w:rPr>
          <w:rFonts w:ascii="Arial" w:hAnsi="Arial" w:cs="Arial"/>
        </w:rPr>
        <w:t>persons</w:t>
      </w:r>
      <w:proofErr w:type="gramEnd"/>
      <w:r w:rsidRPr="00E771B9">
        <w:rPr>
          <w:rFonts w:ascii="Arial" w:hAnsi="Arial" w:cs="Arial"/>
        </w:rPr>
        <w:t xml:space="preserve"> does not exceed the required number of regular Michigan State University faculty. The guidance committee is appointed to direct the doctoral </w:t>
      </w:r>
      <w:proofErr w:type="spellStart"/>
      <w:r w:rsidRPr="00E771B9">
        <w:rPr>
          <w:rFonts w:ascii="Arial" w:hAnsi="Arial" w:cs="Arial"/>
        </w:rPr>
        <w:t>student's</w:t>
      </w:r>
      <w:proofErr w:type="spellEnd"/>
      <w:r w:rsidRPr="00E771B9">
        <w:rPr>
          <w:rFonts w:ascii="Arial" w:hAnsi="Arial" w:cs="Arial"/>
        </w:rPr>
        <w:t xml:space="preserve"> work, and its membership must be approved by the Graduate Program Director. See </w:t>
      </w:r>
      <w:r w:rsidR="004B78AD">
        <w:rPr>
          <w:rFonts w:ascii="Arial" w:hAnsi="Arial" w:cs="Arial"/>
        </w:rPr>
        <w:t xml:space="preserve">the handbook section on </w:t>
      </w:r>
      <w:r w:rsidR="00E25EAF" w:rsidRPr="00E771B9">
        <w:rPr>
          <w:rFonts w:ascii="Arial" w:hAnsi="Arial" w:cs="Arial"/>
        </w:rPr>
        <w:t>Forming a Doctoral Guidance Committee</w:t>
      </w:r>
      <w:r w:rsidRPr="00E771B9">
        <w:rPr>
          <w:rFonts w:ascii="Arial" w:hAnsi="Arial" w:cs="Arial"/>
        </w:rPr>
        <w:t xml:space="preserve"> for more discussion on forming a committee.</w:t>
      </w:r>
    </w:p>
    <w:p w14:paraId="736CA427" w14:textId="77777777" w:rsidR="002D67AE" w:rsidRPr="00E771B9" w:rsidRDefault="002D67AE" w:rsidP="002D67AE">
      <w:pPr>
        <w:numPr>
          <w:ilvl w:val="0"/>
          <w:numId w:val="16"/>
        </w:numPr>
        <w:rPr>
          <w:rFonts w:ascii="Arial" w:hAnsi="Arial" w:cs="Arial"/>
        </w:rPr>
      </w:pPr>
      <w:r w:rsidRPr="00E771B9">
        <w:rPr>
          <w:rFonts w:ascii="Arial" w:hAnsi="Arial" w:cs="Arial"/>
        </w:rPr>
        <w:t xml:space="preserve">The guidance committee shall be formed no later than the third semester of doctoral study, or within two semesters beyond the master’s degree or its equivalent. Within one semester after the committee has met, the chairperson of the guidance committee shall file a guidance committee report with the dean of the college, listing all degree requirements. </w:t>
      </w:r>
    </w:p>
    <w:p w14:paraId="29E2737D" w14:textId="0442BE1E" w:rsidR="002D67AE" w:rsidRPr="00E771B9" w:rsidRDefault="004B78AD" w:rsidP="002D67AE">
      <w:pPr>
        <w:numPr>
          <w:ilvl w:val="0"/>
          <w:numId w:val="16"/>
        </w:numPr>
        <w:rPr>
          <w:rFonts w:ascii="Arial" w:hAnsi="Arial" w:cs="Arial"/>
        </w:rPr>
      </w:pPr>
      <w:r>
        <w:rPr>
          <w:rFonts w:ascii="Arial" w:hAnsi="Arial" w:cs="Arial"/>
        </w:rPr>
        <w:t>Each graduate student is paired with a tenure-system faculty advisor based on common research interests</w:t>
      </w:r>
      <w:r w:rsidR="000A29C0">
        <w:rPr>
          <w:rFonts w:ascii="Arial" w:hAnsi="Arial" w:cs="Arial"/>
        </w:rPr>
        <w:t xml:space="preserve">, academic background, lived experiences, and </w:t>
      </w:r>
      <w:r w:rsidR="000A29C0">
        <w:rPr>
          <w:rFonts w:ascii="Arial" w:hAnsi="Arial" w:cs="Arial"/>
        </w:rPr>
        <w:lastRenderedPageBreak/>
        <w:t>professional goals</w:t>
      </w:r>
      <w:r>
        <w:rPr>
          <w:rFonts w:ascii="Arial" w:hAnsi="Arial" w:cs="Arial"/>
        </w:rPr>
        <w:t xml:space="preserve">. </w:t>
      </w:r>
      <w:r w:rsidRPr="00E771B9">
        <w:rPr>
          <w:rFonts w:ascii="Arial" w:hAnsi="Arial" w:cs="Arial"/>
        </w:rPr>
        <w:t xml:space="preserve">The </w:t>
      </w:r>
      <w:r>
        <w:rPr>
          <w:rFonts w:ascii="Arial" w:hAnsi="Arial" w:cs="Arial"/>
        </w:rPr>
        <w:t xml:space="preserve">first </w:t>
      </w:r>
      <w:r w:rsidRPr="00E771B9">
        <w:rPr>
          <w:rFonts w:ascii="Arial" w:hAnsi="Arial" w:cs="Arial"/>
        </w:rPr>
        <w:t>advisor often becomes the permanent advisor, but the student has the option to select an alternative.</w:t>
      </w:r>
      <w:r>
        <w:rPr>
          <w:rFonts w:ascii="Arial" w:hAnsi="Arial" w:cs="Arial"/>
        </w:rPr>
        <w:t xml:space="preserve"> </w:t>
      </w:r>
      <w:r w:rsidRPr="00E771B9">
        <w:rPr>
          <w:rFonts w:ascii="Arial" w:hAnsi="Arial" w:cs="Arial"/>
        </w:rPr>
        <w:t>The faculty member who guides the dissertation may be either the academic advisor or another member of the</w:t>
      </w:r>
      <w:r>
        <w:rPr>
          <w:rFonts w:ascii="Arial" w:hAnsi="Arial" w:cs="Arial"/>
        </w:rPr>
        <w:t xml:space="preserve"> student’s</w:t>
      </w:r>
      <w:r w:rsidRPr="00E771B9">
        <w:rPr>
          <w:rFonts w:ascii="Arial" w:hAnsi="Arial" w:cs="Arial"/>
        </w:rPr>
        <w:t xml:space="preserve"> committee.</w:t>
      </w:r>
    </w:p>
    <w:p w14:paraId="6F755E0B" w14:textId="27C2962D" w:rsidR="002D67AE" w:rsidRPr="00E771B9" w:rsidRDefault="002D67AE" w:rsidP="002D67AE">
      <w:pPr>
        <w:numPr>
          <w:ilvl w:val="0"/>
          <w:numId w:val="16"/>
        </w:numPr>
        <w:rPr>
          <w:rFonts w:ascii="Arial" w:hAnsi="Arial" w:cs="Arial"/>
        </w:rPr>
      </w:pPr>
      <w:r w:rsidRPr="00E771B9">
        <w:rPr>
          <w:rFonts w:ascii="Arial" w:hAnsi="Arial" w:cs="Arial"/>
        </w:rPr>
        <w:t xml:space="preserve">Students may consult the </w:t>
      </w:r>
      <w:hyperlink r:id="rId18" w:history="1">
        <w:r w:rsidRPr="00E771B9">
          <w:rPr>
            <w:rStyle w:val="Hyperlink"/>
            <w:rFonts w:ascii="Arial" w:hAnsi="Arial" w:cs="Arial"/>
          </w:rPr>
          <w:t>Guidelines for Graduate Student Advising and Mentoring Relationship</w:t>
        </w:r>
      </w:hyperlink>
      <w:r w:rsidRPr="00E771B9">
        <w:rPr>
          <w:rFonts w:ascii="Arial" w:hAnsi="Arial" w:cs="Arial"/>
        </w:rPr>
        <w:t xml:space="preserve"> for a description of an effective and supportive faculty-graduate student relationship.</w:t>
      </w:r>
      <w:r w:rsidRPr="00E771B9">
        <w:rPr>
          <w:rFonts w:ascii="Arial" w:hAnsi="Arial" w:cs="Arial"/>
        </w:rPr>
        <w:br/>
      </w:r>
    </w:p>
    <w:p w14:paraId="734A26A3" w14:textId="57D94991" w:rsidR="002D67AE" w:rsidRPr="00E771B9" w:rsidRDefault="002D67AE" w:rsidP="002E4185">
      <w:pPr>
        <w:pStyle w:val="Heading3"/>
      </w:pPr>
      <w:bookmarkStart w:id="63" w:name="_Toc75902697"/>
      <w:r w:rsidRPr="00E771B9">
        <w:t xml:space="preserve">Coursework Planning and </w:t>
      </w:r>
      <w:proofErr w:type="spellStart"/>
      <w:r w:rsidRPr="00E771B9">
        <w:t>GradPlan</w:t>
      </w:r>
      <w:bookmarkEnd w:id="63"/>
      <w:proofErr w:type="spellEnd"/>
      <w:r w:rsidRPr="00E771B9">
        <w:t xml:space="preserve">  </w:t>
      </w:r>
    </w:p>
    <w:p w14:paraId="08F945D9" w14:textId="3A203AA5" w:rsidR="00D62247" w:rsidRPr="00E771B9" w:rsidRDefault="00112640" w:rsidP="00D62247">
      <w:pPr>
        <w:rPr>
          <w:rFonts w:ascii="Arial" w:hAnsi="Arial" w:cs="Arial"/>
        </w:rPr>
      </w:pPr>
      <w:r w:rsidRPr="00E771B9">
        <w:rPr>
          <w:rFonts w:ascii="Arial" w:hAnsi="Arial" w:cs="Arial"/>
        </w:rPr>
        <w:t>In consultation with the guidance committee, the student must plan a</w:t>
      </w:r>
      <w:r w:rsidR="00BF2886" w:rsidRPr="00E771B9">
        <w:rPr>
          <w:rFonts w:ascii="Arial" w:hAnsi="Arial" w:cs="Arial"/>
        </w:rPr>
        <w:t xml:space="preserve"> Doctoral Plan of Study</w:t>
      </w:r>
      <w:r w:rsidRPr="00E771B9">
        <w:rPr>
          <w:rFonts w:ascii="Arial" w:hAnsi="Arial" w:cs="Arial"/>
        </w:rPr>
        <w:t xml:space="preserve"> to be approved by the committee and the Graduate Program Director and</w:t>
      </w:r>
      <w:r w:rsidR="007038B9" w:rsidRPr="00E771B9">
        <w:rPr>
          <w:rFonts w:ascii="Arial" w:hAnsi="Arial" w:cs="Arial"/>
        </w:rPr>
        <w:t xml:space="preserve"> </w:t>
      </w:r>
      <w:r w:rsidR="008B3A0E">
        <w:rPr>
          <w:rFonts w:ascii="Arial" w:hAnsi="Arial" w:cs="Arial"/>
        </w:rPr>
        <w:t xml:space="preserve">sent </w:t>
      </w:r>
      <w:r w:rsidRPr="00E771B9">
        <w:rPr>
          <w:rFonts w:ascii="Arial" w:hAnsi="Arial" w:cs="Arial"/>
        </w:rPr>
        <w:t>to</w:t>
      </w:r>
      <w:r w:rsidR="008B3A0E">
        <w:rPr>
          <w:rFonts w:ascii="Arial" w:hAnsi="Arial" w:cs="Arial"/>
        </w:rPr>
        <w:t xml:space="preserve"> </w:t>
      </w:r>
      <w:r w:rsidRPr="00E771B9">
        <w:rPr>
          <w:rFonts w:ascii="Arial" w:hAnsi="Arial" w:cs="Arial"/>
        </w:rPr>
        <w:t xml:space="preserve">the Office of the Associate Dean of the College of Social Science within the first year of study. </w:t>
      </w:r>
      <w:r w:rsidR="00BF2886" w:rsidRPr="00E771B9">
        <w:rPr>
          <w:rFonts w:ascii="Arial" w:hAnsi="Arial" w:cs="Arial"/>
        </w:rPr>
        <w:t xml:space="preserve">This is completed in </w:t>
      </w:r>
      <w:hyperlink r:id="rId19" w:history="1">
        <w:proofErr w:type="spellStart"/>
        <w:r w:rsidR="00170492" w:rsidRPr="00170492">
          <w:rPr>
            <w:rStyle w:val="Hyperlink"/>
            <w:rFonts w:ascii="Arial" w:hAnsi="Arial" w:cs="Arial"/>
          </w:rPr>
          <w:t>GradPlan</w:t>
        </w:r>
        <w:proofErr w:type="spellEnd"/>
      </w:hyperlink>
      <w:r w:rsidR="00BF2886" w:rsidRPr="00E771B9">
        <w:rPr>
          <w:rFonts w:ascii="Arial" w:hAnsi="Arial" w:cs="Arial"/>
        </w:rPr>
        <w:t xml:space="preserve">. </w:t>
      </w:r>
    </w:p>
    <w:p w14:paraId="29DCA95D" w14:textId="77777777" w:rsidR="001D7EBB" w:rsidRPr="00E771B9" w:rsidRDefault="001D7EBB" w:rsidP="00D62247">
      <w:pPr>
        <w:rPr>
          <w:rFonts w:ascii="Arial" w:hAnsi="Arial" w:cs="Arial"/>
        </w:rPr>
      </w:pPr>
    </w:p>
    <w:p w14:paraId="2C296B56" w14:textId="052574AA" w:rsidR="00112640" w:rsidRPr="00E771B9" w:rsidRDefault="00112640" w:rsidP="001D7EBB">
      <w:pPr>
        <w:rPr>
          <w:rFonts w:ascii="Arial" w:hAnsi="Arial" w:cs="Arial"/>
        </w:rPr>
      </w:pPr>
      <w:proofErr w:type="spellStart"/>
      <w:r w:rsidRPr="00E771B9">
        <w:rPr>
          <w:rFonts w:ascii="Arial" w:hAnsi="Arial" w:cs="Arial"/>
        </w:rPr>
        <w:t>GradPlan</w:t>
      </w:r>
      <w:proofErr w:type="spellEnd"/>
      <w:r w:rsidRPr="00E771B9">
        <w:rPr>
          <w:rFonts w:ascii="Arial" w:hAnsi="Arial" w:cs="Arial"/>
        </w:rPr>
        <w:t xml:space="preserve"> was developed for Ph.D. students to lay out their Ph.D. program of study, record faculty approval, and make notes on all the requirements as they are completed.</w:t>
      </w:r>
      <w:r w:rsidR="007038B9" w:rsidRPr="00E771B9">
        <w:rPr>
          <w:rFonts w:ascii="Arial" w:hAnsi="Arial" w:cs="Arial"/>
        </w:rPr>
        <w:t xml:space="preserve"> </w:t>
      </w:r>
      <w:r w:rsidR="008C2731" w:rsidRPr="00E771B9">
        <w:rPr>
          <w:rFonts w:ascii="Arial" w:hAnsi="Arial" w:cs="Arial"/>
        </w:rPr>
        <w:t xml:space="preserve">All Ph.D. students </w:t>
      </w:r>
      <w:r w:rsidR="00FB646F" w:rsidRPr="00E771B9">
        <w:rPr>
          <w:rFonts w:ascii="Arial" w:hAnsi="Arial" w:cs="Arial"/>
        </w:rPr>
        <w:t xml:space="preserve">are required to use </w:t>
      </w:r>
      <w:proofErr w:type="spellStart"/>
      <w:r w:rsidR="00FB646F" w:rsidRPr="00E771B9">
        <w:rPr>
          <w:rFonts w:ascii="Arial" w:hAnsi="Arial" w:cs="Arial"/>
        </w:rPr>
        <w:t>GradPlan</w:t>
      </w:r>
      <w:proofErr w:type="spellEnd"/>
      <w:r w:rsidR="00FB646F" w:rsidRPr="00E771B9">
        <w:rPr>
          <w:rFonts w:ascii="Arial" w:hAnsi="Arial" w:cs="Arial"/>
        </w:rPr>
        <w:t>.</w:t>
      </w:r>
      <w:r w:rsidR="007038B9" w:rsidRPr="00E771B9">
        <w:rPr>
          <w:rFonts w:ascii="Arial" w:hAnsi="Arial" w:cs="Arial"/>
        </w:rPr>
        <w:t xml:space="preserve"> </w:t>
      </w:r>
      <w:r w:rsidRPr="00E771B9">
        <w:rPr>
          <w:rFonts w:ascii="Arial" w:hAnsi="Arial" w:cs="Arial"/>
        </w:rPr>
        <w:t xml:space="preserve">The Graduate School will certify the acceptance of each dissertation final format using </w:t>
      </w:r>
      <w:proofErr w:type="spellStart"/>
      <w:r w:rsidRPr="00E771B9">
        <w:rPr>
          <w:rFonts w:ascii="Arial" w:hAnsi="Arial" w:cs="Arial"/>
        </w:rPr>
        <w:t>GradPlan</w:t>
      </w:r>
      <w:proofErr w:type="spellEnd"/>
      <w:r w:rsidRPr="00E771B9">
        <w:rPr>
          <w:rFonts w:ascii="Arial" w:hAnsi="Arial" w:cs="Arial"/>
        </w:rPr>
        <w:t>.</w:t>
      </w:r>
      <w:r w:rsidR="007038B9" w:rsidRPr="00E771B9">
        <w:rPr>
          <w:rFonts w:ascii="Arial" w:hAnsi="Arial" w:cs="Arial"/>
        </w:rPr>
        <w:t xml:space="preserve"> </w:t>
      </w:r>
      <w:r w:rsidRPr="00E771B9">
        <w:rPr>
          <w:rFonts w:ascii="Arial" w:hAnsi="Arial" w:cs="Arial"/>
        </w:rPr>
        <w:t xml:space="preserve">The Office of the Registrar will access </w:t>
      </w:r>
      <w:proofErr w:type="spellStart"/>
      <w:r w:rsidRPr="00E771B9">
        <w:rPr>
          <w:rFonts w:ascii="Arial" w:hAnsi="Arial" w:cs="Arial"/>
        </w:rPr>
        <w:t>GradPlan</w:t>
      </w:r>
      <w:proofErr w:type="spellEnd"/>
      <w:r w:rsidRPr="00E771B9">
        <w:rPr>
          <w:rFonts w:ascii="Arial" w:hAnsi="Arial" w:cs="Arial"/>
        </w:rPr>
        <w:t xml:space="preserve"> to complete degree certification once a student completes an application for graduation</w:t>
      </w:r>
      <w:r w:rsidR="00D35CDC" w:rsidRPr="00E771B9">
        <w:rPr>
          <w:rFonts w:ascii="Arial" w:hAnsi="Arial" w:cs="Arial"/>
        </w:rPr>
        <w:t xml:space="preserve">. </w:t>
      </w:r>
    </w:p>
    <w:p w14:paraId="5954F4AB" w14:textId="77777777" w:rsidR="007038B9" w:rsidRPr="00E771B9" w:rsidRDefault="007038B9" w:rsidP="007038B9">
      <w:pPr>
        <w:rPr>
          <w:rFonts w:ascii="Arial" w:hAnsi="Arial" w:cs="Arial"/>
        </w:rPr>
      </w:pPr>
    </w:p>
    <w:p w14:paraId="60775B0D" w14:textId="398F5214" w:rsidR="00537B06" w:rsidRPr="00E771B9" w:rsidRDefault="00112640" w:rsidP="007038B9">
      <w:pPr>
        <w:rPr>
          <w:rFonts w:ascii="Arial" w:hAnsi="Arial" w:cs="Arial"/>
        </w:rPr>
      </w:pPr>
      <w:r w:rsidRPr="00E771B9">
        <w:rPr>
          <w:rFonts w:ascii="Arial" w:hAnsi="Arial" w:cs="Arial"/>
        </w:rPr>
        <w:t xml:space="preserve">Upon completion of the degree, students are expected to be knowledgeable in Human Development and Family Studies, the chosen area of concentration, and research methodology and statistics. Participation in colloquia, committees, department meetings and other activities of the </w:t>
      </w:r>
      <w:r w:rsidR="002818B5">
        <w:rPr>
          <w:rFonts w:ascii="Arial" w:hAnsi="Arial" w:cs="Arial"/>
        </w:rPr>
        <w:t>HDFS</w:t>
      </w:r>
      <w:r w:rsidRPr="00E771B9">
        <w:rPr>
          <w:rFonts w:ascii="Arial" w:hAnsi="Arial" w:cs="Arial"/>
        </w:rPr>
        <w:t xml:space="preserve"> </w:t>
      </w:r>
      <w:r w:rsidR="002818B5">
        <w:rPr>
          <w:rFonts w:ascii="Arial" w:hAnsi="Arial" w:cs="Arial"/>
        </w:rPr>
        <w:t>department</w:t>
      </w:r>
      <w:r w:rsidRPr="00E771B9">
        <w:rPr>
          <w:rFonts w:ascii="Arial" w:hAnsi="Arial" w:cs="Arial"/>
        </w:rPr>
        <w:t xml:space="preserve"> is expected and will enhance your graduate experience. </w:t>
      </w:r>
      <w:r w:rsidR="002D67AE" w:rsidRPr="00170492">
        <w:rPr>
          <w:rFonts w:ascii="Arial" w:hAnsi="Arial" w:cs="Arial"/>
          <w:b/>
          <w:bCs/>
        </w:rPr>
        <w:t xml:space="preserve">These are tracked in the PhD Portfolio, rather than </w:t>
      </w:r>
      <w:proofErr w:type="spellStart"/>
      <w:r w:rsidR="002D67AE" w:rsidRPr="00170492">
        <w:rPr>
          <w:rFonts w:ascii="Arial" w:hAnsi="Arial" w:cs="Arial"/>
          <w:b/>
          <w:bCs/>
        </w:rPr>
        <w:t>GradPlan</w:t>
      </w:r>
      <w:proofErr w:type="spellEnd"/>
      <w:r w:rsidR="002D67AE" w:rsidRPr="00170492">
        <w:rPr>
          <w:rFonts w:ascii="Arial" w:hAnsi="Arial" w:cs="Arial"/>
          <w:b/>
          <w:bCs/>
        </w:rPr>
        <w:t xml:space="preserve">. </w:t>
      </w:r>
    </w:p>
    <w:p w14:paraId="1C8B5CED" w14:textId="457A27B2" w:rsidR="00B001EC" w:rsidRPr="00E771B9" w:rsidRDefault="00112640" w:rsidP="007038B9">
      <w:pPr>
        <w:rPr>
          <w:rFonts w:ascii="Arial" w:hAnsi="Arial" w:cs="Arial"/>
        </w:rPr>
      </w:pPr>
      <w:r w:rsidRPr="00E771B9">
        <w:rPr>
          <w:rFonts w:ascii="Arial" w:hAnsi="Arial" w:cs="Arial"/>
        </w:rPr>
        <w:br/>
        <w:t>Additional coursework in the</w:t>
      </w:r>
      <w:r w:rsidR="00F246C7">
        <w:rPr>
          <w:rFonts w:ascii="Arial" w:hAnsi="Arial" w:cs="Arial"/>
        </w:rPr>
        <w:t xml:space="preserve"> student’s</w:t>
      </w:r>
      <w:r w:rsidRPr="00E771B9">
        <w:rPr>
          <w:rFonts w:ascii="Arial" w:hAnsi="Arial" w:cs="Arial"/>
        </w:rPr>
        <w:t xml:space="preserve"> area of concentration may be required.</w:t>
      </w:r>
      <w:r w:rsidR="007038B9" w:rsidRPr="00E771B9">
        <w:rPr>
          <w:rFonts w:ascii="Arial" w:hAnsi="Arial" w:cs="Arial"/>
        </w:rPr>
        <w:t xml:space="preserve"> </w:t>
      </w:r>
      <w:r w:rsidRPr="00E771B9">
        <w:rPr>
          <w:rFonts w:ascii="Arial" w:hAnsi="Arial" w:cs="Arial"/>
        </w:rPr>
        <w:t>The CFT concentration requires specific course work</w:t>
      </w:r>
      <w:r w:rsidR="002818B5">
        <w:rPr>
          <w:rFonts w:ascii="Arial" w:hAnsi="Arial" w:cs="Arial"/>
        </w:rPr>
        <w:t>, which may vary depending upon the student’s prior degree and preparation</w:t>
      </w:r>
      <w:r w:rsidRPr="00E771B9">
        <w:rPr>
          <w:rFonts w:ascii="Arial" w:hAnsi="Arial" w:cs="Arial"/>
        </w:rPr>
        <w:t>. As students begin their doctoral program, they should consult with the</w:t>
      </w:r>
      <w:r w:rsidR="002818B5">
        <w:rPr>
          <w:rFonts w:ascii="Arial" w:hAnsi="Arial" w:cs="Arial"/>
        </w:rPr>
        <w:t>ir advisor and the</w:t>
      </w:r>
      <w:r w:rsidRPr="00E771B9">
        <w:rPr>
          <w:rFonts w:ascii="Arial" w:hAnsi="Arial" w:cs="Arial"/>
        </w:rPr>
        <w:t xml:space="preserve"> CFT </w:t>
      </w:r>
      <w:r w:rsidR="002818B5">
        <w:rPr>
          <w:rFonts w:ascii="Arial" w:hAnsi="Arial" w:cs="Arial"/>
        </w:rPr>
        <w:t xml:space="preserve">Program Director </w:t>
      </w:r>
      <w:r w:rsidRPr="00E771B9">
        <w:rPr>
          <w:rFonts w:ascii="Arial" w:hAnsi="Arial" w:cs="Arial"/>
        </w:rPr>
        <w:t xml:space="preserve">who will </w:t>
      </w:r>
      <w:r w:rsidR="002818B5">
        <w:rPr>
          <w:rFonts w:ascii="Arial" w:hAnsi="Arial" w:cs="Arial"/>
        </w:rPr>
        <w:t>advise them on any additional coursework to meet program requirements</w:t>
      </w:r>
      <w:r w:rsidRPr="00E771B9">
        <w:rPr>
          <w:rFonts w:ascii="Arial" w:hAnsi="Arial" w:cs="Arial"/>
        </w:rPr>
        <w:t>.</w:t>
      </w:r>
    </w:p>
    <w:p w14:paraId="14532E23" w14:textId="77777777" w:rsidR="00B001EC" w:rsidRPr="008B3A0E" w:rsidRDefault="00B001EC" w:rsidP="007038B9">
      <w:pPr>
        <w:rPr>
          <w:rFonts w:ascii="Arial" w:hAnsi="Arial" w:cs="Arial"/>
        </w:rPr>
      </w:pPr>
    </w:p>
    <w:p w14:paraId="0635B00E" w14:textId="5FC5ED17" w:rsidR="006502B2" w:rsidRPr="008B3A0E" w:rsidRDefault="006502B2" w:rsidP="006502B2">
      <w:pPr>
        <w:rPr>
          <w:rFonts w:ascii="Arial" w:hAnsi="Arial" w:cs="Arial"/>
          <w:sz w:val="32"/>
          <w:szCs w:val="32"/>
        </w:rPr>
      </w:pPr>
      <w:bookmarkStart w:id="64" w:name="_Toc395526658"/>
      <w:r w:rsidRPr="00D2511A">
        <w:rPr>
          <w:rFonts w:ascii="Arial" w:hAnsi="Arial" w:cs="Arial"/>
          <w:shd w:val="clear" w:color="auto" w:fill="FFFFFF"/>
        </w:rPr>
        <w:t>In addition to meeting the requirements of the university and of the College of Social Science, students must meet the requirements specified below.</w:t>
      </w:r>
    </w:p>
    <w:p w14:paraId="7187906B" w14:textId="6CAD47BA" w:rsidR="006502B2" w:rsidRPr="002E4185" w:rsidRDefault="00965A6D" w:rsidP="002E4185">
      <w:r>
        <w:br w:type="page"/>
      </w:r>
    </w:p>
    <w:p w14:paraId="281B9ED1" w14:textId="77777777" w:rsidR="006502B2" w:rsidRDefault="006502B2" w:rsidP="002E4185">
      <w:pPr>
        <w:pStyle w:val="Heading2"/>
      </w:pPr>
      <w:bookmarkStart w:id="65" w:name="_Toc75902698"/>
      <w:bookmarkStart w:id="66" w:name="_Toc12615582"/>
      <w:r w:rsidRPr="00E771B9">
        <w:lastRenderedPageBreak/>
        <w:t>Requirements for the Doctor of Philosophy Degree in Human Development and Family Studies</w:t>
      </w:r>
      <w:bookmarkEnd w:id="65"/>
    </w:p>
    <w:p w14:paraId="2E68F916" w14:textId="77777777" w:rsidR="00364C3A" w:rsidRPr="00364C3A" w:rsidRDefault="00364C3A" w:rsidP="00364C3A"/>
    <w:tbl>
      <w:tblPr>
        <w:tblW w:w="5000" w:type="pct"/>
        <w:tblBorders>
          <w:top w:val="single" w:sz="2" w:space="0" w:color="333333"/>
          <w:left w:val="single" w:sz="2" w:space="0" w:color="333333"/>
          <w:bottom w:val="single" w:sz="2" w:space="0" w:color="333333"/>
          <w:right w:val="single" w:sz="2" w:space="0" w:color="333333"/>
        </w:tblBorders>
        <w:shd w:val="clear" w:color="auto" w:fill="FFFFFF"/>
        <w:tblCellMar>
          <w:top w:w="60" w:type="dxa"/>
          <w:left w:w="60" w:type="dxa"/>
          <w:bottom w:w="60" w:type="dxa"/>
          <w:right w:w="60" w:type="dxa"/>
        </w:tblCellMar>
        <w:tblLook w:val="04A0" w:firstRow="1" w:lastRow="0" w:firstColumn="1" w:lastColumn="0" w:noHBand="0" w:noVBand="1"/>
      </w:tblPr>
      <w:tblGrid>
        <w:gridCol w:w="288"/>
        <w:gridCol w:w="1059"/>
        <w:gridCol w:w="683"/>
        <w:gridCol w:w="5887"/>
        <w:gridCol w:w="1437"/>
      </w:tblGrid>
      <w:tr w:rsidR="005B2D3F" w:rsidRPr="00E771B9" w14:paraId="2700D6DD" w14:textId="77777777" w:rsidTr="00FD1E6E">
        <w:tc>
          <w:tcPr>
            <w:tcW w:w="0" w:type="auto"/>
            <w:gridSpan w:val="5"/>
            <w:shd w:val="clear" w:color="auto" w:fill="FFFFFF"/>
            <w:tcMar>
              <w:top w:w="30" w:type="dxa"/>
              <w:left w:w="30" w:type="dxa"/>
              <w:bottom w:w="30" w:type="dxa"/>
              <w:right w:w="30" w:type="dxa"/>
            </w:tcMar>
            <w:hideMark/>
          </w:tcPr>
          <w:bookmarkEnd w:id="64"/>
          <w:bookmarkEnd w:id="66"/>
          <w:p w14:paraId="15D6E682" w14:textId="77777777" w:rsidR="005B2D3F" w:rsidRDefault="005B2D3F" w:rsidP="00FD1E6E">
            <w:pPr>
              <w:rPr>
                <w:rFonts w:ascii="Arial" w:hAnsi="Arial" w:cs="Arial"/>
              </w:rPr>
            </w:pPr>
            <w:r w:rsidRPr="00E771B9">
              <w:rPr>
                <w:rFonts w:ascii="Arial" w:hAnsi="Arial" w:cs="Arial"/>
              </w:rPr>
              <w:t>Students in the doctoral program in human development and family studies are required to complete the following:</w:t>
            </w:r>
          </w:p>
          <w:p w14:paraId="7055CF5B" w14:textId="77777777" w:rsidR="005B2D3F" w:rsidRPr="00E771B9" w:rsidRDefault="005B2D3F" w:rsidP="00FD1E6E">
            <w:pPr>
              <w:rPr>
                <w:rFonts w:ascii="Arial" w:hAnsi="Arial" w:cs="Arial"/>
              </w:rPr>
            </w:pPr>
          </w:p>
        </w:tc>
      </w:tr>
      <w:tr w:rsidR="005B2D3F" w:rsidRPr="00E771B9" w14:paraId="386B3B8D" w14:textId="77777777" w:rsidTr="00FD1E6E">
        <w:tc>
          <w:tcPr>
            <w:tcW w:w="0" w:type="auto"/>
            <w:shd w:val="clear" w:color="auto" w:fill="FFFFFF"/>
            <w:tcMar>
              <w:top w:w="30" w:type="dxa"/>
              <w:left w:w="30" w:type="dxa"/>
              <w:bottom w:w="30" w:type="dxa"/>
              <w:right w:w="30" w:type="dxa"/>
            </w:tcMar>
            <w:hideMark/>
          </w:tcPr>
          <w:p w14:paraId="663F990D" w14:textId="77777777" w:rsidR="005B2D3F" w:rsidRPr="00E771B9" w:rsidRDefault="005B2D3F" w:rsidP="00FD1E6E">
            <w:pPr>
              <w:rPr>
                <w:rFonts w:ascii="Arial" w:hAnsi="Arial" w:cs="Arial"/>
              </w:rPr>
            </w:pPr>
            <w:r w:rsidRPr="00E771B9">
              <w:rPr>
                <w:rFonts w:ascii="Arial" w:hAnsi="Arial" w:cs="Arial"/>
              </w:rPr>
              <w:t>1.</w:t>
            </w:r>
          </w:p>
        </w:tc>
        <w:tc>
          <w:tcPr>
            <w:tcW w:w="4079" w:type="pct"/>
            <w:gridSpan w:val="3"/>
            <w:shd w:val="clear" w:color="auto" w:fill="FFFFFF"/>
            <w:tcMar>
              <w:top w:w="30" w:type="dxa"/>
              <w:left w:w="30" w:type="dxa"/>
              <w:bottom w:w="30" w:type="dxa"/>
              <w:right w:w="30" w:type="dxa"/>
            </w:tcMar>
            <w:hideMark/>
          </w:tcPr>
          <w:p w14:paraId="30DF6D7A" w14:textId="77777777" w:rsidR="005B2D3F" w:rsidRPr="00E771B9" w:rsidRDefault="005B2D3F" w:rsidP="00FD1E6E">
            <w:pPr>
              <w:rPr>
                <w:rFonts w:ascii="Arial" w:hAnsi="Arial" w:cs="Arial"/>
              </w:rPr>
            </w:pPr>
            <w:r w:rsidRPr="00E771B9">
              <w:rPr>
                <w:rFonts w:ascii="Arial" w:hAnsi="Arial" w:cs="Arial"/>
              </w:rPr>
              <w:t>The following course:</w:t>
            </w:r>
          </w:p>
        </w:tc>
        <w:tc>
          <w:tcPr>
            <w:tcW w:w="768" w:type="pct"/>
            <w:shd w:val="clear" w:color="auto" w:fill="FFFFFF"/>
            <w:tcMar>
              <w:top w:w="30" w:type="dxa"/>
              <w:left w:w="30" w:type="dxa"/>
              <w:bottom w:w="30" w:type="dxa"/>
              <w:right w:w="30" w:type="dxa"/>
            </w:tcMar>
            <w:vAlign w:val="center"/>
            <w:hideMark/>
          </w:tcPr>
          <w:p w14:paraId="0677AE6D" w14:textId="77777777" w:rsidR="005B2D3F" w:rsidRPr="00E771B9" w:rsidRDefault="005B2D3F" w:rsidP="00FD1E6E">
            <w:pPr>
              <w:rPr>
                <w:rFonts w:ascii="Arial" w:hAnsi="Arial" w:cs="Arial"/>
              </w:rPr>
            </w:pPr>
          </w:p>
        </w:tc>
      </w:tr>
      <w:tr w:rsidR="005B2D3F" w:rsidRPr="00E771B9" w14:paraId="60ACF8E2" w14:textId="77777777" w:rsidTr="004B73DB">
        <w:tc>
          <w:tcPr>
            <w:tcW w:w="0" w:type="auto"/>
            <w:shd w:val="clear" w:color="auto" w:fill="FFFFFF"/>
            <w:tcMar>
              <w:top w:w="30" w:type="dxa"/>
              <w:left w:w="30" w:type="dxa"/>
              <w:bottom w:w="30" w:type="dxa"/>
              <w:right w:w="30" w:type="dxa"/>
            </w:tcMar>
            <w:hideMark/>
          </w:tcPr>
          <w:p w14:paraId="04D873A8" w14:textId="77777777" w:rsidR="005B2D3F" w:rsidRPr="00E771B9" w:rsidRDefault="005B2D3F" w:rsidP="00FD1E6E">
            <w:pPr>
              <w:rPr>
                <w:rFonts w:ascii="Arial" w:hAnsi="Arial" w:cs="Arial"/>
              </w:rPr>
            </w:pPr>
          </w:p>
        </w:tc>
        <w:tc>
          <w:tcPr>
            <w:tcW w:w="0" w:type="auto"/>
            <w:shd w:val="clear" w:color="auto" w:fill="FFFFFF"/>
            <w:tcMar>
              <w:top w:w="30" w:type="dxa"/>
              <w:left w:w="30" w:type="dxa"/>
              <w:bottom w:w="30" w:type="dxa"/>
              <w:right w:w="30" w:type="dxa"/>
            </w:tcMar>
            <w:vAlign w:val="center"/>
            <w:hideMark/>
          </w:tcPr>
          <w:p w14:paraId="7ED9A8ED" w14:textId="77777777" w:rsidR="005B2D3F" w:rsidRPr="00E771B9" w:rsidRDefault="005B2D3F" w:rsidP="00FD1E6E">
            <w:pPr>
              <w:rPr>
                <w:rFonts w:ascii="Arial" w:hAnsi="Arial" w:cs="Arial"/>
              </w:rPr>
            </w:pPr>
            <w:r w:rsidRPr="00E771B9">
              <w:rPr>
                <w:rFonts w:ascii="Arial" w:hAnsi="Arial" w:cs="Arial"/>
              </w:rPr>
              <w:t>HDFS</w:t>
            </w:r>
          </w:p>
        </w:tc>
        <w:tc>
          <w:tcPr>
            <w:tcW w:w="0" w:type="auto"/>
            <w:shd w:val="clear" w:color="auto" w:fill="FFFFFF"/>
            <w:tcMar>
              <w:top w:w="30" w:type="dxa"/>
              <w:left w:w="30" w:type="dxa"/>
              <w:bottom w:w="30" w:type="dxa"/>
              <w:right w:w="30" w:type="dxa"/>
            </w:tcMar>
            <w:vAlign w:val="center"/>
            <w:hideMark/>
          </w:tcPr>
          <w:p w14:paraId="7F329570" w14:textId="77777777" w:rsidR="005B2D3F" w:rsidRPr="00E771B9" w:rsidRDefault="005B2D3F" w:rsidP="00FD1E6E">
            <w:pPr>
              <w:rPr>
                <w:rFonts w:ascii="Arial" w:hAnsi="Arial" w:cs="Arial"/>
              </w:rPr>
            </w:pPr>
            <w:r w:rsidRPr="00E771B9">
              <w:rPr>
                <w:rFonts w:ascii="Arial" w:hAnsi="Arial" w:cs="Arial"/>
              </w:rPr>
              <w:t>901</w:t>
            </w:r>
          </w:p>
        </w:tc>
        <w:tc>
          <w:tcPr>
            <w:tcW w:w="3147" w:type="pct"/>
            <w:shd w:val="clear" w:color="auto" w:fill="FFFFFF"/>
            <w:tcMar>
              <w:top w:w="30" w:type="dxa"/>
              <w:left w:w="30" w:type="dxa"/>
              <w:bottom w:w="30" w:type="dxa"/>
              <w:right w:w="30" w:type="dxa"/>
            </w:tcMar>
            <w:vAlign w:val="center"/>
            <w:hideMark/>
          </w:tcPr>
          <w:p w14:paraId="529BE7F1" w14:textId="77777777" w:rsidR="005B2D3F" w:rsidRDefault="005B2D3F" w:rsidP="00FD1E6E">
            <w:pPr>
              <w:rPr>
                <w:rFonts w:ascii="Arial" w:hAnsi="Arial" w:cs="Arial"/>
              </w:rPr>
            </w:pPr>
          </w:p>
          <w:p w14:paraId="421DE4F0" w14:textId="77777777" w:rsidR="005B2D3F" w:rsidRDefault="005B2D3F" w:rsidP="00FD1E6E">
            <w:pPr>
              <w:rPr>
                <w:rFonts w:ascii="Arial" w:hAnsi="Arial" w:cs="Arial"/>
              </w:rPr>
            </w:pPr>
            <w:r w:rsidRPr="00E771B9">
              <w:rPr>
                <w:rFonts w:ascii="Arial" w:hAnsi="Arial" w:cs="Arial"/>
              </w:rPr>
              <w:t>Contemporary Scholarship in Human Development and Family Studies</w:t>
            </w:r>
          </w:p>
          <w:p w14:paraId="0FE4A39B" w14:textId="77777777" w:rsidR="005B2D3F" w:rsidRDefault="005B2D3F" w:rsidP="00FD1E6E">
            <w:pPr>
              <w:rPr>
                <w:rFonts w:ascii="Arial" w:hAnsi="Arial" w:cs="Arial"/>
              </w:rPr>
            </w:pPr>
          </w:p>
          <w:p w14:paraId="516531AC" w14:textId="77777777" w:rsidR="005B2D3F" w:rsidRPr="00E771B9" w:rsidRDefault="005B2D3F" w:rsidP="00FD1E6E">
            <w:pPr>
              <w:rPr>
                <w:rFonts w:ascii="Arial" w:hAnsi="Arial" w:cs="Arial"/>
              </w:rPr>
            </w:pPr>
          </w:p>
        </w:tc>
        <w:tc>
          <w:tcPr>
            <w:tcW w:w="768" w:type="pct"/>
            <w:shd w:val="clear" w:color="auto" w:fill="FFFFFF"/>
            <w:tcMar>
              <w:top w:w="30" w:type="dxa"/>
              <w:left w:w="30" w:type="dxa"/>
              <w:bottom w:w="30" w:type="dxa"/>
              <w:right w:w="30" w:type="dxa"/>
            </w:tcMar>
            <w:vAlign w:val="center"/>
            <w:hideMark/>
          </w:tcPr>
          <w:p w14:paraId="322F6E73" w14:textId="77777777" w:rsidR="005B2D3F" w:rsidRPr="00E771B9" w:rsidRDefault="005B2D3F" w:rsidP="004B73DB">
            <w:pPr>
              <w:jc w:val="center"/>
              <w:rPr>
                <w:rFonts w:ascii="Arial" w:hAnsi="Arial" w:cs="Arial"/>
              </w:rPr>
            </w:pPr>
            <w:r w:rsidRPr="00E771B9">
              <w:rPr>
                <w:rFonts w:ascii="Arial" w:hAnsi="Arial" w:cs="Arial"/>
              </w:rPr>
              <w:t>3</w:t>
            </w:r>
          </w:p>
        </w:tc>
      </w:tr>
      <w:tr w:rsidR="005B2D3F" w:rsidRPr="00E771B9" w14:paraId="7E502E4C" w14:textId="77777777" w:rsidTr="004B73DB">
        <w:tc>
          <w:tcPr>
            <w:tcW w:w="0" w:type="auto"/>
            <w:shd w:val="clear" w:color="auto" w:fill="FFFFFF"/>
            <w:tcMar>
              <w:top w:w="30" w:type="dxa"/>
              <w:left w:w="30" w:type="dxa"/>
              <w:bottom w:w="30" w:type="dxa"/>
              <w:right w:w="30" w:type="dxa"/>
            </w:tcMar>
          </w:tcPr>
          <w:p w14:paraId="66D4DE66" w14:textId="77777777" w:rsidR="005B2D3F" w:rsidRDefault="005B2D3F" w:rsidP="00FD1E6E">
            <w:pPr>
              <w:rPr>
                <w:rFonts w:ascii="Arial" w:hAnsi="Arial" w:cs="Arial"/>
              </w:rPr>
            </w:pPr>
            <w:r>
              <w:rPr>
                <w:rFonts w:ascii="Arial" w:hAnsi="Arial" w:cs="Arial"/>
              </w:rPr>
              <w:t>2.</w:t>
            </w:r>
          </w:p>
        </w:tc>
        <w:tc>
          <w:tcPr>
            <w:tcW w:w="4079" w:type="pct"/>
            <w:gridSpan w:val="3"/>
            <w:shd w:val="clear" w:color="auto" w:fill="FFFFFF"/>
            <w:tcMar>
              <w:top w:w="30" w:type="dxa"/>
              <w:left w:w="30" w:type="dxa"/>
              <w:bottom w:w="30" w:type="dxa"/>
              <w:right w:w="30" w:type="dxa"/>
            </w:tcMar>
          </w:tcPr>
          <w:p w14:paraId="0F64E944" w14:textId="77777777" w:rsidR="005B2D3F" w:rsidRDefault="005B2D3F" w:rsidP="00FD1E6E">
            <w:pPr>
              <w:rPr>
                <w:rFonts w:ascii="Arial" w:hAnsi="Arial" w:cs="Arial"/>
              </w:rPr>
            </w:pPr>
            <w:r w:rsidRPr="00E771B9">
              <w:rPr>
                <w:rFonts w:ascii="Arial" w:hAnsi="Arial" w:cs="Arial"/>
              </w:rPr>
              <w:t>Completion of 21 credits in methodology and statistics course work as approved by the student’s academic advisor</w:t>
            </w:r>
            <w:r>
              <w:rPr>
                <w:rFonts w:ascii="Arial" w:hAnsi="Arial" w:cs="Arial"/>
              </w:rPr>
              <w:t>**</w:t>
            </w:r>
            <w:r w:rsidRPr="00E771B9">
              <w:rPr>
                <w:rFonts w:ascii="Arial" w:hAnsi="Arial" w:cs="Arial"/>
              </w:rPr>
              <w:t xml:space="preserve">. As part of these 21 credits, all students will be required to take the following foundational methods courses: </w:t>
            </w:r>
          </w:p>
          <w:p w14:paraId="2D5592FF" w14:textId="77777777" w:rsidR="005B2D3F" w:rsidRPr="00E771B9" w:rsidRDefault="005B2D3F" w:rsidP="00FD1E6E">
            <w:pPr>
              <w:rPr>
                <w:rFonts w:ascii="Arial" w:hAnsi="Arial" w:cs="Arial"/>
              </w:rPr>
            </w:pPr>
          </w:p>
          <w:p w14:paraId="46F50A71" w14:textId="77777777" w:rsidR="005B2D3F" w:rsidRPr="00E771B9" w:rsidRDefault="005B2D3F" w:rsidP="00FD1E6E">
            <w:pPr>
              <w:rPr>
                <w:rFonts w:ascii="Arial" w:hAnsi="Arial" w:cs="Arial"/>
              </w:rPr>
            </w:pPr>
            <w:r w:rsidRPr="00E771B9">
              <w:rPr>
                <w:rFonts w:ascii="Arial" w:hAnsi="Arial" w:cs="Arial"/>
              </w:rPr>
              <w:t xml:space="preserve">HDFS     880      Research Design and Measurement </w:t>
            </w:r>
          </w:p>
          <w:p w14:paraId="419E67AB" w14:textId="77777777" w:rsidR="005B2D3F" w:rsidRPr="00E771B9" w:rsidRDefault="005B2D3F" w:rsidP="00FD1E6E">
            <w:pPr>
              <w:rPr>
                <w:rFonts w:ascii="Arial" w:hAnsi="Arial" w:cs="Arial"/>
              </w:rPr>
            </w:pPr>
            <w:r w:rsidRPr="00E771B9">
              <w:rPr>
                <w:rFonts w:ascii="Arial" w:hAnsi="Arial" w:cs="Arial"/>
              </w:rPr>
              <w:t xml:space="preserve">HDFS     881      Quantitative Methods in Human Development </w:t>
            </w:r>
          </w:p>
          <w:p w14:paraId="74FBE40F" w14:textId="77777777" w:rsidR="005B2D3F" w:rsidRDefault="005B2D3F" w:rsidP="00FD1E6E">
            <w:pPr>
              <w:rPr>
                <w:rFonts w:ascii="Arial" w:hAnsi="Arial" w:cs="Arial"/>
              </w:rPr>
            </w:pPr>
            <w:r w:rsidRPr="00E771B9">
              <w:rPr>
                <w:rFonts w:ascii="Arial" w:hAnsi="Arial" w:cs="Arial"/>
              </w:rPr>
              <w:t xml:space="preserve">HDFS     960      Applied Multivariate Data Analysis </w:t>
            </w:r>
            <w:r w:rsidRPr="00E771B9">
              <w:rPr>
                <w:rFonts w:ascii="Arial" w:hAnsi="Arial" w:cs="Arial"/>
              </w:rPr>
              <w:br/>
            </w:r>
          </w:p>
          <w:p w14:paraId="7E690496" w14:textId="77777777" w:rsidR="005B2D3F" w:rsidRPr="00E771B9" w:rsidRDefault="005B2D3F" w:rsidP="00FD1E6E">
            <w:pPr>
              <w:rPr>
                <w:rFonts w:ascii="Arial" w:hAnsi="Arial" w:cs="Arial"/>
              </w:rPr>
            </w:pPr>
            <w:r w:rsidRPr="00E771B9">
              <w:rPr>
                <w:rFonts w:ascii="Arial" w:hAnsi="Arial" w:cs="Arial"/>
              </w:rPr>
              <w:t xml:space="preserve">Students in the </w:t>
            </w:r>
            <w:r w:rsidRPr="00081023">
              <w:rPr>
                <w:rFonts w:ascii="Arial" w:hAnsi="Arial" w:cs="Arial"/>
                <w:b/>
                <w:bCs/>
              </w:rPr>
              <w:t xml:space="preserve">CFT and </w:t>
            </w:r>
            <w:r>
              <w:rPr>
                <w:rFonts w:ascii="Arial" w:hAnsi="Arial" w:cs="Arial"/>
                <w:b/>
                <w:bCs/>
              </w:rPr>
              <w:t>DYAD</w:t>
            </w:r>
            <w:r w:rsidRPr="00081023">
              <w:rPr>
                <w:rFonts w:ascii="Arial" w:hAnsi="Arial" w:cs="Arial"/>
                <w:b/>
                <w:bCs/>
              </w:rPr>
              <w:t xml:space="preserve"> concentrations</w:t>
            </w:r>
            <w:r w:rsidRPr="00E771B9">
              <w:rPr>
                <w:rFonts w:ascii="Arial" w:hAnsi="Arial" w:cs="Arial"/>
              </w:rPr>
              <w:t xml:space="preserve"> must also take</w:t>
            </w:r>
            <w:r>
              <w:rPr>
                <w:rFonts w:ascii="Arial" w:hAnsi="Arial" w:cs="Arial"/>
              </w:rPr>
              <w:t xml:space="preserve"> as part of their methods requirements</w:t>
            </w:r>
            <w:r w:rsidRPr="00E771B9">
              <w:rPr>
                <w:rFonts w:ascii="Arial" w:hAnsi="Arial" w:cs="Arial"/>
              </w:rPr>
              <w:t xml:space="preserve">: </w:t>
            </w:r>
          </w:p>
          <w:p w14:paraId="1DE1F97D" w14:textId="77777777" w:rsidR="005B2D3F" w:rsidRDefault="005B2D3F" w:rsidP="00FD1E6E">
            <w:pPr>
              <w:rPr>
                <w:rFonts w:ascii="Arial" w:hAnsi="Arial" w:cs="Arial"/>
              </w:rPr>
            </w:pPr>
          </w:p>
          <w:p w14:paraId="012CE1CB" w14:textId="77777777" w:rsidR="005B2D3F" w:rsidRPr="00E771B9" w:rsidRDefault="005B2D3F" w:rsidP="00FD1E6E">
            <w:pPr>
              <w:rPr>
                <w:rFonts w:ascii="Arial" w:hAnsi="Arial" w:cs="Arial"/>
              </w:rPr>
            </w:pPr>
            <w:r w:rsidRPr="00E771B9">
              <w:rPr>
                <w:rFonts w:ascii="Arial" w:hAnsi="Arial" w:cs="Arial"/>
              </w:rPr>
              <w:t xml:space="preserve">HDFS     982      Qualitative Research Methods </w:t>
            </w:r>
          </w:p>
          <w:p w14:paraId="31DED0C2" w14:textId="77777777" w:rsidR="005B2D3F" w:rsidRDefault="005B2D3F" w:rsidP="00FD1E6E">
            <w:pPr>
              <w:rPr>
                <w:rFonts w:ascii="Arial" w:hAnsi="Arial" w:cs="Arial"/>
              </w:rPr>
            </w:pPr>
          </w:p>
          <w:p w14:paraId="4BFB7C2B" w14:textId="77777777" w:rsidR="005B2D3F" w:rsidRPr="00E771B9" w:rsidRDefault="005B2D3F" w:rsidP="00FD1E6E">
            <w:pPr>
              <w:rPr>
                <w:rFonts w:ascii="Arial" w:hAnsi="Arial" w:cs="Arial"/>
              </w:rPr>
            </w:pPr>
            <w:r w:rsidRPr="00E771B9">
              <w:rPr>
                <w:rFonts w:ascii="Arial" w:hAnsi="Arial" w:cs="Arial"/>
              </w:rPr>
              <w:t xml:space="preserve">Students in the </w:t>
            </w:r>
            <w:r w:rsidRPr="00081023">
              <w:rPr>
                <w:rFonts w:ascii="Arial" w:hAnsi="Arial" w:cs="Arial"/>
                <w:b/>
                <w:bCs/>
              </w:rPr>
              <w:t>CFT concentration</w:t>
            </w:r>
            <w:r w:rsidRPr="00E771B9">
              <w:rPr>
                <w:rFonts w:ascii="Arial" w:hAnsi="Arial" w:cs="Arial"/>
              </w:rPr>
              <w:t xml:space="preserve"> must also take</w:t>
            </w:r>
            <w:r>
              <w:rPr>
                <w:rFonts w:ascii="Arial" w:hAnsi="Arial" w:cs="Arial"/>
              </w:rPr>
              <w:t xml:space="preserve"> as part of their methods requirements</w:t>
            </w:r>
            <w:r w:rsidRPr="00E771B9">
              <w:rPr>
                <w:rFonts w:ascii="Arial" w:hAnsi="Arial" w:cs="Arial"/>
              </w:rPr>
              <w:t xml:space="preserve">: </w:t>
            </w:r>
          </w:p>
          <w:p w14:paraId="09D74CDD" w14:textId="77777777" w:rsidR="005B2D3F" w:rsidRDefault="005B2D3F" w:rsidP="00FD1E6E">
            <w:pPr>
              <w:rPr>
                <w:rFonts w:ascii="Arial" w:hAnsi="Arial" w:cs="Arial"/>
              </w:rPr>
            </w:pPr>
          </w:p>
          <w:p w14:paraId="23AC5DCE" w14:textId="77777777" w:rsidR="005B2D3F" w:rsidRPr="00E771B9" w:rsidRDefault="005B2D3F" w:rsidP="00FD1E6E">
            <w:pPr>
              <w:rPr>
                <w:rFonts w:ascii="Arial" w:hAnsi="Arial" w:cs="Arial"/>
              </w:rPr>
            </w:pPr>
            <w:r w:rsidRPr="00E771B9">
              <w:rPr>
                <w:rFonts w:ascii="Arial" w:hAnsi="Arial" w:cs="Arial"/>
              </w:rPr>
              <w:t xml:space="preserve">HDFS     983     Advanced Methods in Intervention Research </w:t>
            </w:r>
          </w:p>
          <w:p w14:paraId="26975F0F" w14:textId="77777777" w:rsidR="005B2D3F" w:rsidRDefault="005B2D3F" w:rsidP="00FD1E6E">
            <w:pPr>
              <w:rPr>
                <w:rFonts w:ascii="Arial" w:hAnsi="Arial" w:cs="Arial"/>
              </w:rPr>
            </w:pPr>
            <w:r w:rsidRPr="00E771B9">
              <w:rPr>
                <w:rFonts w:ascii="Arial" w:hAnsi="Arial" w:cs="Arial"/>
              </w:rPr>
              <w:t xml:space="preserve">HDFS     892     Grant Writing in Human Development and Family Studies </w:t>
            </w:r>
          </w:p>
          <w:p w14:paraId="18269745" w14:textId="77777777" w:rsidR="005B2D3F" w:rsidRDefault="005B2D3F" w:rsidP="00FD1E6E">
            <w:pPr>
              <w:rPr>
                <w:rFonts w:ascii="Arial" w:hAnsi="Arial" w:cs="Arial"/>
              </w:rPr>
            </w:pPr>
          </w:p>
        </w:tc>
        <w:tc>
          <w:tcPr>
            <w:tcW w:w="768" w:type="pct"/>
            <w:shd w:val="clear" w:color="auto" w:fill="FFFFFF"/>
            <w:tcMar>
              <w:top w:w="30" w:type="dxa"/>
              <w:left w:w="30" w:type="dxa"/>
              <w:bottom w:w="30" w:type="dxa"/>
              <w:right w:w="30" w:type="dxa"/>
            </w:tcMar>
            <w:vAlign w:val="center"/>
          </w:tcPr>
          <w:p w14:paraId="1B85FD39" w14:textId="77777777" w:rsidR="005B2D3F" w:rsidRDefault="005B2D3F" w:rsidP="004B73DB">
            <w:pPr>
              <w:jc w:val="center"/>
              <w:rPr>
                <w:rFonts w:ascii="Arial" w:hAnsi="Arial" w:cs="Arial"/>
              </w:rPr>
            </w:pPr>
            <w:r>
              <w:rPr>
                <w:rFonts w:ascii="Arial" w:hAnsi="Arial" w:cs="Arial"/>
              </w:rPr>
              <w:t>21</w:t>
            </w:r>
          </w:p>
        </w:tc>
      </w:tr>
      <w:tr w:rsidR="005B2D3F" w:rsidRPr="00E771B9" w14:paraId="48DE8B04" w14:textId="77777777" w:rsidTr="004B73DB">
        <w:trPr>
          <w:trHeight w:val="432"/>
        </w:trPr>
        <w:tc>
          <w:tcPr>
            <w:tcW w:w="0" w:type="auto"/>
            <w:shd w:val="clear" w:color="auto" w:fill="FFFFFF"/>
            <w:tcMar>
              <w:top w:w="30" w:type="dxa"/>
              <w:left w:w="30" w:type="dxa"/>
              <w:bottom w:w="30" w:type="dxa"/>
              <w:right w:w="30" w:type="dxa"/>
            </w:tcMar>
          </w:tcPr>
          <w:p w14:paraId="650D1B75" w14:textId="77777777" w:rsidR="005B2D3F" w:rsidRPr="00E771B9" w:rsidRDefault="005B2D3F" w:rsidP="00FD1E6E">
            <w:pPr>
              <w:rPr>
                <w:rFonts w:ascii="Arial" w:hAnsi="Arial" w:cs="Arial"/>
              </w:rPr>
            </w:pPr>
            <w:r>
              <w:rPr>
                <w:rFonts w:ascii="Arial" w:hAnsi="Arial" w:cs="Arial"/>
              </w:rPr>
              <w:t>3.</w:t>
            </w:r>
          </w:p>
        </w:tc>
        <w:tc>
          <w:tcPr>
            <w:tcW w:w="4079" w:type="pct"/>
            <w:gridSpan w:val="3"/>
            <w:shd w:val="clear" w:color="auto" w:fill="FFFFFF"/>
            <w:tcMar>
              <w:top w:w="30" w:type="dxa"/>
              <w:left w:w="30" w:type="dxa"/>
              <w:bottom w:w="30" w:type="dxa"/>
              <w:right w:w="30" w:type="dxa"/>
            </w:tcMar>
          </w:tcPr>
          <w:p w14:paraId="42E34F77" w14:textId="77777777" w:rsidR="005B2D3F" w:rsidRPr="00E771B9" w:rsidRDefault="005B2D3F" w:rsidP="00FD1E6E">
            <w:pPr>
              <w:rPr>
                <w:rFonts w:ascii="Arial" w:hAnsi="Arial" w:cs="Arial"/>
              </w:rPr>
            </w:pPr>
            <w:r>
              <w:rPr>
                <w:rFonts w:ascii="Arial" w:hAnsi="Arial" w:cs="Arial"/>
              </w:rPr>
              <w:t>Completion of one course (3 credits) in diversity*</w:t>
            </w:r>
          </w:p>
        </w:tc>
        <w:tc>
          <w:tcPr>
            <w:tcW w:w="768" w:type="pct"/>
            <w:shd w:val="clear" w:color="auto" w:fill="FFFFFF"/>
            <w:tcMar>
              <w:top w:w="30" w:type="dxa"/>
              <w:left w:w="30" w:type="dxa"/>
              <w:bottom w:w="30" w:type="dxa"/>
              <w:right w:w="30" w:type="dxa"/>
            </w:tcMar>
            <w:vAlign w:val="center"/>
          </w:tcPr>
          <w:p w14:paraId="256C5AA7" w14:textId="77777777" w:rsidR="005B2D3F" w:rsidRPr="00F12BCF" w:rsidRDefault="005B2D3F" w:rsidP="004B73DB">
            <w:pPr>
              <w:jc w:val="center"/>
              <w:rPr>
                <w:rFonts w:ascii="Arial" w:hAnsi="Arial" w:cs="Arial"/>
                <w:i/>
                <w:iCs/>
              </w:rPr>
            </w:pPr>
            <w:r w:rsidRPr="00F12BCF">
              <w:rPr>
                <w:rFonts w:ascii="Arial" w:hAnsi="Arial" w:cs="Arial"/>
                <w:i/>
                <w:iCs/>
              </w:rPr>
              <w:t>3</w:t>
            </w:r>
          </w:p>
        </w:tc>
      </w:tr>
      <w:tr w:rsidR="005B2D3F" w:rsidRPr="00E771B9" w14:paraId="156AECB7" w14:textId="77777777" w:rsidTr="004B73DB">
        <w:trPr>
          <w:trHeight w:val="432"/>
        </w:trPr>
        <w:tc>
          <w:tcPr>
            <w:tcW w:w="0" w:type="auto"/>
            <w:shd w:val="clear" w:color="auto" w:fill="FFFFFF"/>
            <w:tcMar>
              <w:top w:w="30" w:type="dxa"/>
              <w:left w:w="30" w:type="dxa"/>
              <w:bottom w:w="30" w:type="dxa"/>
              <w:right w:w="30" w:type="dxa"/>
            </w:tcMar>
            <w:hideMark/>
          </w:tcPr>
          <w:p w14:paraId="1C87E3D5" w14:textId="77777777" w:rsidR="005B2D3F" w:rsidRPr="00E771B9" w:rsidRDefault="005B2D3F" w:rsidP="00FD1E6E">
            <w:pPr>
              <w:rPr>
                <w:rFonts w:ascii="Arial" w:hAnsi="Arial" w:cs="Arial"/>
              </w:rPr>
            </w:pPr>
            <w:r>
              <w:rPr>
                <w:rFonts w:ascii="Arial" w:hAnsi="Arial" w:cs="Arial"/>
              </w:rPr>
              <w:t>4</w:t>
            </w:r>
            <w:r w:rsidRPr="00E771B9">
              <w:rPr>
                <w:rFonts w:ascii="Arial" w:hAnsi="Arial" w:cs="Arial"/>
              </w:rPr>
              <w:t>.</w:t>
            </w:r>
          </w:p>
        </w:tc>
        <w:tc>
          <w:tcPr>
            <w:tcW w:w="4079" w:type="pct"/>
            <w:gridSpan w:val="3"/>
            <w:shd w:val="clear" w:color="auto" w:fill="FFFFFF"/>
            <w:tcMar>
              <w:top w:w="30" w:type="dxa"/>
              <w:left w:w="30" w:type="dxa"/>
              <w:bottom w:w="30" w:type="dxa"/>
              <w:right w:w="30" w:type="dxa"/>
            </w:tcMar>
            <w:hideMark/>
          </w:tcPr>
          <w:p w14:paraId="243C31E1" w14:textId="77777777" w:rsidR="005B2D3F" w:rsidRDefault="005B2D3F" w:rsidP="00FD1E6E">
            <w:pPr>
              <w:rPr>
                <w:rFonts w:ascii="Arial" w:hAnsi="Arial" w:cs="Arial"/>
              </w:rPr>
            </w:pPr>
            <w:r w:rsidRPr="00E771B9">
              <w:rPr>
                <w:rFonts w:ascii="Arial" w:hAnsi="Arial" w:cs="Arial"/>
              </w:rPr>
              <w:t>Completion of 24 credits in HDFS 999 Doctoral Dissertation Research.</w:t>
            </w:r>
          </w:p>
          <w:p w14:paraId="345253DD" w14:textId="77777777" w:rsidR="005B2D3F" w:rsidRPr="00E771B9" w:rsidRDefault="005B2D3F" w:rsidP="00FD1E6E">
            <w:pPr>
              <w:rPr>
                <w:rFonts w:ascii="Arial" w:hAnsi="Arial" w:cs="Arial"/>
              </w:rPr>
            </w:pPr>
          </w:p>
        </w:tc>
        <w:tc>
          <w:tcPr>
            <w:tcW w:w="768" w:type="pct"/>
            <w:shd w:val="clear" w:color="auto" w:fill="FFFFFF"/>
            <w:tcMar>
              <w:top w:w="30" w:type="dxa"/>
              <w:left w:w="30" w:type="dxa"/>
              <w:bottom w:w="30" w:type="dxa"/>
              <w:right w:w="30" w:type="dxa"/>
            </w:tcMar>
            <w:vAlign w:val="center"/>
            <w:hideMark/>
          </w:tcPr>
          <w:p w14:paraId="556817EE" w14:textId="77777777" w:rsidR="005B2D3F" w:rsidRPr="00E771B9" w:rsidRDefault="005B2D3F" w:rsidP="004B73DB">
            <w:pPr>
              <w:jc w:val="center"/>
              <w:rPr>
                <w:rFonts w:ascii="Arial" w:hAnsi="Arial" w:cs="Arial"/>
              </w:rPr>
            </w:pPr>
            <w:r>
              <w:rPr>
                <w:rFonts w:ascii="Arial" w:hAnsi="Arial" w:cs="Arial"/>
              </w:rPr>
              <w:t>24</w:t>
            </w:r>
          </w:p>
        </w:tc>
      </w:tr>
      <w:tr w:rsidR="005B2D3F" w:rsidRPr="00E771B9" w14:paraId="2020038C" w14:textId="77777777" w:rsidTr="004B73DB">
        <w:trPr>
          <w:trHeight w:val="432"/>
        </w:trPr>
        <w:tc>
          <w:tcPr>
            <w:tcW w:w="0" w:type="auto"/>
            <w:shd w:val="clear" w:color="auto" w:fill="FFFFFF"/>
            <w:tcMar>
              <w:top w:w="30" w:type="dxa"/>
              <w:left w:w="30" w:type="dxa"/>
              <w:bottom w:w="30" w:type="dxa"/>
              <w:right w:w="30" w:type="dxa"/>
            </w:tcMar>
            <w:hideMark/>
          </w:tcPr>
          <w:p w14:paraId="4207E77F" w14:textId="77777777" w:rsidR="005B2D3F" w:rsidRPr="00E771B9" w:rsidRDefault="005B2D3F" w:rsidP="00FD1E6E">
            <w:pPr>
              <w:rPr>
                <w:rFonts w:ascii="Arial" w:hAnsi="Arial" w:cs="Arial"/>
              </w:rPr>
            </w:pPr>
            <w:r>
              <w:rPr>
                <w:rFonts w:ascii="Arial" w:hAnsi="Arial" w:cs="Arial"/>
              </w:rPr>
              <w:t>5</w:t>
            </w:r>
            <w:r w:rsidRPr="00E771B9">
              <w:rPr>
                <w:rFonts w:ascii="Arial" w:hAnsi="Arial" w:cs="Arial"/>
              </w:rPr>
              <w:t>.</w:t>
            </w:r>
          </w:p>
        </w:tc>
        <w:tc>
          <w:tcPr>
            <w:tcW w:w="4079" w:type="pct"/>
            <w:gridSpan w:val="3"/>
            <w:shd w:val="clear" w:color="auto" w:fill="FFFFFF"/>
            <w:tcMar>
              <w:top w:w="30" w:type="dxa"/>
              <w:left w:w="30" w:type="dxa"/>
              <w:bottom w:w="30" w:type="dxa"/>
              <w:right w:w="30" w:type="dxa"/>
            </w:tcMar>
            <w:hideMark/>
          </w:tcPr>
          <w:p w14:paraId="4448C3C2" w14:textId="77777777" w:rsidR="005B2D3F" w:rsidRDefault="005B2D3F" w:rsidP="00FD1E6E">
            <w:pPr>
              <w:rPr>
                <w:rFonts w:ascii="Arial" w:hAnsi="Arial" w:cs="Arial"/>
              </w:rPr>
            </w:pPr>
            <w:r w:rsidRPr="00E771B9">
              <w:rPr>
                <w:rFonts w:ascii="Arial" w:hAnsi="Arial" w:cs="Arial"/>
              </w:rPr>
              <w:t>Successfully pass the comprehensive examination.</w:t>
            </w:r>
          </w:p>
          <w:p w14:paraId="368AD466" w14:textId="77777777" w:rsidR="005B2D3F" w:rsidRPr="00E771B9" w:rsidRDefault="005B2D3F" w:rsidP="00FD1E6E">
            <w:pPr>
              <w:rPr>
                <w:rFonts w:ascii="Arial" w:hAnsi="Arial" w:cs="Arial"/>
              </w:rPr>
            </w:pPr>
          </w:p>
        </w:tc>
        <w:tc>
          <w:tcPr>
            <w:tcW w:w="768" w:type="pct"/>
            <w:shd w:val="clear" w:color="auto" w:fill="FFFFFF"/>
            <w:tcMar>
              <w:top w:w="30" w:type="dxa"/>
              <w:left w:w="30" w:type="dxa"/>
              <w:bottom w:w="30" w:type="dxa"/>
              <w:right w:w="30" w:type="dxa"/>
            </w:tcMar>
            <w:vAlign w:val="center"/>
            <w:hideMark/>
          </w:tcPr>
          <w:p w14:paraId="07032E9D" w14:textId="77777777" w:rsidR="005B2D3F" w:rsidRPr="00E771B9" w:rsidRDefault="005B2D3F" w:rsidP="004B73DB">
            <w:pPr>
              <w:jc w:val="center"/>
              <w:rPr>
                <w:rFonts w:ascii="Arial" w:hAnsi="Arial" w:cs="Arial"/>
              </w:rPr>
            </w:pPr>
          </w:p>
        </w:tc>
      </w:tr>
      <w:tr w:rsidR="005B2D3F" w:rsidRPr="00E771B9" w14:paraId="210E3485" w14:textId="77777777" w:rsidTr="004B73DB">
        <w:trPr>
          <w:trHeight w:val="432"/>
        </w:trPr>
        <w:tc>
          <w:tcPr>
            <w:tcW w:w="0" w:type="auto"/>
            <w:shd w:val="clear" w:color="auto" w:fill="FFFFFF"/>
            <w:tcMar>
              <w:top w:w="30" w:type="dxa"/>
              <w:left w:w="30" w:type="dxa"/>
              <w:bottom w:w="30" w:type="dxa"/>
              <w:right w:w="30" w:type="dxa"/>
            </w:tcMar>
            <w:hideMark/>
          </w:tcPr>
          <w:p w14:paraId="0734C26B" w14:textId="77777777" w:rsidR="005B2D3F" w:rsidRPr="00E771B9" w:rsidRDefault="005B2D3F" w:rsidP="00FD1E6E">
            <w:pPr>
              <w:rPr>
                <w:rFonts w:ascii="Arial" w:hAnsi="Arial" w:cs="Arial"/>
              </w:rPr>
            </w:pPr>
            <w:r>
              <w:rPr>
                <w:rFonts w:ascii="Arial" w:hAnsi="Arial" w:cs="Arial"/>
              </w:rPr>
              <w:t>6</w:t>
            </w:r>
            <w:r w:rsidRPr="00E771B9">
              <w:rPr>
                <w:rFonts w:ascii="Arial" w:hAnsi="Arial" w:cs="Arial"/>
              </w:rPr>
              <w:t>.</w:t>
            </w:r>
          </w:p>
        </w:tc>
        <w:tc>
          <w:tcPr>
            <w:tcW w:w="4079" w:type="pct"/>
            <w:gridSpan w:val="3"/>
            <w:shd w:val="clear" w:color="auto" w:fill="FFFFFF"/>
            <w:tcMar>
              <w:top w:w="30" w:type="dxa"/>
              <w:left w:w="30" w:type="dxa"/>
              <w:bottom w:w="30" w:type="dxa"/>
              <w:right w:w="30" w:type="dxa"/>
            </w:tcMar>
            <w:hideMark/>
          </w:tcPr>
          <w:p w14:paraId="0E132AF6" w14:textId="77777777" w:rsidR="005B2D3F" w:rsidRDefault="005B2D3F" w:rsidP="00FD1E6E">
            <w:pPr>
              <w:rPr>
                <w:rFonts w:ascii="Arial" w:hAnsi="Arial" w:cs="Arial"/>
              </w:rPr>
            </w:pPr>
            <w:r w:rsidRPr="00E771B9">
              <w:rPr>
                <w:rFonts w:ascii="Arial" w:hAnsi="Arial" w:cs="Arial"/>
              </w:rPr>
              <w:t xml:space="preserve">Successfully </w:t>
            </w:r>
            <w:r>
              <w:rPr>
                <w:rFonts w:ascii="Arial" w:hAnsi="Arial" w:cs="Arial"/>
              </w:rPr>
              <w:t xml:space="preserve">propose and </w:t>
            </w:r>
            <w:r w:rsidRPr="00E771B9">
              <w:rPr>
                <w:rFonts w:ascii="Arial" w:hAnsi="Arial" w:cs="Arial"/>
              </w:rPr>
              <w:t>defend the doctoral dissertation.</w:t>
            </w:r>
          </w:p>
          <w:p w14:paraId="1063D9AA" w14:textId="77777777" w:rsidR="005B2D3F" w:rsidRPr="00E771B9" w:rsidRDefault="005B2D3F" w:rsidP="00FD1E6E">
            <w:pPr>
              <w:rPr>
                <w:rFonts w:ascii="Arial" w:hAnsi="Arial" w:cs="Arial"/>
              </w:rPr>
            </w:pPr>
          </w:p>
        </w:tc>
        <w:tc>
          <w:tcPr>
            <w:tcW w:w="768" w:type="pct"/>
            <w:shd w:val="clear" w:color="auto" w:fill="FFFFFF"/>
            <w:tcMar>
              <w:top w:w="30" w:type="dxa"/>
              <w:left w:w="30" w:type="dxa"/>
              <w:bottom w:w="30" w:type="dxa"/>
              <w:right w:w="30" w:type="dxa"/>
            </w:tcMar>
            <w:vAlign w:val="center"/>
            <w:hideMark/>
          </w:tcPr>
          <w:p w14:paraId="61A20E5F" w14:textId="77777777" w:rsidR="005B2D3F" w:rsidRPr="00E771B9" w:rsidRDefault="005B2D3F" w:rsidP="004B73DB">
            <w:pPr>
              <w:jc w:val="center"/>
              <w:rPr>
                <w:rFonts w:ascii="Arial" w:hAnsi="Arial" w:cs="Arial"/>
              </w:rPr>
            </w:pPr>
          </w:p>
        </w:tc>
      </w:tr>
      <w:tr w:rsidR="005B2D3F" w:rsidRPr="00E771B9" w14:paraId="4B7A6D65" w14:textId="77777777" w:rsidTr="004B73DB">
        <w:trPr>
          <w:trHeight w:val="432"/>
        </w:trPr>
        <w:tc>
          <w:tcPr>
            <w:tcW w:w="0" w:type="auto"/>
            <w:shd w:val="clear" w:color="auto" w:fill="FFFFFF"/>
            <w:tcMar>
              <w:top w:w="30" w:type="dxa"/>
              <w:left w:w="30" w:type="dxa"/>
              <w:bottom w:w="30" w:type="dxa"/>
              <w:right w:w="30" w:type="dxa"/>
            </w:tcMar>
          </w:tcPr>
          <w:p w14:paraId="39019C45" w14:textId="77777777" w:rsidR="005B2D3F" w:rsidRDefault="005B2D3F" w:rsidP="00FD1E6E">
            <w:pPr>
              <w:rPr>
                <w:rFonts w:ascii="Arial" w:hAnsi="Arial" w:cs="Arial"/>
              </w:rPr>
            </w:pPr>
            <w:r>
              <w:rPr>
                <w:rFonts w:ascii="Arial" w:hAnsi="Arial" w:cs="Arial"/>
              </w:rPr>
              <w:t>7.</w:t>
            </w:r>
          </w:p>
        </w:tc>
        <w:tc>
          <w:tcPr>
            <w:tcW w:w="4079" w:type="pct"/>
            <w:gridSpan w:val="3"/>
            <w:shd w:val="clear" w:color="auto" w:fill="FFFFFF"/>
            <w:tcMar>
              <w:top w:w="30" w:type="dxa"/>
              <w:left w:w="30" w:type="dxa"/>
              <w:bottom w:w="30" w:type="dxa"/>
              <w:right w:w="30" w:type="dxa"/>
            </w:tcMar>
          </w:tcPr>
          <w:p w14:paraId="0DD4E7A0" w14:textId="77777777" w:rsidR="005B2D3F" w:rsidRPr="00E771B9" w:rsidRDefault="005B2D3F" w:rsidP="00FD1E6E">
            <w:pPr>
              <w:rPr>
                <w:rFonts w:ascii="Arial" w:hAnsi="Arial" w:cs="Arial"/>
              </w:rPr>
            </w:pPr>
            <w:r>
              <w:rPr>
                <w:rFonts w:ascii="Arial" w:hAnsi="Arial" w:cs="Arial"/>
              </w:rPr>
              <w:t>Completion of training in Responsible &amp; Ethical Conduct of Research (RECR)</w:t>
            </w:r>
          </w:p>
        </w:tc>
        <w:tc>
          <w:tcPr>
            <w:tcW w:w="768" w:type="pct"/>
            <w:shd w:val="clear" w:color="auto" w:fill="FFFFFF"/>
            <w:tcMar>
              <w:top w:w="30" w:type="dxa"/>
              <w:left w:w="30" w:type="dxa"/>
              <w:bottom w:w="30" w:type="dxa"/>
              <w:right w:w="30" w:type="dxa"/>
            </w:tcMar>
            <w:vAlign w:val="center"/>
          </w:tcPr>
          <w:p w14:paraId="3BC68F76" w14:textId="77777777" w:rsidR="005B2D3F" w:rsidRPr="00E771B9" w:rsidRDefault="005B2D3F" w:rsidP="004B73DB">
            <w:pPr>
              <w:jc w:val="center"/>
              <w:rPr>
                <w:rFonts w:ascii="Arial" w:hAnsi="Arial" w:cs="Arial"/>
              </w:rPr>
            </w:pPr>
          </w:p>
        </w:tc>
      </w:tr>
      <w:tr w:rsidR="005B2D3F" w:rsidRPr="00E771B9" w14:paraId="66E9A540" w14:textId="77777777" w:rsidTr="004B73DB">
        <w:trPr>
          <w:trHeight w:val="432"/>
        </w:trPr>
        <w:tc>
          <w:tcPr>
            <w:tcW w:w="0" w:type="auto"/>
            <w:shd w:val="clear" w:color="auto" w:fill="FFFFFF"/>
            <w:tcMar>
              <w:top w:w="30" w:type="dxa"/>
              <w:left w:w="30" w:type="dxa"/>
              <w:bottom w:w="30" w:type="dxa"/>
              <w:right w:w="30" w:type="dxa"/>
            </w:tcMar>
          </w:tcPr>
          <w:p w14:paraId="32C39921" w14:textId="77777777" w:rsidR="005B2D3F" w:rsidRDefault="005B2D3F" w:rsidP="00FD1E6E">
            <w:pPr>
              <w:rPr>
                <w:rFonts w:ascii="Arial" w:hAnsi="Arial" w:cs="Arial"/>
              </w:rPr>
            </w:pPr>
            <w:r>
              <w:rPr>
                <w:rFonts w:ascii="Arial" w:hAnsi="Arial" w:cs="Arial"/>
              </w:rPr>
              <w:t>8.</w:t>
            </w:r>
          </w:p>
        </w:tc>
        <w:tc>
          <w:tcPr>
            <w:tcW w:w="4079" w:type="pct"/>
            <w:gridSpan w:val="3"/>
            <w:shd w:val="clear" w:color="auto" w:fill="FFFFFF"/>
            <w:tcMar>
              <w:top w:w="30" w:type="dxa"/>
              <w:left w:w="30" w:type="dxa"/>
              <w:bottom w:w="30" w:type="dxa"/>
              <w:right w:w="30" w:type="dxa"/>
            </w:tcMar>
          </w:tcPr>
          <w:p w14:paraId="14D64DE0" w14:textId="77777777" w:rsidR="005B2D3F" w:rsidRDefault="005B2D3F" w:rsidP="00FD1E6E">
            <w:pPr>
              <w:rPr>
                <w:rFonts w:ascii="Arial" w:hAnsi="Arial" w:cs="Arial"/>
              </w:rPr>
            </w:pPr>
            <w:r>
              <w:rPr>
                <w:rFonts w:ascii="Arial" w:hAnsi="Arial" w:cs="Arial"/>
              </w:rPr>
              <w:t>Completion of the HDFS PhD Portfolio, including:</w:t>
            </w:r>
          </w:p>
          <w:p w14:paraId="7C763767" w14:textId="77777777" w:rsidR="005B2D3F" w:rsidRDefault="005B2D3F" w:rsidP="005B2D3F">
            <w:pPr>
              <w:pStyle w:val="ListParagraph"/>
              <w:numPr>
                <w:ilvl w:val="0"/>
                <w:numId w:val="181"/>
              </w:numPr>
              <w:rPr>
                <w:rFonts w:ascii="Arial" w:hAnsi="Arial" w:cs="Arial"/>
              </w:rPr>
            </w:pPr>
            <w:r>
              <w:rPr>
                <w:rFonts w:ascii="Arial" w:hAnsi="Arial" w:cs="Arial"/>
              </w:rPr>
              <w:t>Minimum of two conference presentations</w:t>
            </w:r>
          </w:p>
          <w:p w14:paraId="5E3870FD" w14:textId="77777777" w:rsidR="005B2D3F" w:rsidRDefault="005B2D3F" w:rsidP="005B2D3F">
            <w:pPr>
              <w:pStyle w:val="ListParagraph"/>
              <w:numPr>
                <w:ilvl w:val="0"/>
                <w:numId w:val="181"/>
              </w:numPr>
              <w:rPr>
                <w:rFonts w:ascii="Arial" w:hAnsi="Arial" w:cs="Arial"/>
              </w:rPr>
            </w:pPr>
            <w:r>
              <w:rPr>
                <w:rFonts w:ascii="Arial" w:hAnsi="Arial" w:cs="Arial"/>
              </w:rPr>
              <w:t>Authorship on a minimum of one peer-reviewed publication</w:t>
            </w:r>
          </w:p>
          <w:p w14:paraId="36537C71" w14:textId="77777777" w:rsidR="005B2D3F" w:rsidRDefault="005B2D3F" w:rsidP="005B2D3F">
            <w:pPr>
              <w:pStyle w:val="ListParagraph"/>
              <w:numPr>
                <w:ilvl w:val="0"/>
                <w:numId w:val="181"/>
              </w:numPr>
              <w:rPr>
                <w:rFonts w:ascii="Arial" w:hAnsi="Arial" w:cs="Arial"/>
              </w:rPr>
            </w:pPr>
            <w:r>
              <w:rPr>
                <w:rFonts w:ascii="Arial" w:hAnsi="Arial" w:cs="Arial"/>
              </w:rPr>
              <w:t>Research statement</w:t>
            </w:r>
          </w:p>
          <w:p w14:paraId="3BD9CF6C" w14:textId="77777777" w:rsidR="005B2D3F" w:rsidRDefault="005B2D3F" w:rsidP="005B2D3F">
            <w:pPr>
              <w:pStyle w:val="ListParagraph"/>
              <w:numPr>
                <w:ilvl w:val="0"/>
                <w:numId w:val="181"/>
              </w:numPr>
              <w:rPr>
                <w:rFonts w:ascii="Arial" w:hAnsi="Arial" w:cs="Arial"/>
              </w:rPr>
            </w:pPr>
            <w:r>
              <w:rPr>
                <w:rFonts w:ascii="Arial" w:hAnsi="Arial" w:cs="Arial"/>
              </w:rPr>
              <w:t>Teaching philosophy statement</w:t>
            </w:r>
          </w:p>
          <w:p w14:paraId="2DF729F1" w14:textId="77777777" w:rsidR="005B2D3F" w:rsidRPr="00FD1E6E" w:rsidRDefault="005B2D3F" w:rsidP="005B2D3F">
            <w:pPr>
              <w:pStyle w:val="ListParagraph"/>
              <w:numPr>
                <w:ilvl w:val="0"/>
                <w:numId w:val="181"/>
              </w:numPr>
              <w:rPr>
                <w:rFonts w:ascii="Arial" w:hAnsi="Arial" w:cs="Arial"/>
              </w:rPr>
            </w:pPr>
            <w:r>
              <w:rPr>
                <w:rFonts w:ascii="Arial" w:hAnsi="Arial" w:cs="Arial"/>
              </w:rPr>
              <w:lastRenderedPageBreak/>
              <w:t>Curriculum Vitae</w:t>
            </w:r>
          </w:p>
        </w:tc>
        <w:tc>
          <w:tcPr>
            <w:tcW w:w="768" w:type="pct"/>
            <w:shd w:val="clear" w:color="auto" w:fill="FFFFFF"/>
            <w:tcMar>
              <w:top w:w="30" w:type="dxa"/>
              <w:left w:w="30" w:type="dxa"/>
              <w:bottom w:w="30" w:type="dxa"/>
              <w:right w:w="30" w:type="dxa"/>
            </w:tcMar>
            <w:vAlign w:val="center"/>
          </w:tcPr>
          <w:p w14:paraId="7E10D5DE" w14:textId="77777777" w:rsidR="005B2D3F" w:rsidRPr="00E771B9" w:rsidRDefault="005B2D3F" w:rsidP="004B73DB">
            <w:pPr>
              <w:jc w:val="center"/>
              <w:rPr>
                <w:rFonts w:ascii="Arial" w:hAnsi="Arial" w:cs="Arial"/>
              </w:rPr>
            </w:pPr>
          </w:p>
        </w:tc>
      </w:tr>
      <w:tr w:rsidR="005B2D3F" w:rsidRPr="00E771B9" w14:paraId="20E1B121" w14:textId="77777777" w:rsidTr="00FD1E6E">
        <w:trPr>
          <w:trHeight w:val="432"/>
        </w:trPr>
        <w:tc>
          <w:tcPr>
            <w:tcW w:w="0" w:type="auto"/>
            <w:shd w:val="clear" w:color="auto" w:fill="FFFFFF"/>
            <w:tcMar>
              <w:top w:w="30" w:type="dxa"/>
              <w:left w:w="30" w:type="dxa"/>
              <w:bottom w:w="30" w:type="dxa"/>
              <w:right w:w="30" w:type="dxa"/>
            </w:tcMar>
            <w:hideMark/>
          </w:tcPr>
          <w:p w14:paraId="2C756EFA" w14:textId="77777777" w:rsidR="005B2D3F" w:rsidRPr="00E771B9" w:rsidRDefault="005B2D3F" w:rsidP="00FD1E6E">
            <w:pPr>
              <w:rPr>
                <w:rFonts w:ascii="Arial" w:hAnsi="Arial" w:cs="Arial"/>
              </w:rPr>
            </w:pPr>
            <w:r>
              <w:rPr>
                <w:rFonts w:ascii="Arial" w:hAnsi="Arial" w:cs="Arial"/>
              </w:rPr>
              <w:t>9</w:t>
            </w:r>
            <w:r w:rsidRPr="00E771B9">
              <w:rPr>
                <w:rFonts w:ascii="Arial" w:hAnsi="Arial" w:cs="Arial"/>
              </w:rPr>
              <w:t>.</w:t>
            </w:r>
          </w:p>
        </w:tc>
        <w:tc>
          <w:tcPr>
            <w:tcW w:w="0" w:type="auto"/>
            <w:gridSpan w:val="4"/>
            <w:shd w:val="clear" w:color="auto" w:fill="FFFFFF"/>
            <w:tcMar>
              <w:top w:w="30" w:type="dxa"/>
              <w:left w:w="30" w:type="dxa"/>
              <w:bottom w:w="30" w:type="dxa"/>
              <w:right w:w="30" w:type="dxa"/>
            </w:tcMar>
            <w:hideMark/>
          </w:tcPr>
          <w:p w14:paraId="302F47C9" w14:textId="77777777" w:rsidR="005B2D3F" w:rsidRPr="00E771B9" w:rsidRDefault="005B2D3F" w:rsidP="00FD1E6E">
            <w:pPr>
              <w:rPr>
                <w:rFonts w:ascii="Arial" w:hAnsi="Arial" w:cs="Arial"/>
              </w:rPr>
            </w:pPr>
            <w:r w:rsidRPr="00E771B9">
              <w:rPr>
                <w:rFonts w:ascii="Arial" w:hAnsi="Arial" w:cs="Arial"/>
              </w:rPr>
              <w:t>Completion of one of the concentrations noted below</w:t>
            </w:r>
            <w:r>
              <w:rPr>
                <w:rFonts w:ascii="Arial" w:hAnsi="Arial" w:cs="Arial"/>
              </w:rPr>
              <w:t>:</w:t>
            </w:r>
          </w:p>
        </w:tc>
      </w:tr>
    </w:tbl>
    <w:p w14:paraId="61D50FF7" w14:textId="77777777" w:rsidR="00112640" w:rsidRDefault="00112640" w:rsidP="007038B9">
      <w:pPr>
        <w:rPr>
          <w:rFonts w:ascii="Arial" w:hAnsi="Arial" w:cs="Arial"/>
          <w:b/>
        </w:rPr>
      </w:pPr>
    </w:p>
    <w:p w14:paraId="243148EE" w14:textId="77777777" w:rsidR="009E3AF1" w:rsidRPr="00BE2F29" w:rsidRDefault="009E3AF1" w:rsidP="009E3AF1">
      <w:pPr>
        <w:rPr>
          <w:rFonts w:ascii="Arial" w:hAnsi="Arial" w:cs="Arial"/>
          <w:i/>
          <w:iCs/>
        </w:rPr>
      </w:pPr>
      <w:r w:rsidRPr="00BE2F29">
        <w:rPr>
          <w:rFonts w:ascii="Arial" w:hAnsi="Arial" w:cs="Arial"/>
          <w:i/>
          <w:iCs/>
        </w:rPr>
        <w:t>*Diversity credit may be met by required courses for some concentrations. See below for more information</w:t>
      </w:r>
    </w:p>
    <w:p w14:paraId="0E4EAECF" w14:textId="77777777" w:rsidR="009E3AF1" w:rsidRDefault="009E3AF1" w:rsidP="007038B9">
      <w:pPr>
        <w:rPr>
          <w:rFonts w:ascii="Arial" w:hAnsi="Arial" w:cs="Arial"/>
          <w:b/>
        </w:rPr>
      </w:pPr>
    </w:p>
    <w:p w14:paraId="761C545E" w14:textId="6FD03B27" w:rsidR="00984418" w:rsidRDefault="001745FF" w:rsidP="007038B9">
      <w:pPr>
        <w:rPr>
          <w:rFonts w:ascii="Arial" w:hAnsi="Arial" w:cs="Arial"/>
          <w:bCs/>
          <w:i/>
          <w:iCs/>
        </w:rPr>
      </w:pPr>
      <w:r w:rsidRPr="001745FF">
        <w:rPr>
          <w:rFonts w:ascii="Arial" w:hAnsi="Arial" w:cs="Arial"/>
          <w:bCs/>
          <w:i/>
          <w:iCs/>
        </w:rPr>
        <w:t>**In case of question or dispute, Grad Ed will approve methods courses to meet department requirement</w:t>
      </w:r>
    </w:p>
    <w:p w14:paraId="33BDEBA4" w14:textId="576BD3DF" w:rsidR="001745FF" w:rsidRPr="001745FF" w:rsidRDefault="001745FF" w:rsidP="007038B9">
      <w:pPr>
        <w:rPr>
          <w:rFonts w:ascii="Arial" w:hAnsi="Arial" w:cs="Arial"/>
          <w:bCs/>
          <w:i/>
          <w:iCs/>
        </w:rPr>
      </w:pPr>
    </w:p>
    <w:tbl>
      <w:tblPr>
        <w:tblW w:w="5000" w:type="pct"/>
        <w:tblBorders>
          <w:top w:val="single" w:sz="2" w:space="0" w:color="333333"/>
          <w:left w:val="single" w:sz="2" w:space="0" w:color="333333"/>
          <w:bottom w:val="single" w:sz="2" w:space="0" w:color="333333"/>
          <w:right w:val="single" w:sz="2" w:space="0" w:color="333333"/>
        </w:tblBorders>
        <w:shd w:val="clear" w:color="auto" w:fill="FFFFFF"/>
        <w:tblCellMar>
          <w:top w:w="60" w:type="dxa"/>
          <w:left w:w="60" w:type="dxa"/>
          <w:bottom w:w="60" w:type="dxa"/>
          <w:right w:w="60" w:type="dxa"/>
        </w:tblCellMar>
        <w:tblLook w:val="04A0" w:firstRow="1" w:lastRow="0" w:firstColumn="1" w:lastColumn="0" w:noHBand="0" w:noVBand="1"/>
      </w:tblPr>
      <w:tblGrid>
        <w:gridCol w:w="447"/>
        <w:gridCol w:w="900"/>
        <w:gridCol w:w="720"/>
        <w:gridCol w:w="5850"/>
        <w:gridCol w:w="1437"/>
      </w:tblGrid>
      <w:tr w:rsidR="009E3AF1" w:rsidRPr="00E771B9" w14:paraId="0DC8AC89" w14:textId="77777777" w:rsidTr="00FB4B8A">
        <w:tc>
          <w:tcPr>
            <w:tcW w:w="0" w:type="auto"/>
            <w:gridSpan w:val="5"/>
            <w:shd w:val="clear" w:color="auto" w:fill="FFFFFF"/>
            <w:tcMar>
              <w:top w:w="30" w:type="dxa"/>
              <w:left w:w="30" w:type="dxa"/>
              <w:bottom w:w="30" w:type="dxa"/>
              <w:right w:w="30" w:type="dxa"/>
            </w:tcMar>
            <w:hideMark/>
          </w:tcPr>
          <w:p w14:paraId="76CC68F1" w14:textId="77777777" w:rsidR="009E3AF1" w:rsidRDefault="009E3AF1" w:rsidP="00FB4B8A">
            <w:pPr>
              <w:rPr>
                <w:rFonts w:ascii="Arial" w:hAnsi="Arial" w:cs="Arial"/>
              </w:rPr>
            </w:pPr>
            <w:r w:rsidRPr="00E771B9">
              <w:rPr>
                <w:rFonts w:ascii="Arial" w:hAnsi="Arial" w:cs="Arial"/>
              </w:rPr>
              <w:t xml:space="preserve">Students in the doctoral program in </w:t>
            </w:r>
            <w:r>
              <w:rPr>
                <w:rFonts w:ascii="Arial" w:hAnsi="Arial" w:cs="Arial"/>
              </w:rPr>
              <w:t>H</w:t>
            </w:r>
            <w:r w:rsidRPr="00E771B9">
              <w:rPr>
                <w:rFonts w:ascii="Arial" w:hAnsi="Arial" w:cs="Arial"/>
              </w:rPr>
              <w:t xml:space="preserve">uman </w:t>
            </w:r>
            <w:r>
              <w:rPr>
                <w:rFonts w:ascii="Arial" w:hAnsi="Arial" w:cs="Arial"/>
              </w:rPr>
              <w:t>D</w:t>
            </w:r>
            <w:r w:rsidRPr="00E771B9">
              <w:rPr>
                <w:rFonts w:ascii="Arial" w:hAnsi="Arial" w:cs="Arial"/>
              </w:rPr>
              <w:t>evelopment and</w:t>
            </w:r>
            <w:r>
              <w:rPr>
                <w:rFonts w:ascii="Arial" w:hAnsi="Arial" w:cs="Arial"/>
              </w:rPr>
              <w:t xml:space="preserve"> F</w:t>
            </w:r>
            <w:r w:rsidRPr="00E771B9">
              <w:rPr>
                <w:rFonts w:ascii="Arial" w:hAnsi="Arial" w:cs="Arial"/>
              </w:rPr>
              <w:t xml:space="preserve">amily </w:t>
            </w:r>
            <w:r>
              <w:rPr>
                <w:rFonts w:ascii="Arial" w:hAnsi="Arial" w:cs="Arial"/>
              </w:rPr>
              <w:t>S</w:t>
            </w:r>
            <w:r w:rsidRPr="00E771B9">
              <w:rPr>
                <w:rFonts w:ascii="Arial" w:hAnsi="Arial" w:cs="Arial"/>
              </w:rPr>
              <w:t>tudies</w:t>
            </w:r>
            <w:r>
              <w:rPr>
                <w:rFonts w:ascii="Arial" w:hAnsi="Arial" w:cs="Arial"/>
              </w:rPr>
              <w:t xml:space="preserve">, </w:t>
            </w:r>
            <w:r w:rsidRPr="00984418">
              <w:rPr>
                <w:rFonts w:ascii="Arial" w:hAnsi="Arial" w:cs="Arial"/>
                <w:i/>
                <w:iCs/>
              </w:rPr>
              <w:t xml:space="preserve">Child Development </w:t>
            </w:r>
            <w:r w:rsidRPr="00984418">
              <w:rPr>
                <w:rFonts w:ascii="Arial" w:hAnsi="Arial" w:cs="Arial"/>
              </w:rPr>
              <w:t>Concentration</w:t>
            </w:r>
            <w:r w:rsidRPr="00E771B9">
              <w:rPr>
                <w:rFonts w:ascii="Arial" w:hAnsi="Arial" w:cs="Arial"/>
              </w:rPr>
              <w:t xml:space="preserve"> are required to complete the following:</w:t>
            </w:r>
          </w:p>
          <w:p w14:paraId="03F75F2E" w14:textId="77777777" w:rsidR="009E3AF1" w:rsidRDefault="009E3AF1" w:rsidP="00FB4B8A">
            <w:pPr>
              <w:rPr>
                <w:rFonts w:ascii="Arial" w:hAnsi="Arial" w:cs="Arial"/>
              </w:rPr>
            </w:pPr>
          </w:p>
          <w:p w14:paraId="1AE2E71B" w14:textId="77777777" w:rsidR="009E3AF1" w:rsidRPr="00E771B9" w:rsidRDefault="009E3AF1" w:rsidP="00FB4B8A">
            <w:pPr>
              <w:rPr>
                <w:rFonts w:ascii="Arial" w:hAnsi="Arial" w:cs="Arial"/>
              </w:rPr>
            </w:pPr>
          </w:p>
        </w:tc>
      </w:tr>
      <w:tr w:rsidR="009E3AF1" w:rsidRPr="00E771B9" w14:paraId="2A23F05E" w14:textId="77777777" w:rsidTr="00FB4B8A">
        <w:tc>
          <w:tcPr>
            <w:tcW w:w="239" w:type="pct"/>
            <w:shd w:val="clear" w:color="auto" w:fill="FFFFFF"/>
            <w:tcMar>
              <w:top w:w="30" w:type="dxa"/>
              <w:left w:w="30" w:type="dxa"/>
              <w:bottom w:w="30" w:type="dxa"/>
              <w:right w:w="30" w:type="dxa"/>
            </w:tcMar>
            <w:hideMark/>
          </w:tcPr>
          <w:p w14:paraId="668FC04F" w14:textId="77777777" w:rsidR="009E3AF1" w:rsidRPr="00E771B9"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hideMark/>
          </w:tcPr>
          <w:p w14:paraId="1CA8D496" w14:textId="77777777" w:rsidR="009E3AF1" w:rsidRDefault="009E3AF1" w:rsidP="00FB4B8A">
            <w:pPr>
              <w:rPr>
                <w:rFonts w:ascii="Arial" w:hAnsi="Arial" w:cs="Arial"/>
                <w:b/>
                <w:bCs/>
                <w:i/>
                <w:iCs/>
              </w:rPr>
            </w:pPr>
            <w:r w:rsidRPr="00E771B9">
              <w:rPr>
                <w:rFonts w:ascii="Arial" w:hAnsi="Arial" w:cs="Arial"/>
                <w:b/>
                <w:bCs/>
                <w:i/>
                <w:iCs/>
              </w:rPr>
              <w:t>Child Development</w:t>
            </w:r>
            <w:r>
              <w:rPr>
                <w:rFonts w:ascii="Arial" w:hAnsi="Arial" w:cs="Arial"/>
                <w:b/>
                <w:bCs/>
                <w:i/>
                <w:iCs/>
              </w:rPr>
              <w:t xml:space="preserve"> Concentration</w:t>
            </w:r>
          </w:p>
          <w:p w14:paraId="33D18DE9" w14:textId="77777777" w:rsidR="009E3AF1" w:rsidRPr="00E771B9" w:rsidRDefault="009E3AF1" w:rsidP="00FB4B8A">
            <w:pPr>
              <w:rPr>
                <w:rFonts w:ascii="Arial" w:hAnsi="Arial" w:cs="Arial"/>
              </w:rPr>
            </w:pPr>
          </w:p>
        </w:tc>
        <w:tc>
          <w:tcPr>
            <w:tcW w:w="768" w:type="pct"/>
            <w:shd w:val="clear" w:color="auto" w:fill="FFFFFF"/>
            <w:tcMar>
              <w:top w:w="30" w:type="dxa"/>
              <w:left w:w="30" w:type="dxa"/>
              <w:bottom w:w="30" w:type="dxa"/>
              <w:right w:w="30" w:type="dxa"/>
            </w:tcMar>
            <w:vAlign w:val="center"/>
            <w:hideMark/>
          </w:tcPr>
          <w:p w14:paraId="093DFD1D" w14:textId="77777777" w:rsidR="009E3AF1" w:rsidRPr="00E771B9" w:rsidRDefault="009E3AF1" w:rsidP="00FB4B8A">
            <w:pPr>
              <w:rPr>
                <w:rFonts w:ascii="Arial" w:hAnsi="Arial" w:cs="Arial"/>
              </w:rPr>
            </w:pPr>
          </w:p>
        </w:tc>
      </w:tr>
      <w:tr w:rsidR="009E3AF1" w:rsidRPr="00E771B9" w14:paraId="4E2F6245" w14:textId="77777777" w:rsidTr="00FB4B8A">
        <w:tc>
          <w:tcPr>
            <w:tcW w:w="239" w:type="pct"/>
            <w:shd w:val="clear" w:color="auto" w:fill="FFFFFF"/>
            <w:tcMar>
              <w:top w:w="30" w:type="dxa"/>
              <w:left w:w="30" w:type="dxa"/>
              <w:bottom w:w="30" w:type="dxa"/>
              <w:right w:w="30" w:type="dxa"/>
            </w:tcMar>
          </w:tcPr>
          <w:p w14:paraId="3FC90DC8" w14:textId="77777777" w:rsidR="009E3AF1" w:rsidRPr="00E771B9"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tcPr>
          <w:p w14:paraId="68AB4EE4" w14:textId="77777777" w:rsidR="009E3AF1" w:rsidRDefault="009E3AF1" w:rsidP="00FB4B8A">
            <w:pPr>
              <w:rPr>
                <w:rFonts w:ascii="Arial" w:hAnsi="Arial" w:cs="Arial"/>
              </w:rPr>
            </w:pPr>
          </w:p>
          <w:p w14:paraId="1ADAEFA1" w14:textId="04B32BFD" w:rsidR="009E3AF1" w:rsidRDefault="009E3AF1" w:rsidP="00FB4B8A">
            <w:pPr>
              <w:rPr>
                <w:rFonts w:ascii="Arial" w:hAnsi="Arial" w:cs="Arial"/>
              </w:rPr>
            </w:pPr>
            <w:r w:rsidRPr="00E771B9">
              <w:rPr>
                <w:rFonts w:ascii="Arial" w:hAnsi="Arial" w:cs="Arial"/>
              </w:rPr>
              <w:t xml:space="preserve">Complete </w:t>
            </w:r>
            <w:proofErr w:type="gramStart"/>
            <w:r w:rsidRPr="00E771B9">
              <w:rPr>
                <w:rFonts w:ascii="Arial" w:hAnsi="Arial" w:cs="Arial"/>
              </w:rPr>
              <w:t>all of</w:t>
            </w:r>
            <w:proofErr w:type="gramEnd"/>
            <w:r w:rsidRPr="00E771B9">
              <w:rPr>
                <w:rFonts w:ascii="Arial" w:hAnsi="Arial" w:cs="Arial"/>
              </w:rPr>
              <w:t xml:space="preserve"> the following (15 credits):</w:t>
            </w:r>
          </w:p>
          <w:p w14:paraId="1F227E03" w14:textId="77777777" w:rsidR="009E3AF1" w:rsidRPr="00E771B9" w:rsidRDefault="009E3AF1" w:rsidP="00FB4B8A">
            <w:pPr>
              <w:rPr>
                <w:rFonts w:ascii="Arial" w:hAnsi="Arial" w:cs="Arial"/>
              </w:rPr>
            </w:pPr>
          </w:p>
        </w:tc>
        <w:tc>
          <w:tcPr>
            <w:tcW w:w="768" w:type="pct"/>
            <w:shd w:val="clear" w:color="auto" w:fill="FFFFFF"/>
            <w:tcMar>
              <w:top w:w="30" w:type="dxa"/>
              <w:left w:w="30" w:type="dxa"/>
              <w:bottom w:w="30" w:type="dxa"/>
              <w:right w:w="30" w:type="dxa"/>
            </w:tcMar>
            <w:vAlign w:val="center"/>
          </w:tcPr>
          <w:p w14:paraId="0948F017" w14:textId="77777777" w:rsidR="009E3AF1" w:rsidRPr="00E771B9" w:rsidRDefault="009E3AF1" w:rsidP="00FB4B8A">
            <w:pPr>
              <w:rPr>
                <w:rFonts w:ascii="Arial" w:hAnsi="Arial" w:cs="Arial"/>
              </w:rPr>
            </w:pPr>
          </w:p>
        </w:tc>
      </w:tr>
      <w:tr w:rsidR="009E3AF1" w:rsidRPr="00E771B9" w14:paraId="674D13AF" w14:textId="77777777" w:rsidTr="007C783D">
        <w:trPr>
          <w:trHeight w:val="720"/>
        </w:trPr>
        <w:tc>
          <w:tcPr>
            <w:tcW w:w="239" w:type="pct"/>
            <w:shd w:val="clear" w:color="auto" w:fill="FFFFFF"/>
            <w:tcMar>
              <w:top w:w="30" w:type="dxa"/>
              <w:left w:w="30" w:type="dxa"/>
              <w:bottom w:w="30" w:type="dxa"/>
              <w:right w:w="30" w:type="dxa"/>
            </w:tcMar>
            <w:hideMark/>
          </w:tcPr>
          <w:p w14:paraId="0AD9C896" w14:textId="77777777" w:rsidR="009E3AF1" w:rsidRPr="00E771B9" w:rsidRDefault="009E3AF1" w:rsidP="00FB4B8A">
            <w:pPr>
              <w:rPr>
                <w:rFonts w:ascii="Arial" w:hAnsi="Arial" w:cs="Arial"/>
              </w:rPr>
            </w:pPr>
          </w:p>
        </w:tc>
        <w:tc>
          <w:tcPr>
            <w:tcW w:w="481" w:type="pct"/>
            <w:shd w:val="clear" w:color="auto" w:fill="FFFFFF"/>
            <w:tcMar>
              <w:top w:w="30" w:type="dxa"/>
              <w:left w:w="30" w:type="dxa"/>
              <w:bottom w:w="30" w:type="dxa"/>
              <w:right w:w="30" w:type="dxa"/>
            </w:tcMar>
            <w:vAlign w:val="center"/>
            <w:hideMark/>
          </w:tcPr>
          <w:p w14:paraId="5FF0DBF6" w14:textId="77777777" w:rsidR="009E3AF1" w:rsidRPr="00E771B9" w:rsidRDefault="009E3AF1" w:rsidP="00FB4B8A">
            <w:pPr>
              <w:rPr>
                <w:rFonts w:ascii="Arial" w:hAnsi="Arial" w:cs="Arial"/>
              </w:rPr>
            </w:pPr>
            <w:r w:rsidRPr="00E771B9">
              <w:rPr>
                <w:rFonts w:ascii="Arial" w:hAnsi="Arial" w:cs="Arial"/>
              </w:rPr>
              <w:t>HDFS</w:t>
            </w:r>
          </w:p>
        </w:tc>
        <w:tc>
          <w:tcPr>
            <w:tcW w:w="385" w:type="pct"/>
            <w:shd w:val="clear" w:color="auto" w:fill="FFFFFF"/>
            <w:tcMar>
              <w:top w:w="30" w:type="dxa"/>
              <w:left w:w="30" w:type="dxa"/>
              <w:bottom w:w="30" w:type="dxa"/>
              <w:right w:w="30" w:type="dxa"/>
            </w:tcMar>
            <w:vAlign w:val="center"/>
            <w:hideMark/>
          </w:tcPr>
          <w:p w14:paraId="3633526C" w14:textId="77777777" w:rsidR="009E3AF1" w:rsidRPr="00E771B9" w:rsidRDefault="009E3AF1" w:rsidP="00FB4B8A">
            <w:pPr>
              <w:rPr>
                <w:rFonts w:ascii="Arial" w:hAnsi="Arial" w:cs="Arial"/>
              </w:rPr>
            </w:pPr>
            <w:r w:rsidRPr="00E771B9">
              <w:rPr>
                <w:rFonts w:ascii="Arial" w:hAnsi="Arial" w:cs="Arial"/>
              </w:rPr>
              <w:t>826</w:t>
            </w:r>
          </w:p>
        </w:tc>
        <w:tc>
          <w:tcPr>
            <w:tcW w:w="3127" w:type="pct"/>
            <w:shd w:val="clear" w:color="auto" w:fill="FFFFFF"/>
            <w:tcMar>
              <w:top w:w="30" w:type="dxa"/>
              <w:left w:w="30" w:type="dxa"/>
              <w:bottom w:w="30" w:type="dxa"/>
              <w:right w:w="30" w:type="dxa"/>
            </w:tcMar>
            <w:hideMark/>
          </w:tcPr>
          <w:p w14:paraId="69EDBBD8" w14:textId="77777777" w:rsidR="009E3AF1" w:rsidRPr="00E771B9" w:rsidRDefault="009E3AF1" w:rsidP="00FB4B8A">
            <w:pPr>
              <w:rPr>
                <w:rFonts w:ascii="Arial" w:hAnsi="Arial" w:cs="Arial"/>
              </w:rPr>
            </w:pPr>
            <w:r w:rsidRPr="00E771B9">
              <w:rPr>
                <w:rFonts w:ascii="Arial" w:hAnsi="Arial" w:cs="Arial"/>
              </w:rPr>
              <w:t>Social-Emotional Development Birth to Eight Years: Biology, Relationships, and Culture</w:t>
            </w:r>
          </w:p>
        </w:tc>
        <w:tc>
          <w:tcPr>
            <w:tcW w:w="768" w:type="pct"/>
            <w:shd w:val="clear" w:color="auto" w:fill="FFFFFF"/>
            <w:tcMar>
              <w:top w:w="30" w:type="dxa"/>
              <w:left w:w="30" w:type="dxa"/>
              <w:bottom w:w="30" w:type="dxa"/>
              <w:right w:w="30" w:type="dxa"/>
            </w:tcMar>
            <w:hideMark/>
          </w:tcPr>
          <w:p w14:paraId="604C39AA" w14:textId="77777777" w:rsidR="009E3AF1" w:rsidRPr="00E771B9" w:rsidRDefault="009E3AF1" w:rsidP="007C783D">
            <w:pPr>
              <w:jc w:val="center"/>
              <w:rPr>
                <w:rFonts w:ascii="Arial" w:hAnsi="Arial" w:cs="Arial"/>
              </w:rPr>
            </w:pPr>
            <w:r>
              <w:rPr>
                <w:rFonts w:ascii="Arial" w:hAnsi="Arial" w:cs="Arial"/>
              </w:rPr>
              <w:t>3</w:t>
            </w:r>
          </w:p>
        </w:tc>
      </w:tr>
      <w:tr w:rsidR="009E3AF1" w:rsidRPr="00E771B9" w14:paraId="64D1460C" w14:textId="77777777" w:rsidTr="007C783D">
        <w:trPr>
          <w:trHeight w:val="720"/>
        </w:trPr>
        <w:tc>
          <w:tcPr>
            <w:tcW w:w="239" w:type="pct"/>
            <w:shd w:val="clear" w:color="auto" w:fill="FFFFFF"/>
            <w:tcMar>
              <w:top w:w="30" w:type="dxa"/>
              <w:left w:w="30" w:type="dxa"/>
              <w:bottom w:w="30" w:type="dxa"/>
              <w:right w:w="30" w:type="dxa"/>
            </w:tcMar>
          </w:tcPr>
          <w:p w14:paraId="12F9141E" w14:textId="77777777" w:rsidR="009E3AF1" w:rsidRPr="00E771B9" w:rsidRDefault="009E3AF1" w:rsidP="00FB4B8A">
            <w:pPr>
              <w:rPr>
                <w:rFonts w:ascii="Arial" w:hAnsi="Arial" w:cs="Arial"/>
              </w:rPr>
            </w:pPr>
          </w:p>
        </w:tc>
        <w:tc>
          <w:tcPr>
            <w:tcW w:w="481" w:type="pct"/>
            <w:shd w:val="clear" w:color="auto" w:fill="FFFFFF"/>
            <w:tcMar>
              <w:top w:w="30" w:type="dxa"/>
              <w:left w:w="30" w:type="dxa"/>
              <w:bottom w:w="30" w:type="dxa"/>
              <w:right w:w="30" w:type="dxa"/>
            </w:tcMar>
            <w:vAlign w:val="center"/>
          </w:tcPr>
          <w:p w14:paraId="788579D1" w14:textId="77777777" w:rsidR="009E3AF1" w:rsidRPr="00E771B9" w:rsidRDefault="009E3AF1" w:rsidP="00FB4B8A">
            <w:pPr>
              <w:rPr>
                <w:rFonts w:ascii="Arial" w:hAnsi="Arial" w:cs="Arial"/>
              </w:rPr>
            </w:pPr>
            <w:r w:rsidRPr="00E771B9">
              <w:rPr>
                <w:rFonts w:ascii="Arial" w:hAnsi="Arial" w:cs="Arial"/>
              </w:rPr>
              <w:t>HDFS</w:t>
            </w:r>
          </w:p>
        </w:tc>
        <w:tc>
          <w:tcPr>
            <w:tcW w:w="385" w:type="pct"/>
            <w:shd w:val="clear" w:color="auto" w:fill="FFFFFF"/>
            <w:tcMar>
              <w:top w:w="30" w:type="dxa"/>
              <w:left w:w="30" w:type="dxa"/>
              <w:bottom w:w="30" w:type="dxa"/>
              <w:right w:w="30" w:type="dxa"/>
            </w:tcMar>
            <w:vAlign w:val="center"/>
          </w:tcPr>
          <w:p w14:paraId="339F4C99" w14:textId="77777777" w:rsidR="009E3AF1" w:rsidRPr="00E771B9" w:rsidRDefault="009E3AF1" w:rsidP="00FB4B8A">
            <w:pPr>
              <w:rPr>
                <w:rFonts w:ascii="Arial" w:hAnsi="Arial" w:cs="Arial"/>
              </w:rPr>
            </w:pPr>
            <w:r w:rsidRPr="00E771B9">
              <w:rPr>
                <w:rFonts w:ascii="Arial" w:hAnsi="Arial" w:cs="Arial"/>
              </w:rPr>
              <w:t>827</w:t>
            </w:r>
          </w:p>
        </w:tc>
        <w:tc>
          <w:tcPr>
            <w:tcW w:w="3127" w:type="pct"/>
            <w:shd w:val="clear" w:color="auto" w:fill="FFFFFF"/>
            <w:tcMar>
              <w:top w:w="30" w:type="dxa"/>
              <w:left w:w="30" w:type="dxa"/>
              <w:bottom w:w="30" w:type="dxa"/>
              <w:right w:w="30" w:type="dxa"/>
            </w:tcMar>
          </w:tcPr>
          <w:p w14:paraId="014A6539" w14:textId="77777777" w:rsidR="009E3AF1" w:rsidRDefault="009E3AF1" w:rsidP="00FB4B8A">
            <w:pPr>
              <w:rPr>
                <w:rFonts w:ascii="Arial" w:hAnsi="Arial" w:cs="Arial"/>
              </w:rPr>
            </w:pPr>
            <w:r w:rsidRPr="00E771B9">
              <w:rPr>
                <w:rFonts w:ascii="Arial" w:hAnsi="Arial" w:cs="Arial"/>
              </w:rPr>
              <w:t>Language and Literacy Development from Infancy to Formal Schooling</w:t>
            </w:r>
          </w:p>
        </w:tc>
        <w:tc>
          <w:tcPr>
            <w:tcW w:w="768" w:type="pct"/>
            <w:shd w:val="clear" w:color="auto" w:fill="FFFFFF"/>
            <w:tcMar>
              <w:top w:w="30" w:type="dxa"/>
              <w:left w:w="30" w:type="dxa"/>
              <w:bottom w:w="30" w:type="dxa"/>
              <w:right w:w="30" w:type="dxa"/>
            </w:tcMar>
          </w:tcPr>
          <w:p w14:paraId="1E19F4CE" w14:textId="77777777" w:rsidR="009E3AF1" w:rsidRPr="00E771B9" w:rsidRDefault="009E3AF1" w:rsidP="007C783D">
            <w:pPr>
              <w:jc w:val="center"/>
              <w:rPr>
                <w:rFonts w:ascii="Arial" w:hAnsi="Arial" w:cs="Arial"/>
              </w:rPr>
            </w:pPr>
            <w:r>
              <w:rPr>
                <w:rFonts w:ascii="Arial" w:hAnsi="Arial" w:cs="Arial"/>
              </w:rPr>
              <w:t>3</w:t>
            </w:r>
          </w:p>
        </w:tc>
      </w:tr>
      <w:tr w:rsidR="009E3AF1" w:rsidRPr="00E771B9" w14:paraId="010B63AF" w14:textId="77777777" w:rsidTr="007C783D">
        <w:tc>
          <w:tcPr>
            <w:tcW w:w="239" w:type="pct"/>
            <w:shd w:val="clear" w:color="auto" w:fill="FFFFFF"/>
            <w:tcMar>
              <w:top w:w="30" w:type="dxa"/>
              <w:left w:w="30" w:type="dxa"/>
              <w:bottom w:w="30" w:type="dxa"/>
              <w:right w:w="30" w:type="dxa"/>
            </w:tcMar>
          </w:tcPr>
          <w:p w14:paraId="4B791D14" w14:textId="77777777" w:rsidR="009E3AF1"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tcPr>
          <w:p w14:paraId="005D5AD7" w14:textId="5C339424" w:rsidR="009E3AF1" w:rsidRDefault="009E3AF1" w:rsidP="009E3AF1">
            <w:pPr>
              <w:rPr>
                <w:rFonts w:ascii="Arial" w:hAnsi="Arial" w:cs="Arial"/>
              </w:rPr>
            </w:pPr>
            <w:r w:rsidRPr="00E771B9">
              <w:rPr>
                <w:rFonts w:ascii="Arial" w:hAnsi="Arial" w:cs="Arial"/>
              </w:rPr>
              <w:t>An additional 9 credits of course work chosen in consultation with the student’s guidance committee.</w:t>
            </w:r>
          </w:p>
        </w:tc>
        <w:tc>
          <w:tcPr>
            <w:tcW w:w="768" w:type="pct"/>
            <w:shd w:val="clear" w:color="auto" w:fill="FFFFFF"/>
            <w:tcMar>
              <w:top w:w="30" w:type="dxa"/>
              <w:left w:w="30" w:type="dxa"/>
              <w:bottom w:w="30" w:type="dxa"/>
              <w:right w:w="30" w:type="dxa"/>
            </w:tcMar>
          </w:tcPr>
          <w:p w14:paraId="1872A407" w14:textId="77777777" w:rsidR="009E3AF1" w:rsidRDefault="009E3AF1" w:rsidP="007C783D">
            <w:pPr>
              <w:jc w:val="center"/>
              <w:rPr>
                <w:rFonts w:ascii="Arial" w:hAnsi="Arial" w:cs="Arial"/>
              </w:rPr>
            </w:pPr>
            <w:r>
              <w:rPr>
                <w:rFonts w:ascii="Arial" w:hAnsi="Arial" w:cs="Arial"/>
              </w:rPr>
              <w:t>9</w:t>
            </w:r>
          </w:p>
        </w:tc>
      </w:tr>
      <w:tr w:rsidR="009E3AF1" w:rsidRPr="00E771B9" w14:paraId="47F354F6" w14:textId="77777777" w:rsidTr="007C783D">
        <w:tc>
          <w:tcPr>
            <w:tcW w:w="239" w:type="pct"/>
            <w:shd w:val="clear" w:color="auto" w:fill="FFFFFF"/>
            <w:tcMar>
              <w:top w:w="30" w:type="dxa"/>
              <w:left w:w="30" w:type="dxa"/>
              <w:bottom w:w="30" w:type="dxa"/>
              <w:right w:w="30" w:type="dxa"/>
            </w:tcMar>
          </w:tcPr>
          <w:p w14:paraId="2CFBE8D4" w14:textId="77777777" w:rsidR="009E3AF1"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tcPr>
          <w:p w14:paraId="571FD826" w14:textId="77777777" w:rsidR="009E3AF1" w:rsidRPr="004170C0" w:rsidRDefault="009E3AF1" w:rsidP="00FB4B8A">
            <w:pPr>
              <w:jc w:val="right"/>
              <w:rPr>
                <w:rFonts w:ascii="Arial" w:hAnsi="Arial" w:cs="Arial"/>
                <w:i/>
                <w:iCs/>
              </w:rPr>
            </w:pPr>
            <w:r>
              <w:rPr>
                <w:rFonts w:ascii="Arial" w:hAnsi="Arial" w:cs="Arial"/>
                <w:i/>
                <w:iCs/>
              </w:rPr>
              <w:t>Minimum total credits:</w:t>
            </w:r>
          </w:p>
        </w:tc>
        <w:tc>
          <w:tcPr>
            <w:tcW w:w="768" w:type="pct"/>
            <w:shd w:val="clear" w:color="auto" w:fill="FFFFFF"/>
            <w:tcMar>
              <w:top w:w="30" w:type="dxa"/>
              <w:left w:w="30" w:type="dxa"/>
              <w:bottom w:w="30" w:type="dxa"/>
              <w:right w:w="30" w:type="dxa"/>
            </w:tcMar>
          </w:tcPr>
          <w:p w14:paraId="7BB41E17" w14:textId="77777777" w:rsidR="009E3AF1" w:rsidRPr="004170C0" w:rsidRDefault="009E3AF1" w:rsidP="007C783D">
            <w:pPr>
              <w:jc w:val="center"/>
              <w:rPr>
                <w:rFonts w:ascii="Arial" w:hAnsi="Arial" w:cs="Arial"/>
                <w:i/>
                <w:iCs/>
              </w:rPr>
            </w:pPr>
            <w:r w:rsidRPr="004170C0">
              <w:rPr>
                <w:rFonts w:ascii="Arial" w:hAnsi="Arial" w:cs="Arial"/>
                <w:i/>
                <w:iCs/>
              </w:rPr>
              <w:t>6</w:t>
            </w:r>
            <w:r>
              <w:rPr>
                <w:rFonts w:ascii="Arial" w:hAnsi="Arial" w:cs="Arial"/>
                <w:i/>
                <w:iCs/>
              </w:rPr>
              <w:t>6</w:t>
            </w:r>
          </w:p>
        </w:tc>
      </w:tr>
    </w:tbl>
    <w:p w14:paraId="316E2850" w14:textId="77777777" w:rsidR="009E3AF1" w:rsidRDefault="009E3AF1" w:rsidP="007038B9">
      <w:pPr>
        <w:rPr>
          <w:rFonts w:ascii="Arial" w:hAnsi="Arial" w:cs="Arial"/>
          <w:b/>
        </w:rPr>
      </w:pPr>
    </w:p>
    <w:tbl>
      <w:tblPr>
        <w:tblW w:w="5000" w:type="pct"/>
        <w:tblBorders>
          <w:top w:val="single" w:sz="2" w:space="0" w:color="333333"/>
          <w:left w:val="single" w:sz="2" w:space="0" w:color="333333"/>
          <w:bottom w:val="single" w:sz="2" w:space="0" w:color="333333"/>
          <w:right w:val="single" w:sz="2" w:space="0" w:color="333333"/>
        </w:tblBorders>
        <w:shd w:val="clear" w:color="auto" w:fill="FFFFFF"/>
        <w:tblCellMar>
          <w:top w:w="60" w:type="dxa"/>
          <w:left w:w="60" w:type="dxa"/>
          <w:bottom w:w="60" w:type="dxa"/>
          <w:right w:w="60" w:type="dxa"/>
        </w:tblCellMar>
        <w:tblLook w:val="04A0" w:firstRow="1" w:lastRow="0" w:firstColumn="1" w:lastColumn="0" w:noHBand="0" w:noVBand="1"/>
      </w:tblPr>
      <w:tblGrid>
        <w:gridCol w:w="447"/>
        <w:gridCol w:w="900"/>
        <w:gridCol w:w="720"/>
        <w:gridCol w:w="5850"/>
        <w:gridCol w:w="1437"/>
      </w:tblGrid>
      <w:tr w:rsidR="009E3AF1" w:rsidRPr="00E771B9" w14:paraId="339B9064" w14:textId="77777777" w:rsidTr="00FB4B8A">
        <w:tc>
          <w:tcPr>
            <w:tcW w:w="0" w:type="auto"/>
            <w:gridSpan w:val="5"/>
            <w:shd w:val="clear" w:color="auto" w:fill="FFFFFF"/>
            <w:tcMar>
              <w:top w:w="30" w:type="dxa"/>
              <w:left w:w="30" w:type="dxa"/>
              <w:bottom w:w="30" w:type="dxa"/>
              <w:right w:w="30" w:type="dxa"/>
            </w:tcMar>
            <w:hideMark/>
          </w:tcPr>
          <w:p w14:paraId="1BE17CF5" w14:textId="77777777" w:rsidR="009E3AF1" w:rsidRDefault="009E3AF1" w:rsidP="00FB4B8A">
            <w:pPr>
              <w:rPr>
                <w:rFonts w:ascii="Arial" w:hAnsi="Arial" w:cs="Arial"/>
              </w:rPr>
            </w:pPr>
            <w:r w:rsidRPr="00E771B9">
              <w:rPr>
                <w:rFonts w:ascii="Arial" w:hAnsi="Arial" w:cs="Arial"/>
              </w:rPr>
              <w:t xml:space="preserve">Students in the doctoral program in </w:t>
            </w:r>
            <w:r>
              <w:rPr>
                <w:rFonts w:ascii="Arial" w:hAnsi="Arial" w:cs="Arial"/>
              </w:rPr>
              <w:t>H</w:t>
            </w:r>
            <w:r w:rsidRPr="00E771B9">
              <w:rPr>
                <w:rFonts w:ascii="Arial" w:hAnsi="Arial" w:cs="Arial"/>
              </w:rPr>
              <w:t xml:space="preserve">uman </w:t>
            </w:r>
            <w:r>
              <w:rPr>
                <w:rFonts w:ascii="Arial" w:hAnsi="Arial" w:cs="Arial"/>
              </w:rPr>
              <w:t>D</w:t>
            </w:r>
            <w:r w:rsidRPr="00E771B9">
              <w:rPr>
                <w:rFonts w:ascii="Arial" w:hAnsi="Arial" w:cs="Arial"/>
              </w:rPr>
              <w:t>evelopment and</w:t>
            </w:r>
            <w:r>
              <w:rPr>
                <w:rFonts w:ascii="Arial" w:hAnsi="Arial" w:cs="Arial"/>
              </w:rPr>
              <w:t xml:space="preserve"> F</w:t>
            </w:r>
            <w:r w:rsidRPr="00E771B9">
              <w:rPr>
                <w:rFonts w:ascii="Arial" w:hAnsi="Arial" w:cs="Arial"/>
              </w:rPr>
              <w:t xml:space="preserve">amily </w:t>
            </w:r>
            <w:r>
              <w:rPr>
                <w:rFonts w:ascii="Arial" w:hAnsi="Arial" w:cs="Arial"/>
              </w:rPr>
              <w:t>S</w:t>
            </w:r>
            <w:r w:rsidRPr="00E771B9">
              <w:rPr>
                <w:rFonts w:ascii="Arial" w:hAnsi="Arial" w:cs="Arial"/>
              </w:rPr>
              <w:t>tudies</w:t>
            </w:r>
            <w:r>
              <w:rPr>
                <w:rFonts w:ascii="Arial" w:hAnsi="Arial" w:cs="Arial"/>
              </w:rPr>
              <w:t xml:space="preserve">, </w:t>
            </w:r>
            <w:r w:rsidRPr="00BE2F29">
              <w:rPr>
                <w:rFonts w:ascii="Arial" w:hAnsi="Arial" w:cs="Arial"/>
                <w:i/>
                <w:iCs/>
              </w:rPr>
              <w:t>Couple and Family Therapy</w:t>
            </w:r>
            <w:r>
              <w:rPr>
                <w:rFonts w:ascii="Arial" w:hAnsi="Arial" w:cs="Arial"/>
              </w:rPr>
              <w:t xml:space="preserve"> Concentration</w:t>
            </w:r>
            <w:r w:rsidRPr="00E771B9">
              <w:rPr>
                <w:rFonts w:ascii="Arial" w:hAnsi="Arial" w:cs="Arial"/>
              </w:rPr>
              <w:t xml:space="preserve"> are required to complete the following:</w:t>
            </w:r>
          </w:p>
          <w:p w14:paraId="34837E93" w14:textId="77777777" w:rsidR="009E3AF1" w:rsidRPr="00E771B9" w:rsidRDefault="009E3AF1" w:rsidP="00FB4B8A">
            <w:pPr>
              <w:rPr>
                <w:rFonts w:ascii="Arial" w:hAnsi="Arial" w:cs="Arial"/>
              </w:rPr>
            </w:pPr>
          </w:p>
        </w:tc>
      </w:tr>
      <w:tr w:rsidR="009E3AF1" w:rsidRPr="00E771B9" w14:paraId="53D132C5" w14:textId="77777777" w:rsidTr="00FB4B8A">
        <w:tc>
          <w:tcPr>
            <w:tcW w:w="239" w:type="pct"/>
            <w:shd w:val="clear" w:color="auto" w:fill="FFFFFF"/>
            <w:tcMar>
              <w:top w:w="30" w:type="dxa"/>
              <w:left w:w="30" w:type="dxa"/>
              <w:bottom w:w="30" w:type="dxa"/>
              <w:right w:w="30" w:type="dxa"/>
            </w:tcMar>
            <w:hideMark/>
          </w:tcPr>
          <w:p w14:paraId="71FF0EA3" w14:textId="77777777" w:rsidR="009E3AF1" w:rsidRPr="00E771B9"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hideMark/>
          </w:tcPr>
          <w:p w14:paraId="0DD4B147" w14:textId="77777777" w:rsidR="009E3AF1" w:rsidRDefault="009E3AF1" w:rsidP="00FB4B8A">
            <w:pPr>
              <w:rPr>
                <w:rFonts w:ascii="Arial" w:hAnsi="Arial" w:cs="Arial"/>
                <w:b/>
                <w:bCs/>
                <w:i/>
                <w:iCs/>
              </w:rPr>
            </w:pPr>
          </w:p>
          <w:p w14:paraId="60E179E6" w14:textId="7088BA9F" w:rsidR="009E3AF1" w:rsidRPr="00E771B9" w:rsidRDefault="009E3AF1" w:rsidP="00FB4B8A">
            <w:pPr>
              <w:rPr>
                <w:rFonts w:ascii="Arial" w:hAnsi="Arial" w:cs="Arial"/>
              </w:rPr>
            </w:pPr>
            <w:r w:rsidRPr="00E771B9">
              <w:rPr>
                <w:rFonts w:ascii="Arial" w:hAnsi="Arial" w:cs="Arial"/>
                <w:b/>
                <w:bCs/>
                <w:i/>
                <w:iCs/>
              </w:rPr>
              <w:t>Couple and Family Therapy</w:t>
            </w:r>
            <w:r>
              <w:rPr>
                <w:rFonts w:ascii="Arial" w:hAnsi="Arial" w:cs="Arial"/>
                <w:b/>
                <w:bCs/>
                <w:i/>
                <w:iCs/>
              </w:rPr>
              <w:t xml:space="preserve"> Concentration</w:t>
            </w:r>
            <w:r w:rsidR="0054097E">
              <w:rPr>
                <w:rFonts w:ascii="Arial" w:hAnsi="Arial" w:cs="Arial"/>
                <w:b/>
                <w:bCs/>
                <w:i/>
                <w:iCs/>
              </w:rPr>
              <w:t>**</w:t>
            </w:r>
          </w:p>
        </w:tc>
        <w:tc>
          <w:tcPr>
            <w:tcW w:w="768" w:type="pct"/>
            <w:shd w:val="clear" w:color="auto" w:fill="FFFFFF"/>
            <w:tcMar>
              <w:top w:w="30" w:type="dxa"/>
              <w:left w:w="30" w:type="dxa"/>
              <w:bottom w:w="30" w:type="dxa"/>
              <w:right w:w="30" w:type="dxa"/>
            </w:tcMar>
            <w:vAlign w:val="center"/>
            <w:hideMark/>
          </w:tcPr>
          <w:p w14:paraId="450E61F8" w14:textId="77777777" w:rsidR="009E3AF1" w:rsidRPr="00E771B9" w:rsidRDefault="009E3AF1" w:rsidP="00FB4B8A">
            <w:pPr>
              <w:rPr>
                <w:rFonts w:ascii="Arial" w:hAnsi="Arial" w:cs="Arial"/>
              </w:rPr>
            </w:pPr>
          </w:p>
        </w:tc>
      </w:tr>
      <w:tr w:rsidR="009E3AF1" w:rsidRPr="00E771B9" w14:paraId="57EB7A14" w14:textId="77777777" w:rsidTr="00FB4B8A">
        <w:tc>
          <w:tcPr>
            <w:tcW w:w="239" w:type="pct"/>
            <w:shd w:val="clear" w:color="auto" w:fill="FFFFFF"/>
            <w:tcMar>
              <w:top w:w="30" w:type="dxa"/>
              <w:left w:w="30" w:type="dxa"/>
              <w:bottom w:w="30" w:type="dxa"/>
              <w:right w:w="30" w:type="dxa"/>
            </w:tcMar>
          </w:tcPr>
          <w:p w14:paraId="1B959AF1" w14:textId="77777777" w:rsidR="009E3AF1" w:rsidRPr="00E771B9"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tcPr>
          <w:p w14:paraId="049C6F04" w14:textId="77777777" w:rsidR="009E3AF1" w:rsidRDefault="009E3AF1" w:rsidP="00FB4B8A">
            <w:pPr>
              <w:rPr>
                <w:rFonts w:ascii="Arial" w:hAnsi="Arial" w:cs="Arial"/>
              </w:rPr>
            </w:pPr>
          </w:p>
          <w:p w14:paraId="5866F159" w14:textId="77777777" w:rsidR="009E3AF1" w:rsidRDefault="009E3AF1" w:rsidP="00FB4B8A">
            <w:pPr>
              <w:rPr>
                <w:rFonts w:ascii="Arial" w:hAnsi="Arial" w:cs="Arial"/>
              </w:rPr>
            </w:pPr>
            <w:r w:rsidRPr="00E771B9">
              <w:rPr>
                <w:rFonts w:ascii="Arial" w:hAnsi="Arial" w:cs="Arial"/>
              </w:rPr>
              <w:t xml:space="preserve">Complete </w:t>
            </w:r>
            <w:proofErr w:type="gramStart"/>
            <w:r w:rsidRPr="00E771B9">
              <w:rPr>
                <w:rFonts w:ascii="Arial" w:hAnsi="Arial" w:cs="Arial"/>
              </w:rPr>
              <w:t>all of</w:t>
            </w:r>
            <w:proofErr w:type="gramEnd"/>
            <w:r w:rsidRPr="00E771B9">
              <w:rPr>
                <w:rFonts w:ascii="Arial" w:hAnsi="Arial" w:cs="Arial"/>
              </w:rPr>
              <w:t xml:space="preserve"> the following (15 credits):</w:t>
            </w:r>
          </w:p>
          <w:p w14:paraId="5565CE31" w14:textId="431480C2" w:rsidR="009E3AF1" w:rsidRPr="00E771B9" w:rsidRDefault="009E3AF1" w:rsidP="00FB4B8A">
            <w:pPr>
              <w:rPr>
                <w:rFonts w:ascii="Arial" w:hAnsi="Arial" w:cs="Arial"/>
              </w:rPr>
            </w:pPr>
          </w:p>
        </w:tc>
        <w:tc>
          <w:tcPr>
            <w:tcW w:w="768" w:type="pct"/>
            <w:shd w:val="clear" w:color="auto" w:fill="FFFFFF"/>
            <w:tcMar>
              <w:top w:w="30" w:type="dxa"/>
              <w:left w:w="30" w:type="dxa"/>
              <w:bottom w:w="30" w:type="dxa"/>
              <w:right w:w="30" w:type="dxa"/>
            </w:tcMar>
            <w:vAlign w:val="center"/>
          </w:tcPr>
          <w:p w14:paraId="3DA401F2" w14:textId="77777777" w:rsidR="009E3AF1" w:rsidRPr="00E771B9" w:rsidRDefault="009E3AF1" w:rsidP="00FB4B8A">
            <w:pPr>
              <w:rPr>
                <w:rFonts w:ascii="Arial" w:hAnsi="Arial" w:cs="Arial"/>
              </w:rPr>
            </w:pPr>
          </w:p>
        </w:tc>
      </w:tr>
      <w:tr w:rsidR="009E3AF1" w:rsidRPr="00E771B9" w14:paraId="198ABBA0" w14:textId="77777777" w:rsidTr="007C783D">
        <w:tc>
          <w:tcPr>
            <w:tcW w:w="239" w:type="pct"/>
            <w:shd w:val="clear" w:color="auto" w:fill="FFFFFF"/>
            <w:tcMar>
              <w:top w:w="30" w:type="dxa"/>
              <w:left w:w="30" w:type="dxa"/>
              <w:bottom w:w="30" w:type="dxa"/>
              <w:right w:w="30" w:type="dxa"/>
            </w:tcMar>
            <w:hideMark/>
          </w:tcPr>
          <w:p w14:paraId="7FB730F2" w14:textId="77777777" w:rsidR="009E3AF1" w:rsidRPr="00E771B9" w:rsidRDefault="009E3AF1" w:rsidP="00FB4B8A">
            <w:pPr>
              <w:rPr>
                <w:rFonts w:ascii="Arial" w:hAnsi="Arial" w:cs="Arial"/>
              </w:rPr>
            </w:pPr>
          </w:p>
        </w:tc>
        <w:tc>
          <w:tcPr>
            <w:tcW w:w="481" w:type="pct"/>
            <w:shd w:val="clear" w:color="auto" w:fill="FFFFFF"/>
            <w:tcMar>
              <w:top w:w="30" w:type="dxa"/>
              <w:left w:w="30" w:type="dxa"/>
              <w:bottom w:w="30" w:type="dxa"/>
              <w:right w:w="30" w:type="dxa"/>
            </w:tcMar>
            <w:vAlign w:val="center"/>
            <w:hideMark/>
          </w:tcPr>
          <w:p w14:paraId="31DDB265" w14:textId="77777777" w:rsidR="009E3AF1" w:rsidRPr="00E771B9" w:rsidRDefault="009E3AF1" w:rsidP="00FB4B8A">
            <w:pPr>
              <w:rPr>
                <w:rFonts w:ascii="Arial" w:hAnsi="Arial" w:cs="Arial"/>
              </w:rPr>
            </w:pPr>
            <w:r w:rsidRPr="00E771B9">
              <w:rPr>
                <w:rFonts w:ascii="Arial" w:hAnsi="Arial" w:cs="Arial"/>
              </w:rPr>
              <w:t>HDFS</w:t>
            </w:r>
          </w:p>
        </w:tc>
        <w:tc>
          <w:tcPr>
            <w:tcW w:w="385" w:type="pct"/>
            <w:shd w:val="clear" w:color="auto" w:fill="FFFFFF"/>
            <w:tcMar>
              <w:top w:w="30" w:type="dxa"/>
              <w:left w:w="30" w:type="dxa"/>
              <w:bottom w:w="30" w:type="dxa"/>
              <w:right w:w="30" w:type="dxa"/>
            </w:tcMar>
            <w:vAlign w:val="center"/>
            <w:hideMark/>
          </w:tcPr>
          <w:p w14:paraId="2111978C" w14:textId="77777777" w:rsidR="009E3AF1" w:rsidRPr="00E771B9" w:rsidRDefault="009E3AF1" w:rsidP="00FB4B8A">
            <w:pPr>
              <w:rPr>
                <w:rFonts w:ascii="Arial" w:hAnsi="Arial" w:cs="Arial"/>
              </w:rPr>
            </w:pPr>
            <w:r w:rsidRPr="00E771B9">
              <w:rPr>
                <w:rFonts w:ascii="Arial" w:hAnsi="Arial" w:cs="Arial"/>
              </w:rPr>
              <w:t>888</w:t>
            </w:r>
          </w:p>
        </w:tc>
        <w:tc>
          <w:tcPr>
            <w:tcW w:w="3127" w:type="pct"/>
            <w:shd w:val="clear" w:color="auto" w:fill="FFFFFF"/>
            <w:tcMar>
              <w:top w:w="30" w:type="dxa"/>
              <w:left w:w="30" w:type="dxa"/>
              <w:bottom w:w="30" w:type="dxa"/>
              <w:right w:w="30" w:type="dxa"/>
            </w:tcMar>
            <w:hideMark/>
          </w:tcPr>
          <w:p w14:paraId="541913B4" w14:textId="6D7D3DEC" w:rsidR="009E3AF1" w:rsidRPr="00E771B9" w:rsidRDefault="009E3AF1" w:rsidP="00FB4B8A">
            <w:pPr>
              <w:rPr>
                <w:rFonts w:ascii="Arial" w:hAnsi="Arial" w:cs="Arial"/>
              </w:rPr>
            </w:pPr>
            <w:r w:rsidRPr="00E771B9">
              <w:rPr>
                <w:rFonts w:ascii="Arial" w:hAnsi="Arial" w:cs="Arial"/>
              </w:rPr>
              <w:t>Diverse Families and Communities: Interventions and Strategies</w:t>
            </w:r>
            <w:r>
              <w:rPr>
                <w:rFonts w:ascii="Arial" w:hAnsi="Arial" w:cs="Arial"/>
              </w:rPr>
              <w:t>*</w:t>
            </w:r>
          </w:p>
        </w:tc>
        <w:tc>
          <w:tcPr>
            <w:tcW w:w="768" w:type="pct"/>
            <w:shd w:val="clear" w:color="auto" w:fill="FFFFFF"/>
            <w:tcMar>
              <w:top w:w="30" w:type="dxa"/>
              <w:left w:w="30" w:type="dxa"/>
              <w:bottom w:w="30" w:type="dxa"/>
              <w:right w:w="30" w:type="dxa"/>
            </w:tcMar>
            <w:hideMark/>
          </w:tcPr>
          <w:p w14:paraId="6115B9EE" w14:textId="77777777" w:rsidR="009E3AF1" w:rsidRPr="00E771B9" w:rsidRDefault="009E3AF1" w:rsidP="007C783D">
            <w:pPr>
              <w:jc w:val="center"/>
              <w:rPr>
                <w:rFonts w:ascii="Arial" w:hAnsi="Arial" w:cs="Arial"/>
              </w:rPr>
            </w:pPr>
            <w:r w:rsidRPr="00E771B9">
              <w:rPr>
                <w:rFonts w:ascii="Arial" w:hAnsi="Arial" w:cs="Arial"/>
              </w:rPr>
              <w:t>3</w:t>
            </w:r>
          </w:p>
        </w:tc>
      </w:tr>
      <w:tr w:rsidR="009E3AF1" w:rsidRPr="00E771B9" w14:paraId="6977B54B" w14:textId="77777777" w:rsidTr="007C783D">
        <w:tc>
          <w:tcPr>
            <w:tcW w:w="239" w:type="pct"/>
            <w:shd w:val="clear" w:color="auto" w:fill="FFFFFF"/>
            <w:tcMar>
              <w:top w:w="30" w:type="dxa"/>
              <w:left w:w="30" w:type="dxa"/>
              <w:bottom w:w="30" w:type="dxa"/>
              <w:right w:w="30" w:type="dxa"/>
            </w:tcMar>
          </w:tcPr>
          <w:p w14:paraId="7A4CACA2" w14:textId="77777777" w:rsidR="009E3AF1" w:rsidRPr="00E771B9" w:rsidRDefault="009E3AF1" w:rsidP="00FB4B8A">
            <w:pPr>
              <w:rPr>
                <w:rFonts w:ascii="Arial" w:hAnsi="Arial" w:cs="Arial"/>
              </w:rPr>
            </w:pPr>
          </w:p>
        </w:tc>
        <w:tc>
          <w:tcPr>
            <w:tcW w:w="481" w:type="pct"/>
            <w:shd w:val="clear" w:color="auto" w:fill="FFFFFF"/>
            <w:tcMar>
              <w:top w:w="30" w:type="dxa"/>
              <w:left w:w="30" w:type="dxa"/>
              <w:bottom w:w="30" w:type="dxa"/>
              <w:right w:w="30" w:type="dxa"/>
            </w:tcMar>
            <w:vAlign w:val="center"/>
          </w:tcPr>
          <w:p w14:paraId="6A87B5F0" w14:textId="77777777" w:rsidR="009E3AF1" w:rsidRPr="00E771B9" w:rsidRDefault="009E3AF1" w:rsidP="00FB4B8A">
            <w:pPr>
              <w:rPr>
                <w:rFonts w:ascii="Arial" w:hAnsi="Arial" w:cs="Arial"/>
              </w:rPr>
            </w:pPr>
            <w:r w:rsidRPr="00E771B9">
              <w:rPr>
                <w:rFonts w:ascii="Arial" w:hAnsi="Arial" w:cs="Arial"/>
              </w:rPr>
              <w:t>HDFS</w:t>
            </w:r>
          </w:p>
        </w:tc>
        <w:tc>
          <w:tcPr>
            <w:tcW w:w="385" w:type="pct"/>
            <w:shd w:val="clear" w:color="auto" w:fill="FFFFFF"/>
            <w:tcMar>
              <w:top w:w="30" w:type="dxa"/>
              <w:left w:w="30" w:type="dxa"/>
              <w:bottom w:w="30" w:type="dxa"/>
              <w:right w:w="30" w:type="dxa"/>
            </w:tcMar>
            <w:vAlign w:val="center"/>
          </w:tcPr>
          <w:p w14:paraId="735BB863" w14:textId="77777777" w:rsidR="009E3AF1" w:rsidRPr="00E771B9" w:rsidRDefault="009E3AF1" w:rsidP="00FB4B8A">
            <w:pPr>
              <w:rPr>
                <w:rFonts w:ascii="Arial" w:hAnsi="Arial" w:cs="Arial"/>
              </w:rPr>
            </w:pPr>
            <w:r w:rsidRPr="00E771B9">
              <w:rPr>
                <w:rFonts w:ascii="Arial" w:hAnsi="Arial" w:cs="Arial"/>
              </w:rPr>
              <w:t>903</w:t>
            </w:r>
          </w:p>
        </w:tc>
        <w:tc>
          <w:tcPr>
            <w:tcW w:w="3127" w:type="pct"/>
            <w:shd w:val="clear" w:color="auto" w:fill="FFFFFF"/>
            <w:tcMar>
              <w:top w:w="30" w:type="dxa"/>
              <w:left w:w="30" w:type="dxa"/>
              <w:bottom w:w="30" w:type="dxa"/>
              <w:right w:w="30" w:type="dxa"/>
            </w:tcMar>
          </w:tcPr>
          <w:p w14:paraId="20BDA601" w14:textId="77777777" w:rsidR="009E3AF1" w:rsidRDefault="009E3AF1" w:rsidP="00FB4B8A">
            <w:pPr>
              <w:rPr>
                <w:rFonts w:ascii="Arial" w:hAnsi="Arial" w:cs="Arial"/>
              </w:rPr>
            </w:pPr>
            <w:r w:rsidRPr="00224FA8">
              <w:rPr>
                <w:rFonts w:ascii="Helvetica" w:eastAsiaTheme="minorEastAsia" w:hAnsi="Helvetica" w:cs="Helvetica"/>
              </w:rPr>
              <w:t>Advanced Evidence-Based Family Therapy</w:t>
            </w:r>
          </w:p>
        </w:tc>
        <w:tc>
          <w:tcPr>
            <w:tcW w:w="768" w:type="pct"/>
            <w:shd w:val="clear" w:color="auto" w:fill="FFFFFF"/>
            <w:tcMar>
              <w:top w:w="30" w:type="dxa"/>
              <w:left w:w="30" w:type="dxa"/>
              <w:bottom w:w="30" w:type="dxa"/>
              <w:right w:w="30" w:type="dxa"/>
            </w:tcMar>
          </w:tcPr>
          <w:p w14:paraId="2696278B" w14:textId="77777777" w:rsidR="009E3AF1" w:rsidRPr="00E771B9" w:rsidRDefault="009E3AF1" w:rsidP="007C783D">
            <w:pPr>
              <w:jc w:val="center"/>
              <w:rPr>
                <w:rFonts w:ascii="Arial" w:hAnsi="Arial" w:cs="Arial"/>
              </w:rPr>
            </w:pPr>
            <w:r w:rsidRPr="00E771B9">
              <w:rPr>
                <w:rFonts w:ascii="Arial" w:hAnsi="Arial" w:cs="Arial"/>
              </w:rPr>
              <w:t>3</w:t>
            </w:r>
          </w:p>
        </w:tc>
      </w:tr>
      <w:tr w:rsidR="009E3AF1" w:rsidRPr="00E771B9" w14:paraId="08D3D718" w14:textId="77777777" w:rsidTr="007C783D">
        <w:tc>
          <w:tcPr>
            <w:tcW w:w="239" w:type="pct"/>
            <w:shd w:val="clear" w:color="auto" w:fill="FFFFFF"/>
            <w:tcMar>
              <w:top w:w="30" w:type="dxa"/>
              <w:left w:w="30" w:type="dxa"/>
              <w:bottom w:w="30" w:type="dxa"/>
              <w:right w:w="30" w:type="dxa"/>
            </w:tcMar>
          </w:tcPr>
          <w:p w14:paraId="3072E81F" w14:textId="77777777" w:rsidR="009E3AF1" w:rsidRPr="00E771B9" w:rsidRDefault="009E3AF1" w:rsidP="00FB4B8A">
            <w:pPr>
              <w:rPr>
                <w:rFonts w:ascii="Arial" w:hAnsi="Arial" w:cs="Arial"/>
              </w:rPr>
            </w:pPr>
          </w:p>
        </w:tc>
        <w:tc>
          <w:tcPr>
            <w:tcW w:w="481" w:type="pct"/>
            <w:shd w:val="clear" w:color="auto" w:fill="FFFFFF"/>
            <w:tcMar>
              <w:top w:w="30" w:type="dxa"/>
              <w:left w:w="30" w:type="dxa"/>
              <w:bottom w:w="30" w:type="dxa"/>
              <w:right w:w="30" w:type="dxa"/>
            </w:tcMar>
            <w:vAlign w:val="center"/>
          </w:tcPr>
          <w:p w14:paraId="433FB9FD" w14:textId="77777777" w:rsidR="009E3AF1" w:rsidRPr="00E771B9" w:rsidRDefault="009E3AF1" w:rsidP="00FB4B8A">
            <w:pPr>
              <w:rPr>
                <w:rFonts w:ascii="Arial" w:hAnsi="Arial" w:cs="Arial"/>
              </w:rPr>
            </w:pPr>
            <w:r w:rsidRPr="00E771B9">
              <w:rPr>
                <w:rFonts w:ascii="Arial" w:hAnsi="Arial" w:cs="Arial"/>
              </w:rPr>
              <w:t>HDFS</w:t>
            </w:r>
          </w:p>
        </w:tc>
        <w:tc>
          <w:tcPr>
            <w:tcW w:w="385" w:type="pct"/>
            <w:shd w:val="clear" w:color="auto" w:fill="FFFFFF"/>
            <w:tcMar>
              <w:top w:w="30" w:type="dxa"/>
              <w:left w:w="30" w:type="dxa"/>
              <w:bottom w:w="30" w:type="dxa"/>
              <w:right w:w="30" w:type="dxa"/>
            </w:tcMar>
            <w:vAlign w:val="center"/>
          </w:tcPr>
          <w:p w14:paraId="7ECEF8BF" w14:textId="77777777" w:rsidR="009E3AF1" w:rsidRPr="00E771B9" w:rsidRDefault="009E3AF1" w:rsidP="00FB4B8A">
            <w:pPr>
              <w:rPr>
                <w:rFonts w:ascii="Arial" w:hAnsi="Arial" w:cs="Arial"/>
              </w:rPr>
            </w:pPr>
            <w:r w:rsidRPr="00E771B9">
              <w:rPr>
                <w:rFonts w:ascii="Arial" w:hAnsi="Arial" w:cs="Arial"/>
              </w:rPr>
              <w:t>910</w:t>
            </w:r>
          </w:p>
        </w:tc>
        <w:tc>
          <w:tcPr>
            <w:tcW w:w="3127" w:type="pct"/>
            <w:shd w:val="clear" w:color="auto" w:fill="FFFFFF"/>
            <w:tcMar>
              <w:top w:w="30" w:type="dxa"/>
              <w:left w:w="30" w:type="dxa"/>
              <w:bottom w:w="30" w:type="dxa"/>
              <w:right w:w="30" w:type="dxa"/>
            </w:tcMar>
          </w:tcPr>
          <w:p w14:paraId="6529AF6B" w14:textId="77777777" w:rsidR="009E3AF1" w:rsidRPr="00E771B9" w:rsidRDefault="009E3AF1" w:rsidP="00FB4B8A">
            <w:pPr>
              <w:rPr>
                <w:rFonts w:ascii="Arial" w:hAnsi="Arial" w:cs="Arial"/>
              </w:rPr>
            </w:pPr>
            <w:r w:rsidRPr="00E771B9">
              <w:rPr>
                <w:rFonts w:ascii="Arial" w:hAnsi="Arial" w:cs="Arial"/>
              </w:rPr>
              <w:t>Contemporary Couple and Family Therapy Theories</w:t>
            </w:r>
          </w:p>
        </w:tc>
        <w:tc>
          <w:tcPr>
            <w:tcW w:w="768" w:type="pct"/>
            <w:shd w:val="clear" w:color="auto" w:fill="FFFFFF"/>
            <w:tcMar>
              <w:top w:w="30" w:type="dxa"/>
              <w:left w:w="30" w:type="dxa"/>
              <w:bottom w:w="30" w:type="dxa"/>
              <w:right w:w="30" w:type="dxa"/>
            </w:tcMar>
          </w:tcPr>
          <w:p w14:paraId="0B3B9BC7" w14:textId="77777777" w:rsidR="009E3AF1" w:rsidRDefault="009E3AF1" w:rsidP="007C783D">
            <w:pPr>
              <w:jc w:val="center"/>
              <w:rPr>
                <w:rFonts w:ascii="Arial" w:hAnsi="Arial" w:cs="Arial"/>
              </w:rPr>
            </w:pPr>
            <w:r w:rsidRPr="00E771B9">
              <w:rPr>
                <w:rFonts w:ascii="Arial" w:hAnsi="Arial" w:cs="Arial"/>
              </w:rPr>
              <w:t>3</w:t>
            </w:r>
          </w:p>
        </w:tc>
      </w:tr>
      <w:tr w:rsidR="009E3AF1" w:rsidRPr="00E771B9" w14:paraId="133F2FBD" w14:textId="77777777" w:rsidTr="007C783D">
        <w:tc>
          <w:tcPr>
            <w:tcW w:w="239" w:type="pct"/>
            <w:shd w:val="clear" w:color="auto" w:fill="FFFFFF"/>
            <w:tcMar>
              <w:top w:w="30" w:type="dxa"/>
              <w:left w:w="30" w:type="dxa"/>
              <w:bottom w:w="30" w:type="dxa"/>
              <w:right w:w="30" w:type="dxa"/>
            </w:tcMar>
          </w:tcPr>
          <w:p w14:paraId="41EF773B" w14:textId="77777777" w:rsidR="009E3AF1" w:rsidRPr="00E771B9" w:rsidRDefault="009E3AF1" w:rsidP="00FB4B8A">
            <w:pPr>
              <w:rPr>
                <w:rFonts w:ascii="Arial" w:hAnsi="Arial" w:cs="Arial"/>
              </w:rPr>
            </w:pPr>
          </w:p>
        </w:tc>
        <w:tc>
          <w:tcPr>
            <w:tcW w:w="481" w:type="pct"/>
            <w:shd w:val="clear" w:color="auto" w:fill="FFFFFF"/>
            <w:tcMar>
              <w:top w:w="30" w:type="dxa"/>
              <w:left w:w="30" w:type="dxa"/>
              <w:bottom w:w="30" w:type="dxa"/>
              <w:right w:w="30" w:type="dxa"/>
            </w:tcMar>
            <w:vAlign w:val="center"/>
          </w:tcPr>
          <w:p w14:paraId="1ABDDF2A" w14:textId="77777777" w:rsidR="009E3AF1" w:rsidRPr="00E771B9" w:rsidRDefault="009E3AF1" w:rsidP="00FB4B8A">
            <w:pPr>
              <w:rPr>
                <w:rFonts w:ascii="Arial" w:hAnsi="Arial" w:cs="Arial"/>
              </w:rPr>
            </w:pPr>
            <w:r w:rsidRPr="00E771B9">
              <w:rPr>
                <w:rFonts w:ascii="Arial" w:hAnsi="Arial" w:cs="Arial"/>
              </w:rPr>
              <w:t>HDFS</w:t>
            </w:r>
          </w:p>
        </w:tc>
        <w:tc>
          <w:tcPr>
            <w:tcW w:w="385" w:type="pct"/>
            <w:shd w:val="clear" w:color="auto" w:fill="FFFFFF"/>
            <w:tcMar>
              <w:top w:w="30" w:type="dxa"/>
              <w:left w:w="30" w:type="dxa"/>
              <w:bottom w:w="30" w:type="dxa"/>
              <w:right w:w="30" w:type="dxa"/>
            </w:tcMar>
            <w:vAlign w:val="center"/>
          </w:tcPr>
          <w:p w14:paraId="012701BD" w14:textId="77777777" w:rsidR="009E3AF1" w:rsidRPr="00E771B9" w:rsidRDefault="009E3AF1" w:rsidP="00FB4B8A">
            <w:pPr>
              <w:rPr>
                <w:rFonts w:ascii="Arial" w:hAnsi="Arial" w:cs="Arial"/>
              </w:rPr>
            </w:pPr>
            <w:r w:rsidRPr="00E771B9">
              <w:rPr>
                <w:rFonts w:ascii="Arial" w:hAnsi="Arial" w:cs="Arial"/>
              </w:rPr>
              <w:t>994</w:t>
            </w:r>
          </w:p>
        </w:tc>
        <w:tc>
          <w:tcPr>
            <w:tcW w:w="3127" w:type="pct"/>
            <w:shd w:val="clear" w:color="auto" w:fill="FFFFFF"/>
            <w:tcMar>
              <w:top w:w="30" w:type="dxa"/>
              <w:left w:w="30" w:type="dxa"/>
              <w:bottom w:w="30" w:type="dxa"/>
              <w:right w:w="30" w:type="dxa"/>
            </w:tcMar>
          </w:tcPr>
          <w:p w14:paraId="507A5AF8" w14:textId="77777777" w:rsidR="009E3AF1" w:rsidRPr="00E771B9" w:rsidRDefault="009E3AF1" w:rsidP="00FB4B8A">
            <w:pPr>
              <w:rPr>
                <w:rFonts w:ascii="Arial" w:hAnsi="Arial" w:cs="Arial"/>
              </w:rPr>
            </w:pPr>
            <w:r w:rsidRPr="00E771B9">
              <w:rPr>
                <w:rFonts w:ascii="Arial" w:hAnsi="Arial" w:cs="Arial"/>
              </w:rPr>
              <w:t>Advanced Evidence-Based Couple Therapy</w:t>
            </w:r>
          </w:p>
        </w:tc>
        <w:tc>
          <w:tcPr>
            <w:tcW w:w="768" w:type="pct"/>
            <w:shd w:val="clear" w:color="auto" w:fill="FFFFFF"/>
            <w:tcMar>
              <w:top w:w="30" w:type="dxa"/>
              <w:left w:w="30" w:type="dxa"/>
              <w:bottom w:w="30" w:type="dxa"/>
              <w:right w:w="30" w:type="dxa"/>
            </w:tcMar>
          </w:tcPr>
          <w:p w14:paraId="0100B57D" w14:textId="77777777" w:rsidR="009E3AF1" w:rsidRDefault="009E3AF1" w:rsidP="007C783D">
            <w:pPr>
              <w:jc w:val="center"/>
              <w:rPr>
                <w:rFonts w:ascii="Arial" w:hAnsi="Arial" w:cs="Arial"/>
              </w:rPr>
            </w:pPr>
            <w:r w:rsidRPr="00E771B9">
              <w:rPr>
                <w:rFonts w:ascii="Arial" w:hAnsi="Arial" w:cs="Arial"/>
              </w:rPr>
              <w:t>3</w:t>
            </w:r>
          </w:p>
        </w:tc>
      </w:tr>
      <w:tr w:rsidR="009E3AF1" w:rsidRPr="00E771B9" w14:paraId="7110408C" w14:textId="77777777" w:rsidTr="007C783D">
        <w:tc>
          <w:tcPr>
            <w:tcW w:w="239" w:type="pct"/>
            <w:shd w:val="clear" w:color="auto" w:fill="FFFFFF"/>
            <w:tcMar>
              <w:top w:w="30" w:type="dxa"/>
              <w:left w:w="30" w:type="dxa"/>
              <w:bottom w:w="30" w:type="dxa"/>
              <w:right w:w="30" w:type="dxa"/>
            </w:tcMar>
          </w:tcPr>
          <w:p w14:paraId="7A172965" w14:textId="77777777" w:rsidR="009E3AF1" w:rsidRPr="00E771B9" w:rsidRDefault="009E3AF1" w:rsidP="00FB4B8A">
            <w:pPr>
              <w:rPr>
                <w:rFonts w:ascii="Arial" w:hAnsi="Arial" w:cs="Arial"/>
              </w:rPr>
            </w:pPr>
          </w:p>
        </w:tc>
        <w:tc>
          <w:tcPr>
            <w:tcW w:w="481" w:type="pct"/>
            <w:shd w:val="clear" w:color="auto" w:fill="FFFFFF"/>
            <w:tcMar>
              <w:top w:w="30" w:type="dxa"/>
              <w:left w:w="30" w:type="dxa"/>
              <w:bottom w:w="30" w:type="dxa"/>
              <w:right w:w="30" w:type="dxa"/>
            </w:tcMar>
            <w:vAlign w:val="center"/>
          </w:tcPr>
          <w:p w14:paraId="659BF4D3" w14:textId="77777777" w:rsidR="009E3AF1" w:rsidRPr="00E771B9" w:rsidRDefault="009E3AF1" w:rsidP="00FB4B8A">
            <w:pPr>
              <w:rPr>
                <w:rFonts w:ascii="Arial" w:hAnsi="Arial" w:cs="Arial"/>
              </w:rPr>
            </w:pPr>
            <w:r w:rsidRPr="00E771B9">
              <w:rPr>
                <w:rFonts w:ascii="Arial" w:hAnsi="Arial" w:cs="Arial"/>
              </w:rPr>
              <w:t>HDFS</w:t>
            </w:r>
          </w:p>
        </w:tc>
        <w:tc>
          <w:tcPr>
            <w:tcW w:w="385" w:type="pct"/>
            <w:shd w:val="clear" w:color="auto" w:fill="FFFFFF"/>
            <w:tcMar>
              <w:top w:w="30" w:type="dxa"/>
              <w:left w:w="30" w:type="dxa"/>
              <w:bottom w:w="30" w:type="dxa"/>
              <w:right w:w="30" w:type="dxa"/>
            </w:tcMar>
            <w:vAlign w:val="center"/>
          </w:tcPr>
          <w:p w14:paraId="2B0C1EE4" w14:textId="77777777" w:rsidR="009E3AF1" w:rsidRPr="00E771B9" w:rsidRDefault="009E3AF1" w:rsidP="00FB4B8A">
            <w:pPr>
              <w:rPr>
                <w:rFonts w:ascii="Arial" w:hAnsi="Arial" w:cs="Arial"/>
              </w:rPr>
            </w:pPr>
            <w:r w:rsidRPr="00E771B9">
              <w:rPr>
                <w:rFonts w:ascii="Arial" w:hAnsi="Arial" w:cs="Arial"/>
              </w:rPr>
              <w:t>995</w:t>
            </w:r>
          </w:p>
        </w:tc>
        <w:tc>
          <w:tcPr>
            <w:tcW w:w="3127" w:type="pct"/>
            <w:shd w:val="clear" w:color="auto" w:fill="FFFFFF"/>
            <w:tcMar>
              <w:top w:w="30" w:type="dxa"/>
              <w:left w:w="30" w:type="dxa"/>
              <w:bottom w:w="30" w:type="dxa"/>
              <w:right w:w="30" w:type="dxa"/>
            </w:tcMar>
          </w:tcPr>
          <w:p w14:paraId="0B09DB4F" w14:textId="77777777" w:rsidR="009E3AF1" w:rsidRPr="00E771B9" w:rsidRDefault="009E3AF1" w:rsidP="00FB4B8A">
            <w:pPr>
              <w:rPr>
                <w:rFonts w:ascii="Arial" w:hAnsi="Arial" w:cs="Arial"/>
              </w:rPr>
            </w:pPr>
            <w:r w:rsidRPr="00E771B9">
              <w:rPr>
                <w:rFonts w:ascii="Arial" w:hAnsi="Arial" w:cs="Arial"/>
              </w:rPr>
              <w:t>Couple and Family Therapy Supervision</w:t>
            </w:r>
          </w:p>
        </w:tc>
        <w:tc>
          <w:tcPr>
            <w:tcW w:w="768" w:type="pct"/>
            <w:shd w:val="clear" w:color="auto" w:fill="FFFFFF"/>
            <w:tcMar>
              <w:top w:w="30" w:type="dxa"/>
              <w:left w:w="30" w:type="dxa"/>
              <w:bottom w:w="30" w:type="dxa"/>
              <w:right w:w="30" w:type="dxa"/>
            </w:tcMar>
          </w:tcPr>
          <w:p w14:paraId="142F2E4F" w14:textId="77777777" w:rsidR="009E3AF1" w:rsidRDefault="009E3AF1" w:rsidP="007C783D">
            <w:pPr>
              <w:jc w:val="center"/>
              <w:rPr>
                <w:rFonts w:ascii="Arial" w:hAnsi="Arial" w:cs="Arial"/>
              </w:rPr>
            </w:pPr>
            <w:r w:rsidRPr="00E771B9">
              <w:rPr>
                <w:rFonts w:ascii="Arial" w:hAnsi="Arial" w:cs="Arial"/>
              </w:rPr>
              <w:t>3</w:t>
            </w:r>
          </w:p>
        </w:tc>
      </w:tr>
      <w:tr w:rsidR="009E3AF1" w:rsidRPr="00E771B9" w14:paraId="5BF56D2C" w14:textId="77777777" w:rsidTr="007C783D">
        <w:tc>
          <w:tcPr>
            <w:tcW w:w="239" w:type="pct"/>
            <w:shd w:val="clear" w:color="auto" w:fill="FFFFFF"/>
            <w:tcMar>
              <w:top w:w="30" w:type="dxa"/>
              <w:left w:w="30" w:type="dxa"/>
              <w:bottom w:w="30" w:type="dxa"/>
              <w:right w:w="30" w:type="dxa"/>
            </w:tcMar>
          </w:tcPr>
          <w:p w14:paraId="17892F60" w14:textId="77777777" w:rsidR="009E3AF1" w:rsidRPr="00E771B9"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vAlign w:val="center"/>
          </w:tcPr>
          <w:p w14:paraId="7F540954" w14:textId="77777777" w:rsidR="009E3AF1" w:rsidRDefault="009E3AF1" w:rsidP="00FB4B8A">
            <w:pPr>
              <w:rPr>
                <w:rFonts w:ascii="Arial" w:hAnsi="Arial" w:cs="Arial"/>
                <w:i/>
                <w:iCs/>
              </w:rPr>
            </w:pPr>
          </w:p>
          <w:p w14:paraId="49C6C27C" w14:textId="77777777" w:rsidR="009E3AF1" w:rsidRDefault="009E3AF1" w:rsidP="00FB4B8A">
            <w:pPr>
              <w:rPr>
                <w:rFonts w:ascii="Arial" w:hAnsi="Arial" w:cs="Arial"/>
              </w:rPr>
            </w:pPr>
            <w:r w:rsidRPr="00E771B9">
              <w:rPr>
                <w:rFonts w:ascii="Arial" w:hAnsi="Arial" w:cs="Arial"/>
                <w:i/>
                <w:iCs/>
              </w:rPr>
              <w:t>Clinical Requirements</w:t>
            </w:r>
            <w:r w:rsidRPr="00E771B9">
              <w:rPr>
                <w:rFonts w:ascii="Arial" w:hAnsi="Arial" w:cs="Arial"/>
              </w:rPr>
              <w:t> (3 to 12 credits): </w:t>
            </w:r>
          </w:p>
          <w:p w14:paraId="04EB3ABD" w14:textId="4CB96492" w:rsidR="009E3AF1" w:rsidRPr="00E771B9" w:rsidRDefault="009E3AF1" w:rsidP="00FB4B8A">
            <w:pPr>
              <w:rPr>
                <w:rFonts w:ascii="Arial" w:hAnsi="Arial" w:cs="Arial"/>
              </w:rPr>
            </w:pPr>
          </w:p>
        </w:tc>
        <w:tc>
          <w:tcPr>
            <w:tcW w:w="768" w:type="pct"/>
            <w:shd w:val="clear" w:color="auto" w:fill="FFFFFF"/>
            <w:tcMar>
              <w:top w:w="30" w:type="dxa"/>
              <w:left w:w="30" w:type="dxa"/>
              <w:bottom w:w="30" w:type="dxa"/>
              <w:right w:w="30" w:type="dxa"/>
            </w:tcMar>
          </w:tcPr>
          <w:p w14:paraId="4F39155D" w14:textId="77777777" w:rsidR="009E3AF1" w:rsidRPr="00E771B9" w:rsidRDefault="009E3AF1" w:rsidP="007C783D">
            <w:pPr>
              <w:jc w:val="center"/>
              <w:rPr>
                <w:rFonts w:ascii="Arial" w:hAnsi="Arial" w:cs="Arial"/>
              </w:rPr>
            </w:pPr>
          </w:p>
        </w:tc>
      </w:tr>
      <w:tr w:rsidR="009E3AF1" w:rsidRPr="00E771B9" w14:paraId="4E9A4766" w14:textId="77777777" w:rsidTr="007C783D">
        <w:tc>
          <w:tcPr>
            <w:tcW w:w="239" w:type="pct"/>
            <w:shd w:val="clear" w:color="auto" w:fill="FFFFFF"/>
            <w:tcMar>
              <w:top w:w="30" w:type="dxa"/>
              <w:left w:w="30" w:type="dxa"/>
              <w:bottom w:w="30" w:type="dxa"/>
              <w:right w:w="30" w:type="dxa"/>
            </w:tcMar>
          </w:tcPr>
          <w:p w14:paraId="716A0966" w14:textId="77777777" w:rsidR="009E3AF1" w:rsidRPr="00E771B9" w:rsidRDefault="009E3AF1" w:rsidP="00FB4B8A">
            <w:pPr>
              <w:rPr>
                <w:rFonts w:ascii="Arial" w:hAnsi="Arial" w:cs="Arial"/>
              </w:rPr>
            </w:pPr>
          </w:p>
        </w:tc>
        <w:tc>
          <w:tcPr>
            <w:tcW w:w="481" w:type="pct"/>
            <w:shd w:val="clear" w:color="auto" w:fill="FFFFFF"/>
            <w:tcMar>
              <w:top w:w="30" w:type="dxa"/>
              <w:left w:w="30" w:type="dxa"/>
              <w:bottom w:w="30" w:type="dxa"/>
              <w:right w:w="30" w:type="dxa"/>
            </w:tcMar>
          </w:tcPr>
          <w:p w14:paraId="0BF774C9" w14:textId="77777777" w:rsidR="009E3AF1" w:rsidRPr="00E771B9" w:rsidRDefault="009E3AF1" w:rsidP="00FB4B8A">
            <w:pPr>
              <w:rPr>
                <w:rFonts w:ascii="Arial" w:hAnsi="Arial" w:cs="Arial"/>
              </w:rPr>
            </w:pPr>
            <w:r w:rsidRPr="00E771B9">
              <w:rPr>
                <w:rFonts w:ascii="Arial" w:hAnsi="Arial" w:cs="Arial"/>
              </w:rPr>
              <w:t>HDFS</w:t>
            </w:r>
          </w:p>
        </w:tc>
        <w:tc>
          <w:tcPr>
            <w:tcW w:w="385" w:type="pct"/>
            <w:shd w:val="clear" w:color="auto" w:fill="FFFFFF"/>
            <w:tcMar>
              <w:top w:w="30" w:type="dxa"/>
              <w:left w:w="30" w:type="dxa"/>
              <w:bottom w:w="30" w:type="dxa"/>
              <w:right w:w="30" w:type="dxa"/>
            </w:tcMar>
          </w:tcPr>
          <w:p w14:paraId="2F47F7B2" w14:textId="77777777" w:rsidR="009E3AF1" w:rsidRPr="00E771B9" w:rsidRDefault="009E3AF1" w:rsidP="00FB4B8A">
            <w:pPr>
              <w:rPr>
                <w:rFonts w:ascii="Arial" w:hAnsi="Arial" w:cs="Arial"/>
              </w:rPr>
            </w:pPr>
            <w:r w:rsidRPr="00E771B9">
              <w:rPr>
                <w:rFonts w:ascii="Arial" w:hAnsi="Arial" w:cs="Arial"/>
              </w:rPr>
              <w:t>993</w:t>
            </w:r>
          </w:p>
        </w:tc>
        <w:tc>
          <w:tcPr>
            <w:tcW w:w="3127" w:type="pct"/>
            <w:shd w:val="clear" w:color="auto" w:fill="FFFFFF"/>
            <w:tcMar>
              <w:top w:w="30" w:type="dxa"/>
              <w:left w:w="30" w:type="dxa"/>
              <w:bottom w:w="30" w:type="dxa"/>
              <w:right w:w="30" w:type="dxa"/>
            </w:tcMar>
          </w:tcPr>
          <w:p w14:paraId="76F635BC" w14:textId="77777777" w:rsidR="009E3AF1" w:rsidRPr="00E771B9" w:rsidRDefault="009E3AF1" w:rsidP="00FB4B8A">
            <w:pPr>
              <w:rPr>
                <w:rFonts w:ascii="Arial" w:hAnsi="Arial" w:cs="Arial"/>
              </w:rPr>
            </w:pPr>
            <w:r w:rsidRPr="00E771B9">
              <w:rPr>
                <w:rFonts w:ascii="Arial" w:hAnsi="Arial" w:cs="Arial"/>
              </w:rPr>
              <w:t>Internship</w:t>
            </w:r>
          </w:p>
        </w:tc>
        <w:tc>
          <w:tcPr>
            <w:tcW w:w="768" w:type="pct"/>
            <w:shd w:val="clear" w:color="auto" w:fill="FFFFFF"/>
            <w:tcMar>
              <w:top w:w="30" w:type="dxa"/>
              <w:left w:w="30" w:type="dxa"/>
              <w:bottom w:w="30" w:type="dxa"/>
              <w:right w:w="30" w:type="dxa"/>
            </w:tcMar>
          </w:tcPr>
          <w:p w14:paraId="5E7877D6" w14:textId="77777777" w:rsidR="009E3AF1" w:rsidRPr="00E771B9" w:rsidRDefault="009E3AF1" w:rsidP="007C783D">
            <w:pPr>
              <w:jc w:val="center"/>
              <w:rPr>
                <w:rFonts w:ascii="Arial" w:hAnsi="Arial" w:cs="Arial"/>
              </w:rPr>
            </w:pPr>
            <w:r w:rsidRPr="00E771B9">
              <w:rPr>
                <w:rFonts w:ascii="Arial" w:hAnsi="Arial" w:cs="Arial"/>
              </w:rPr>
              <w:t>3 to 12</w:t>
            </w:r>
          </w:p>
        </w:tc>
      </w:tr>
      <w:tr w:rsidR="009E3AF1" w:rsidRPr="00E771B9" w14:paraId="3E043CF7" w14:textId="77777777" w:rsidTr="00FB4B8A">
        <w:tc>
          <w:tcPr>
            <w:tcW w:w="239" w:type="pct"/>
            <w:shd w:val="clear" w:color="auto" w:fill="FFFFFF"/>
            <w:tcMar>
              <w:top w:w="30" w:type="dxa"/>
              <w:left w:w="30" w:type="dxa"/>
              <w:bottom w:w="30" w:type="dxa"/>
              <w:right w:w="30" w:type="dxa"/>
            </w:tcMar>
          </w:tcPr>
          <w:p w14:paraId="0FB1FB29" w14:textId="77777777" w:rsidR="009E3AF1"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tcPr>
          <w:p w14:paraId="0231A29B" w14:textId="77777777" w:rsidR="009E3AF1" w:rsidRDefault="009E3AF1" w:rsidP="00FB4B8A">
            <w:pPr>
              <w:rPr>
                <w:rFonts w:ascii="Arial" w:hAnsi="Arial" w:cs="Arial"/>
              </w:rPr>
            </w:pPr>
          </w:p>
          <w:p w14:paraId="1D598B97" w14:textId="77777777" w:rsidR="009E3AF1" w:rsidRDefault="009E3AF1" w:rsidP="00FB4B8A">
            <w:pPr>
              <w:rPr>
                <w:rFonts w:ascii="Arial" w:hAnsi="Arial" w:cs="Arial"/>
              </w:rPr>
            </w:pPr>
            <w:r>
              <w:rPr>
                <w:rFonts w:ascii="Arial" w:hAnsi="Arial" w:cs="Arial"/>
              </w:rPr>
              <w:t>CFT d</w:t>
            </w:r>
            <w:r w:rsidRPr="00E771B9">
              <w:rPr>
                <w:rFonts w:ascii="Arial" w:hAnsi="Arial" w:cs="Arial"/>
              </w:rPr>
              <w:t>octoral students are required to complete a total of 1,000 hours of direct client contact before graduating (pre-doctoral and doctoral hours combined).</w:t>
            </w:r>
          </w:p>
          <w:p w14:paraId="39FD04F9" w14:textId="6060F205" w:rsidR="009E3AF1" w:rsidRPr="00E771B9" w:rsidRDefault="009E3AF1" w:rsidP="00FB4B8A">
            <w:pPr>
              <w:rPr>
                <w:rFonts w:ascii="Arial" w:hAnsi="Arial" w:cs="Arial"/>
              </w:rPr>
            </w:pPr>
          </w:p>
        </w:tc>
        <w:tc>
          <w:tcPr>
            <w:tcW w:w="768" w:type="pct"/>
            <w:shd w:val="clear" w:color="auto" w:fill="FFFFFF"/>
            <w:tcMar>
              <w:top w:w="30" w:type="dxa"/>
              <w:left w:w="30" w:type="dxa"/>
              <w:bottom w:w="30" w:type="dxa"/>
              <w:right w:w="30" w:type="dxa"/>
            </w:tcMar>
            <w:vAlign w:val="center"/>
          </w:tcPr>
          <w:p w14:paraId="3AB49D53" w14:textId="77777777" w:rsidR="009E3AF1" w:rsidRDefault="009E3AF1" w:rsidP="00FB4B8A">
            <w:pPr>
              <w:rPr>
                <w:rFonts w:ascii="Arial" w:hAnsi="Arial" w:cs="Arial"/>
              </w:rPr>
            </w:pPr>
          </w:p>
        </w:tc>
      </w:tr>
      <w:tr w:rsidR="009E3AF1" w:rsidRPr="00E771B9" w14:paraId="1148EBBC" w14:textId="77777777" w:rsidTr="00FB4B8A">
        <w:tc>
          <w:tcPr>
            <w:tcW w:w="239" w:type="pct"/>
            <w:shd w:val="clear" w:color="auto" w:fill="FFFFFF"/>
            <w:tcMar>
              <w:top w:w="30" w:type="dxa"/>
              <w:left w:w="30" w:type="dxa"/>
              <w:bottom w:w="30" w:type="dxa"/>
              <w:right w:w="30" w:type="dxa"/>
            </w:tcMar>
          </w:tcPr>
          <w:p w14:paraId="43A391F8" w14:textId="77777777" w:rsidR="009E3AF1"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tcPr>
          <w:p w14:paraId="7523A072" w14:textId="77777777" w:rsidR="009E3AF1" w:rsidRPr="00E771B9" w:rsidRDefault="009E3AF1" w:rsidP="00FB4B8A">
            <w:pPr>
              <w:rPr>
                <w:rFonts w:ascii="Arial" w:hAnsi="Arial" w:cs="Arial"/>
              </w:rPr>
            </w:pPr>
            <w:r w:rsidRPr="00E771B9">
              <w:rPr>
                <w:rFonts w:ascii="Arial" w:hAnsi="Arial" w:cs="Arial"/>
              </w:rPr>
              <w:t>The Couple and Family Therapy Program at Michigan State University has been accredited by The Commission on Accreditation for Marriage and Family Therapy Education of the American Association for Marriage and Family Therapy. Students entering the doctoral concentration in Couple and Family Therapy will be required to meet equivalent of the master’s Standard Curriculum of the Commission on Accreditation of Marriage and Family Therapy Education (COAMFTE).</w:t>
            </w:r>
          </w:p>
        </w:tc>
        <w:tc>
          <w:tcPr>
            <w:tcW w:w="768" w:type="pct"/>
            <w:shd w:val="clear" w:color="auto" w:fill="FFFFFF"/>
            <w:tcMar>
              <w:top w:w="30" w:type="dxa"/>
              <w:left w:w="30" w:type="dxa"/>
              <w:bottom w:w="30" w:type="dxa"/>
              <w:right w:w="30" w:type="dxa"/>
            </w:tcMar>
            <w:vAlign w:val="center"/>
          </w:tcPr>
          <w:p w14:paraId="72CF2EF2" w14:textId="77777777" w:rsidR="009E3AF1" w:rsidRDefault="009E3AF1" w:rsidP="00FB4B8A">
            <w:pPr>
              <w:rPr>
                <w:rFonts w:ascii="Arial" w:hAnsi="Arial" w:cs="Arial"/>
              </w:rPr>
            </w:pPr>
          </w:p>
        </w:tc>
      </w:tr>
      <w:tr w:rsidR="009E3AF1" w:rsidRPr="00E771B9" w14:paraId="46F55C8C" w14:textId="77777777" w:rsidTr="007C783D">
        <w:tc>
          <w:tcPr>
            <w:tcW w:w="239" w:type="pct"/>
            <w:shd w:val="clear" w:color="auto" w:fill="FFFFFF"/>
            <w:tcMar>
              <w:top w:w="30" w:type="dxa"/>
              <w:left w:w="30" w:type="dxa"/>
              <w:bottom w:w="30" w:type="dxa"/>
              <w:right w:w="30" w:type="dxa"/>
            </w:tcMar>
          </w:tcPr>
          <w:p w14:paraId="35883B7A" w14:textId="77777777" w:rsidR="009E3AF1"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tcPr>
          <w:p w14:paraId="465E894B" w14:textId="77777777" w:rsidR="009E3AF1" w:rsidRPr="004170C0" w:rsidRDefault="009E3AF1" w:rsidP="00FB4B8A">
            <w:pPr>
              <w:jc w:val="right"/>
              <w:rPr>
                <w:rFonts w:ascii="Arial" w:hAnsi="Arial" w:cs="Arial"/>
                <w:i/>
                <w:iCs/>
              </w:rPr>
            </w:pPr>
            <w:r>
              <w:rPr>
                <w:rFonts w:ascii="Arial" w:hAnsi="Arial" w:cs="Arial"/>
                <w:i/>
                <w:iCs/>
              </w:rPr>
              <w:t>Minimum total credits:</w:t>
            </w:r>
          </w:p>
        </w:tc>
        <w:tc>
          <w:tcPr>
            <w:tcW w:w="768" w:type="pct"/>
            <w:shd w:val="clear" w:color="auto" w:fill="FFFFFF"/>
            <w:tcMar>
              <w:top w:w="30" w:type="dxa"/>
              <w:left w:w="30" w:type="dxa"/>
              <w:bottom w:w="30" w:type="dxa"/>
              <w:right w:w="30" w:type="dxa"/>
            </w:tcMar>
          </w:tcPr>
          <w:p w14:paraId="33C5D126" w14:textId="77777777" w:rsidR="009E3AF1" w:rsidRPr="004170C0" w:rsidRDefault="009E3AF1" w:rsidP="007C783D">
            <w:pPr>
              <w:jc w:val="center"/>
              <w:rPr>
                <w:rFonts w:ascii="Arial" w:hAnsi="Arial" w:cs="Arial"/>
                <w:i/>
                <w:iCs/>
              </w:rPr>
            </w:pPr>
            <w:r>
              <w:rPr>
                <w:rFonts w:ascii="Arial" w:hAnsi="Arial" w:cs="Arial"/>
                <w:i/>
                <w:iCs/>
              </w:rPr>
              <w:t>66</w:t>
            </w:r>
          </w:p>
        </w:tc>
      </w:tr>
    </w:tbl>
    <w:p w14:paraId="6E5A5E53" w14:textId="477D9A33" w:rsidR="009E3AF1" w:rsidRDefault="009E3AF1" w:rsidP="007038B9">
      <w:pPr>
        <w:rPr>
          <w:rFonts w:ascii="Arial" w:hAnsi="Arial" w:cs="Arial"/>
          <w:i/>
          <w:iCs/>
        </w:rPr>
      </w:pPr>
      <w:r>
        <w:rPr>
          <w:rFonts w:ascii="Arial" w:hAnsi="Arial" w:cs="Arial"/>
          <w:i/>
          <w:iCs/>
        </w:rPr>
        <w:t>*</w:t>
      </w:r>
      <w:r w:rsidR="00295ED9">
        <w:rPr>
          <w:rFonts w:ascii="Arial" w:hAnsi="Arial" w:cs="Arial"/>
          <w:i/>
          <w:iCs/>
        </w:rPr>
        <w:t xml:space="preserve"> </w:t>
      </w:r>
      <w:proofErr w:type="gramStart"/>
      <w:r>
        <w:rPr>
          <w:rFonts w:ascii="Arial" w:hAnsi="Arial" w:cs="Arial"/>
          <w:i/>
          <w:iCs/>
        </w:rPr>
        <w:t>meets</w:t>
      </w:r>
      <w:proofErr w:type="gramEnd"/>
      <w:r>
        <w:rPr>
          <w:rFonts w:ascii="Arial" w:hAnsi="Arial" w:cs="Arial"/>
          <w:i/>
          <w:iCs/>
        </w:rPr>
        <w:t xml:space="preserve"> HDFS program diversity requirement</w:t>
      </w:r>
    </w:p>
    <w:p w14:paraId="58ADF4EA" w14:textId="52A68581" w:rsidR="0054097E" w:rsidRDefault="0054097E" w:rsidP="007038B9">
      <w:pPr>
        <w:rPr>
          <w:rFonts w:ascii="Arial" w:hAnsi="Arial" w:cs="Arial"/>
          <w:b/>
        </w:rPr>
      </w:pPr>
      <w:r>
        <w:rPr>
          <w:rFonts w:ascii="Arial" w:hAnsi="Arial" w:cs="Arial"/>
          <w:i/>
          <w:iCs/>
        </w:rPr>
        <w:t>**Please see the CFT Handbook addendum for more information</w:t>
      </w:r>
    </w:p>
    <w:p w14:paraId="34FE9E3C" w14:textId="77777777" w:rsidR="009E3AF1" w:rsidRDefault="009E3AF1" w:rsidP="007038B9">
      <w:pPr>
        <w:rPr>
          <w:rFonts w:ascii="Arial" w:hAnsi="Arial" w:cs="Arial"/>
          <w:b/>
        </w:rPr>
      </w:pPr>
    </w:p>
    <w:p w14:paraId="02A0D5AD" w14:textId="77777777" w:rsidR="009E3AF1" w:rsidRDefault="009E3AF1" w:rsidP="007038B9">
      <w:pPr>
        <w:rPr>
          <w:rFonts w:ascii="Arial" w:hAnsi="Arial" w:cs="Arial"/>
          <w:b/>
        </w:rPr>
      </w:pPr>
    </w:p>
    <w:tbl>
      <w:tblPr>
        <w:tblW w:w="5000" w:type="pct"/>
        <w:tblBorders>
          <w:top w:val="single" w:sz="2" w:space="0" w:color="333333"/>
          <w:left w:val="single" w:sz="2" w:space="0" w:color="333333"/>
          <w:bottom w:val="single" w:sz="2" w:space="0" w:color="333333"/>
          <w:right w:val="single" w:sz="2" w:space="0" w:color="333333"/>
        </w:tblBorders>
        <w:shd w:val="clear" w:color="auto" w:fill="FFFFFF"/>
        <w:tblCellMar>
          <w:top w:w="60" w:type="dxa"/>
          <w:left w:w="60" w:type="dxa"/>
          <w:bottom w:w="60" w:type="dxa"/>
          <w:right w:w="60" w:type="dxa"/>
        </w:tblCellMar>
        <w:tblLook w:val="04A0" w:firstRow="1" w:lastRow="0" w:firstColumn="1" w:lastColumn="0" w:noHBand="0" w:noVBand="1"/>
      </w:tblPr>
      <w:tblGrid>
        <w:gridCol w:w="447"/>
        <w:gridCol w:w="900"/>
        <w:gridCol w:w="720"/>
        <w:gridCol w:w="5850"/>
        <w:gridCol w:w="1437"/>
      </w:tblGrid>
      <w:tr w:rsidR="009E3AF1" w:rsidRPr="00E771B9" w14:paraId="26782934" w14:textId="77777777" w:rsidTr="00FB4B8A">
        <w:tc>
          <w:tcPr>
            <w:tcW w:w="0" w:type="auto"/>
            <w:gridSpan w:val="5"/>
            <w:shd w:val="clear" w:color="auto" w:fill="FFFFFF"/>
            <w:tcMar>
              <w:top w:w="30" w:type="dxa"/>
              <w:left w:w="30" w:type="dxa"/>
              <w:bottom w:w="30" w:type="dxa"/>
              <w:right w:w="30" w:type="dxa"/>
            </w:tcMar>
            <w:hideMark/>
          </w:tcPr>
          <w:p w14:paraId="5B331D67" w14:textId="77777777" w:rsidR="009E3AF1" w:rsidRDefault="009E3AF1" w:rsidP="00FB4B8A">
            <w:pPr>
              <w:rPr>
                <w:rFonts w:ascii="Arial" w:hAnsi="Arial" w:cs="Arial"/>
              </w:rPr>
            </w:pPr>
            <w:r w:rsidRPr="00E771B9">
              <w:rPr>
                <w:rFonts w:ascii="Arial" w:hAnsi="Arial" w:cs="Arial"/>
              </w:rPr>
              <w:t xml:space="preserve">Students in the doctoral program in </w:t>
            </w:r>
            <w:r>
              <w:rPr>
                <w:rFonts w:ascii="Arial" w:hAnsi="Arial" w:cs="Arial"/>
              </w:rPr>
              <w:t>H</w:t>
            </w:r>
            <w:r w:rsidRPr="00E771B9">
              <w:rPr>
                <w:rFonts w:ascii="Arial" w:hAnsi="Arial" w:cs="Arial"/>
              </w:rPr>
              <w:t xml:space="preserve">uman </w:t>
            </w:r>
            <w:r>
              <w:rPr>
                <w:rFonts w:ascii="Arial" w:hAnsi="Arial" w:cs="Arial"/>
              </w:rPr>
              <w:t>D</w:t>
            </w:r>
            <w:r w:rsidRPr="00E771B9">
              <w:rPr>
                <w:rFonts w:ascii="Arial" w:hAnsi="Arial" w:cs="Arial"/>
              </w:rPr>
              <w:t>evelopment and</w:t>
            </w:r>
            <w:r>
              <w:rPr>
                <w:rFonts w:ascii="Arial" w:hAnsi="Arial" w:cs="Arial"/>
              </w:rPr>
              <w:t xml:space="preserve"> F</w:t>
            </w:r>
            <w:r w:rsidRPr="00E771B9">
              <w:rPr>
                <w:rFonts w:ascii="Arial" w:hAnsi="Arial" w:cs="Arial"/>
              </w:rPr>
              <w:t xml:space="preserve">amily </w:t>
            </w:r>
            <w:r>
              <w:rPr>
                <w:rFonts w:ascii="Arial" w:hAnsi="Arial" w:cs="Arial"/>
              </w:rPr>
              <w:t>S</w:t>
            </w:r>
            <w:r w:rsidRPr="00E771B9">
              <w:rPr>
                <w:rFonts w:ascii="Arial" w:hAnsi="Arial" w:cs="Arial"/>
              </w:rPr>
              <w:t>tudies</w:t>
            </w:r>
            <w:r>
              <w:rPr>
                <w:rFonts w:ascii="Arial" w:hAnsi="Arial" w:cs="Arial"/>
              </w:rPr>
              <w:t xml:space="preserve">, </w:t>
            </w:r>
            <w:r w:rsidRPr="00BE2F29">
              <w:rPr>
                <w:rFonts w:ascii="Arial" w:hAnsi="Arial" w:cs="Arial"/>
                <w:i/>
                <w:iCs/>
              </w:rPr>
              <w:t>Diversity, Youth, and Family Development</w:t>
            </w:r>
            <w:r>
              <w:rPr>
                <w:rFonts w:ascii="Arial" w:hAnsi="Arial" w:cs="Arial"/>
              </w:rPr>
              <w:t xml:space="preserve"> Concentration</w:t>
            </w:r>
            <w:r w:rsidRPr="00E771B9">
              <w:rPr>
                <w:rFonts w:ascii="Arial" w:hAnsi="Arial" w:cs="Arial"/>
              </w:rPr>
              <w:t xml:space="preserve"> are required to complete the following:</w:t>
            </w:r>
          </w:p>
          <w:p w14:paraId="52FBF1CD" w14:textId="77777777" w:rsidR="009E3AF1" w:rsidRPr="00E771B9" w:rsidRDefault="009E3AF1" w:rsidP="00FB4B8A">
            <w:pPr>
              <w:rPr>
                <w:rFonts w:ascii="Arial" w:hAnsi="Arial" w:cs="Arial"/>
              </w:rPr>
            </w:pPr>
          </w:p>
        </w:tc>
      </w:tr>
      <w:tr w:rsidR="009E3AF1" w:rsidRPr="00E771B9" w14:paraId="59F0FB97" w14:textId="77777777" w:rsidTr="00FB4B8A">
        <w:tc>
          <w:tcPr>
            <w:tcW w:w="239" w:type="pct"/>
            <w:shd w:val="clear" w:color="auto" w:fill="FFFFFF"/>
            <w:tcMar>
              <w:top w:w="30" w:type="dxa"/>
              <w:left w:w="30" w:type="dxa"/>
              <w:bottom w:w="30" w:type="dxa"/>
              <w:right w:w="30" w:type="dxa"/>
            </w:tcMar>
            <w:hideMark/>
          </w:tcPr>
          <w:p w14:paraId="6AD180A9" w14:textId="77777777" w:rsidR="009E3AF1" w:rsidRPr="00E771B9"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hideMark/>
          </w:tcPr>
          <w:p w14:paraId="5D7968EF" w14:textId="77777777" w:rsidR="009E3AF1" w:rsidRDefault="009E3AF1" w:rsidP="00FB4B8A">
            <w:pPr>
              <w:rPr>
                <w:rFonts w:ascii="Arial" w:hAnsi="Arial" w:cs="Arial"/>
                <w:b/>
                <w:bCs/>
                <w:i/>
                <w:iCs/>
              </w:rPr>
            </w:pPr>
          </w:p>
          <w:p w14:paraId="0241CC42" w14:textId="487F7A08" w:rsidR="009E3AF1" w:rsidRPr="00E771B9" w:rsidRDefault="009E3AF1" w:rsidP="00FB4B8A">
            <w:pPr>
              <w:rPr>
                <w:rFonts w:ascii="Arial" w:hAnsi="Arial" w:cs="Arial"/>
              </w:rPr>
            </w:pPr>
            <w:r w:rsidRPr="004E5893">
              <w:rPr>
                <w:rFonts w:ascii="Arial" w:hAnsi="Arial" w:cs="Arial"/>
                <w:b/>
                <w:bCs/>
                <w:i/>
                <w:iCs/>
              </w:rPr>
              <w:t>Diversity, Youth, and Family Development</w:t>
            </w:r>
            <w:r>
              <w:rPr>
                <w:rFonts w:ascii="Arial" w:hAnsi="Arial" w:cs="Arial"/>
                <w:b/>
                <w:bCs/>
                <w:i/>
                <w:iCs/>
              </w:rPr>
              <w:t xml:space="preserve"> Concentration</w:t>
            </w:r>
          </w:p>
        </w:tc>
        <w:tc>
          <w:tcPr>
            <w:tcW w:w="768" w:type="pct"/>
            <w:shd w:val="clear" w:color="auto" w:fill="FFFFFF"/>
            <w:tcMar>
              <w:top w:w="30" w:type="dxa"/>
              <w:left w:w="30" w:type="dxa"/>
              <w:bottom w:w="30" w:type="dxa"/>
              <w:right w:w="30" w:type="dxa"/>
            </w:tcMar>
            <w:vAlign w:val="center"/>
            <w:hideMark/>
          </w:tcPr>
          <w:p w14:paraId="3145B301" w14:textId="77777777" w:rsidR="009E3AF1" w:rsidRPr="00E771B9" w:rsidRDefault="009E3AF1" w:rsidP="00FB4B8A">
            <w:pPr>
              <w:rPr>
                <w:rFonts w:ascii="Arial" w:hAnsi="Arial" w:cs="Arial"/>
              </w:rPr>
            </w:pPr>
          </w:p>
        </w:tc>
      </w:tr>
      <w:tr w:rsidR="009E3AF1" w:rsidRPr="00E771B9" w14:paraId="59A2E434" w14:textId="77777777" w:rsidTr="00FB4B8A">
        <w:tc>
          <w:tcPr>
            <w:tcW w:w="239" w:type="pct"/>
            <w:shd w:val="clear" w:color="auto" w:fill="FFFFFF"/>
            <w:tcMar>
              <w:top w:w="30" w:type="dxa"/>
              <w:left w:w="30" w:type="dxa"/>
              <w:bottom w:w="30" w:type="dxa"/>
              <w:right w:w="30" w:type="dxa"/>
            </w:tcMar>
          </w:tcPr>
          <w:p w14:paraId="0CF0B29D" w14:textId="77777777" w:rsidR="009E3AF1" w:rsidRPr="00E771B9"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tcPr>
          <w:p w14:paraId="27454D11" w14:textId="77777777" w:rsidR="009E3AF1" w:rsidRDefault="009E3AF1" w:rsidP="00FB4B8A">
            <w:pPr>
              <w:rPr>
                <w:rFonts w:ascii="Arial" w:hAnsi="Arial" w:cs="Arial"/>
              </w:rPr>
            </w:pPr>
          </w:p>
          <w:p w14:paraId="04C7DEA3" w14:textId="77777777" w:rsidR="009E3AF1" w:rsidRDefault="009E3AF1" w:rsidP="00FB4B8A">
            <w:pPr>
              <w:rPr>
                <w:rFonts w:ascii="Arial" w:hAnsi="Arial" w:cs="Arial"/>
              </w:rPr>
            </w:pPr>
            <w:r w:rsidRPr="00E771B9">
              <w:rPr>
                <w:rFonts w:ascii="Arial" w:hAnsi="Arial" w:cs="Arial"/>
              </w:rPr>
              <w:t xml:space="preserve">Complete </w:t>
            </w:r>
            <w:proofErr w:type="gramStart"/>
            <w:r w:rsidRPr="00E771B9">
              <w:rPr>
                <w:rFonts w:ascii="Arial" w:hAnsi="Arial" w:cs="Arial"/>
              </w:rPr>
              <w:t>all of</w:t>
            </w:r>
            <w:proofErr w:type="gramEnd"/>
            <w:r w:rsidRPr="00E771B9">
              <w:rPr>
                <w:rFonts w:ascii="Arial" w:hAnsi="Arial" w:cs="Arial"/>
              </w:rPr>
              <w:t xml:space="preserve"> the following (</w:t>
            </w:r>
            <w:r>
              <w:rPr>
                <w:rFonts w:ascii="Arial" w:hAnsi="Arial" w:cs="Arial"/>
              </w:rPr>
              <w:t>12-</w:t>
            </w:r>
            <w:r w:rsidRPr="00E771B9">
              <w:rPr>
                <w:rFonts w:ascii="Arial" w:hAnsi="Arial" w:cs="Arial"/>
              </w:rPr>
              <w:t>15 credits):</w:t>
            </w:r>
          </w:p>
          <w:p w14:paraId="0900F3F3" w14:textId="20924A9E" w:rsidR="009E3AF1" w:rsidRPr="00E771B9" w:rsidRDefault="009E3AF1" w:rsidP="00FB4B8A">
            <w:pPr>
              <w:rPr>
                <w:rFonts w:ascii="Arial" w:hAnsi="Arial" w:cs="Arial"/>
              </w:rPr>
            </w:pPr>
          </w:p>
        </w:tc>
        <w:tc>
          <w:tcPr>
            <w:tcW w:w="768" w:type="pct"/>
            <w:shd w:val="clear" w:color="auto" w:fill="FFFFFF"/>
            <w:tcMar>
              <w:top w:w="30" w:type="dxa"/>
              <w:left w:w="30" w:type="dxa"/>
              <w:bottom w:w="30" w:type="dxa"/>
              <w:right w:w="30" w:type="dxa"/>
            </w:tcMar>
            <w:vAlign w:val="center"/>
          </w:tcPr>
          <w:p w14:paraId="049B6CA0" w14:textId="77777777" w:rsidR="009E3AF1" w:rsidRPr="00E771B9" w:rsidRDefault="009E3AF1" w:rsidP="00FB4B8A">
            <w:pPr>
              <w:rPr>
                <w:rFonts w:ascii="Arial" w:hAnsi="Arial" w:cs="Arial"/>
              </w:rPr>
            </w:pPr>
          </w:p>
        </w:tc>
      </w:tr>
      <w:tr w:rsidR="009E3AF1" w:rsidRPr="00E771B9" w14:paraId="41B4ED50" w14:textId="77777777" w:rsidTr="007C783D">
        <w:trPr>
          <w:trHeight w:val="576"/>
        </w:trPr>
        <w:tc>
          <w:tcPr>
            <w:tcW w:w="239" w:type="pct"/>
            <w:shd w:val="clear" w:color="auto" w:fill="FFFFFF"/>
            <w:tcMar>
              <w:top w:w="30" w:type="dxa"/>
              <w:left w:w="30" w:type="dxa"/>
              <w:bottom w:w="30" w:type="dxa"/>
              <w:right w:w="30" w:type="dxa"/>
            </w:tcMar>
            <w:hideMark/>
          </w:tcPr>
          <w:p w14:paraId="591993ED" w14:textId="77777777" w:rsidR="009E3AF1" w:rsidRPr="00E771B9" w:rsidRDefault="009E3AF1" w:rsidP="00FB4B8A">
            <w:pPr>
              <w:rPr>
                <w:rFonts w:ascii="Arial" w:hAnsi="Arial" w:cs="Arial"/>
              </w:rPr>
            </w:pPr>
          </w:p>
        </w:tc>
        <w:tc>
          <w:tcPr>
            <w:tcW w:w="481" w:type="pct"/>
            <w:shd w:val="clear" w:color="auto" w:fill="FFFFFF"/>
            <w:tcMar>
              <w:top w:w="30" w:type="dxa"/>
              <w:left w:w="30" w:type="dxa"/>
              <w:bottom w:w="30" w:type="dxa"/>
              <w:right w:w="30" w:type="dxa"/>
            </w:tcMar>
            <w:hideMark/>
          </w:tcPr>
          <w:p w14:paraId="454CE0A9" w14:textId="77777777" w:rsidR="009E3AF1" w:rsidRPr="00E771B9" w:rsidRDefault="009E3AF1" w:rsidP="009E3AF1">
            <w:pPr>
              <w:rPr>
                <w:rFonts w:ascii="Arial" w:hAnsi="Arial" w:cs="Arial"/>
              </w:rPr>
            </w:pPr>
            <w:r w:rsidRPr="00E771B9">
              <w:rPr>
                <w:rFonts w:ascii="Arial" w:hAnsi="Arial" w:cs="Arial"/>
              </w:rPr>
              <w:t>HDFS</w:t>
            </w:r>
          </w:p>
        </w:tc>
        <w:tc>
          <w:tcPr>
            <w:tcW w:w="385" w:type="pct"/>
            <w:shd w:val="clear" w:color="auto" w:fill="FFFFFF"/>
            <w:tcMar>
              <w:top w:w="30" w:type="dxa"/>
              <w:left w:w="30" w:type="dxa"/>
              <w:bottom w:w="30" w:type="dxa"/>
              <w:right w:w="30" w:type="dxa"/>
            </w:tcMar>
            <w:hideMark/>
          </w:tcPr>
          <w:p w14:paraId="31538D03" w14:textId="77777777" w:rsidR="009E3AF1" w:rsidRPr="00E771B9" w:rsidRDefault="009E3AF1" w:rsidP="009E3AF1">
            <w:pPr>
              <w:rPr>
                <w:rFonts w:ascii="Arial" w:hAnsi="Arial" w:cs="Arial"/>
              </w:rPr>
            </w:pPr>
            <w:r w:rsidRPr="00E771B9">
              <w:rPr>
                <w:rFonts w:ascii="Arial" w:hAnsi="Arial" w:cs="Arial"/>
              </w:rPr>
              <w:t>8</w:t>
            </w:r>
            <w:r>
              <w:rPr>
                <w:rFonts w:ascii="Arial" w:hAnsi="Arial" w:cs="Arial"/>
              </w:rPr>
              <w:t>10</w:t>
            </w:r>
          </w:p>
        </w:tc>
        <w:tc>
          <w:tcPr>
            <w:tcW w:w="3127" w:type="pct"/>
            <w:shd w:val="clear" w:color="auto" w:fill="FFFFFF"/>
            <w:tcMar>
              <w:top w:w="30" w:type="dxa"/>
              <w:left w:w="30" w:type="dxa"/>
              <w:bottom w:w="30" w:type="dxa"/>
              <w:right w:w="30" w:type="dxa"/>
            </w:tcMar>
            <w:hideMark/>
          </w:tcPr>
          <w:p w14:paraId="6D5568DB" w14:textId="77777777" w:rsidR="009E3AF1" w:rsidRPr="00E771B9" w:rsidRDefault="009E3AF1" w:rsidP="009E3AF1">
            <w:pPr>
              <w:rPr>
                <w:rFonts w:ascii="Arial" w:hAnsi="Arial" w:cs="Arial"/>
              </w:rPr>
            </w:pPr>
            <w:r w:rsidRPr="00E771B9">
              <w:rPr>
                <w:rFonts w:ascii="Arial" w:hAnsi="Arial" w:cs="Arial"/>
              </w:rPr>
              <w:t xml:space="preserve">Theories of </w:t>
            </w:r>
            <w:r>
              <w:rPr>
                <w:rFonts w:ascii="Arial" w:hAnsi="Arial" w:cs="Arial"/>
              </w:rPr>
              <w:t>Human Development</w:t>
            </w:r>
          </w:p>
        </w:tc>
        <w:tc>
          <w:tcPr>
            <w:tcW w:w="768" w:type="pct"/>
            <w:shd w:val="clear" w:color="auto" w:fill="FFFFFF"/>
            <w:tcMar>
              <w:top w:w="30" w:type="dxa"/>
              <w:left w:w="30" w:type="dxa"/>
              <w:bottom w:w="30" w:type="dxa"/>
              <w:right w:w="30" w:type="dxa"/>
            </w:tcMar>
            <w:hideMark/>
          </w:tcPr>
          <w:p w14:paraId="00A47F51" w14:textId="77777777" w:rsidR="009E3AF1" w:rsidRPr="00E771B9" w:rsidRDefault="009E3AF1" w:rsidP="007C783D">
            <w:pPr>
              <w:jc w:val="center"/>
              <w:rPr>
                <w:rFonts w:ascii="Arial" w:hAnsi="Arial" w:cs="Arial"/>
              </w:rPr>
            </w:pPr>
            <w:r w:rsidRPr="00E771B9">
              <w:rPr>
                <w:rFonts w:ascii="Arial" w:hAnsi="Arial" w:cs="Arial"/>
              </w:rPr>
              <w:t>3</w:t>
            </w:r>
          </w:p>
        </w:tc>
      </w:tr>
      <w:tr w:rsidR="009E3AF1" w:rsidRPr="00E771B9" w14:paraId="3B10BD63" w14:textId="77777777" w:rsidTr="007C783D">
        <w:trPr>
          <w:trHeight w:val="576"/>
        </w:trPr>
        <w:tc>
          <w:tcPr>
            <w:tcW w:w="239" w:type="pct"/>
            <w:shd w:val="clear" w:color="auto" w:fill="FFFFFF"/>
            <w:tcMar>
              <w:top w:w="30" w:type="dxa"/>
              <w:left w:w="30" w:type="dxa"/>
              <w:bottom w:w="30" w:type="dxa"/>
              <w:right w:w="30" w:type="dxa"/>
            </w:tcMar>
          </w:tcPr>
          <w:p w14:paraId="5500FA51" w14:textId="77777777" w:rsidR="009E3AF1" w:rsidRPr="00E771B9"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tcPr>
          <w:p w14:paraId="7C883891" w14:textId="62C6A19F" w:rsidR="009E3AF1" w:rsidRPr="009E3AF1" w:rsidRDefault="009E3AF1" w:rsidP="009E3AF1">
            <w:pPr>
              <w:rPr>
                <w:rFonts w:ascii="Arial" w:hAnsi="Arial" w:cs="Arial"/>
              </w:rPr>
            </w:pPr>
            <w:r w:rsidRPr="005B63E0">
              <w:rPr>
                <w:rFonts w:ascii="Arial" w:hAnsi="Arial" w:cs="Arial"/>
              </w:rPr>
              <w:t>A course in diversity chosen in consultation with the student’s guidance committee</w:t>
            </w:r>
            <w:r>
              <w:rPr>
                <w:rFonts w:ascii="Arial" w:hAnsi="Arial" w:cs="Arial"/>
              </w:rPr>
              <w:t>*</w:t>
            </w:r>
          </w:p>
        </w:tc>
        <w:tc>
          <w:tcPr>
            <w:tcW w:w="768" w:type="pct"/>
            <w:shd w:val="clear" w:color="auto" w:fill="FFFFFF"/>
            <w:tcMar>
              <w:top w:w="30" w:type="dxa"/>
              <w:left w:w="30" w:type="dxa"/>
              <w:bottom w:w="30" w:type="dxa"/>
              <w:right w:w="30" w:type="dxa"/>
            </w:tcMar>
          </w:tcPr>
          <w:p w14:paraId="10EEFA9B" w14:textId="77777777" w:rsidR="009E3AF1" w:rsidRPr="00E771B9" w:rsidRDefault="009E3AF1" w:rsidP="007C783D">
            <w:pPr>
              <w:jc w:val="center"/>
              <w:rPr>
                <w:rFonts w:ascii="Arial" w:hAnsi="Arial" w:cs="Arial"/>
              </w:rPr>
            </w:pPr>
            <w:r w:rsidRPr="00E771B9">
              <w:rPr>
                <w:rFonts w:ascii="Arial" w:hAnsi="Arial" w:cs="Arial"/>
              </w:rPr>
              <w:t>3</w:t>
            </w:r>
          </w:p>
        </w:tc>
      </w:tr>
      <w:tr w:rsidR="009E3AF1" w:rsidRPr="00E771B9" w14:paraId="77AFD4FC" w14:textId="77777777" w:rsidTr="007C783D">
        <w:trPr>
          <w:trHeight w:val="576"/>
        </w:trPr>
        <w:tc>
          <w:tcPr>
            <w:tcW w:w="239" w:type="pct"/>
            <w:shd w:val="clear" w:color="auto" w:fill="FFFFFF"/>
            <w:tcMar>
              <w:top w:w="30" w:type="dxa"/>
              <w:left w:w="30" w:type="dxa"/>
              <w:bottom w:w="30" w:type="dxa"/>
              <w:right w:w="30" w:type="dxa"/>
            </w:tcMar>
          </w:tcPr>
          <w:p w14:paraId="0C3E57D5" w14:textId="77777777" w:rsidR="009E3AF1" w:rsidRPr="00E771B9"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tcPr>
          <w:p w14:paraId="7B51531A" w14:textId="77777777" w:rsidR="00984418" w:rsidRDefault="009E3AF1" w:rsidP="009E3AF1">
            <w:pPr>
              <w:rPr>
                <w:rFonts w:ascii="Arial" w:hAnsi="Arial" w:cs="Arial"/>
              </w:rPr>
            </w:pPr>
            <w:r w:rsidRPr="00081023">
              <w:rPr>
                <w:rFonts w:ascii="Arial" w:hAnsi="Arial" w:cs="Arial"/>
              </w:rPr>
              <w:t xml:space="preserve">An additional 6 to 9 credits of course work chosen in consultation </w:t>
            </w:r>
          </w:p>
          <w:p w14:paraId="4EBC4A30" w14:textId="228249AE" w:rsidR="009E3AF1" w:rsidRPr="00E771B9" w:rsidRDefault="009E3AF1" w:rsidP="009E3AF1">
            <w:pPr>
              <w:rPr>
                <w:rFonts w:ascii="Arial" w:hAnsi="Arial" w:cs="Arial"/>
              </w:rPr>
            </w:pPr>
            <w:r w:rsidRPr="00081023">
              <w:rPr>
                <w:rFonts w:ascii="Arial" w:hAnsi="Arial" w:cs="Arial"/>
              </w:rPr>
              <w:t>with the student’s guidance committee.</w:t>
            </w:r>
          </w:p>
        </w:tc>
        <w:tc>
          <w:tcPr>
            <w:tcW w:w="768" w:type="pct"/>
            <w:shd w:val="clear" w:color="auto" w:fill="FFFFFF"/>
            <w:tcMar>
              <w:top w:w="30" w:type="dxa"/>
              <w:left w:w="30" w:type="dxa"/>
              <w:bottom w:w="30" w:type="dxa"/>
              <w:right w:w="30" w:type="dxa"/>
            </w:tcMar>
          </w:tcPr>
          <w:p w14:paraId="2876FC0A" w14:textId="77777777" w:rsidR="009E3AF1" w:rsidRDefault="009E3AF1" w:rsidP="007C783D">
            <w:pPr>
              <w:jc w:val="center"/>
              <w:rPr>
                <w:rFonts w:ascii="Arial" w:hAnsi="Arial" w:cs="Arial"/>
              </w:rPr>
            </w:pPr>
            <w:r>
              <w:rPr>
                <w:rFonts w:ascii="Arial" w:hAnsi="Arial" w:cs="Arial"/>
              </w:rPr>
              <w:t>6-9</w:t>
            </w:r>
          </w:p>
        </w:tc>
      </w:tr>
      <w:tr w:rsidR="009E3AF1" w:rsidRPr="00E771B9" w14:paraId="0A36143D" w14:textId="77777777" w:rsidTr="007C783D">
        <w:tc>
          <w:tcPr>
            <w:tcW w:w="239" w:type="pct"/>
            <w:shd w:val="clear" w:color="auto" w:fill="FFFFFF"/>
            <w:tcMar>
              <w:top w:w="30" w:type="dxa"/>
              <w:left w:w="30" w:type="dxa"/>
              <w:bottom w:w="30" w:type="dxa"/>
              <w:right w:w="30" w:type="dxa"/>
            </w:tcMar>
          </w:tcPr>
          <w:p w14:paraId="2F8AC115" w14:textId="77777777" w:rsidR="009E3AF1" w:rsidRDefault="009E3AF1" w:rsidP="00FB4B8A">
            <w:pPr>
              <w:rPr>
                <w:rFonts w:ascii="Arial" w:hAnsi="Arial" w:cs="Arial"/>
              </w:rPr>
            </w:pPr>
          </w:p>
        </w:tc>
        <w:tc>
          <w:tcPr>
            <w:tcW w:w="3993" w:type="pct"/>
            <w:gridSpan w:val="3"/>
            <w:shd w:val="clear" w:color="auto" w:fill="FFFFFF"/>
            <w:tcMar>
              <w:top w:w="30" w:type="dxa"/>
              <w:left w:w="30" w:type="dxa"/>
              <w:bottom w:w="30" w:type="dxa"/>
              <w:right w:w="30" w:type="dxa"/>
            </w:tcMar>
          </w:tcPr>
          <w:p w14:paraId="791E0E14" w14:textId="77777777" w:rsidR="009E3AF1" w:rsidRPr="004170C0" w:rsidRDefault="009E3AF1" w:rsidP="00FB4B8A">
            <w:pPr>
              <w:jc w:val="right"/>
              <w:rPr>
                <w:rFonts w:ascii="Arial" w:hAnsi="Arial" w:cs="Arial"/>
                <w:i/>
                <w:iCs/>
              </w:rPr>
            </w:pPr>
            <w:r>
              <w:rPr>
                <w:rFonts w:ascii="Arial" w:hAnsi="Arial" w:cs="Arial"/>
                <w:i/>
                <w:iCs/>
              </w:rPr>
              <w:t>Minimum total credits:</w:t>
            </w:r>
          </w:p>
        </w:tc>
        <w:tc>
          <w:tcPr>
            <w:tcW w:w="768" w:type="pct"/>
            <w:shd w:val="clear" w:color="auto" w:fill="FFFFFF"/>
            <w:tcMar>
              <w:top w:w="30" w:type="dxa"/>
              <w:left w:w="30" w:type="dxa"/>
              <w:bottom w:w="30" w:type="dxa"/>
              <w:right w:w="30" w:type="dxa"/>
            </w:tcMar>
          </w:tcPr>
          <w:p w14:paraId="110F1219" w14:textId="77777777" w:rsidR="009E3AF1" w:rsidRPr="004170C0" w:rsidRDefault="009E3AF1" w:rsidP="007C783D">
            <w:pPr>
              <w:jc w:val="center"/>
              <w:rPr>
                <w:rFonts w:ascii="Arial" w:hAnsi="Arial" w:cs="Arial"/>
                <w:i/>
                <w:iCs/>
              </w:rPr>
            </w:pPr>
            <w:r>
              <w:rPr>
                <w:rFonts w:ascii="Arial" w:hAnsi="Arial" w:cs="Arial"/>
                <w:i/>
                <w:iCs/>
              </w:rPr>
              <w:t>60</w:t>
            </w:r>
          </w:p>
        </w:tc>
      </w:tr>
    </w:tbl>
    <w:p w14:paraId="08272580" w14:textId="45BE1F2A" w:rsidR="009E3AF1" w:rsidRDefault="009E3AF1" w:rsidP="007038B9">
      <w:pPr>
        <w:rPr>
          <w:rFonts w:ascii="Arial" w:hAnsi="Arial" w:cs="Arial"/>
          <w:i/>
          <w:iCs/>
        </w:rPr>
      </w:pPr>
      <w:r>
        <w:rPr>
          <w:rFonts w:ascii="Arial" w:hAnsi="Arial" w:cs="Arial"/>
          <w:i/>
          <w:iCs/>
        </w:rPr>
        <w:t>*</w:t>
      </w:r>
      <w:proofErr w:type="gramStart"/>
      <w:r>
        <w:rPr>
          <w:rFonts w:ascii="Arial" w:hAnsi="Arial" w:cs="Arial"/>
          <w:i/>
          <w:iCs/>
        </w:rPr>
        <w:t>meets</w:t>
      </w:r>
      <w:proofErr w:type="gramEnd"/>
      <w:r>
        <w:rPr>
          <w:rFonts w:ascii="Arial" w:hAnsi="Arial" w:cs="Arial"/>
          <w:i/>
          <w:iCs/>
        </w:rPr>
        <w:t xml:space="preserve"> HDFS program diversity requirement</w:t>
      </w:r>
    </w:p>
    <w:p w14:paraId="394FDF13" w14:textId="77777777" w:rsidR="009E3AF1" w:rsidRPr="00E771B9" w:rsidRDefault="009E3AF1" w:rsidP="007038B9">
      <w:pPr>
        <w:rPr>
          <w:rFonts w:ascii="Arial" w:hAnsi="Arial" w:cs="Arial"/>
          <w:b/>
        </w:rPr>
      </w:pPr>
    </w:p>
    <w:p w14:paraId="6873D958" w14:textId="77777777" w:rsidR="008C3D21" w:rsidRPr="00E771B9" w:rsidRDefault="008C3D21" w:rsidP="002E4185">
      <w:pPr>
        <w:rPr>
          <w:rFonts w:ascii="Arial" w:hAnsi="Arial" w:cs="Arial"/>
          <w:color w:val="000000"/>
        </w:rPr>
      </w:pPr>
      <w:bookmarkStart w:id="67" w:name="_Toc395526670"/>
    </w:p>
    <w:p w14:paraId="0F8B1F90" w14:textId="6A88D8B6" w:rsidR="00112640" w:rsidRPr="00D561BB" w:rsidRDefault="00112640" w:rsidP="007038B9">
      <w:pPr>
        <w:pStyle w:val="NormalWeb"/>
        <w:keepLines/>
        <w:spacing w:before="0" w:beforeAutospacing="0" w:after="0" w:afterAutospacing="0"/>
        <w:rPr>
          <w:rFonts w:ascii="Arial" w:hAnsi="Arial" w:cs="Arial"/>
          <w:color w:val="000000" w:themeColor="text1"/>
        </w:rPr>
      </w:pPr>
      <w:bookmarkStart w:id="68" w:name="_Toc12615594"/>
      <w:bookmarkStart w:id="69" w:name="_Toc75902699"/>
      <w:r w:rsidRPr="00D561BB">
        <w:rPr>
          <w:rStyle w:val="Heading2Char"/>
          <w:color w:val="000000" w:themeColor="text1"/>
        </w:rPr>
        <w:lastRenderedPageBreak/>
        <w:t>Residence Requirements</w:t>
      </w:r>
      <w:bookmarkEnd w:id="67"/>
      <w:bookmarkEnd w:id="68"/>
      <w:bookmarkEnd w:id="69"/>
      <w:r w:rsidRPr="00D561BB">
        <w:rPr>
          <w:rStyle w:val="Heading2Char"/>
          <w:color w:val="000000" w:themeColor="text1"/>
        </w:rPr>
        <w:t xml:space="preserve"> </w:t>
      </w:r>
      <w:r w:rsidRPr="00D561BB">
        <w:rPr>
          <w:rFonts w:ascii="Arial" w:hAnsi="Arial" w:cs="Arial"/>
          <w:color w:val="000000" w:themeColor="text1"/>
        </w:rPr>
        <w:br/>
      </w:r>
      <w:r w:rsidRPr="00D561BB">
        <w:rPr>
          <w:rFonts w:ascii="Arial" w:hAnsi="Arial" w:cs="Arial"/>
          <w:b/>
          <w:bCs/>
          <w:color w:val="000000" w:themeColor="text1"/>
        </w:rPr>
        <w:br/>
      </w:r>
      <w:r w:rsidRPr="00D561BB">
        <w:rPr>
          <w:rFonts w:ascii="Arial" w:hAnsi="Arial" w:cs="Arial"/>
          <w:color w:val="000000" w:themeColor="text1"/>
        </w:rPr>
        <w:t xml:space="preserve">One year of residence on the campus (as opposed to on-line courses) after first enrollment for doctoral degree credit is required to permit the student to work with and under the direction of the faculty, and to engage in independent and cooperative research utilizing University facilities. A year of residence will be made up of </w:t>
      </w:r>
      <w:r w:rsidRPr="00170492">
        <w:rPr>
          <w:rFonts w:ascii="Arial" w:hAnsi="Arial" w:cs="Arial"/>
          <w:b/>
          <w:color w:val="000000" w:themeColor="text1"/>
        </w:rPr>
        <w:t>t</w:t>
      </w:r>
      <w:r w:rsidRPr="00170492">
        <w:rPr>
          <w:rFonts w:ascii="Arial" w:hAnsi="Arial" w:cs="Arial"/>
          <w:b/>
          <w:bCs/>
          <w:color w:val="000000" w:themeColor="text1"/>
        </w:rPr>
        <w:t xml:space="preserve">wo consecutive semesters, involving the completion of credits </w:t>
      </w:r>
      <w:r w:rsidR="00A10F93" w:rsidRPr="00170492">
        <w:rPr>
          <w:rFonts w:ascii="Arial" w:hAnsi="Arial" w:cs="Arial"/>
          <w:b/>
          <w:bCs/>
          <w:color w:val="000000" w:themeColor="text1"/>
        </w:rPr>
        <w:t xml:space="preserve">at the level of full-time status </w:t>
      </w:r>
      <w:r w:rsidRPr="00170492">
        <w:rPr>
          <w:rFonts w:ascii="Arial" w:hAnsi="Arial" w:cs="Arial"/>
          <w:b/>
          <w:bCs/>
          <w:color w:val="000000" w:themeColor="text1"/>
        </w:rPr>
        <w:t>of graduate work each semester.</w:t>
      </w:r>
      <w:r w:rsidRPr="00D561BB">
        <w:rPr>
          <w:rFonts w:ascii="Arial" w:hAnsi="Arial" w:cs="Arial"/>
          <w:color w:val="000000" w:themeColor="text1"/>
        </w:rPr>
        <w:br/>
      </w:r>
    </w:p>
    <w:p w14:paraId="3369CE8F" w14:textId="2ED67860" w:rsidR="00112640" w:rsidRPr="00E771B9" w:rsidRDefault="00C40CA3" w:rsidP="00547148">
      <w:pPr>
        <w:pStyle w:val="Heading2"/>
      </w:pPr>
      <w:bookmarkStart w:id="70" w:name="_Toc395526674"/>
      <w:bookmarkStart w:id="71" w:name="_Toc12615597"/>
      <w:bookmarkStart w:id="72" w:name="_Toc75902700"/>
      <w:r>
        <w:t>Responsible and Ethical Conduct of Research</w:t>
      </w:r>
      <w:r w:rsidR="00112640" w:rsidRPr="00E771B9">
        <w:t xml:space="preserve"> (</w:t>
      </w:r>
      <w:r>
        <w:t>RECR</w:t>
      </w:r>
      <w:r w:rsidR="00112640" w:rsidRPr="00E771B9">
        <w:t>)</w:t>
      </w:r>
      <w:bookmarkEnd w:id="70"/>
      <w:bookmarkEnd w:id="71"/>
      <w:bookmarkEnd w:id="72"/>
    </w:p>
    <w:p w14:paraId="7D262461" w14:textId="77777777" w:rsidR="00112640" w:rsidRPr="00E771B9" w:rsidRDefault="00112640" w:rsidP="007038B9">
      <w:pPr>
        <w:rPr>
          <w:rFonts w:ascii="Arial" w:hAnsi="Arial" w:cs="Arial"/>
        </w:rPr>
      </w:pPr>
    </w:p>
    <w:p w14:paraId="3B4E94AD" w14:textId="32DD8AE6" w:rsidR="00112640" w:rsidRPr="00E771B9" w:rsidRDefault="00C938BC" w:rsidP="007038B9">
      <w:pPr>
        <w:rPr>
          <w:rFonts w:ascii="Arial" w:hAnsi="Arial" w:cs="Arial"/>
        </w:rPr>
      </w:pPr>
      <w:r w:rsidRPr="00E771B9">
        <w:rPr>
          <w:rFonts w:ascii="Arial" w:hAnsi="Arial" w:cs="Arial"/>
        </w:rPr>
        <w:t>To</w:t>
      </w:r>
      <w:r w:rsidR="00112640" w:rsidRPr="00E771B9">
        <w:rPr>
          <w:rFonts w:ascii="Arial" w:hAnsi="Arial" w:cs="Arial"/>
        </w:rPr>
        <w:t xml:space="preserve"> satisfy federal regulations MSU requires that all graduate students complete training in the </w:t>
      </w:r>
      <w:r w:rsidR="00C40CA3">
        <w:rPr>
          <w:rFonts w:ascii="Arial" w:hAnsi="Arial" w:cs="Arial"/>
        </w:rPr>
        <w:t>Responsible and Ethical Conduct of Research</w:t>
      </w:r>
      <w:r w:rsidR="009C6003" w:rsidRPr="00E771B9">
        <w:rPr>
          <w:rFonts w:ascii="Arial" w:hAnsi="Arial" w:cs="Arial"/>
        </w:rPr>
        <w:t xml:space="preserve"> (</w:t>
      </w:r>
      <w:r w:rsidR="00C40CA3">
        <w:rPr>
          <w:rFonts w:ascii="Arial" w:hAnsi="Arial" w:cs="Arial"/>
        </w:rPr>
        <w:t>RECR</w:t>
      </w:r>
      <w:r w:rsidR="009C6003" w:rsidRPr="00E771B9">
        <w:rPr>
          <w:rFonts w:ascii="Arial" w:hAnsi="Arial" w:cs="Arial"/>
        </w:rPr>
        <w:t xml:space="preserve">). </w:t>
      </w:r>
      <w:r w:rsidR="00112640" w:rsidRPr="00E771B9">
        <w:rPr>
          <w:rFonts w:ascii="Arial" w:hAnsi="Arial" w:cs="Arial"/>
        </w:rPr>
        <w:t xml:space="preserve">The following describes the HDFS plan for </w:t>
      </w:r>
      <w:r w:rsidR="00081023">
        <w:rPr>
          <w:rFonts w:ascii="Arial" w:hAnsi="Arial" w:cs="Arial"/>
        </w:rPr>
        <w:t>e</w:t>
      </w:r>
      <w:r w:rsidR="00112640" w:rsidRPr="00E771B9">
        <w:rPr>
          <w:rFonts w:ascii="Arial" w:hAnsi="Arial" w:cs="Arial"/>
        </w:rPr>
        <w:t xml:space="preserve">nsuring </w:t>
      </w:r>
      <w:r w:rsidR="00C40CA3">
        <w:rPr>
          <w:rFonts w:ascii="Arial" w:hAnsi="Arial" w:cs="Arial"/>
        </w:rPr>
        <w:t>RECR</w:t>
      </w:r>
      <w:r w:rsidR="00112640" w:rsidRPr="00E771B9">
        <w:rPr>
          <w:rFonts w:ascii="Arial" w:hAnsi="Arial" w:cs="Arial"/>
        </w:rPr>
        <w:t xml:space="preserve"> training for all doctoral students.</w:t>
      </w:r>
      <w:r w:rsidR="007038B9" w:rsidRPr="00E771B9">
        <w:rPr>
          <w:rFonts w:ascii="Arial" w:hAnsi="Arial" w:cs="Arial"/>
        </w:rPr>
        <w:t xml:space="preserve"> </w:t>
      </w:r>
      <w:r w:rsidR="00112640" w:rsidRPr="00E771B9">
        <w:rPr>
          <w:rFonts w:ascii="Arial" w:hAnsi="Arial" w:cs="Arial"/>
        </w:rPr>
        <w:t xml:space="preserve">Note that in addition to the departmental requirements, certain funding agencies may require researchers to obtain additional </w:t>
      </w:r>
      <w:r w:rsidR="00C40CA3">
        <w:rPr>
          <w:rFonts w:ascii="Arial" w:hAnsi="Arial" w:cs="Arial"/>
        </w:rPr>
        <w:t>RECR</w:t>
      </w:r>
      <w:r w:rsidR="00112640" w:rsidRPr="00E771B9">
        <w:rPr>
          <w:rFonts w:ascii="Arial" w:hAnsi="Arial" w:cs="Arial"/>
        </w:rPr>
        <w:t xml:space="preserve"> training.</w:t>
      </w:r>
      <w:r w:rsidR="007038B9" w:rsidRPr="00E771B9">
        <w:rPr>
          <w:rFonts w:ascii="Arial" w:hAnsi="Arial" w:cs="Arial"/>
        </w:rPr>
        <w:t xml:space="preserve"> </w:t>
      </w:r>
      <w:r w:rsidR="00081023">
        <w:rPr>
          <w:rFonts w:ascii="Arial" w:hAnsi="Arial" w:cs="Arial"/>
        </w:rPr>
        <w:t>If a graduate student is serving as a Research Assistant on an externally funded project which requires additional training, it</w:t>
      </w:r>
      <w:r w:rsidR="00112640" w:rsidRPr="00E771B9">
        <w:rPr>
          <w:rFonts w:ascii="Arial" w:hAnsi="Arial" w:cs="Arial"/>
        </w:rPr>
        <w:t xml:space="preserve"> is the responsibility of the PI</w:t>
      </w:r>
      <w:r w:rsidR="00081023">
        <w:rPr>
          <w:rFonts w:ascii="Arial" w:hAnsi="Arial" w:cs="Arial"/>
        </w:rPr>
        <w:t xml:space="preserve"> to inform the RA of the additional training requirements</w:t>
      </w:r>
      <w:r w:rsidR="00112640" w:rsidRPr="00E771B9">
        <w:rPr>
          <w:rFonts w:ascii="Arial" w:hAnsi="Arial" w:cs="Arial"/>
        </w:rPr>
        <w:t>.</w:t>
      </w:r>
      <w:r w:rsidR="007038B9" w:rsidRPr="00E771B9">
        <w:rPr>
          <w:rFonts w:ascii="Arial" w:hAnsi="Arial" w:cs="Arial"/>
        </w:rPr>
        <w:t xml:space="preserve"> </w:t>
      </w:r>
      <w:r w:rsidR="00112640" w:rsidRPr="00E771B9">
        <w:rPr>
          <w:rFonts w:ascii="Arial" w:hAnsi="Arial" w:cs="Arial"/>
        </w:rPr>
        <w:t xml:space="preserve">Important topics for all </w:t>
      </w:r>
      <w:r w:rsidR="00C40CA3">
        <w:rPr>
          <w:rFonts w:ascii="Arial" w:hAnsi="Arial" w:cs="Arial"/>
        </w:rPr>
        <w:t>RECR</w:t>
      </w:r>
      <w:r w:rsidR="00112640" w:rsidRPr="00E771B9">
        <w:rPr>
          <w:rFonts w:ascii="Arial" w:hAnsi="Arial" w:cs="Arial"/>
        </w:rPr>
        <w:t xml:space="preserve"> training</w:t>
      </w:r>
      <w:r>
        <w:rPr>
          <w:rFonts w:ascii="Arial" w:hAnsi="Arial" w:cs="Arial"/>
        </w:rPr>
        <w:t>s</w:t>
      </w:r>
      <w:r w:rsidR="00112640" w:rsidRPr="00E771B9">
        <w:rPr>
          <w:rFonts w:ascii="Arial" w:hAnsi="Arial" w:cs="Arial"/>
        </w:rPr>
        <w:t xml:space="preserve"> include:</w:t>
      </w:r>
    </w:p>
    <w:p w14:paraId="50AA7901" w14:textId="77777777" w:rsidR="00112640" w:rsidRPr="00E771B9" w:rsidRDefault="00112640" w:rsidP="007038B9">
      <w:pPr>
        <w:rPr>
          <w:rFonts w:ascii="Arial" w:hAnsi="Arial" w:cs="Arial"/>
        </w:rPr>
      </w:pPr>
    </w:p>
    <w:p w14:paraId="36F0F222" w14:textId="34791C6F" w:rsidR="00112640" w:rsidRPr="00E771B9" w:rsidRDefault="00112640" w:rsidP="007038B9">
      <w:pPr>
        <w:numPr>
          <w:ilvl w:val="0"/>
          <w:numId w:val="95"/>
        </w:numPr>
        <w:spacing w:line="276" w:lineRule="auto"/>
        <w:contextualSpacing/>
        <w:rPr>
          <w:rFonts w:ascii="Arial" w:hAnsi="Arial" w:cs="Arial"/>
        </w:rPr>
      </w:pPr>
      <w:r w:rsidRPr="00E771B9">
        <w:rPr>
          <w:rFonts w:ascii="Arial" w:hAnsi="Arial" w:cs="Arial"/>
        </w:rPr>
        <w:t>Responsible data acquisition, management</w:t>
      </w:r>
      <w:r w:rsidR="00B90E5E" w:rsidRPr="00E771B9">
        <w:rPr>
          <w:rFonts w:ascii="Arial" w:hAnsi="Arial" w:cs="Arial"/>
        </w:rPr>
        <w:t>,</w:t>
      </w:r>
      <w:r w:rsidRPr="00E771B9">
        <w:rPr>
          <w:rFonts w:ascii="Arial" w:hAnsi="Arial" w:cs="Arial"/>
        </w:rPr>
        <w:t xml:space="preserve"> and sharing</w:t>
      </w:r>
    </w:p>
    <w:p w14:paraId="5485C2DD" w14:textId="77777777" w:rsidR="00112640" w:rsidRPr="00E771B9" w:rsidRDefault="00112640" w:rsidP="007038B9">
      <w:pPr>
        <w:numPr>
          <w:ilvl w:val="0"/>
          <w:numId w:val="95"/>
        </w:numPr>
        <w:spacing w:line="276" w:lineRule="auto"/>
        <w:contextualSpacing/>
        <w:rPr>
          <w:rFonts w:ascii="Arial" w:hAnsi="Arial" w:cs="Arial"/>
        </w:rPr>
      </w:pPr>
      <w:r w:rsidRPr="00E771B9">
        <w:rPr>
          <w:rFonts w:ascii="Arial" w:hAnsi="Arial" w:cs="Arial"/>
        </w:rPr>
        <w:t>Conflict of interest</w:t>
      </w:r>
    </w:p>
    <w:p w14:paraId="2A918130" w14:textId="77777777" w:rsidR="00112640" w:rsidRPr="00E771B9" w:rsidRDefault="00112640" w:rsidP="007038B9">
      <w:pPr>
        <w:numPr>
          <w:ilvl w:val="0"/>
          <w:numId w:val="95"/>
        </w:numPr>
        <w:spacing w:line="276" w:lineRule="auto"/>
        <w:contextualSpacing/>
        <w:rPr>
          <w:rFonts w:ascii="Arial" w:hAnsi="Arial" w:cs="Arial"/>
        </w:rPr>
      </w:pPr>
      <w:r w:rsidRPr="00E771B9">
        <w:rPr>
          <w:rFonts w:ascii="Arial" w:hAnsi="Arial" w:cs="Arial"/>
        </w:rPr>
        <w:t>Protection of human subjects</w:t>
      </w:r>
    </w:p>
    <w:p w14:paraId="2B15CD4E" w14:textId="77777777" w:rsidR="00112640" w:rsidRPr="00E771B9" w:rsidRDefault="00112640" w:rsidP="007038B9">
      <w:pPr>
        <w:numPr>
          <w:ilvl w:val="0"/>
          <w:numId w:val="95"/>
        </w:numPr>
        <w:spacing w:line="276" w:lineRule="auto"/>
        <w:contextualSpacing/>
        <w:rPr>
          <w:rFonts w:ascii="Arial" w:hAnsi="Arial" w:cs="Arial"/>
        </w:rPr>
      </w:pPr>
      <w:r w:rsidRPr="00E771B9">
        <w:rPr>
          <w:rFonts w:ascii="Arial" w:hAnsi="Arial" w:cs="Arial"/>
        </w:rPr>
        <w:t>Research misconduct</w:t>
      </w:r>
    </w:p>
    <w:p w14:paraId="7E71EC05" w14:textId="77777777" w:rsidR="00112640" w:rsidRPr="00E771B9" w:rsidRDefault="00112640" w:rsidP="007038B9">
      <w:pPr>
        <w:numPr>
          <w:ilvl w:val="0"/>
          <w:numId w:val="95"/>
        </w:numPr>
        <w:spacing w:line="276" w:lineRule="auto"/>
        <w:contextualSpacing/>
        <w:rPr>
          <w:rFonts w:ascii="Arial" w:hAnsi="Arial" w:cs="Arial"/>
        </w:rPr>
      </w:pPr>
      <w:r w:rsidRPr="00E771B9">
        <w:rPr>
          <w:rFonts w:ascii="Arial" w:hAnsi="Arial" w:cs="Arial"/>
        </w:rPr>
        <w:t>Mentor/trainee responsibilities</w:t>
      </w:r>
    </w:p>
    <w:p w14:paraId="73786EFA" w14:textId="77777777" w:rsidR="00112640" w:rsidRDefault="00112640" w:rsidP="007038B9">
      <w:pPr>
        <w:numPr>
          <w:ilvl w:val="0"/>
          <w:numId w:val="95"/>
        </w:numPr>
        <w:spacing w:line="276" w:lineRule="auto"/>
        <w:contextualSpacing/>
        <w:rPr>
          <w:rFonts w:ascii="Arial" w:hAnsi="Arial" w:cs="Arial"/>
        </w:rPr>
      </w:pPr>
      <w:r w:rsidRPr="00E771B9">
        <w:rPr>
          <w:rFonts w:ascii="Arial" w:hAnsi="Arial" w:cs="Arial"/>
        </w:rPr>
        <w:t>Publication practices, authorship, peer review</w:t>
      </w:r>
    </w:p>
    <w:p w14:paraId="66BA4CBA" w14:textId="77777777" w:rsidR="00724CA2" w:rsidRDefault="00724CA2" w:rsidP="00724CA2">
      <w:pPr>
        <w:spacing w:line="276" w:lineRule="auto"/>
        <w:contextualSpacing/>
        <w:rPr>
          <w:rFonts w:ascii="Arial" w:hAnsi="Arial" w:cs="Arial"/>
        </w:rPr>
      </w:pPr>
    </w:p>
    <w:p w14:paraId="3CCC3F49" w14:textId="613D310C" w:rsidR="00724CA2" w:rsidRPr="00724CA2" w:rsidRDefault="002818B5" w:rsidP="002818B5">
      <w:pPr>
        <w:spacing w:line="276" w:lineRule="auto"/>
        <w:contextualSpacing/>
        <w:rPr>
          <w:rFonts w:ascii="Arial" w:hAnsi="Arial" w:cs="Arial"/>
        </w:rPr>
      </w:pPr>
      <w:r>
        <w:rPr>
          <w:rFonts w:ascii="Arial" w:hAnsi="Arial" w:cs="Arial"/>
        </w:rPr>
        <w:t xml:space="preserve">HDFS provides </w:t>
      </w:r>
      <w:r w:rsidR="00724CA2" w:rsidRPr="002818B5">
        <w:rPr>
          <w:rFonts w:ascii="Arial" w:hAnsi="Arial" w:cs="Arial"/>
        </w:rPr>
        <w:t>an RECR track</w:t>
      </w:r>
      <w:r>
        <w:rPr>
          <w:rFonts w:ascii="Arial" w:hAnsi="Arial" w:cs="Arial"/>
        </w:rPr>
        <w:t>ing</w:t>
      </w:r>
      <w:r w:rsidR="00724CA2" w:rsidRPr="002818B5">
        <w:rPr>
          <w:rFonts w:ascii="Arial" w:hAnsi="Arial" w:cs="Arial"/>
        </w:rPr>
        <w:t xml:space="preserve"> form that students can find on the HDFS Community D2L page. This is used to track hours and ensure students are meeting requirements.</w:t>
      </w:r>
      <w:r>
        <w:rPr>
          <w:rFonts w:ascii="Arial" w:hAnsi="Arial" w:cs="Arial"/>
        </w:rPr>
        <w:t xml:space="preserve"> Students should continuously update their RECR tracking </w:t>
      </w:r>
      <w:proofErr w:type="gramStart"/>
      <w:r>
        <w:rPr>
          <w:rFonts w:ascii="Arial" w:hAnsi="Arial" w:cs="Arial"/>
        </w:rPr>
        <w:t>forms, and</w:t>
      </w:r>
      <w:proofErr w:type="gramEnd"/>
      <w:r>
        <w:rPr>
          <w:rFonts w:ascii="Arial" w:hAnsi="Arial" w:cs="Arial"/>
        </w:rPr>
        <w:t xml:space="preserve"> submit them annually as part of the Annual Progress Report. </w:t>
      </w:r>
    </w:p>
    <w:p w14:paraId="6E467410" w14:textId="77777777" w:rsidR="00112640" w:rsidRPr="00E771B9" w:rsidRDefault="00112640" w:rsidP="007038B9">
      <w:pPr>
        <w:spacing w:line="276" w:lineRule="auto"/>
        <w:contextualSpacing/>
        <w:rPr>
          <w:rFonts w:ascii="Arial" w:hAnsi="Arial" w:cs="Arial"/>
        </w:rPr>
      </w:pPr>
    </w:p>
    <w:p w14:paraId="198EABA7" w14:textId="42E7CE88" w:rsidR="009C6003" w:rsidRPr="00E771B9" w:rsidRDefault="00112640" w:rsidP="007038B9">
      <w:pPr>
        <w:rPr>
          <w:rFonts w:ascii="Arial" w:hAnsi="Arial" w:cs="Arial"/>
        </w:rPr>
      </w:pPr>
      <w:r w:rsidRPr="00E771B9">
        <w:rPr>
          <w:rFonts w:ascii="Arial" w:hAnsi="Arial" w:cs="Arial"/>
          <w:b/>
        </w:rPr>
        <w:t>First year of graduate program</w:t>
      </w:r>
      <w:r w:rsidRPr="00E771B9">
        <w:rPr>
          <w:rFonts w:ascii="Arial" w:hAnsi="Arial" w:cs="Arial"/>
        </w:rPr>
        <w:t>:</w:t>
      </w:r>
      <w:r w:rsidR="007038B9" w:rsidRPr="00E771B9">
        <w:rPr>
          <w:rFonts w:ascii="Arial" w:hAnsi="Arial" w:cs="Arial"/>
        </w:rPr>
        <w:t xml:space="preserve"> </w:t>
      </w:r>
      <w:r w:rsidR="009C6003" w:rsidRPr="00E771B9">
        <w:rPr>
          <w:rFonts w:ascii="Arial" w:hAnsi="Arial" w:cs="Arial"/>
        </w:rPr>
        <w:t xml:space="preserve">All </w:t>
      </w:r>
      <w:r w:rsidR="00C938BC">
        <w:rPr>
          <w:rFonts w:ascii="Arial" w:hAnsi="Arial" w:cs="Arial"/>
        </w:rPr>
        <w:t>first year</w:t>
      </w:r>
      <w:r w:rsidR="009C6003" w:rsidRPr="00E771B9">
        <w:rPr>
          <w:rFonts w:ascii="Arial" w:hAnsi="Arial" w:cs="Arial"/>
        </w:rPr>
        <w:t xml:space="preserve"> doctoral and </w:t>
      </w:r>
      <w:proofErr w:type="gramStart"/>
      <w:r w:rsidR="009C6003" w:rsidRPr="00E771B9">
        <w:rPr>
          <w:rFonts w:ascii="Arial" w:hAnsi="Arial" w:cs="Arial"/>
        </w:rPr>
        <w:t>masters</w:t>
      </w:r>
      <w:proofErr w:type="gramEnd"/>
      <w:r w:rsidR="009C6003" w:rsidRPr="00E771B9">
        <w:rPr>
          <w:rFonts w:ascii="Arial" w:hAnsi="Arial" w:cs="Arial"/>
        </w:rPr>
        <w:t xml:space="preserve"> students will complete </w:t>
      </w:r>
      <w:r w:rsidR="001D7EBB" w:rsidRPr="00E771B9">
        <w:rPr>
          <w:rFonts w:ascii="Arial" w:hAnsi="Arial" w:cs="Arial"/>
        </w:rPr>
        <w:t xml:space="preserve">four </w:t>
      </w:r>
      <w:r w:rsidR="00C938BC" w:rsidRPr="00E771B9">
        <w:rPr>
          <w:rFonts w:ascii="Arial" w:hAnsi="Arial" w:cs="Arial"/>
        </w:rPr>
        <w:t>Collaborative Institutional Training Initiative</w:t>
      </w:r>
      <w:r w:rsidR="00C938BC">
        <w:rPr>
          <w:rFonts w:ascii="Arial" w:hAnsi="Arial" w:cs="Arial"/>
        </w:rPr>
        <w:t xml:space="preserve"> (CITI) </w:t>
      </w:r>
      <w:r w:rsidR="009C6003" w:rsidRPr="00E771B9">
        <w:rPr>
          <w:rFonts w:ascii="Arial" w:hAnsi="Arial" w:cs="Arial"/>
        </w:rPr>
        <w:t xml:space="preserve">online modules within their </w:t>
      </w:r>
      <w:r w:rsidR="009C6003" w:rsidRPr="00170492">
        <w:rPr>
          <w:rFonts w:ascii="Arial" w:hAnsi="Arial" w:cs="Arial"/>
          <w:b/>
          <w:bCs/>
          <w:iCs/>
        </w:rPr>
        <w:t>first year of enrollment</w:t>
      </w:r>
      <w:r w:rsidR="009C6003" w:rsidRPr="00E771B9">
        <w:rPr>
          <w:rFonts w:ascii="Arial" w:hAnsi="Arial" w:cs="Arial"/>
        </w:rPr>
        <w:t xml:space="preserve"> in their program. Courses include:</w:t>
      </w:r>
    </w:p>
    <w:p w14:paraId="115BEAE8" w14:textId="4D2BC18E" w:rsidR="009C6003" w:rsidRPr="00E771B9" w:rsidRDefault="009C6003" w:rsidP="007038B9">
      <w:pPr>
        <w:pStyle w:val="ListParagraph"/>
        <w:numPr>
          <w:ilvl w:val="0"/>
          <w:numId w:val="114"/>
        </w:numPr>
        <w:spacing w:line="276" w:lineRule="auto"/>
        <w:rPr>
          <w:rFonts w:ascii="Arial" w:hAnsi="Arial" w:cs="Arial"/>
          <w:sz w:val="24"/>
          <w:szCs w:val="24"/>
        </w:rPr>
      </w:pPr>
      <w:r w:rsidRPr="00E771B9">
        <w:rPr>
          <w:rFonts w:ascii="Arial" w:hAnsi="Arial" w:cs="Arial"/>
          <w:sz w:val="24"/>
          <w:szCs w:val="24"/>
        </w:rPr>
        <w:t xml:space="preserve">Introduction to the </w:t>
      </w:r>
      <w:r w:rsidR="00C40CA3">
        <w:rPr>
          <w:rFonts w:ascii="Arial" w:hAnsi="Arial" w:cs="Arial"/>
          <w:sz w:val="24"/>
          <w:szCs w:val="24"/>
        </w:rPr>
        <w:t>Responsible and Ethical Conduct of Research</w:t>
      </w:r>
    </w:p>
    <w:p w14:paraId="0E4F7377" w14:textId="77777777" w:rsidR="009C6003" w:rsidRPr="00E771B9" w:rsidRDefault="009C6003" w:rsidP="007038B9">
      <w:pPr>
        <w:pStyle w:val="ListParagraph"/>
        <w:numPr>
          <w:ilvl w:val="0"/>
          <w:numId w:val="114"/>
        </w:numPr>
        <w:spacing w:line="276" w:lineRule="auto"/>
        <w:rPr>
          <w:rFonts w:ascii="Arial" w:hAnsi="Arial" w:cs="Arial"/>
          <w:sz w:val="24"/>
          <w:szCs w:val="24"/>
        </w:rPr>
      </w:pPr>
      <w:r w:rsidRPr="00E771B9">
        <w:rPr>
          <w:rFonts w:ascii="Arial" w:hAnsi="Arial" w:cs="Arial"/>
          <w:sz w:val="24"/>
          <w:szCs w:val="24"/>
        </w:rPr>
        <w:t>Authorship</w:t>
      </w:r>
    </w:p>
    <w:p w14:paraId="15DD098C" w14:textId="291920D7" w:rsidR="001D7EBB" w:rsidRPr="00E771B9" w:rsidRDefault="009C6003" w:rsidP="001D7EBB">
      <w:pPr>
        <w:pStyle w:val="ListParagraph"/>
        <w:numPr>
          <w:ilvl w:val="0"/>
          <w:numId w:val="114"/>
        </w:numPr>
        <w:spacing w:line="276" w:lineRule="auto"/>
        <w:rPr>
          <w:rFonts w:ascii="Arial" w:hAnsi="Arial" w:cs="Arial"/>
          <w:sz w:val="24"/>
          <w:szCs w:val="24"/>
        </w:rPr>
      </w:pPr>
      <w:r w:rsidRPr="00E771B9">
        <w:rPr>
          <w:rFonts w:ascii="Arial" w:hAnsi="Arial" w:cs="Arial"/>
          <w:sz w:val="24"/>
          <w:szCs w:val="24"/>
        </w:rPr>
        <w:t>Plagiarism</w:t>
      </w:r>
    </w:p>
    <w:p w14:paraId="5333B1A2" w14:textId="0072C0AF" w:rsidR="00112640" w:rsidRPr="00E771B9" w:rsidRDefault="009C6003" w:rsidP="001D7EBB">
      <w:pPr>
        <w:pStyle w:val="ListParagraph"/>
        <w:numPr>
          <w:ilvl w:val="0"/>
          <w:numId w:val="114"/>
        </w:numPr>
        <w:spacing w:line="276" w:lineRule="auto"/>
        <w:rPr>
          <w:rFonts w:ascii="Arial" w:hAnsi="Arial" w:cs="Arial"/>
          <w:b/>
          <w:sz w:val="24"/>
          <w:szCs w:val="24"/>
        </w:rPr>
      </w:pPr>
      <w:r w:rsidRPr="00E771B9">
        <w:rPr>
          <w:rFonts w:ascii="Arial" w:hAnsi="Arial" w:cs="Arial"/>
          <w:sz w:val="24"/>
          <w:szCs w:val="24"/>
        </w:rPr>
        <w:t>Research Misconduct</w:t>
      </w:r>
    </w:p>
    <w:p w14:paraId="4F9020DE" w14:textId="77777777" w:rsidR="001D7EBB" w:rsidRPr="00E771B9" w:rsidRDefault="001D7EBB" w:rsidP="007038B9">
      <w:pPr>
        <w:rPr>
          <w:rFonts w:ascii="Arial" w:hAnsi="Arial" w:cs="Arial"/>
          <w:b/>
          <w:i/>
        </w:rPr>
      </w:pPr>
    </w:p>
    <w:p w14:paraId="7F236E5C" w14:textId="1A19B2EE" w:rsidR="006502B2" w:rsidRPr="00E771B9" w:rsidRDefault="009C6003" w:rsidP="00170492">
      <w:pPr>
        <w:rPr>
          <w:rFonts w:ascii="Arial" w:hAnsi="Arial" w:cs="Arial"/>
        </w:rPr>
      </w:pPr>
      <w:r w:rsidRPr="00E771B9">
        <w:rPr>
          <w:rFonts w:ascii="Arial" w:hAnsi="Arial" w:cs="Arial"/>
          <w:b/>
          <w:i/>
        </w:rPr>
        <w:t>Online training</w:t>
      </w:r>
      <w:r w:rsidRPr="00E771B9">
        <w:rPr>
          <w:rFonts w:ascii="Arial" w:hAnsi="Arial" w:cs="Arial"/>
        </w:rPr>
        <w:t xml:space="preserve">. </w:t>
      </w:r>
      <w:r w:rsidR="00170492">
        <w:rPr>
          <w:rFonts w:ascii="Arial" w:hAnsi="Arial" w:cs="Arial"/>
        </w:rPr>
        <w:t xml:space="preserve">In Year 2 </w:t>
      </w:r>
      <w:r w:rsidRPr="00170492">
        <w:rPr>
          <w:rFonts w:ascii="Arial" w:hAnsi="Arial" w:cs="Arial"/>
          <w:bCs/>
          <w:iCs/>
        </w:rPr>
        <w:t xml:space="preserve">of </w:t>
      </w:r>
      <w:r w:rsidRPr="00E771B9">
        <w:rPr>
          <w:rFonts w:ascii="Arial" w:hAnsi="Arial" w:cs="Arial"/>
        </w:rPr>
        <w:t>their program, docto</w:t>
      </w:r>
      <w:r w:rsidR="001D7EBB" w:rsidRPr="00E771B9">
        <w:rPr>
          <w:rFonts w:ascii="Arial" w:hAnsi="Arial" w:cs="Arial"/>
        </w:rPr>
        <w:t xml:space="preserve">ral </w:t>
      </w:r>
      <w:r w:rsidR="00077718" w:rsidRPr="00E771B9">
        <w:rPr>
          <w:rFonts w:ascii="Arial" w:hAnsi="Arial" w:cs="Arial"/>
        </w:rPr>
        <w:t>students</w:t>
      </w:r>
      <w:r w:rsidRPr="00E771B9">
        <w:rPr>
          <w:rFonts w:ascii="Arial" w:hAnsi="Arial" w:cs="Arial"/>
        </w:rPr>
        <w:t xml:space="preserve"> will complete 3 additional MSU online training modules, to be selected from the </w:t>
      </w:r>
      <w:r w:rsidR="00170492" w:rsidRPr="00170492">
        <w:rPr>
          <w:rFonts w:ascii="Arial" w:hAnsi="Arial" w:cs="Arial"/>
        </w:rPr>
        <w:t xml:space="preserve">from the list of </w:t>
      </w:r>
      <w:r w:rsidR="00C40CA3">
        <w:rPr>
          <w:rFonts w:ascii="Arial" w:hAnsi="Arial" w:cs="Arial"/>
        </w:rPr>
        <w:t>RECR</w:t>
      </w:r>
      <w:r w:rsidR="00170492" w:rsidRPr="00170492">
        <w:rPr>
          <w:rFonts w:ascii="Arial" w:hAnsi="Arial" w:cs="Arial"/>
        </w:rPr>
        <w:t xml:space="preserve"> Basic </w:t>
      </w:r>
      <w:r w:rsidR="00170492" w:rsidRPr="00170492">
        <w:rPr>
          <w:rFonts w:ascii="Arial" w:hAnsi="Arial" w:cs="Arial"/>
        </w:rPr>
        <w:lastRenderedPageBreak/>
        <w:t xml:space="preserve">modules provided by the Graduate School. CITI modules can be found at, </w:t>
      </w:r>
      <w:hyperlink r:id="rId20" w:history="1">
        <w:r w:rsidR="001752DD" w:rsidRPr="009001A4">
          <w:rPr>
            <w:rStyle w:val="Hyperlink"/>
            <w:rFonts w:ascii="Arial" w:hAnsi="Arial" w:cs="Arial"/>
          </w:rPr>
          <w:t>https://orrs.msu.edu/train/programs/citi.html</w:t>
        </w:r>
      </w:hyperlink>
      <w:r w:rsidR="001752DD">
        <w:rPr>
          <w:rFonts w:ascii="Arial" w:hAnsi="Arial" w:cs="Arial"/>
        </w:rPr>
        <w:t>.</w:t>
      </w:r>
    </w:p>
    <w:p w14:paraId="06815C47" w14:textId="2810A97A" w:rsidR="00D574EF" w:rsidRPr="00E771B9" w:rsidRDefault="00D574EF" w:rsidP="007038B9">
      <w:pPr>
        <w:rPr>
          <w:rFonts w:ascii="Arial" w:hAnsi="Arial" w:cs="Arial"/>
        </w:rPr>
      </w:pPr>
    </w:p>
    <w:p w14:paraId="296859AA" w14:textId="1691A771" w:rsidR="009C6003" w:rsidRDefault="009C6003" w:rsidP="007038B9">
      <w:pPr>
        <w:rPr>
          <w:rFonts w:ascii="Arial" w:hAnsi="Arial" w:cs="Arial"/>
        </w:rPr>
      </w:pPr>
      <w:r w:rsidRPr="00E771B9">
        <w:rPr>
          <w:rFonts w:ascii="Arial" w:hAnsi="Arial" w:cs="Arial"/>
          <w:b/>
          <w:i/>
        </w:rPr>
        <w:t>Discussion-based training</w:t>
      </w:r>
      <w:r w:rsidRPr="00E771B9">
        <w:rPr>
          <w:rFonts w:ascii="Arial" w:hAnsi="Arial" w:cs="Arial"/>
        </w:rPr>
        <w:t xml:space="preserve">. All doctoral students must complete a minimum of 6 hours of discussion-based training </w:t>
      </w:r>
      <w:r w:rsidRPr="00B46C3C">
        <w:rPr>
          <w:rFonts w:ascii="Arial" w:hAnsi="Arial" w:cs="Arial"/>
          <w:b/>
          <w:bCs/>
          <w:iCs/>
        </w:rPr>
        <w:t xml:space="preserve">prior to </w:t>
      </w:r>
      <w:r w:rsidR="00170492">
        <w:rPr>
          <w:rFonts w:ascii="Arial" w:hAnsi="Arial" w:cs="Arial"/>
          <w:b/>
          <w:bCs/>
          <w:iCs/>
        </w:rPr>
        <w:t>finishing their comprehensive exams and advancing to candidacy</w:t>
      </w:r>
      <w:r w:rsidRPr="00E771B9">
        <w:rPr>
          <w:rFonts w:ascii="Arial" w:hAnsi="Arial" w:cs="Arial"/>
        </w:rPr>
        <w:t xml:space="preserve">. Students </w:t>
      </w:r>
      <w:r w:rsidR="00C938BC">
        <w:rPr>
          <w:rFonts w:ascii="Arial" w:hAnsi="Arial" w:cs="Arial"/>
        </w:rPr>
        <w:t xml:space="preserve">can </w:t>
      </w:r>
      <w:r w:rsidRPr="00E771B9">
        <w:rPr>
          <w:rFonts w:ascii="Arial" w:hAnsi="Arial" w:cs="Arial"/>
        </w:rPr>
        <w:t xml:space="preserve">gain </w:t>
      </w:r>
      <w:r w:rsidR="00C938BC">
        <w:rPr>
          <w:rFonts w:ascii="Arial" w:hAnsi="Arial" w:cs="Arial"/>
        </w:rPr>
        <w:t xml:space="preserve">this </w:t>
      </w:r>
      <w:r w:rsidRPr="00E771B9">
        <w:rPr>
          <w:rFonts w:ascii="Arial" w:hAnsi="Arial" w:cs="Arial"/>
        </w:rPr>
        <w:t>training from multiple sources during their graduate programs. The following may be used to complete this requirement:</w:t>
      </w:r>
    </w:p>
    <w:p w14:paraId="0E31C20F" w14:textId="77777777" w:rsidR="00611064" w:rsidRPr="00E771B9" w:rsidRDefault="00611064" w:rsidP="007038B9">
      <w:pPr>
        <w:rPr>
          <w:rFonts w:ascii="Arial" w:hAnsi="Arial" w:cs="Arial"/>
        </w:rPr>
      </w:pPr>
    </w:p>
    <w:p w14:paraId="3C16FA27" w14:textId="77777777" w:rsidR="008C50D2" w:rsidRPr="008C50D2" w:rsidRDefault="008C50D2" w:rsidP="008C50D2">
      <w:pPr>
        <w:pStyle w:val="ListParagraph"/>
        <w:numPr>
          <w:ilvl w:val="0"/>
          <w:numId w:val="98"/>
        </w:numPr>
        <w:spacing w:line="276" w:lineRule="auto"/>
        <w:rPr>
          <w:rFonts w:ascii="Arial" w:hAnsi="Arial" w:cs="Arial"/>
          <w:sz w:val="24"/>
        </w:rPr>
      </w:pPr>
      <w:r w:rsidRPr="008C50D2">
        <w:rPr>
          <w:rFonts w:ascii="Arial" w:hAnsi="Arial" w:cs="Arial"/>
          <w:sz w:val="24"/>
        </w:rPr>
        <w:t>HDFS Research Seminar Series</w:t>
      </w:r>
    </w:p>
    <w:p w14:paraId="58878CD9" w14:textId="7749176A" w:rsidR="008C50D2" w:rsidRPr="008C50D2" w:rsidRDefault="008C50D2" w:rsidP="008C50D2">
      <w:pPr>
        <w:pStyle w:val="ListParagraph"/>
        <w:numPr>
          <w:ilvl w:val="0"/>
          <w:numId w:val="98"/>
        </w:numPr>
        <w:spacing w:line="276" w:lineRule="auto"/>
        <w:rPr>
          <w:rFonts w:ascii="Arial" w:hAnsi="Arial" w:cs="Arial"/>
          <w:sz w:val="24"/>
        </w:rPr>
      </w:pPr>
      <w:r w:rsidRPr="008C50D2">
        <w:rPr>
          <w:rFonts w:ascii="Arial" w:hAnsi="Arial" w:cs="Arial"/>
          <w:sz w:val="24"/>
        </w:rPr>
        <w:t>HDFS 880, HDFS 881</w:t>
      </w:r>
      <w:r>
        <w:rPr>
          <w:rFonts w:ascii="Arial" w:hAnsi="Arial" w:cs="Arial"/>
          <w:sz w:val="24"/>
        </w:rPr>
        <w:t>, or HDFS 901</w:t>
      </w:r>
      <w:r w:rsidRPr="008C50D2">
        <w:rPr>
          <w:rFonts w:ascii="Arial" w:hAnsi="Arial" w:cs="Arial"/>
          <w:sz w:val="24"/>
        </w:rPr>
        <w:t xml:space="preserve"> </w:t>
      </w:r>
      <w:r w:rsidR="00C40CA3">
        <w:rPr>
          <w:rFonts w:ascii="Arial" w:hAnsi="Arial" w:cs="Arial"/>
          <w:sz w:val="24"/>
        </w:rPr>
        <w:t>RECR</w:t>
      </w:r>
      <w:r w:rsidRPr="008C50D2">
        <w:rPr>
          <w:rFonts w:ascii="Arial" w:hAnsi="Arial" w:cs="Arial"/>
          <w:sz w:val="24"/>
        </w:rPr>
        <w:t xml:space="preserve"> discussion (</w:t>
      </w:r>
      <w:r w:rsidR="0063534D">
        <w:rPr>
          <w:rFonts w:ascii="Arial" w:hAnsi="Arial" w:cs="Arial"/>
          <w:sz w:val="24"/>
        </w:rPr>
        <w:t>1</w:t>
      </w:r>
      <w:r w:rsidRPr="008C50D2">
        <w:rPr>
          <w:rFonts w:ascii="Arial" w:hAnsi="Arial" w:cs="Arial"/>
          <w:sz w:val="24"/>
        </w:rPr>
        <w:t xml:space="preserve"> hour credit per class session directly addressing </w:t>
      </w:r>
      <w:r w:rsidR="00C40CA3">
        <w:rPr>
          <w:rFonts w:ascii="Arial" w:hAnsi="Arial" w:cs="Arial"/>
          <w:sz w:val="24"/>
        </w:rPr>
        <w:t>RECR</w:t>
      </w:r>
      <w:r w:rsidRPr="008C50D2">
        <w:rPr>
          <w:rFonts w:ascii="Arial" w:hAnsi="Arial" w:cs="Arial"/>
          <w:sz w:val="24"/>
        </w:rPr>
        <w:t xml:space="preserve"> topics)</w:t>
      </w:r>
    </w:p>
    <w:p w14:paraId="5AC75790" w14:textId="2ADDD9C5" w:rsidR="008C50D2" w:rsidRPr="008C50D2" w:rsidRDefault="008C50D2" w:rsidP="008C50D2">
      <w:pPr>
        <w:pStyle w:val="ListParagraph"/>
        <w:numPr>
          <w:ilvl w:val="0"/>
          <w:numId w:val="98"/>
        </w:numPr>
        <w:spacing w:line="276" w:lineRule="auto"/>
        <w:rPr>
          <w:rFonts w:ascii="Arial" w:hAnsi="Arial" w:cs="Arial"/>
          <w:sz w:val="24"/>
        </w:rPr>
      </w:pPr>
      <w:r w:rsidRPr="008C50D2">
        <w:rPr>
          <w:rFonts w:ascii="Arial" w:hAnsi="Arial" w:cs="Arial"/>
          <w:sz w:val="24"/>
        </w:rPr>
        <w:t xml:space="preserve">Other MSU, Graduate School, CSS, and HDFS seminars specifically designated for </w:t>
      </w:r>
      <w:r w:rsidR="00C40CA3">
        <w:rPr>
          <w:rFonts w:ascii="Arial" w:hAnsi="Arial" w:cs="Arial"/>
          <w:sz w:val="24"/>
        </w:rPr>
        <w:t>RECR</w:t>
      </w:r>
    </w:p>
    <w:p w14:paraId="4074BD94" w14:textId="24B08F95" w:rsidR="00D574EF" w:rsidRDefault="008C50D2" w:rsidP="007038B9">
      <w:pPr>
        <w:pStyle w:val="ListParagraph"/>
        <w:numPr>
          <w:ilvl w:val="0"/>
          <w:numId w:val="98"/>
        </w:numPr>
        <w:spacing w:line="276" w:lineRule="auto"/>
        <w:rPr>
          <w:rFonts w:ascii="Arial" w:hAnsi="Arial" w:cs="Arial"/>
          <w:sz w:val="24"/>
        </w:rPr>
      </w:pPr>
      <w:r w:rsidRPr="008C50D2">
        <w:rPr>
          <w:rFonts w:ascii="Arial" w:hAnsi="Arial" w:cs="Arial"/>
          <w:sz w:val="24"/>
        </w:rPr>
        <w:t xml:space="preserve">MSU Graduate School’s </w:t>
      </w:r>
      <w:r w:rsidR="00C40CA3">
        <w:rPr>
          <w:rFonts w:ascii="Arial" w:hAnsi="Arial" w:cs="Arial"/>
          <w:sz w:val="24"/>
        </w:rPr>
        <w:t>RECR</w:t>
      </w:r>
      <w:r w:rsidRPr="008C50D2">
        <w:rPr>
          <w:rFonts w:ascii="Arial" w:hAnsi="Arial" w:cs="Arial"/>
          <w:sz w:val="24"/>
        </w:rPr>
        <w:t xml:space="preserve"> Workshop Certificate (http://grad.msu.edu/</w:t>
      </w:r>
      <w:r w:rsidR="00C40CA3">
        <w:rPr>
          <w:rFonts w:ascii="Arial" w:hAnsi="Arial" w:cs="Arial"/>
          <w:sz w:val="24"/>
        </w:rPr>
        <w:t>RECR</w:t>
      </w:r>
      <w:r w:rsidRPr="008C50D2">
        <w:rPr>
          <w:rFonts w:ascii="Arial" w:hAnsi="Arial" w:cs="Arial"/>
          <w:sz w:val="24"/>
        </w:rPr>
        <w:t>/). Enrollment is limited.</w:t>
      </w:r>
    </w:p>
    <w:p w14:paraId="7762E594" w14:textId="3CF5E55B" w:rsidR="0063534D" w:rsidRPr="008C50D2" w:rsidRDefault="0063534D" w:rsidP="0063534D">
      <w:pPr>
        <w:pStyle w:val="ListParagraph"/>
        <w:numPr>
          <w:ilvl w:val="0"/>
          <w:numId w:val="98"/>
        </w:numPr>
        <w:spacing w:line="276" w:lineRule="auto"/>
        <w:rPr>
          <w:rFonts w:ascii="Arial" w:hAnsi="Arial" w:cs="Arial"/>
          <w:sz w:val="24"/>
        </w:rPr>
      </w:pPr>
      <w:r>
        <w:rPr>
          <w:rFonts w:ascii="Arial" w:hAnsi="Arial" w:cs="Arial"/>
          <w:sz w:val="24"/>
        </w:rPr>
        <w:t xml:space="preserve">For students who entered prior to Fall Semester 2022, the following can also be counted toward discussion-based hours: </w:t>
      </w:r>
      <w:r w:rsidRPr="008C50D2">
        <w:rPr>
          <w:rFonts w:ascii="Arial" w:hAnsi="Arial" w:cs="Arial"/>
          <w:sz w:val="24"/>
        </w:rPr>
        <w:t xml:space="preserve">Discussion with advisor/PI in research </w:t>
      </w:r>
      <w:r>
        <w:rPr>
          <w:rFonts w:ascii="Arial" w:hAnsi="Arial" w:cs="Arial"/>
          <w:sz w:val="24"/>
        </w:rPr>
        <w:t xml:space="preserve">or advising </w:t>
      </w:r>
      <w:r w:rsidRPr="008C50D2">
        <w:rPr>
          <w:rFonts w:ascii="Arial" w:hAnsi="Arial" w:cs="Arial"/>
          <w:sz w:val="24"/>
        </w:rPr>
        <w:t>meeting settings</w:t>
      </w:r>
    </w:p>
    <w:p w14:paraId="158BCAC7" w14:textId="77777777" w:rsidR="0063534D" w:rsidRPr="00E771B9" w:rsidRDefault="0063534D" w:rsidP="009B3688">
      <w:pPr>
        <w:pStyle w:val="ListParagraph"/>
        <w:spacing w:line="276" w:lineRule="auto"/>
        <w:rPr>
          <w:rFonts w:ascii="Arial" w:hAnsi="Arial" w:cs="Arial"/>
          <w:sz w:val="24"/>
        </w:rPr>
      </w:pPr>
    </w:p>
    <w:p w14:paraId="2AD430FE" w14:textId="77777777" w:rsidR="009C6003" w:rsidRPr="00E771B9" w:rsidRDefault="009C6003" w:rsidP="007038B9">
      <w:pPr>
        <w:tabs>
          <w:tab w:val="left" w:pos="720"/>
        </w:tabs>
        <w:spacing w:line="276" w:lineRule="auto"/>
        <w:contextualSpacing/>
        <w:rPr>
          <w:rFonts w:ascii="Arial" w:hAnsi="Arial" w:cs="Arial"/>
          <w:b/>
        </w:rPr>
      </w:pPr>
    </w:p>
    <w:p w14:paraId="43F1EBD1" w14:textId="55C10C2F" w:rsidR="00D574EF" w:rsidRDefault="00D574EF" w:rsidP="007038B9">
      <w:pPr>
        <w:rPr>
          <w:rFonts w:ascii="Arial" w:hAnsi="Arial" w:cs="Arial"/>
        </w:rPr>
      </w:pPr>
      <w:r w:rsidRPr="00E771B9">
        <w:rPr>
          <w:rFonts w:ascii="Arial" w:hAnsi="Arial" w:cs="Arial"/>
          <w:b/>
          <w:i/>
        </w:rPr>
        <w:t>Annual refresher training</w:t>
      </w:r>
      <w:r w:rsidRPr="00E771B9">
        <w:rPr>
          <w:rFonts w:ascii="Arial" w:hAnsi="Arial" w:cs="Arial"/>
          <w:b/>
        </w:rPr>
        <w:t xml:space="preserve">. </w:t>
      </w:r>
      <w:r w:rsidRPr="00E771B9">
        <w:rPr>
          <w:rFonts w:ascii="Arial" w:hAnsi="Arial" w:cs="Arial"/>
        </w:rPr>
        <w:t xml:space="preserve">Starting in year 3, all doctoral students must complete </w:t>
      </w:r>
      <w:r w:rsidRPr="00B46C3C">
        <w:rPr>
          <w:rFonts w:ascii="Arial" w:hAnsi="Arial" w:cs="Arial"/>
          <w:b/>
          <w:bCs/>
          <w:iCs/>
        </w:rPr>
        <w:t>3 hours of annual refresher training</w:t>
      </w:r>
      <w:r w:rsidRPr="00E771B9">
        <w:rPr>
          <w:rFonts w:ascii="Arial" w:hAnsi="Arial" w:cs="Arial"/>
        </w:rPr>
        <w:t xml:space="preserve">; this can include any of the above discussion-based training and online courses beyond the 7 required previously. </w:t>
      </w:r>
      <w:r w:rsidR="008C50D2">
        <w:rPr>
          <w:rFonts w:ascii="Arial" w:hAnsi="Arial" w:cs="Arial"/>
        </w:rPr>
        <w:t xml:space="preserve">See the Graduate School’s </w:t>
      </w:r>
      <w:hyperlink r:id="rId21" w:history="1">
        <w:r w:rsidR="008C50D2" w:rsidRPr="008C50D2">
          <w:rPr>
            <w:rStyle w:val="Hyperlink"/>
            <w:rFonts w:ascii="Arial" w:hAnsi="Arial" w:cs="Arial"/>
          </w:rPr>
          <w:t>Research Integrity</w:t>
        </w:r>
      </w:hyperlink>
      <w:r w:rsidR="008C50D2">
        <w:rPr>
          <w:rFonts w:ascii="Arial" w:hAnsi="Arial" w:cs="Arial"/>
        </w:rPr>
        <w:t xml:space="preserve"> page for more information. </w:t>
      </w:r>
    </w:p>
    <w:p w14:paraId="0B354EDD" w14:textId="77777777" w:rsidR="00674CE9" w:rsidRDefault="00674CE9" w:rsidP="007038B9">
      <w:pPr>
        <w:rPr>
          <w:rFonts w:ascii="Arial" w:hAnsi="Arial" w:cs="Arial"/>
          <w:b/>
        </w:rPr>
      </w:pPr>
    </w:p>
    <w:p w14:paraId="432DC9F9" w14:textId="0103B755" w:rsidR="0090619B" w:rsidRDefault="0090619B">
      <w:pPr>
        <w:rPr>
          <w:rFonts w:ascii="Arial" w:hAnsi="Arial" w:cs="Arial"/>
          <w:b/>
        </w:rPr>
      </w:pPr>
    </w:p>
    <w:p w14:paraId="694C9B29" w14:textId="1F5EDE3B" w:rsidR="008C50D2" w:rsidRDefault="0090619B" w:rsidP="007038B9">
      <w:pPr>
        <w:rPr>
          <w:rFonts w:ascii="Arial" w:hAnsi="Arial" w:cs="Arial"/>
          <w:b/>
          <w:i/>
        </w:rPr>
      </w:pPr>
      <w:r>
        <w:rPr>
          <w:rFonts w:ascii="Arial" w:hAnsi="Arial" w:cs="Arial"/>
          <w:b/>
          <w:i/>
        </w:rPr>
        <w:t xml:space="preserve">Overview of </w:t>
      </w:r>
      <w:r w:rsidR="00C40CA3">
        <w:rPr>
          <w:rFonts w:ascii="Arial" w:hAnsi="Arial" w:cs="Arial"/>
          <w:b/>
          <w:i/>
        </w:rPr>
        <w:t>RECR</w:t>
      </w:r>
      <w:r w:rsidRPr="00E771B9">
        <w:rPr>
          <w:rFonts w:ascii="Arial" w:hAnsi="Arial" w:cs="Arial"/>
          <w:b/>
          <w:i/>
        </w:rPr>
        <w:t xml:space="preserve"> training</w:t>
      </w:r>
      <w:r>
        <w:rPr>
          <w:rFonts w:ascii="Arial" w:hAnsi="Arial" w:cs="Arial"/>
          <w:b/>
          <w:i/>
        </w:rPr>
        <w:t xml:space="preserve"> re</w:t>
      </w:r>
      <w:r w:rsidR="008270BE">
        <w:rPr>
          <w:rFonts w:ascii="Arial" w:hAnsi="Arial" w:cs="Arial"/>
          <w:b/>
          <w:i/>
        </w:rPr>
        <w:t>quirements during enrollment in doctoral program</w:t>
      </w:r>
    </w:p>
    <w:p w14:paraId="2EBAC0DC" w14:textId="77777777" w:rsidR="009428D9" w:rsidRDefault="009428D9" w:rsidP="008C50D2">
      <w:pPr>
        <w:rPr>
          <w:rFonts w:cs="Arial"/>
          <w:b/>
          <w:i/>
        </w:rPr>
      </w:pPr>
    </w:p>
    <w:p w14:paraId="316E465B" w14:textId="77777777" w:rsidR="009428D9" w:rsidRDefault="009428D9" w:rsidP="008C50D2">
      <w:pPr>
        <w:rPr>
          <w:rFonts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844"/>
      </w:tblGrid>
      <w:tr w:rsidR="009428D9" w:rsidRPr="00B46C3C" w14:paraId="58803DDC" w14:textId="77777777" w:rsidTr="009428D9">
        <w:tc>
          <w:tcPr>
            <w:tcW w:w="5688" w:type="dxa"/>
          </w:tcPr>
          <w:p w14:paraId="1C8F2758" w14:textId="26340E63" w:rsidR="009428D9" w:rsidRPr="00B46C3C" w:rsidRDefault="009428D9" w:rsidP="000A6460">
            <w:pPr>
              <w:rPr>
                <w:rFonts w:ascii="Arial" w:hAnsi="Arial" w:cs="Arial"/>
              </w:rPr>
            </w:pPr>
            <w:r w:rsidRPr="00B46C3C">
              <w:rPr>
                <w:rFonts w:ascii="Arial" w:hAnsi="Arial" w:cs="Arial"/>
              </w:rPr>
              <w:t xml:space="preserve">Year 1 </w:t>
            </w:r>
            <w:r>
              <w:rPr>
                <w:rFonts w:ascii="Arial" w:hAnsi="Arial" w:cs="Arial"/>
              </w:rPr>
              <w:t>RECR</w:t>
            </w:r>
            <w:r w:rsidRPr="00B46C3C">
              <w:rPr>
                <w:rFonts w:ascii="Arial" w:hAnsi="Arial" w:cs="Arial"/>
              </w:rPr>
              <w:t xml:space="preserve"> Requirements</w:t>
            </w:r>
          </w:p>
          <w:p w14:paraId="3AE52406" w14:textId="77777777" w:rsidR="009428D9" w:rsidRPr="00B46C3C" w:rsidRDefault="009428D9" w:rsidP="008C50D2">
            <w:pPr>
              <w:pStyle w:val="ListParagraph"/>
              <w:numPr>
                <w:ilvl w:val="0"/>
                <w:numId w:val="138"/>
              </w:numPr>
              <w:rPr>
                <w:rFonts w:ascii="Arial" w:hAnsi="Arial" w:cs="Arial"/>
              </w:rPr>
            </w:pPr>
            <w:r w:rsidRPr="00B46C3C">
              <w:rPr>
                <w:rFonts w:ascii="Arial" w:hAnsi="Arial" w:cs="Arial"/>
              </w:rPr>
              <w:t xml:space="preserve">CITI Modules including: </w:t>
            </w:r>
          </w:p>
          <w:p w14:paraId="03A3D7D8" w14:textId="7FA6F98A" w:rsidR="009428D9" w:rsidRPr="00B46C3C" w:rsidRDefault="009428D9" w:rsidP="008C50D2">
            <w:pPr>
              <w:pStyle w:val="ListParagraph"/>
              <w:numPr>
                <w:ilvl w:val="1"/>
                <w:numId w:val="138"/>
              </w:numPr>
              <w:rPr>
                <w:rFonts w:ascii="Arial" w:hAnsi="Arial" w:cs="Arial"/>
              </w:rPr>
            </w:pPr>
            <w:r w:rsidRPr="00B46C3C">
              <w:rPr>
                <w:rFonts w:ascii="Arial" w:hAnsi="Arial" w:cs="Arial"/>
              </w:rPr>
              <w:t xml:space="preserve">Introduction to the </w:t>
            </w:r>
            <w:r>
              <w:rPr>
                <w:rFonts w:ascii="Arial" w:hAnsi="Arial" w:cs="Arial"/>
              </w:rPr>
              <w:t>Responsible and Ethical Conduct of Research</w:t>
            </w:r>
          </w:p>
          <w:p w14:paraId="3F9C2EE5" w14:textId="77777777" w:rsidR="009428D9" w:rsidRPr="00B46C3C" w:rsidRDefault="009428D9" w:rsidP="008C50D2">
            <w:pPr>
              <w:pStyle w:val="ListParagraph"/>
              <w:numPr>
                <w:ilvl w:val="1"/>
                <w:numId w:val="138"/>
              </w:numPr>
              <w:rPr>
                <w:rFonts w:ascii="Arial" w:hAnsi="Arial" w:cs="Arial"/>
              </w:rPr>
            </w:pPr>
            <w:r w:rsidRPr="00B46C3C">
              <w:rPr>
                <w:rFonts w:ascii="Arial" w:hAnsi="Arial" w:cs="Arial"/>
              </w:rPr>
              <w:t>Authorship</w:t>
            </w:r>
          </w:p>
          <w:p w14:paraId="65BFCE39" w14:textId="77777777" w:rsidR="009428D9" w:rsidRPr="00B46C3C" w:rsidRDefault="009428D9" w:rsidP="008C50D2">
            <w:pPr>
              <w:pStyle w:val="ListParagraph"/>
              <w:numPr>
                <w:ilvl w:val="1"/>
                <w:numId w:val="138"/>
              </w:numPr>
              <w:rPr>
                <w:rFonts w:ascii="Arial" w:hAnsi="Arial" w:cs="Arial"/>
              </w:rPr>
            </w:pPr>
            <w:r w:rsidRPr="00B46C3C">
              <w:rPr>
                <w:rFonts w:ascii="Arial" w:hAnsi="Arial" w:cs="Arial"/>
              </w:rPr>
              <w:t>Plagiarism</w:t>
            </w:r>
          </w:p>
          <w:p w14:paraId="0A57420B" w14:textId="77777777" w:rsidR="009428D9" w:rsidRPr="00B46C3C" w:rsidRDefault="009428D9" w:rsidP="008C50D2">
            <w:pPr>
              <w:pStyle w:val="ListParagraph"/>
              <w:numPr>
                <w:ilvl w:val="1"/>
                <w:numId w:val="138"/>
              </w:numPr>
              <w:rPr>
                <w:rFonts w:ascii="Arial" w:hAnsi="Arial" w:cs="Arial"/>
              </w:rPr>
            </w:pPr>
            <w:r w:rsidRPr="00B46C3C">
              <w:rPr>
                <w:rFonts w:ascii="Arial" w:hAnsi="Arial" w:cs="Arial"/>
              </w:rPr>
              <w:t>Research Misconduct</w:t>
            </w:r>
          </w:p>
        </w:tc>
        <w:tc>
          <w:tcPr>
            <w:tcW w:w="1844" w:type="dxa"/>
            <w:vMerge w:val="restart"/>
            <w:textDirection w:val="btLr"/>
            <w:vAlign w:val="center"/>
          </w:tcPr>
          <w:p w14:paraId="508D5199" w14:textId="43C031F2" w:rsidR="009428D9" w:rsidRPr="00B46C3C" w:rsidRDefault="009428D9" w:rsidP="00B46C3C">
            <w:pPr>
              <w:ind w:left="113" w:right="113"/>
              <w:jc w:val="center"/>
              <w:rPr>
                <w:rFonts w:ascii="Arial" w:hAnsi="Arial" w:cs="Arial"/>
              </w:rPr>
            </w:pPr>
            <w:r w:rsidRPr="00B46C3C">
              <w:rPr>
                <w:rFonts w:ascii="Arial" w:hAnsi="Arial" w:cs="Arial"/>
              </w:rPr>
              <w:t xml:space="preserve">6 hours of discussion-based training (to be completed </w:t>
            </w:r>
            <w:r>
              <w:rPr>
                <w:rFonts w:ascii="Arial" w:hAnsi="Arial" w:cs="Arial"/>
              </w:rPr>
              <w:t xml:space="preserve">prior to comprehensive exams and advancing to </w:t>
            </w:r>
            <w:proofErr w:type="gramStart"/>
            <w:r>
              <w:rPr>
                <w:rFonts w:ascii="Arial" w:hAnsi="Arial" w:cs="Arial"/>
              </w:rPr>
              <w:t>candidacy</w:t>
            </w:r>
            <w:r w:rsidRPr="00B46C3C">
              <w:rPr>
                <w:rFonts w:ascii="Arial" w:hAnsi="Arial" w:cs="Arial"/>
              </w:rPr>
              <w:t>)</w:t>
            </w:r>
            <w:r>
              <w:rPr>
                <w:rFonts w:ascii="Arial" w:hAnsi="Arial" w:cs="Arial"/>
              </w:rPr>
              <w:t>*</w:t>
            </w:r>
            <w:proofErr w:type="gramEnd"/>
            <w:r>
              <w:rPr>
                <w:rFonts w:ascii="Arial" w:hAnsi="Arial" w:cs="Arial"/>
              </w:rPr>
              <w:t>*</w:t>
            </w:r>
          </w:p>
        </w:tc>
      </w:tr>
      <w:tr w:rsidR="009428D9" w:rsidRPr="00B46C3C" w14:paraId="708A9E37" w14:textId="77777777" w:rsidTr="009428D9">
        <w:tc>
          <w:tcPr>
            <w:tcW w:w="5688" w:type="dxa"/>
          </w:tcPr>
          <w:p w14:paraId="4AD2149C" w14:textId="3F48F2D9" w:rsidR="009428D9" w:rsidRPr="00B46C3C" w:rsidRDefault="009428D9" w:rsidP="000A6460">
            <w:pPr>
              <w:rPr>
                <w:rFonts w:ascii="Arial" w:hAnsi="Arial" w:cs="Arial"/>
              </w:rPr>
            </w:pPr>
            <w:r w:rsidRPr="00B46C3C">
              <w:rPr>
                <w:rFonts w:ascii="Arial" w:hAnsi="Arial" w:cs="Arial"/>
              </w:rPr>
              <w:t xml:space="preserve">Year 2 </w:t>
            </w:r>
            <w:r>
              <w:rPr>
                <w:rFonts w:ascii="Arial" w:hAnsi="Arial" w:cs="Arial"/>
              </w:rPr>
              <w:t>RECR</w:t>
            </w:r>
            <w:r w:rsidRPr="00B46C3C">
              <w:rPr>
                <w:rFonts w:ascii="Arial" w:hAnsi="Arial" w:cs="Arial"/>
              </w:rPr>
              <w:t xml:space="preserve"> Requirements</w:t>
            </w:r>
          </w:p>
          <w:p w14:paraId="786D8FE4" w14:textId="3C3BD65E" w:rsidR="009428D9" w:rsidRPr="00B46C3C" w:rsidRDefault="009428D9" w:rsidP="008C50D2">
            <w:pPr>
              <w:pStyle w:val="ListParagraph"/>
              <w:numPr>
                <w:ilvl w:val="0"/>
                <w:numId w:val="139"/>
              </w:numPr>
              <w:rPr>
                <w:rFonts w:ascii="Arial" w:hAnsi="Arial" w:cs="Arial"/>
              </w:rPr>
            </w:pPr>
            <w:r w:rsidRPr="00B46C3C">
              <w:rPr>
                <w:rFonts w:ascii="Arial" w:hAnsi="Arial" w:cs="Arial"/>
              </w:rPr>
              <w:t xml:space="preserve">3 additional </w:t>
            </w:r>
            <w:r>
              <w:rPr>
                <w:rFonts w:ascii="Arial" w:hAnsi="Arial" w:cs="Arial"/>
              </w:rPr>
              <w:t>RECR</w:t>
            </w:r>
            <w:r w:rsidRPr="00B46C3C">
              <w:rPr>
                <w:rFonts w:ascii="Arial" w:hAnsi="Arial" w:cs="Arial"/>
              </w:rPr>
              <w:t xml:space="preserve"> Basic modules from the list provided by the graduate school: </w:t>
            </w:r>
          </w:p>
          <w:p w14:paraId="1E361B43" w14:textId="77777777" w:rsidR="009428D9" w:rsidRPr="00B46C3C" w:rsidRDefault="009428D9" w:rsidP="008C50D2">
            <w:pPr>
              <w:pStyle w:val="ListParagraph"/>
              <w:numPr>
                <w:ilvl w:val="1"/>
                <w:numId w:val="139"/>
              </w:numPr>
              <w:rPr>
                <w:rFonts w:ascii="Arial" w:hAnsi="Arial" w:cs="Arial"/>
              </w:rPr>
            </w:pPr>
            <w:r w:rsidRPr="00B46C3C">
              <w:rPr>
                <w:rFonts w:ascii="Arial" w:hAnsi="Arial" w:cs="Arial"/>
              </w:rPr>
              <w:t>Collaborative Research</w:t>
            </w:r>
          </w:p>
          <w:p w14:paraId="1CC08F84" w14:textId="77777777" w:rsidR="009428D9" w:rsidRPr="00B46C3C" w:rsidRDefault="009428D9" w:rsidP="008C50D2">
            <w:pPr>
              <w:pStyle w:val="ListParagraph"/>
              <w:numPr>
                <w:ilvl w:val="1"/>
                <w:numId w:val="139"/>
              </w:numPr>
              <w:rPr>
                <w:rFonts w:ascii="Arial" w:hAnsi="Arial" w:cs="Arial"/>
              </w:rPr>
            </w:pPr>
            <w:r w:rsidRPr="00B46C3C">
              <w:rPr>
                <w:rFonts w:ascii="Arial" w:hAnsi="Arial" w:cs="Arial"/>
              </w:rPr>
              <w:t>Conflicts of Interest</w:t>
            </w:r>
          </w:p>
          <w:p w14:paraId="224E7AF2" w14:textId="77777777" w:rsidR="009428D9" w:rsidRPr="00B46C3C" w:rsidRDefault="009428D9" w:rsidP="008C50D2">
            <w:pPr>
              <w:pStyle w:val="ListParagraph"/>
              <w:numPr>
                <w:ilvl w:val="1"/>
                <w:numId w:val="139"/>
              </w:numPr>
              <w:rPr>
                <w:rFonts w:ascii="Arial" w:hAnsi="Arial" w:cs="Arial"/>
              </w:rPr>
            </w:pPr>
            <w:r w:rsidRPr="00B46C3C">
              <w:rPr>
                <w:rFonts w:ascii="Arial" w:hAnsi="Arial" w:cs="Arial"/>
              </w:rPr>
              <w:t>Data Management</w:t>
            </w:r>
          </w:p>
          <w:p w14:paraId="37CF4E09" w14:textId="77777777" w:rsidR="009428D9" w:rsidRPr="00B46C3C" w:rsidRDefault="009428D9" w:rsidP="008C50D2">
            <w:pPr>
              <w:pStyle w:val="ListParagraph"/>
              <w:numPr>
                <w:ilvl w:val="1"/>
                <w:numId w:val="139"/>
              </w:numPr>
              <w:rPr>
                <w:rFonts w:ascii="Arial" w:hAnsi="Arial" w:cs="Arial"/>
              </w:rPr>
            </w:pPr>
            <w:r w:rsidRPr="00B46C3C">
              <w:rPr>
                <w:rFonts w:ascii="Arial" w:hAnsi="Arial" w:cs="Arial"/>
              </w:rPr>
              <w:t>Mentoring</w:t>
            </w:r>
          </w:p>
          <w:p w14:paraId="26F18AFC" w14:textId="77777777" w:rsidR="009428D9" w:rsidRPr="00B46C3C" w:rsidRDefault="009428D9" w:rsidP="008C50D2">
            <w:pPr>
              <w:pStyle w:val="ListParagraph"/>
              <w:numPr>
                <w:ilvl w:val="1"/>
                <w:numId w:val="139"/>
              </w:numPr>
              <w:rPr>
                <w:rFonts w:ascii="Arial" w:hAnsi="Arial" w:cs="Arial"/>
              </w:rPr>
            </w:pPr>
            <w:r w:rsidRPr="00B46C3C">
              <w:rPr>
                <w:rFonts w:ascii="Arial" w:hAnsi="Arial" w:cs="Arial"/>
              </w:rPr>
              <w:t>Peer Review</w:t>
            </w:r>
          </w:p>
          <w:p w14:paraId="1B6DA59D" w14:textId="77777777" w:rsidR="009428D9" w:rsidRPr="00B46C3C" w:rsidRDefault="009428D9" w:rsidP="008C50D2">
            <w:pPr>
              <w:pStyle w:val="ListParagraph"/>
              <w:numPr>
                <w:ilvl w:val="1"/>
                <w:numId w:val="139"/>
              </w:numPr>
              <w:rPr>
                <w:rFonts w:ascii="Arial" w:hAnsi="Arial" w:cs="Arial"/>
              </w:rPr>
            </w:pPr>
            <w:r w:rsidRPr="00B46C3C">
              <w:rPr>
                <w:rFonts w:ascii="Arial" w:hAnsi="Arial" w:cs="Arial"/>
              </w:rPr>
              <w:t>Financial Responsibility</w:t>
            </w:r>
          </w:p>
        </w:tc>
        <w:tc>
          <w:tcPr>
            <w:tcW w:w="1844" w:type="dxa"/>
            <w:vMerge/>
          </w:tcPr>
          <w:p w14:paraId="58773720" w14:textId="77777777" w:rsidR="009428D9" w:rsidRPr="00B46C3C" w:rsidRDefault="009428D9" w:rsidP="000A6460">
            <w:pPr>
              <w:rPr>
                <w:rFonts w:ascii="Arial" w:hAnsi="Arial" w:cs="Arial"/>
                <w:b/>
                <w:i/>
              </w:rPr>
            </w:pPr>
          </w:p>
        </w:tc>
      </w:tr>
      <w:tr w:rsidR="008C50D2" w:rsidRPr="00B46C3C" w14:paraId="73DAE919" w14:textId="77777777" w:rsidTr="009428D9">
        <w:tc>
          <w:tcPr>
            <w:tcW w:w="5688" w:type="dxa"/>
          </w:tcPr>
          <w:p w14:paraId="2B9B875F" w14:textId="676A8C88" w:rsidR="008C50D2" w:rsidRDefault="008C50D2" w:rsidP="000A6460">
            <w:pPr>
              <w:rPr>
                <w:rFonts w:ascii="Arial" w:hAnsi="Arial" w:cs="Arial"/>
              </w:rPr>
            </w:pPr>
            <w:r>
              <w:rPr>
                <w:rFonts w:ascii="Arial" w:hAnsi="Arial" w:cs="Arial"/>
              </w:rPr>
              <w:t xml:space="preserve">Year 3 </w:t>
            </w:r>
            <w:r w:rsidR="00C40CA3">
              <w:rPr>
                <w:rFonts w:ascii="Arial" w:hAnsi="Arial" w:cs="Arial"/>
              </w:rPr>
              <w:t>RECR</w:t>
            </w:r>
            <w:r>
              <w:rPr>
                <w:rFonts w:ascii="Arial" w:hAnsi="Arial" w:cs="Arial"/>
              </w:rPr>
              <w:t xml:space="preserve"> Requirements</w:t>
            </w:r>
          </w:p>
          <w:p w14:paraId="455F0AC5" w14:textId="3FA18BE9" w:rsidR="008C50D2" w:rsidRPr="00B84FB2" w:rsidRDefault="008C50D2" w:rsidP="008C50D2">
            <w:pPr>
              <w:pStyle w:val="ListParagraph"/>
              <w:numPr>
                <w:ilvl w:val="0"/>
                <w:numId w:val="139"/>
              </w:numPr>
              <w:rPr>
                <w:rFonts w:ascii="Arial" w:hAnsi="Arial" w:cs="Arial"/>
              </w:rPr>
            </w:pPr>
            <w:r w:rsidRPr="00B84FB2">
              <w:rPr>
                <w:rFonts w:ascii="Arial" w:hAnsi="Arial" w:cs="Arial"/>
              </w:rPr>
              <w:lastRenderedPageBreak/>
              <w:t xml:space="preserve">3 </w:t>
            </w:r>
            <w:r>
              <w:rPr>
                <w:rFonts w:ascii="Arial" w:hAnsi="Arial" w:cs="Arial"/>
              </w:rPr>
              <w:t>hours of refresher training of student’s choice</w:t>
            </w:r>
            <w:r w:rsidRPr="00B84FB2">
              <w:rPr>
                <w:rFonts w:ascii="Arial" w:hAnsi="Arial" w:cs="Arial"/>
              </w:rPr>
              <w:t xml:space="preserve">: </w:t>
            </w:r>
          </w:p>
          <w:p w14:paraId="09E4CD06" w14:textId="61F14ECB" w:rsidR="008C50D2" w:rsidRDefault="008C50D2" w:rsidP="00B46C3C">
            <w:pPr>
              <w:pStyle w:val="ListParagraph"/>
              <w:numPr>
                <w:ilvl w:val="1"/>
                <w:numId w:val="139"/>
              </w:numPr>
              <w:rPr>
                <w:rFonts w:ascii="Arial" w:hAnsi="Arial" w:cs="Arial"/>
              </w:rPr>
            </w:pPr>
            <w:r>
              <w:rPr>
                <w:rFonts w:ascii="Arial" w:hAnsi="Arial" w:cs="Arial"/>
              </w:rPr>
              <w:t>CITI Modules</w:t>
            </w:r>
            <w:r w:rsidR="009428D9">
              <w:rPr>
                <w:rFonts w:ascii="Arial" w:hAnsi="Arial" w:cs="Arial"/>
              </w:rPr>
              <w:t xml:space="preserve"> (not previously taken)</w:t>
            </w:r>
          </w:p>
          <w:p w14:paraId="1D1B74DE" w14:textId="67D61F47" w:rsidR="008C50D2" w:rsidRDefault="009428D9" w:rsidP="00B46C3C">
            <w:pPr>
              <w:pStyle w:val="ListParagraph"/>
              <w:numPr>
                <w:ilvl w:val="1"/>
                <w:numId w:val="139"/>
              </w:numPr>
              <w:rPr>
                <w:rFonts w:ascii="Arial" w:hAnsi="Arial" w:cs="Arial"/>
              </w:rPr>
            </w:pPr>
            <w:r>
              <w:rPr>
                <w:rFonts w:ascii="Arial" w:hAnsi="Arial" w:cs="Arial"/>
              </w:rPr>
              <w:t>One-on-one d</w:t>
            </w:r>
            <w:r w:rsidR="008C50D2">
              <w:rPr>
                <w:rFonts w:ascii="Arial" w:hAnsi="Arial" w:cs="Arial"/>
              </w:rPr>
              <w:t>iscussion</w:t>
            </w:r>
            <w:r>
              <w:rPr>
                <w:rFonts w:ascii="Arial" w:hAnsi="Arial" w:cs="Arial"/>
              </w:rPr>
              <w:t>s with advisor</w:t>
            </w:r>
          </w:p>
          <w:p w14:paraId="76426B05" w14:textId="4DC50945" w:rsidR="008C50D2" w:rsidRDefault="009428D9" w:rsidP="00B46C3C">
            <w:pPr>
              <w:pStyle w:val="ListParagraph"/>
              <w:numPr>
                <w:ilvl w:val="1"/>
                <w:numId w:val="139"/>
              </w:numPr>
              <w:rPr>
                <w:rFonts w:ascii="Arial" w:hAnsi="Arial" w:cs="Arial"/>
              </w:rPr>
            </w:pPr>
            <w:r>
              <w:rPr>
                <w:rFonts w:ascii="Arial" w:hAnsi="Arial" w:cs="Arial"/>
              </w:rPr>
              <w:t>W</w:t>
            </w:r>
            <w:r w:rsidR="008C50D2">
              <w:rPr>
                <w:rFonts w:ascii="Arial" w:hAnsi="Arial" w:cs="Arial"/>
              </w:rPr>
              <w:t>orkshops</w:t>
            </w:r>
            <w:r>
              <w:rPr>
                <w:rFonts w:ascii="Arial" w:hAnsi="Arial" w:cs="Arial"/>
              </w:rPr>
              <w:t>, brown-bags, discussions related to RECR</w:t>
            </w:r>
            <w:r w:rsidR="008C50D2">
              <w:rPr>
                <w:rFonts w:ascii="Arial" w:hAnsi="Arial" w:cs="Arial"/>
              </w:rPr>
              <w:t xml:space="preserve"> </w:t>
            </w:r>
          </w:p>
          <w:p w14:paraId="2286B4A8" w14:textId="70241277" w:rsidR="008C50D2" w:rsidRPr="002818B5" w:rsidRDefault="009428D9" w:rsidP="009428D9">
            <w:pPr>
              <w:pStyle w:val="ListParagraph"/>
              <w:numPr>
                <w:ilvl w:val="1"/>
                <w:numId w:val="139"/>
              </w:numPr>
              <w:rPr>
                <w:rFonts w:ascii="Arial" w:hAnsi="Arial" w:cs="Arial"/>
              </w:rPr>
            </w:pPr>
            <w:r>
              <w:rPr>
                <w:rFonts w:ascii="Arial" w:hAnsi="Arial" w:cs="Arial"/>
              </w:rPr>
              <w:t>Other RECR modules or courses</w:t>
            </w:r>
          </w:p>
        </w:tc>
        <w:tc>
          <w:tcPr>
            <w:tcW w:w="1844" w:type="dxa"/>
          </w:tcPr>
          <w:p w14:paraId="24CD524C" w14:textId="77777777" w:rsidR="008C50D2" w:rsidRPr="00B46C3C" w:rsidRDefault="008C50D2" w:rsidP="000A6460">
            <w:pPr>
              <w:rPr>
                <w:rFonts w:ascii="Arial" w:hAnsi="Arial" w:cs="Arial"/>
                <w:b/>
                <w:i/>
              </w:rPr>
            </w:pPr>
          </w:p>
        </w:tc>
      </w:tr>
      <w:tr w:rsidR="008C50D2" w:rsidRPr="00B46C3C" w14:paraId="57958DDF" w14:textId="77777777" w:rsidTr="002818B5">
        <w:tc>
          <w:tcPr>
            <w:tcW w:w="5688" w:type="dxa"/>
          </w:tcPr>
          <w:p w14:paraId="27887C66" w14:textId="23D874DD" w:rsidR="008C50D2" w:rsidRDefault="008C50D2" w:rsidP="000A6460">
            <w:pPr>
              <w:rPr>
                <w:rFonts w:ascii="Arial" w:hAnsi="Arial" w:cs="Arial"/>
              </w:rPr>
            </w:pPr>
            <w:r>
              <w:rPr>
                <w:rFonts w:ascii="Arial" w:hAnsi="Arial" w:cs="Arial"/>
              </w:rPr>
              <w:t xml:space="preserve">Year 4 </w:t>
            </w:r>
            <w:r w:rsidR="00C40CA3">
              <w:rPr>
                <w:rFonts w:ascii="Arial" w:hAnsi="Arial" w:cs="Arial"/>
              </w:rPr>
              <w:t>RECR</w:t>
            </w:r>
            <w:r>
              <w:rPr>
                <w:rFonts w:ascii="Arial" w:hAnsi="Arial" w:cs="Arial"/>
              </w:rPr>
              <w:t xml:space="preserve"> Requirements</w:t>
            </w:r>
          </w:p>
          <w:p w14:paraId="6E47DCDC" w14:textId="77777777" w:rsidR="008C50D2" w:rsidRPr="00B84FB2" w:rsidRDefault="008C50D2" w:rsidP="008C50D2">
            <w:pPr>
              <w:pStyle w:val="ListParagraph"/>
              <w:numPr>
                <w:ilvl w:val="0"/>
                <w:numId w:val="139"/>
              </w:numPr>
              <w:rPr>
                <w:rFonts w:ascii="Arial" w:hAnsi="Arial" w:cs="Arial"/>
              </w:rPr>
            </w:pPr>
            <w:r w:rsidRPr="00B84FB2">
              <w:rPr>
                <w:rFonts w:ascii="Arial" w:hAnsi="Arial" w:cs="Arial"/>
              </w:rPr>
              <w:t xml:space="preserve">3 </w:t>
            </w:r>
            <w:r>
              <w:rPr>
                <w:rFonts w:ascii="Arial" w:hAnsi="Arial" w:cs="Arial"/>
              </w:rPr>
              <w:t>hours of refresher training of student’s choice</w:t>
            </w:r>
            <w:r w:rsidRPr="00B84FB2">
              <w:rPr>
                <w:rFonts w:ascii="Arial" w:hAnsi="Arial" w:cs="Arial"/>
              </w:rPr>
              <w:t xml:space="preserve">: </w:t>
            </w:r>
          </w:p>
          <w:p w14:paraId="086C9FB0" w14:textId="77777777" w:rsidR="009428D9" w:rsidRDefault="009428D9" w:rsidP="009428D9">
            <w:pPr>
              <w:pStyle w:val="ListParagraph"/>
              <w:numPr>
                <w:ilvl w:val="1"/>
                <w:numId w:val="139"/>
              </w:numPr>
              <w:rPr>
                <w:rFonts w:ascii="Arial" w:hAnsi="Arial" w:cs="Arial"/>
              </w:rPr>
            </w:pPr>
            <w:r>
              <w:rPr>
                <w:rFonts w:ascii="Arial" w:hAnsi="Arial" w:cs="Arial"/>
              </w:rPr>
              <w:t>CITI Modules (not previously taken)</w:t>
            </w:r>
          </w:p>
          <w:p w14:paraId="4A36CA20" w14:textId="77777777" w:rsidR="009428D9" w:rsidRDefault="009428D9" w:rsidP="009428D9">
            <w:pPr>
              <w:pStyle w:val="ListParagraph"/>
              <w:numPr>
                <w:ilvl w:val="1"/>
                <w:numId w:val="139"/>
              </w:numPr>
              <w:rPr>
                <w:rFonts w:ascii="Arial" w:hAnsi="Arial" w:cs="Arial"/>
              </w:rPr>
            </w:pPr>
            <w:r>
              <w:rPr>
                <w:rFonts w:ascii="Arial" w:hAnsi="Arial" w:cs="Arial"/>
              </w:rPr>
              <w:t>One-on-one discussions with advisor</w:t>
            </w:r>
          </w:p>
          <w:p w14:paraId="32F50764" w14:textId="77777777" w:rsidR="009428D9" w:rsidRDefault="009428D9" w:rsidP="009428D9">
            <w:pPr>
              <w:pStyle w:val="ListParagraph"/>
              <w:numPr>
                <w:ilvl w:val="1"/>
                <w:numId w:val="139"/>
              </w:numPr>
              <w:rPr>
                <w:rFonts w:ascii="Arial" w:hAnsi="Arial" w:cs="Arial"/>
              </w:rPr>
            </w:pPr>
            <w:r>
              <w:rPr>
                <w:rFonts w:ascii="Arial" w:hAnsi="Arial" w:cs="Arial"/>
              </w:rPr>
              <w:t xml:space="preserve">Workshops, brown-bags, discussions related to RECR </w:t>
            </w:r>
          </w:p>
          <w:p w14:paraId="04DEB70B" w14:textId="198370B2" w:rsidR="008C50D2" w:rsidRPr="00B46C3C" w:rsidRDefault="009428D9" w:rsidP="00B46C3C">
            <w:pPr>
              <w:pStyle w:val="ListParagraph"/>
              <w:numPr>
                <w:ilvl w:val="1"/>
                <w:numId w:val="139"/>
              </w:numPr>
              <w:rPr>
                <w:rFonts w:ascii="Arial" w:hAnsi="Arial" w:cs="Arial"/>
              </w:rPr>
            </w:pPr>
            <w:r>
              <w:rPr>
                <w:rFonts w:ascii="Arial" w:hAnsi="Arial" w:cs="Arial"/>
              </w:rPr>
              <w:t>Other RECR modules or courses</w:t>
            </w:r>
          </w:p>
        </w:tc>
        <w:tc>
          <w:tcPr>
            <w:tcW w:w="1844" w:type="dxa"/>
            <w:vMerge w:val="restart"/>
            <w:textDirection w:val="btLr"/>
            <w:vAlign w:val="center"/>
          </w:tcPr>
          <w:p w14:paraId="6F20C795" w14:textId="6C50D7D7" w:rsidR="008C50D2" w:rsidRPr="00B46C3C" w:rsidRDefault="008C50D2" w:rsidP="00B46C3C">
            <w:pPr>
              <w:ind w:left="113" w:right="113"/>
              <w:jc w:val="center"/>
              <w:rPr>
                <w:rFonts w:ascii="Arial" w:hAnsi="Arial" w:cs="Arial"/>
              </w:rPr>
            </w:pPr>
            <w:r w:rsidRPr="00B46C3C">
              <w:rPr>
                <w:rFonts w:ascii="Arial" w:hAnsi="Arial" w:cs="Arial"/>
              </w:rPr>
              <w:t>(After comprehensive exams, no additional discussion hours required</w:t>
            </w:r>
            <w:r>
              <w:rPr>
                <w:rFonts w:ascii="Arial" w:hAnsi="Arial" w:cs="Arial"/>
              </w:rPr>
              <w:t>, but they count toward required 3 hours of refresher</w:t>
            </w:r>
            <w:r w:rsidRPr="00B46C3C">
              <w:rPr>
                <w:rFonts w:ascii="Arial" w:hAnsi="Arial" w:cs="Arial"/>
              </w:rPr>
              <w:t>)</w:t>
            </w:r>
          </w:p>
        </w:tc>
      </w:tr>
      <w:tr w:rsidR="008C50D2" w:rsidRPr="00B46C3C" w14:paraId="02868496" w14:textId="77777777" w:rsidTr="002818B5">
        <w:tc>
          <w:tcPr>
            <w:tcW w:w="5688" w:type="dxa"/>
          </w:tcPr>
          <w:p w14:paraId="54A0A287" w14:textId="3A4F6D6B" w:rsidR="008C50D2" w:rsidRDefault="008C50D2" w:rsidP="008C50D2">
            <w:pPr>
              <w:rPr>
                <w:rFonts w:ascii="Arial" w:hAnsi="Arial" w:cs="Arial"/>
              </w:rPr>
            </w:pPr>
            <w:r>
              <w:rPr>
                <w:rFonts w:ascii="Arial" w:hAnsi="Arial" w:cs="Arial"/>
              </w:rPr>
              <w:t xml:space="preserve">Year 5 &amp; Beyond </w:t>
            </w:r>
            <w:r w:rsidR="00C40CA3">
              <w:rPr>
                <w:rFonts w:ascii="Arial" w:hAnsi="Arial" w:cs="Arial"/>
              </w:rPr>
              <w:t>RECR</w:t>
            </w:r>
            <w:r>
              <w:rPr>
                <w:rFonts w:ascii="Arial" w:hAnsi="Arial" w:cs="Arial"/>
              </w:rPr>
              <w:t xml:space="preserve"> Requirements</w:t>
            </w:r>
          </w:p>
          <w:p w14:paraId="262F96FB" w14:textId="39CD968D" w:rsidR="00DE1361" w:rsidRPr="00B84FB2" w:rsidRDefault="008C50D2" w:rsidP="008C50D2">
            <w:pPr>
              <w:pStyle w:val="ListParagraph"/>
              <w:numPr>
                <w:ilvl w:val="0"/>
                <w:numId w:val="139"/>
              </w:numPr>
              <w:rPr>
                <w:rFonts w:ascii="Arial" w:hAnsi="Arial" w:cs="Arial"/>
              </w:rPr>
            </w:pPr>
            <w:r w:rsidRPr="00B84FB2">
              <w:rPr>
                <w:rFonts w:ascii="Arial" w:hAnsi="Arial" w:cs="Arial"/>
              </w:rPr>
              <w:t xml:space="preserve">3 </w:t>
            </w:r>
            <w:r>
              <w:rPr>
                <w:rFonts w:ascii="Arial" w:hAnsi="Arial" w:cs="Arial"/>
              </w:rPr>
              <w:t>hours of refresher training of student’s choice</w:t>
            </w:r>
            <w:r w:rsidRPr="00B84FB2">
              <w:rPr>
                <w:rFonts w:ascii="Arial" w:hAnsi="Arial" w:cs="Arial"/>
              </w:rPr>
              <w:t xml:space="preserve">: </w:t>
            </w:r>
          </w:p>
          <w:p w14:paraId="1D861A65" w14:textId="77777777" w:rsidR="00DE1361" w:rsidRDefault="00DE1361" w:rsidP="00DE1361">
            <w:pPr>
              <w:pStyle w:val="ListParagraph"/>
              <w:numPr>
                <w:ilvl w:val="1"/>
                <w:numId w:val="139"/>
              </w:numPr>
              <w:rPr>
                <w:rFonts w:ascii="Arial" w:hAnsi="Arial" w:cs="Arial"/>
              </w:rPr>
            </w:pPr>
            <w:r>
              <w:rPr>
                <w:rFonts w:ascii="Arial" w:hAnsi="Arial" w:cs="Arial"/>
              </w:rPr>
              <w:t>CITI Modules (not previously taken)</w:t>
            </w:r>
          </w:p>
          <w:p w14:paraId="5F66415E" w14:textId="77777777" w:rsidR="00DE1361" w:rsidRDefault="00DE1361" w:rsidP="00DE1361">
            <w:pPr>
              <w:pStyle w:val="ListParagraph"/>
              <w:numPr>
                <w:ilvl w:val="1"/>
                <w:numId w:val="139"/>
              </w:numPr>
              <w:rPr>
                <w:rFonts w:ascii="Arial" w:hAnsi="Arial" w:cs="Arial"/>
              </w:rPr>
            </w:pPr>
            <w:r>
              <w:rPr>
                <w:rFonts w:ascii="Arial" w:hAnsi="Arial" w:cs="Arial"/>
              </w:rPr>
              <w:t>One-on-one discussions with advisor</w:t>
            </w:r>
          </w:p>
          <w:p w14:paraId="7097E1C7" w14:textId="0D705EDE" w:rsidR="00DE1361" w:rsidRDefault="00DE1361" w:rsidP="00DE1361">
            <w:pPr>
              <w:pStyle w:val="ListParagraph"/>
              <w:numPr>
                <w:ilvl w:val="1"/>
                <w:numId w:val="139"/>
              </w:numPr>
              <w:rPr>
                <w:rFonts w:ascii="Arial" w:hAnsi="Arial" w:cs="Arial"/>
              </w:rPr>
            </w:pPr>
            <w:r>
              <w:rPr>
                <w:rFonts w:ascii="Arial" w:hAnsi="Arial" w:cs="Arial"/>
              </w:rPr>
              <w:t>Workshops, brown-bags, discussions related to RECR</w:t>
            </w:r>
          </w:p>
          <w:p w14:paraId="0E04CBA4" w14:textId="525F9F49" w:rsidR="008C50D2" w:rsidRPr="00B46C3C" w:rsidRDefault="00DE1361" w:rsidP="009B3688">
            <w:pPr>
              <w:pStyle w:val="ListParagraph"/>
              <w:numPr>
                <w:ilvl w:val="1"/>
                <w:numId w:val="139"/>
              </w:numPr>
            </w:pPr>
            <w:r>
              <w:rPr>
                <w:rFonts w:ascii="Arial" w:hAnsi="Arial" w:cs="Arial"/>
              </w:rPr>
              <w:t>Other RECR modules or courses</w:t>
            </w:r>
          </w:p>
        </w:tc>
        <w:tc>
          <w:tcPr>
            <w:tcW w:w="1844" w:type="dxa"/>
            <w:vMerge/>
          </w:tcPr>
          <w:p w14:paraId="690511BE" w14:textId="77777777" w:rsidR="008C50D2" w:rsidRPr="00B46C3C" w:rsidRDefault="008C50D2" w:rsidP="000A6460">
            <w:pPr>
              <w:rPr>
                <w:rFonts w:ascii="Arial" w:hAnsi="Arial" w:cs="Arial"/>
                <w:b/>
                <w:i/>
              </w:rPr>
            </w:pPr>
          </w:p>
        </w:tc>
      </w:tr>
    </w:tbl>
    <w:p w14:paraId="6F706C79" w14:textId="772A8343" w:rsidR="009428D9" w:rsidRPr="009B3688" w:rsidRDefault="009428D9" w:rsidP="009428D9">
      <w:pPr>
        <w:rPr>
          <w:rFonts w:ascii="Arial" w:hAnsi="Arial" w:cs="Arial"/>
          <w:bCs/>
        </w:rPr>
      </w:pPr>
      <w:r w:rsidRPr="009B3688">
        <w:rPr>
          <w:rFonts w:ascii="Arial" w:hAnsi="Arial" w:cs="Arial"/>
          <w:bCs/>
        </w:rPr>
        <w:t>**These hours cannot be counted toward your ongoing requirements in Year 3 and following</w:t>
      </w:r>
    </w:p>
    <w:p w14:paraId="26DA64B7" w14:textId="77777777" w:rsidR="008270BE" w:rsidRDefault="008270BE" w:rsidP="007038B9">
      <w:pPr>
        <w:rPr>
          <w:rFonts w:ascii="Arial" w:hAnsi="Arial" w:cs="Arial"/>
          <w:b/>
        </w:rPr>
      </w:pPr>
    </w:p>
    <w:p w14:paraId="1A65EDE1" w14:textId="75852B01" w:rsidR="00112640" w:rsidRDefault="00C40CA3" w:rsidP="007038B9">
      <w:pPr>
        <w:rPr>
          <w:rFonts w:ascii="Arial" w:hAnsi="Arial" w:cs="Arial"/>
          <w:b/>
        </w:rPr>
      </w:pPr>
      <w:r>
        <w:rPr>
          <w:rFonts w:ascii="Arial" w:hAnsi="Arial" w:cs="Arial"/>
          <w:b/>
        </w:rPr>
        <w:t>RECR</w:t>
      </w:r>
      <w:r w:rsidR="00112640" w:rsidRPr="00E771B9">
        <w:rPr>
          <w:rFonts w:ascii="Arial" w:hAnsi="Arial" w:cs="Arial"/>
          <w:b/>
        </w:rPr>
        <w:t xml:space="preserve"> Documentation</w:t>
      </w:r>
      <w:r w:rsidR="00611064">
        <w:rPr>
          <w:rFonts w:ascii="Arial" w:hAnsi="Arial" w:cs="Arial"/>
          <w:b/>
        </w:rPr>
        <w:t>.</w:t>
      </w:r>
    </w:p>
    <w:p w14:paraId="42724AE8" w14:textId="6FE3FC44" w:rsidR="00611064" w:rsidRPr="00E771B9" w:rsidRDefault="00611064" w:rsidP="007038B9">
      <w:pPr>
        <w:rPr>
          <w:rFonts w:ascii="Arial" w:hAnsi="Arial" w:cs="Arial"/>
          <w:b/>
        </w:rPr>
      </w:pPr>
    </w:p>
    <w:p w14:paraId="01F9BD4E" w14:textId="1D3D0768" w:rsidR="008C50D2" w:rsidRPr="008C50D2" w:rsidRDefault="00C40CA3" w:rsidP="008C50D2">
      <w:pPr>
        <w:rPr>
          <w:rFonts w:ascii="Arial" w:hAnsi="Arial" w:cs="Arial"/>
        </w:rPr>
      </w:pPr>
      <w:r>
        <w:rPr>
          <w:rFonts w:ascii="Arial" w:hAnsi="Arial" w:cs="Arial"/>
        </w:rPr>
        <w:t>RECR</w:t>
      </w:r>
      <w:r w:rsidR="003D0F40">
        <w:rPr>
          <w:rFonts w:ascii="Arial" w:hAnsi="Arial" w:cs="Arial"/>
        </w:rPr>
        <w:t xml:space="preserve"> trainings </w:t>
      </w:r>
      <w:r w:rsidR="00751941">
        <w:rPr>
          <w:rFonts w:ascii="Arial" w:hAnsi="Arial" w:cs="Arial"/>
        </w:rPr>
        <w:t>are</w:t>
      </w:r>
      <w:r w:rsidR="003D0F40">
        <w:rPr>
          <w:rFonts w:ascii="Arial" w:hAnsi="Arial" w:cs="Arial"/>
        </w:rPr>
        <w:t xml:space="preserve"> ultimately tracked in </w:t>
      </w:r>
      <w:proofErr w:type="spellStart"/>
      <w:r w:rsidR="003D0F40">
        <w:rPr>
          <w:rFonts w:ascii="Arial" w:hAnsi="Arial" w:cs="Arial"/>
        </w:rPr>
        <w:t>GradPlan</w:t>
      </w:r>
      <w:proofErr w:type="spellEnd"/>
      <w:r w:rsidR="003D0F40">
        <w:rPr>
          <w:rFonts w:ascii="Arial" w:hAnsi="Arial" w:cs="Arial"/>
        </w:rPr>
        <w:t xml:space="preserve">. All online CITI modules are tracked automatically and imported into </w:t>
      </w:r>
      <w:proofErr w:type="spellStart"/>
      <w:r w:rsidR="003D0F40">
        <w:rPr>
          <w:rFonts w:ascii="Arial" w:hAnsi="Arial" w:cs="Arial"/>
        </w:rPr>
        <w:t>GradPlan</w:t>
      </w:r>
      <w:proofErr w:type="spellEnd"/>
      <w:r w:rsidR="003D0F40">
        <w:rPr>
          <w:rFonts w:ascii="Arial" w:hAnsi="Arial" w:cs="Arial"/>
        </w:rPr>
        <w:t xml:space="preserve">. </w:t>
      </w:r>
      <w:r w:rsidR="008C50D2" w:rsidRPr="5EB28E32">
        <w:rPr>
          <w:rFonts w:ascii="Arial" w:hAnsi="Arial" w:cs="Arial"/>
        </w:rPr>
        <w:t xml:space="preserve">Students should track their own completion of </w:t>
      </w:r>
      <w:r w:rsidR="003D0F40">
        <w:rPr>
          <w:rFonts w:ascii="Arial" w:hAnsi="Arial" w:cs="Arial"/>
        </w:rPr>
        <w:t xml:space="preserve">all other </w:t>
      </w:r>
      <w:r>
        <w:rPr>
          <w:rFonts w:ascii="Arial" w:hAnsi="Arial" w:cs="Arial"/>
        </w:rPr>
        <w:t>RECR</w:t>
      </w:r>
      <w:r w:rsidR="008C50D2" w:rsidRPr="5EB28E32">
        <w:rPr>
          <w:rFonts w:ascii="Arial" w:hAnsi="Arial" w:cs="Arial"/>
        </w:rPr>
        <w:t xml:space="preserve"> trainings and be able to provide documentation of satisfying the requirements. For discussion-based trainings, keep a record of the discussions attended including the date, the title of the workshop/ class/ seminar/ event, </w:t>
      </w:r>
      <w:r w:rsidR="003D0F40">
        <w:rPr>
          <w:rFonts w:ascii="Arial" w:hAnsi="Arial" w:cs="Arial"/>
        </w:rPr>
        <w:t xml:space="preserve">the </w:t>
      </w:r>
      <w:r w:rsidR="00FB4030">
        <w:rPr>
          <w:rFonts w:ascii="Arial" w:hAnsi="Arial" w:cs="Arial"/>
        </w:rPr>
        <w:t xml:space="preserve">instructor/presenter, </w:t>
      </w:r>
      <w:r w:rsidR="008C50D2" w:rsidRPr="5EB28E32">
        <w:rPr>
          <w:rFonts w:ascii="Arial" w:hAnsi="Arial" w:cs="Arial"/>
        </w:rPr>
        <w:t xml:space="preserve">and a brief (1-sentence) description of the </w:t>
      </w:r>
      <w:r>
        <w:rPr>
          <w:rFonts w:ascii="Arial" w:hAnsi="Arial" w:cs="Arial"/>
        </w:rPr>
        <w:t>RECR</w:t>
      </w:r>
      <w:r w:rsidR="008C50D2" w:rsidRPr="5EB28E32">
        <w:rPr>
          <w:rFonts w:ascii="Arial" w:hAnsi="Arial" w:cs="Arial"/>
        </w:rPr>
        <w:t xml:space="preserve"> topic/s discussed. Students should provide this list </w:t>
      </w:r>
      <w:r w:rsidR="00862CE5" w:rsidRPr="5EB28E32">
        <w:rPr>
          <w:rFonts w:ascii="Arial" w:hAnsi="Arial" w:cs="Arial"/>
        </w:rPr>
        <w:t xml:space="preserve">of </w:t>
      </w:r>
      <w:proofErr w:type="gramStart"/>
      <w:r w:rsidR="00862CE5" w:rsidRPr="5EB28E32">
        <w:rPr>
          <w:rFonts w:ascii="Arial" w:hAnsi="Arial" w:cs="Arial"/>
        </w:rPr>
        <w:t>trainings</w:t>
      </w:r>
      <w:proofErr w:type="gramEnd"/>
      <w:r w:rsidR="00862CE5" w:rsidRPr="5EB28E32">
        <w:rPr>
          <w:rFonts w:ascii="Arial" w:hAnsi="Arial" w:cs="Arial"/>
        </w:rPr>
        <w:t xml:space="preserve"> completed each year </w:t>
      </w:r>
      <w:r w:rsidR="008C50D2" w:rsidRPr="5EB28E32">
        <w:rPr>
          <w:rFonts w:ascii="Arial" w:hAnsi="Arial" w:cs="Arial"/>
        </w:rPr>
        <w:t xml:space="preserve">as part of their </w:t>
      </w:r>
      <w:r w:rsidR="00862CE5" w:rsidRPr="5EB28E32">
        <w:rPr>
          <w:rFonts w:ascii="Arial" w:hAnsi="Arial" w:cs="Arial"/>
        </w:rPr>
        <w:t xml:space="preserve">doctoral </w:t>
      </w:r>
      <w:proofErr w:type="gramStart"/>
      <w:r w:rsidR="00862CE5" w:rsidRPr="5EB28E32">
        <w:rPr>
          <w:rFonts w:ascii="Arial" w:hAnsi="Arial" w:cs="Arial"/>
        </w:rPr>
        <w:t>portfolios, and</w:t>
      </w:r>
      <w:proofErr w:type="gramEnd"/>
      <w:r w:rsidR="00862CE5" w:rsidRPr="5EB28E32">
        <w:rPr>
          <w:rFonts w:ascii="Arial" w:hAnsi="Arial" w:cs="Arial"/>
        </w:rPr>
        <w:t xml:space="preserve"> reported each year in their annual progress report process</w:t>
      </w:r>
      <w:r w:rsidR="008C50D2" w:rsidRPr="5EB28E32">
        <w:rPr>
          <w:rFonts w:ascii="Arial" w:hAnsi="Arial" w:cs="Arial"/>
        </w:rPr>
        <w:t xml:space="preserve">. </w:t>
      </w:r>
    </w:p>
    <w:p w14:paraId="64E017D3" w14:textId="77777777" w:rsidR="008C50D2" w:rsidRPr="008C50D2" w:rsidRDefault="008C50D2" w:rsidP="008C50D2">
      <w:pPr>
        <w:rPr>
          <w:rFonts w:ascii="Arial" w:hAnsi="Arial" w:cs="Arial"/>
        </w:rPr>
      </w:pPr>
      <w:r w:rsidRPr="008C50D2">
        <w:rPr>
          <w:rFonts w:ascii="Arial" w:hAnsi="Arial" w:cs="Arial"/>
        </w:rPr>
        <w:t xml:space="preserve">In addition, follow all guidance on the Graduate School webpage on Research Integrity to document completion of requirements: </w:t>
      </w:r>
      <w:hyperlink r:id="rId22" w:history="1">
        <w:r w:rsidRPr="008C50D2">
          <w:rPr>
            <w:rFonts w:ascii="Arial" w:hAnsi="Arial" w:cs="Arial"/>
            <w:color w:val="0000FF"/>
            <w:u w:val="single"/>
          </w:rPr>
          <w:t>https://grad.msu.edu/researchintegrity</w:t>
        </w:r>
      </w:hyperlink>
    </w:p>
    <w:p w14:paraId="1CFAA155" w14:textId="77777777" w:rsidR="001D7EBB" w:rsidRPr="00E771B9" w:rsidRDefault="001D7EBB" w:rsidP="007038B9">
      <w:pPr>
        <w:pStyle w:val="Heading2"/>
        <w:spacing w:before="0" w:after="0"/>
        <w:rPr>
          <w:rStyle w:val="Strong"/>
          <w:b/>
          <w:bCs/>
        </w:rPr>
      </w:pPr>
      <w:bookmarkStart w:id="73" w:name="_Toc395526675"/>
    </w:p>
    <w:p w14:paraId="0A9D7D5C" w14:textId="2B931D2E" w:rsidR="00B90E5E" w:rsidRPr="00E771B9" w:rsidRDefault="00B90E5E" w:rsidP="00B90E5E">
      <w:pPr>
        <w:pStyle w:val="Heading2"/>
        <w:spacing w:before="0" w:after="0"/>
      </w:pPr>
      <w:bookmarkStart w:id="74" w:name="_Toc75902701"/>
      <w:bookmarkStart w:id="75" w:name="_Toc395526676"/>
      <w:bookmarkStart w:id="76" w:name="_Toc12615599"/>
      <w:bookmarkEnd w:id="73"/>
      <w:r w:rsidRPr="00E771B9">
        <w:t>Research for the Dissertation</w:t>
      </w:r>
      <w:r w:rsidR="00F81EF8">
        <w:t xml:space="preserve">: </w:t>
      </w:r>
      <w:r w:rsidRPr="00E771B9">
        <w:t>Overview</w:t>
      </w:r>
      <w:bookmarkEnd w:id="74"/>
    </w:p>
    <w:p w14:paraId="56DEDD6E" w14:textId="77777777" w:rsidR="00B90E5E" w:rsidRPr="00E771B9" w:rsidRDefault="00B90E5E" w:rsidP="00B90E5E">
      <w:pPr>
        <w:pStyle w:val="NormalWeb"/>
        <w:spacing w:before="0" w:beforeAutospacing="0" w:after="0" w:afterAutospacing="0"/>
        <w:rPr>
          <w:rFonts w:ascii="Arial" w:hAnsi="Arial" w:cs="Arial"/>
          <w:color w:val="000000"/>
        </w:rPr>
      </w:pPr>
    </w:p>
    <w:p w14:paraId="3EE1A8D7" w14:textId="77777777" w:rsidR="00B90E5E" w:rsidRPr="00E771B9" w:rsidRDefault="00B90E5E" w:rsidP="00B90E5E">
      <w:pPr>
        <w:pStyle w:val="NormalWeb"/>
        <w:spacing w:before="0" w:beforeAutospacing="0" w:after="0" w:afterAutospacing="0"/>
        <w:rPr>
          <w:rFonts w:ascii="Arial" w:hAnsi="Arial" w:cs="Arial"/>
          <w:color w:val="000000"/>
        </w:rPr>
      </w:pPr>
      <w:r w:rsidRPr="00E771B9">
        <w:rPr>
          <w:rFonts w:ascii="Arial" w:hAnsi="Arial" w:cs="Arial"/>
          <w:color w:val="000000"/>
        </w:rPr>
        <w:t>Original research is an important requirement of the Ph.D. in Human Development and Family Studies.</w:t>
      </w:r>
    </w:p>
    <w:p w14:paraId="72171ED0" w14:textId="77777777" w:rsidR="00B90E5E" w:rsidRPr="00E771B9" w:rsidRDefault="00B90E5E" w:rsidP="00B90E5E">
      <w:pPr>
        <w:pStyle w:val="NormalWeb"/>
        <w:spacing w:before="0" w:beforeAutospacing="0" w:after="0" w:afterAutospacing="0"/>
        <w:rPr>
          <w:rFonts w:ascii="Arial" w:hAnsi="Arial" w:cs="Arial"/>
          <w:color w:val="000000"/>
        </w:rPr>
      </w:pPr>
    </w:p>
    <w:p w14:paraId="7C06022D" w14:textId="77777777" w:rsidR="00B90E5E" w:rsidRPr="00E771B9" w:rsidRDefault="00B90E5E" w:rsidP="00B90E5E">
      <w:pPr>
        <w:pStyle w:val="NormalWeb"/>
        <w:spacing w:before="0" w:beforeAutospacing="0" w:after="0" w:afterAutospacing="0"/>
        <w:rPr>
          <w:rFonts w:ascii="Arial" w:hAnsi="Arial" w:cs="Arial"/>
          <w:color w:val="000000"/>
        </w:rPr>
      </w:pPr>
      <w:r w:rsidRPr="00E771B9">
        <w:rPr>
          <w:rFonts w:ascii="Arial" w:hAnsi="Arial" w:cs="Arial"/>
          <w:color w:val="000000"/>
        </w:rPr>
        <w:t>Once the comprehensive exams are passed, the research proposal will be prepared under the guidance of the dissertation director, who must be a member of the HDFS regular faculty possessing an earned doctoral degree. The proposal must be approved by the student’s guidance committee.</w:t>
      </w:r>
    </w:p>
    <w:p w14:paraId="0D8E78DA" w14:textId="77777777" w:rsidR="00B90E5E" w:rsidRPr="00E771B9" w:rsidRDefault="00B90E5E" w:rsidP="00B90E5E">
      <w:pPr>
        <w:pStyle w:val="NormalWeb"/>
        <w:spacing w:before="0" w:beforeAutospacing="0" w:after="0" w:afterAutospacing="0"/>
        <w:rPr>
          <w:rFonts w:ascii="Arial" w:hAnsi="Arial" w:cs="Arial"/>
          <w:color w:val="000000"/>
        </w:rPr>
      </w:pPr>
    </w:p>
    <w:p w14:paraId="2DBF0A74" w14:textId="75C4257B" w:rsidR="00B90E5E" w:rsidRPr="00E771B9" w:rsidRDefault="00B90E5E" w:rsidP="00B90E5E">
      <w:pPr>
        <w:pStyle w:val="NormalWeb"/>
        <w:spacing w:before="0" w:beforeAutospacing="0" w:after="0" w:afterAutospacing="0"/>
        <w:rPr>
          <w:rFonts w:ascii="Arial" w:hAnsi="Arial" w:cs="Arial"/>
          <w:color w:val="000000"/>
        </w:rPr>
      </w:pPr>
      <w:r w:rsidRPr="00E771B9">
        <w:rPr>
          <w:rFonts w:ascii="Arial" w:hAnsi="Arial" w:cs="Arial"/>
          <w:color w:val="000000"/>
        </w:rPr>
        <w:lastRenderedPageBreak/>
        <w:t xml:space="preserve">All doctoral students must register for, and successfully complete 24 credits of doctoral dissertation research (HDFS 999). </w:t>
      </w:r>
      <w:r w:rsidRPr="00E771B9">
        <w:rPr>
          <w:rStyle w:val="Strong"/>
          <w:rFonts w:ascii="Arial" w:hAnsi="Arial" w:cs="Arial"/>
          <w:color w:val="000000"/>
          <w:u w:val="single"/>
        </w:rPr>
        <w:t xml:space="preserve">Students are encouraged to plan carefully so they </w:t>
      </w:r>
      <w:r w:rsidR="00862CE5">
        <w:rPr>
          <w:rStyle w:val="Strong"/>
          <w:rFonts w:ascii="Arial" w:hAnsi="Arial" w:cs="Arial"/>
          <w:color w:val="000000"/>
          <w:u w:val="single"/>
        </w:rPr>
        <w:t>take between 24 and 36 credits</w:t>
      </w:r>
      <w:r w:rsidRPr="00E771B9">
        <w:rPr>
          <w:rFonts w:ascii="Arial" w:hAnsi="Arial" w:cs="Arial"/>
          <w:color w:val="000000"/>
        </w:rPr>
        <w:t xml:space="preserve">. (A maximum of 36 “999” credits are allowed under special circumstances. Check with the Director </w:t>
      </w:r>
      <w:r w:rsidR="00862CE5">
        <w:rPr>
          <w:rFonts w:ascii="Arial" w:hAnsi="Arial" w:cs="Arial"/>
          <w:color w:val="000000"/>
        </w:rPr>
        <w:t xml:space="preserve">of Graduate Studies </w:t>
      </w:r>
      <w:r w:rsidRPr="00E771B9">
        <w:rPr>
          <w:rFonts w:ascii="Arial" w:hAnsi="Arial" w:cs="Arial"/>
          <w:color w:val="000000"/>
        </w:rPr>
        <w:t xml:space="preserve">for details). A deferred (DF) grade is given until dissertation is officially approved. Academic Programs has been updated to reflect a change in policy about the limit for 999 credits. The policy now reads: “24 credits are required for graduation; students can enroll for a maximum of 36. Requests for overrides to exceed the maximum of 36 credits of 999 must be directed to the Office of the </w:t>
      </w:r>
      <w:r w:rsidR="00611064" w:rsidRPr="00E771B9">
        <w:rPr>
          <w:rFonts w:ascii="Arial" w:hAnsi="Arial" w:cs="Arial"/>
          <w:color w:val="000000"/>
        </w:rPr>
        <w:t>Registrar.</w:t>
      </w:r>
      <w:r w:rsidRPr="00E771B9">
        <w:rPr>
          <w:rFonts w:ascii="Arial" w:hAnsi="Arial" w:cs="Arial"/>
          <w:b/>
          <w:i/>
          <w:color w:val="000000"/>
        </w:rPr>
        <w:t xml:space="preserve"> </w:t>
      </w:r>
      <w:r w:rsidRPr="00E771B9">
        <w:rPr>
          <w:rFonts w:ascii="Arial" w:hAnsi="Arial" w:cs="Arial"/>
          <w:color w:val="000000"/>
        </w:rPr>
        <w:t>Should the total go above 45, the RO will confer with the Graduate School before considering the request for an override.”</w:t>
      </w:r>
    </w:p>
    <w:p w14:paraId="1500D404" w14:textId="77777777" w:rsidR="00B90E5E" w:rsidRPr="00E771B9" w:rsidRDefault="00B90E5E" w:rsidP="00B90E5E">
      <w:pPr>
        <w:pStyle w:val="NormalWeb"/>
        <w:spacing w:before="0" w:beforeAutospacing="0" w:after="0" w:afterAutospacing="0"/>
        <w:rPr>
          <w:rFonts w:ascii="Arial" w:hAnsi="Arial" w:cs="Arial"/>
          <w:color w:val="000000"/>
        </w:rPr>
      </w:pPr>
    </w:p>
    <w:p w14:paraId="5BD2690E" w14:textId="77777777" w:rsidR="00B90E5E" w:rsidRPr="00E771B9" w:rsidRDefault="00B90E5E" w:rsidP="00B90E5E">
      <w:pPr>
        <w:pStyle w:val="NormalWeb"/>
        <w:spacing w:before="0" w:beforeAutospacing="0" w:after="0" w:afterAutospacing="0"/>
        <w:rPr>
          <w:rFonts w:ascii="Arial" w:hAnsi="Arial" w:cs="Arial"/>
          <w:color w:val="000000"/>
        </w:rPr>
      </w:pPr>
      <w:r w:rsidRPr="00E771B9">
        <w:rPr>
          <w:rFonts w:ascii="Arial" w:hAnsi="Arial" w:cs="Arial"/>
          <w:color w:val="000000"/>
        </w:rPr>
        <w:t xml:space="preserve">Plans for the dissertation should be made in consultation with and approved by the guidance committee. The dissertation shall conform to requirements in the University Guide on the </w:t>
      </w:r>
      <w:hyperlink r:id="rId23" w:history="1">
        <w:r w:rsidRPr="00E771B9">
          <w:rPr>
            <w:rStyle w:val="Hyperlink"/>
            <w:rFonts w:ascii="Arial" w:hAnsi="Arial" w:cs="Arial"/>
          </w:rPr>
          <w:t>Preparation of Theses and Dissertations</w:t>
        </w:r>
      </w:hyperlink>
      <w:r w:rsidRPr="00E771B9">
        <w:rPr>
          <w:rFonts w:ascii="Arial" w:hAnsi="Arial" w:cs="Arial"/>
          <w:color w:val="000000"/>
        </w:rPr>
        <w:t xml:space="preserve">. The student can obtain a copy at: </w:t>
      </w:r>
      <w:hyperlink r:id="rId24" w:history="1">
        <w:r w:rsidRPr="00E771B9">
          <w:rPr>
            <w:rStyle w:val="Hyperlink"/>
            <w:rFonts w:ascii="Arial" w:hAnsi="Arial" w:cs="Arial"/>
          </w:rPr>
          <w:t>http://grad.msu.edu/etd/</w:t>
        </w:r>
      </w:hyperlink>
      <w:r w:rsidRPr="00E771B9">
        <w:rPr>
          <w:rFonts w:ascii="Arial" w:hAnsi="Arial" w:cs="Arial"/>
          <w:color w:val="000000"/>
        </w:rPr>
        <w:t>.</w:t>
      </w:r>
    </w:p>
    <w:p w14:paraId="3215227E" w14:textId="77777777" w:rsidR="00B90E5E" w:rsidRPr="00E771B9" w:rsidRDefault="00B90E5E" w:rsidP="00B90E5E">
      <w:pPr>
        <w:pStyle w:val="NormalWeb"/>
        <w:spacing w:before="0" w:beforeAutospacing="0" w:after="0" w:afterAutospacing="0"/>
        <w:rPr>
          <w:rFonts w:ascii="Arial" w:hAnsi="Arial" w:cs="Arial"/>
          <w:color w:val="000000"/>
        </w:rPr>
      </w:pPr>
    </w:p>
    <w:p w14:paraId="6FD8FE88" w14:textId="297AABD1" w:rsidR="00B90E5E" w:rsidRPr="00E771B9" w:rsidRDefault="0063534D" w:rsidP="00B90E5E">
      <w:pPr>
        <w:pStyle w:val="NormalWeb"/>
        <w:spacing w:before="0" w:beforeAutospacing="0" w:after="0" w:afterAutospacing="0"/>
        <w:rPr>
          <w:rFonts w:ascii="Arial" w:hAnsi="Arial" w:cs="Arial"/>
          <w:color w:val="000000"/>
        </w:rPr>
      </w:pPr>
      <w:r w:rsidRPr="0063534D">
        <w:rPr>
          <w:rFonts w:ascii="Arial" w:hAnsi="Arial" w:cs="Arial"/>
          <w:color w:val="000000"/>
        </w:rPr>
        <w:t xml:space="preserve">With advice of her/his major professor, the student will work to prepare a written proposal for the dissertation. </w:t>
      </w:r>
      <w:r w:rsidR="0079450A" w:rsidRPr="0079450A">
        <w:rPr>
          <w:rFonts w:ascii="Arial" w:hAnsi="Arial" w:cs="Arial"/>
          <w:color w:val="000000"/>
        </w:rPr>
        <w:t xml:space="preserve">The major professor will review written drafts of the student's proposal. Students must orally present and defend their dissertation proposal to their guidance committee in </w:t>
      </w:r>
      <w:r w:rsidR="00E41727" w:rsidRPr="0079450A">
        <w:rPr>
          <w:rFonts w:ascii="Arial" w:hAnsi="Arial" w:cs="Arial"/>
          <w:color w:val="000000"/>
        </w:rPr>
        <w:t>a</w:t>
      </w:r>
      <w:r w:rsidR="0079450A" w:rsidRPr="0079450A">
        <w:rPr>
          <w:rFonts w:ascii="Arial" w:hAnsi="Arial" w:cs="Arial"/>
          <w:color w:val="000000"/>
        </w:rPr>
        <w:t xml:space="preserve"> dissertation proposal meeting. A draft of the dissertation proposal must be submitted to the dissertation committee at least two weeks before the dissertation proposal meeting. </w:t>
      </w:r>
      <w:r w:rsidRPr="0063534D">
        <w:rPr>
          <w:rFonts w:ascii="Arial" w:hAnsi="Arial" w:cs="Arial"/>
          <w:color w:val="000000"/>
        </w:rPr>
        <w:t>Final written approval will not be given until a draft is acceptable to all members of the guidance committee.</w:t>
      </w:r>
      <w:r w:rsidR="006532CA">
        <w:rPr>
          <w:rFonts w:ascii="Arial" w:hAnsi="Arial" w:cs="Arial"/>
          <w:color w:val="000000"/>
        </w:rPr>
        <w:t xml:space="preserve"> The </w:t>
      </w:r>
      <w:r w:rsidR="006532CA" w:rsidRPr="002818B5">
        <w:rPr>
          <w:rFonts w:ascii="Arial" w:hAnsi="Arial" w:cs="Arial"/>
          <w:i/>
          <w:iCs/>
          <w:color w:val="000000"/>
        </w:rPr>
        <w:t xml:space="preserve">“Dissertation Proposal Approval Form” </w:t>
      </w:r>
      <w:r w:rsidR="006532CA">
        <w:rPr>
          <w:rFonts w:ascii="Arial" w:hAnsi="Arial" w:cs="Arial"/>
          <w:color w:val="000000"/>
        </w:rPr>
        <w:t>(found on the HDFS Community D2L)</w:t>
      </w:r>
      <w:r w:rsidR="00B90E5E" w:rsidRPr="00E771B9">
        <w:rPr>
          <w:rFonts w:ascii="Arial" w:hAnsi="Arial" w:cs="Arial"/>
          <w:color w:val="000000"/>
        </w:rPr>
        <w:t xml:space="preserve"> </w:t>
      </w:r>
      <w:r w:rsidRPr="0063534D">
        <w:rPr>
          <w:rFonts w:ascii="Arial" w:hAnsi="Arial" w:cs="Arial"/>
          <w:color w:val="000000"/>
        </w:rPr>
        <w:t>must be signed by the student and the committee members and must be given to the Graduate Program Coordinator to be processed. The major professor (or dissertation director, if not the major professor) then supervises the writing of the dissertation.</w:t>
      </w:r>
    </w:p>
    <w:p w14:paraId="72A9A189" w14:textId="77777777" w:rsidR="00B90E5E" w:rsidRPr="00E771B9" w:rsidRDefault="00B90E5E" w:rsidP="00B90E5E">
      <w:pPr>
        <w:pStyle w:val="NormalWeb"/>
        <w:spacing w:before="0" w:beforeAutospacing="0" w:after="0" w:afterAutospacing="0"/>
        <w:rPr>
          <w:rFonts w:ascii="Arial" w:hAnsi="Arial" w:cs="Arial"/>
          <w:color w:val="auto"/>
        </w:rPr>
      </w:pPr>
    </w:p>
    <w:p w14:paraId="70A707F7" w14:textId="7B24FF38" w:rsidR="00B90E5E" w:rsidRPr="00E771B9" w:rsidRDefault="00B90E5E" w:rsidP="00B90E5E">
      <w:pPr>
        <w:pStyle w:val="NormalWeb"/>
        <w:spacing w:before="0" w:beforeAutospacing="0" w:after="0" w:afterAutospacing="0"/>
        <w:rPr>
          <w:rFonts w:ascii="Arial" w:hAnsi="Arial" w:cs="Arial"/>
        </w:rPr>
      </w:pPr>
      <w:r w:rsidRPr="00E771B9">
        <w:rPr>
          <w:rFonts w:ascii="Arial" w:hAnsi="Arial" w:cs="Arial"/>
          <w:color w:val="auto"/>
        </w:rPr>
        <w:t xml:space="preserve">Students must receive approval of their proposal from the IRB </w:t>
      </w:r>
      <w:r w:rsidRPr="00E771B9">
        <w:rPr>
          <w:rFonts w:ascii="Arial" w:hAnsi="Arial" w:cs="Arial"/>
          <w:b/>
          <w:bCs/>
          <w:color w:val="auto"/>
        </w:rPr>
        <w:t>before they collect their data.</w:t>
      </w:r>
      <w:r w:rsidRPr="00E771B9">
        <w:rPr>
          <w:rFonts w:ascii="Arial" w:hAnsi="Arial" w:cs="Arial"/>
          <w:color w:val="auto"/>
        </w:rPr>
        <w:t xml:space="preserve"> Students should plan for this review in their degree completion timetable. Further information can be obtained at</w:t>
      </w:r>
      <w:r w:rsidRPr="00E771B9">
        <w:rPr>
          <w:rFonts w:ascii="Arial" w:hAnsi="Arial" w:cs="Arial"/>
        </w:rPr>
        <w:t xml:space="preserve"> (</w:t>
      </w:r>
      <w:hyperlink r:id="rId25" w:history="1">
        <w:r w:rsidR="001752DD" w:rsidRPr="009001A4">
          <w:rPr>
            <w:rStyle w:val="Hyperlink"/>
            <w:rFonts w:ascii="Arial" w:hAnsi="Arial" w:cs="Arial"/>
          </w:rPr>
          <w:t>https://hrpp.msu.edu</w:t>
        </w:r>
      </w:hyperlink>
      <w:r w:rsidR="001752DD">
        <w:t>).</w:t>
      </w:r>
    </w:p>
    <w:p w14:paraId="52E99108" w14:textId="77777777" w:rsidR="00B90E5E" w:rsidRPr="00E771B9" w:rsidRDefault="00B90E5E" w:rsidP="00B90E5E">
      <w:pPr>
        <w:rPr>
          <w:rFonts w:ascii="Arial" w:hAnsi="Arial" w:cs="Arial"/>
        </w:rPr>
      </w:pPr>
    </w:p>
    <w:p w14:paraId="656DB4F3" w14:textId="60A7C75A" w:rsidR="00B90E5E" w:rsidRPr="00E771B9" w:rsidRDefault="00B90E5E" w:rsidP="00B90E5E">
      <w:pPr>
        <w:rPr>
          <w:rFonts w:ascii="Arial" w:hAnsi="Arial" w:cs="Arial"/>
        </w:rPr>
      </w:pPr>
      <w:r w:rsidRPr="00E771B9">
        <w:rPr>
          <w:rFonts w:ascii="Arial" w:hAnsi="Arial" w:cs="Arial"/>
        </w:rPr>
        <w:t xml:space="preserve">Students also should consult the </w:t>
      </w:r>
      <w:hyperlink r:id="rId26" w:history="1">
        <w:r w:rsidRPr="00E771B9">
          <w:rPr>
            <w:rStyle w:val="Hyperlink"/>
            <w:rFonts w:ascii="Arial" w:hAnsi="Arial" w:cs="Arial"/>
          </w:rPr>
          <w:t>Guidelines for Integrity in Research and Creative Activities</w:t>
        </w:r>
      </w:hyperlink>
      <w:r w:rsidRPr="00E771B9">
        <w:rPr>
          <w:rFonts w:ascii="Arial" w:hAnsi="Arial" w:cs="Arial"/>
        </w:rPr>
        <w:t xml:space="preserve">. Unethical or dishonest behavior while engaged in research, scholarly and creative activities is grounds for severe disciplinary action, including dismissal and revocation of degree. </w:t>
      </w:r>
    </w:p>
    <w:p w14:paraId="3CC3AE56" w14:textId="77777777" w:rsidR="00B90E5E" w:rsidRPr="00E771B9" w:rsidRDefault="00B90E5E" w:rsidP="00B90E5E">
      <w:pPr>
        <w:rPr>
          <w:rFonts w:ascii="Arial" w:hAnsi="Arial" w:cs="Arial"/>
        </w:rPr>
      </w:pPr>
    </w:p>
    <w:p w14:paraId="3A03EDD6" w14:textId="363E16B9" w:rsidR="00B90E5E" w:rsidRPr="00E771B9" w:rsidRDefault="00B90E5E" w:rsidP="00B90E5E">
      <w:pPr>
        <w:rPr>
          <w:rFonts w:ascii="Arial" w:hAnsi="Arial" w:cs="Arial"/>
        </w:rPr>
      </w:pPr>
      <w:r w:rsidRPr="00E771B9">
        <w:rPr>
          <w:rFonts w:ascii="Arial" w:hAnsi="Arial" w:cs="Arial"/>
        </w:rPr>
        <w:t xml:space="preserve">The number of cases of scientific misconduct due apparently to unintentional plagiarism continues to be substantial. Consider using </w:t>
      </w:r>
      <w:hyperlink r:id="rId27" w:history="1">
        <w:r w:rsidRPr="00E771B9">
          <w:rPr>
            <w:rStyle w:val="Hyperlink"/>
            <w:rFonts w:ascii="Arial" w:hAnsi="Arial" w:cs="Arial"/>
          </w:rPr>
          <w:t>Ithenticate</w:t>
        </w:r>
      </w:hyperlink>
      <w:r w:rsidRPr="00E771B9">
        <w:rPr>
          <w:rFonts w:ascii="Arial" w:hAnsi="Arial" w:cs="Arial"/>
        </w:rPr>
        <w:t xml:space="preserve">, the anti-plagiarism software that is available on Desire 2 Learn (https://d2l.msu.edu/) as part of the "Turn-It-In" package. </w:t>
      </w:r>
      <w:proofErr w:type="spellStart"/>
      <w:r w:rsidRPr="00E771B9">
        <w:rPr>
          <w:rFonts w:ascii="Arial" w:hAnsi="Arial" w:cs="Arial"/>
        </w:rPr>
        <w:t>Ithenticate</w:t>
      </w:r>
      <w:proofErr w:type="spellEnd"/>
      <w:r w:rsidRPr="00E771B9">
        <w:rPr>
          <w:rFonts w:ascii="Arial" w:hAnsi="Arial" w:cs="Arial"/>
        </w:rPr>
        <w:t xml:space="preserve"> is set up so that faculty, postdocs, and graduate students can check their manuscripts for unintentional plagiarism before submitting them. </w:t>
      </w:r>
    </w:p>
    <w:p w14:paraId="43C8075B" w14:textId="77777777" w:rsidR="00B90E5E" w:rsidRPr="00E771B9" w:rsidRDefault="00B90E5E" w:rsidP="00B90E5E">
      <w:pPr>
        <w:pStyle w:val="NormalWeb"/>
        <w:spacing w:before="0" w:beforeAutospacing="0" w:after="0" w:afterAutospacing="0"/>
        <w:rPr>
          <w:rFonts w:ascii="Arial" w:hAnsi="Arial" w:cs="Arial"/>
          <w:color w:val="000000"/>
        </w:rPr>
      </w:pPr>
    </w:p>
    <w:p w14:paraId="6BCEF503" w14:textId="511F1270" w:rsidR="00B90E5E" w:rsidRPr="00E771B9" w:rsidRDefault="00B90E5E" w:rsidP="00B90E5E">
      <w:pPr>
        <w:pStyle w:val="NormalWeb"/>
        <w:spacing w:before="0" w:beforeAutospacing="0" w:after="0" w:afterAutospacing="0"/>
        <w:rPr>
          <w:rFonts w:ascii="Arial" w:hAnsi="Arial" w:cs="Arial"/>
          <w:color w:val="000000"/>
        </w:rPr>
      </w:pPr>
      <w:r w:rsidRPr="00E771B9">
        <w:rPr>
          <w:rFonts w:ascii="Arial" w:hAnsi="Arial" w:cs="Arial"/>
          <w:color w:val="000000"/>
        </w:rPr>
        <w:t xml:space="preserve">Students also may wish to consult the ethical codes of conduct and consequent disciplinary standards associated with professional organizations of which they are a member. Students in the Couple and Family Therapy Concentration, must be familiar </w:t>
      </w:r>
      <w:r w:rsidRPr="00E771B9">
        <w:rPr>
          <w:rFonts w:ascii="Arial" w:hAnsi="Arial" w:cs="Arial"/>
          <w:color w:val="000000"/>
        </w:rPr>
        <w:lastRenderedPageBreak/>
        <w:t xml:space="preserve">with and follow the AAMFT </w:t>
      </w:r>
      <w:hyperlink r:id="rId28" w:history="1">
        <w:r w:rsidRPr="00E771B9">
          <w:rPr>
            <w:rStyle w:val="Hyperlink"/>
            <w:rFonts w:ascii="Arial" w:hAnsi="Arial" w:cs="Arial"/>
          </w:rPr>
          <w:t>Code of Ethics</w:t>
        </w:r>
      </w:hyperlink>
      <w:r w:rsidRPr="00E771B9">
        <w:rPr>
          <w:rFonts w:ascii="Arial" w:hAnsi="Arial" w:cs="Arial"/>
          <w:color w:val="000000"/>
        </w:rPr>
        <w:t xml:space="preserve">. Other students may wish to consult the code of ethics for the </w:t>
      </w:r>
      <w:hyperlink r:id="rId29" w:history="1">
        <w:r w:rsidRPr="00E771B9">
          <w:rPr>
            <w:rStyle w:val="Hyperlink"/>
            <w:rFonts w:ascii="Arial" w:hAnsi="Arial" w:cs="Arial"/>
          </w:rPr>
          <w:t>National Council on Family Relations</w:t>
        </w:r>
      </w:hyperlink>
      <w:r w:rsidRPr="00E771B9">
        <w:rPr>
          <w:rFonts w:ascii="Arial" w:hAnsi="Arial" w:cs="Arial"/>
          <w:color w:val="000000"/>
        </w:rPr>
        <w:t xml:space="preserve"> login now required to view.</w:t>
      </w:r>
    </w:p>
    <w:p w14:paraId="7D9A74D0" w14:textId="77777777" w:rsidR="00B90E5E" w:rsidRPr="00E771B9" w:rsidRDefault="00B90E5E" w:rsidP="00B90E5E">
      <w:pPr>
        <w:pStyle w:val="NormalWeb"/>
        <w:spacing w:before="0" w:beforeAutospacing="0" w:after="0" w:afterAutospacing="0"/>
        <w:rPr>
          <w:rFonts w:ascii="Arial" w:hAnsi="Arial" w:cs="Arial"/>
        </w:rPr>
      </w:pPr>
    </w:p>
    <w:p w14:paraId="3ADCDFD0" w14:textId="09F3FEEF" w:rsidR="00B90E5E" w:rsidRPr="00E771B9" w:rsidRDefault="00B90E5E" w:rsidP="002E4185">
      <w:pPr>
        <w:pStyle w:val="NormalWeb"/>
        <w:spacing w:before="0" w:beforeAutospacing="0" w:after="0" w:afterAutospacing="0"/>
      </w:pPr>
      <w:r w:rsidRPr="003E745C">
        <w:rPr>
          <w:rFonts w:ascii="Arial" w:hAnsi="Arial" w:cs="Arial"/>
          <w:color w:val="000000"/>
        </w:rPr>
        <w:t xml:space="preserve">An oral examination in defense of the dissertation is required. The completed dissertation must be distributed </w:t>
      </w:r>
      <w:r w:rsidRPr="003E745C">
        <w:rPr>
          <w:rFonts w:ascii="Arial" w:hAnsi="Arial" w:cs="Arial"/>
          <w:b/>
          <w:color w:val="000000"/>
        </w:rPr>
        <w:t>AT LEAST T</w:t>
      </w:r>
      <w:r w:rsidR="00842F04" w:rsidRPr="003E745C">
        <w:rPr>
          <w:rFonts w:ascii="Arial" w:hAnsi="Arial" w:cs="Arial"/>
          <w:b/>
          <w:color w:val="000000"/>
        </w:rPr>
        <w:t>WO</w:t>
      </w:r>
      <w:r w:rsidRPr="003E745C">
        <w:rPr>
          <w:rFonts w:ascii="Arial" w:hAnsi="Arial" w:cs="Arial"/>
          <w:b/>
          <w:color w:val="000000"/>
        </w:rPr>
        <w:t xml:space="preserve"> WEEKS PRIOR TO THE SCHEDULED ORAL DEFENSE TO ALL COMMITTEE MEMBERS</w:t>
      </w:r>
      <w:r w:rsidRPr="003E745C">
        <w:rPr>
          <w:rFonts w:ascii="Arial" w:hAnsi="Arial" w:cs="Arial"/>
          <w:color w:val="000000"/>
        </w:rPr>
        <w:t>.</w:t>
      </w:r>
      <w:r w:rsidRPr="000C4853">
        <w:rPr>
          <w:rFonts w:ascii="Arial" w:hAnsi="Arial" w:cs="Arial"/>
          <w:color w:val="000000"/>
        </w:rPr>
        <w:t xml:space="preserve"> </w:t>
      </w:r>
      <w:r w:rsidRPr="000C4853">
        <w:rPr>
          <w:rFonts w:ascii="Arial" w:hAnsi="Arial" w:cs="Arial"/>
          <w:b/>
          <w:color w:val="000000"/>
          <w:u w:val="single"/>
        </w:rPr>
        <w:t xml:space="preserve">Additionally, </w:t>
      </w:r>
      <w:r w:rsidR="000C4853" w:rsidRPr="000C4853">
        <w:rPr>
          <w:rFonts w:ascii="Arial" w:hAnsi="Arial" w:cs="Arial"/>
          <w:b/>
          <w:color w:val="000000"/>
          <w:u w:val="single"/>
        </w:rPr>
        <w:t xml:space="preserve">the PhD Oral Announcement Form </w:t>
      </w:r>
      <w:r w:rsidR="00842F04" w:rsidRPr="000C4853">
        <w:rPr>
          <w:rFonts w:ascii="Arial" w:hAnsi="Arial" w:cs="Arial"/>
          <w:b/>
          <w:color w:val="000000"/>
          <w:u w:val="single"/>
        </w:rPr>
        <w:t xml:space="preserve">must be sent </w:t>
      </w:r>
      <w:r w:rsidRPr="000C4853">
        <w:rPr>
          <w:rFonts w:ascii="Arial" w:hAnsi="Arial" w:cs="Arial"/>
          <w:b/>
          <w:color w:val="000000"/>
          <w:u w:val="single"/>
        </w:rPr>
        <w:t xml:space="preserve">to the graduate administrative assistant </w:t>
      </w:r>
      <w:r w:rsidR="00842F04" w:rsidRPr="000C4853">
        <w:rPr>
          <w:rFonts w:ascii="Arial" w:hAnsi="Arial" w:cs="Arial"/>
          <w:b/>
          <w:color w:val="000000"/>
          <w:u w:val="single"/>
        </w:rPr>
        <w:t>three weeks prior to the defense date</w:t>
      </w:r>
      <w:r w:rsidR="00F86BE1">
        <w:rPr>
          <w:rFonts w:ascii="Arial" w:hAnsi="Arial" w:cs="Arial"/>
          <w:b/>
          <w:color w:val="000000"/>
          <w:u w:val="single"/>
        </w:rPr>
        <w:t>, along with a copy of the dissertation abstract</w:t>
      </w:r>
      <w:r w:rsidR="00842F04" w:rsidRPr="000C4853">
        <w:rPr>
          <w:rFonts w:ascii="Arial" w:hAnsi="Arial" w:cs="Arial"/>
          <w:b/>
          <w:color w:val="auto"/>
          <w:u w:val="single"/>
        </w:rPr>
        <w:t>; an announcement and invitation will be sent to the department regarding the defense</w:t>
      </w:r>
      <w:r w:rsidRPr="000C4853">
        <w:rPr>
          <w:rFonts w:ascii="Arial" w:hAnsi="Arial" w:cs="Arial"/>
          <w:color w:val="auto"/>
        </w:rPr>
        <w:t>. During the dissertation</w:t>
      </w:r>
      <w:r w:rsidRPr="00E771B9">
        <w:rPr>
          <w:rFonts w:ascii="Arial" w:hAnsi="Arial" w:cs="Arial"/>
          <w:color w:val="auto"/>
        </w:rPr>
        <w:t xml:space="preserve"> defense: a) the student provides a </w:t>
      </w:r>
      <w:r w:rsidR="00842F04">
        <w:rPr>
          <w:rFonts w:ascii="Arial" w:hAnsi="Arial" w:cs="Arial"/>
          <w:color w:val="auto"/>
        </w:rPr>
        <w:t xml:space="preserve">brief </w:t>
      </w:r>
      <w:r w:rsidRPr="00E771B9">
        <w:rPr>
          <w:rFonts w:ascii="Arial" w:hAnsi="Arial" w:cs="Arial"/>
          <w:color w:val="auto"/>
        </w:rPr>
        <w:t>presentation</w:t>
      </w:r>
      <w:r w:rsidR="00862CE5">
        <w:rPr>
          <w:rFonts w:ascii="Arial" w:hAnsi="Arial" w:cs="Arial"/>
          <w:color w:val="auto"/>
        </w:rPr>
        <w:t xml:space="preserve"> (length determined with faculty advisor)</w:t>
      </w:r>
      <w:r w:rsidRPr="00E771B9">
        <w:rPr>
          <w:rFonts w:ascii="Arial" w:hAnsi="Arial" w:cs="Arial"/>
          <w:color w:val="auto"/>
        </w:rPr>
        <w:t>; b) guests may ask questions; c) guests are excused and committee and candidate continue discussion; d) student is excused while committee deliberates; and e) student joins committee for feedback.</w:t>
      </w:r>
    </w:p>
    <w:p w14:paraId="4682FE23" w14:textId="77777777" w:rsidR="00B90E5E" w:rsidRPr="00E771B9" w:rsidRDefault="00B90E5E" w:rsidP="00B90E5E">
      <w:pPr>
        <w:pStyle w:val="Heading3"/>
        <w:spacing w:before="0" w:after="0"/>
      </w:pPr>
    </w:p>
    <w:p w14:paraId="2A5C5ACF" w14:textId="77777777" w:rsidR="00B90E5E" w:rsidRPr="00E771B9" w:rsidRDefault="00B90E5E" w:rsidP="00B90E5E">
      <w:pPr>
        <w:pStyle w:val="Heading3"/>
        <w:spacing w:before="0" w:after="0"/>
      </w:pPr>
      <w:bookmarkStart w:id="77" w:name="_Toc75902702"/>
      <w:r w:rsidRPr="00E771B9">
        <w:t>Dissertation Time Commitment Guidelines</w:t>
      </w:r>
      <w:bookmarkEnd w:id="77"/>
    </w:p>
    <w:p w14:paraId="341485BA" w14:textId="77777777" w:rsidR="00B90E5E" w:rsidRPr="00E771B9" w:rsidRDefault="00B90E5E" w:rsidP="00B90E5E">
      <w:pPr>
        <w:rPr>
          <w:rFonts w:ascii="Arial" w:hAnsi="Arial" w:cs="Arial"/>
        </w:rPr>
      </w:pPr>
    </w:p>
    <w:p w14:paraId="125AF1D6" w14:textId="77777777" w:rsidR="00B90E5E" w:rsidRPr="00E771B9" w:rsidRDefault="00B90E5E" w:rsidP="00B90E5E">
      <w:pPr>
        <w:rPr>
          <w:rFonts w:ascii="Arial" w:hAnsi="Arial" w:cs="Arial"/>
        </w:rPr>
      </w:pPr>
      <w:r w:rsidRPr="00E771B9">
        <w:rPr>
          <w:rFonts w:ascii="Arial" w:hAnsi="Arial" w:cs="Arial"/>
        </w:rPr>
        <w:t>The dissertation is a personal statement about who you are as a scholar.</w:t>
      </w:r>
    </w:p>
    <w:p w14:paraId="45FC5A3C" w14:textId="77777777" w:rsidR="00B90E5E" w:rsidRPr="00E771B9" w:rsidRDefault="00B90E5E" w:rsidP="00B90E5E">
      <w:pPr>
        <w:rPr>
          <w:rFonts w:ascii="Arial" w:hAnsi="Arial" w:cs="Arial"/>
        </w:rPr>
      </w:pPr>
    </w:p>
    <w:p w14:paraId="7D1E922D" w14:textId="008E6625" w:rsidR="00B90E5E" w:rsidRDefault="00B90E5E" w:rsidP="00B90E5E">
      <w:pPr>
        <w:rPr>
          <w:rFonts w:ascii="Arial" w:hAnsi="Arial" w:cs="Arial"/>
        </w:rPr>
      </w:pPr>
      <w:r w:rsidRPr="00E771B9">
        <w:rPr>
          <w:rFonts w:ascii="Arial" w:hAnsi="Arial" w:cs="Arial"/>
        </w:rPr>
        <w:t>It is critical that you do not have unrealistic expectations during the dissertation phase of your program. You should plan on committing to one year from dissertation proposal to defense. You should work closely with your advisor to develop a realistic and detailed timeline. In addition:</w:t>
      </w:r>
    </w:p>
    <w:p w14:paraId="71F144E6" w14:textId="77777777" w:rsidR="00B4081A" w:rsidRPr="00E771B9" w:rsidRDefault="00B4081A" w:rsidP="00B90E5E">
      <w:pPr>
        <w:rPr>
          <w:rFonts w:ascii="Arial" w:hAnsi="Arial" w:cs="Arial"/>
        </w:rPr>
      </w:pPr>
    </w:p>
    <w:p w14:paraId="18DAB525" w14:textId="77777777" w:rsidR="00B90E5E" w:rsidRPr="00E771B9" w:rsidRDefault="00B90E5E" w:rsidP="00B90E5E">
      <w:pPr>
        <w:numPr>
          <w:ilvl w:val="0"/>
          <w:numId w:val="98"/>
        </w:numPr>
        <w:rPr>
          <w:rFonts w:ascii="Arial" w:hAnsi="Arial" w:cs="Arial"/>
        </w:rPr>
      </w:pPr>
      <w:r w:rsidRPr="00E771B9">
        <w:rPr>
          <w:rFonts w:ascii="Arial" w:hAnsi="Arial" w:cs="Arial"/>
        </w:rPr>
        <w:t>Factor in sufficient time for IRB approval. This will depend on your research protocol.</w:t>
      </w:r>
    </w:p>
    <w:p w14:paraId="19641C64" w14:textId="77777777" w:rsidR="00B90E5E" w:rsidRPr="00E771B9" w:rsidRDefault="00B90E5E" w:rsidP="00B90E5E">
      <w:pPr>
        <w:numPr>
          <w:ilvl w:val="0"/>
          <w:numId w:val="98"/>
        </w:numPr>
        <w:rPr>
          <w:rFonts w:ascii="Arial" w:hAnsi="Arial" w:cs="Arial"/>
        </w:rPr>
      </w:pPr>
      <w:r w:rsidRPr="00E771B9">
        <w:rPr>
          <w:rFonts w:ascii="Arial" w:hAnsi="Arial" w:cs="Arial"/>
        </w:rPr>
        <w:t>Provide sufficient time for chapter revisions to be returned by your advisor.</w:t>
      </w:r>
    </w:p>
    <w:p w14:paraId="30A1FAE6" w14:textId="77777777" w:rsidR="00B90E5E" w:rsidRPr="00E771B9" w:rsidRDefault="00B90E5E" w:rsidP="00B90E5E">
      <w:pPr>
        <w:numPr>
          <w:ilvl w:val="0"/>
          <w:numId w:val="98"/>
        </w:numPr>
        <w:rPr>
          <w:rFonts w:ascii="Arial" w:hAnsi="Arial" w:cs="Arial"/>
        </w:rPr>
      </w:pPr>
      <w:r w:rsidRPr="00E771B9">
        <w:rPr>
          <w:rFonts w:ascii="Arial" w:hAnsi="Arial" w:cs="Arial"/>
        </w:rPr>
        <w:t>Advisors are not editors. It is your responsibility to know APA standards and other guidelines. You also may hire a professional editor.</w:t>
      </w:r>
    </w:p>
    <w:p w14:paraId="512329D6" w14:textId="1D3BBF4F" w:rsidR="00B90E5E" w:rsidRPr="00E771B9" w:rsidRDefault="00B90E5E" w:rsidP="00B90E5E">
      <w:pPr>
        <w:numPr>
          <w:ilvl w:val="0"/>
          <w:numId w:val="98"/>
        </w:numPr>
        <w:rPr>
          <w:rFonts w:ascii="Arial" w:hAnsi="Arial" w:cs="Arial"/>
          <w:b/>
        </w:rPr>
      </w:pPr>
      <w:r w:rsidRPr="00E771B9">
        <w:rPr>
          <w:rFonts w:ascii="Arial" w:hAnsi="Arial" w:cs="Arial"/>
        </w:rPr>
        <w:t xml:space="preserve">Budget your 999 credits. </w:t>
      </w:r>
      <w:r w:rsidRPr="00E771B9">
        <w:rPr>
          <w:rFonts w:ascii="Arial" w:hAnsi="Arial" w:cs="Arial"/>
          <w:b/>
        </w:rPr>
        <w:t xml:space="preserve">You </w:t>
      </w:r>
      <w:r w:rsidR="00751941">
        <w:rPr>
          <w:rFonts w:ascii="Arial" w:hAnsi="Arial" w:cs="Arial"/>
          <w:b/>
        </w:rPr>
        <w:t xml:space="preserve">must take a minimum of </w:t>
      </w:r>
      <w:r w:rsidRPr="00E771B9">
        <w:rPr>
          <w:rFonts w:ascii="Arial" w:hAnsi="Arial" w:cs="Arial"/>
          <w:b/>
        </w:rPr>
        <w:t>24</w:t>
      </w:r>
      <w:r w:rsidR="00751941">
        <w:rPr>
          <w:rFonts w:ascii="Arial" w:hAnsi="Arial" w:cs="Arial"/>
          <w:b/>
        </w:rPr>
        <w:t xml:space="preserve">, but you do not need to take any more than that; you </w:t>
      </w:r>
      <w:r w:rsidR="00862CE5">
        <w:rPr>
          <w:rFonts w:ascii="Arial" w:hAnsi="Arial" w:cs="Arial"/>
          <w:b/>
        </w:rPr>
        <w:t xml:space="preserve">may only take a maximum of 36, </w:t>
      </w:r>
      <w:r w:rsidRPr="00E771B9">
        <w:rPr>
          <w:rFonts w:ascii="Arial" w:hAnsi="Arial" w:cs="Arial"/>
          <w:b/>
        </w:rPr>
        <w:t>so save adequate credits for the last semester.</w:t>
      </w:r>
    </w:p>
    <w:p w14:paraId="4D08E03E" w14:textId="77777777" w:rsidR="00B90E5E" w:rsidRPr="00E771B9" w:rsidRDefault="00B90E5E" w:rsidP="00B90E5E">
      <w:pPr>
        <w:numPr>
          <w:ilvl w:val="0"/>
          <w:numId w:val="98"/>
        </w:numPr>
        <w:rPr>
          <w:rFonts w:ascii="Arial" w:hAnsi="Arial" w:cs="Arial"/>
        </w:rPr>
      </w:pPr>
      <w:r w:rsidRPr="00E771B9">
        <w:rPr>
          <w:rFonts w:ascii="Arial" w:hAnsi="Arial" w:cs="Arial"/>
        </w:rPr>
        <w:t xml:space="preserve">Be aware of the academic calendar, </w:t>
      </w:r>
      <w:r w:rsidRPr="00E771B9">
        <w:rPr>
          <w:rFonts w:ascii="Arial" w:hAnsi="Arial" w:cs="Arial"/>
          <w:u w:val="single"/>
        </w:rPr>
        <w:t>including that most faculty are on nine-month appointments</w:t>
      </w:r>
      <w:r w:rsidRPr="00E771B9">
        <w:rPr>
          <w:rFonts w:ascii="Arial" w:hAnsi="Arial" w:cs="Arial"/>
        </w:rPr>
        <w:t>.</w:t>
      </w:r>
    </w:p>
    <w:p w14:paraId="688F7AC5" w14:textId="77777777" w:rsidR="00B90E5E" w:rsidRPr="00E771B9" w:rsidRDefault="00B90E5E" w:rsidP="00B90E5E">
      <w:pPr>
        <w:numPr>
          <w:ilvl w:val="0"/>
          <w:numId w:val="98"/>
        </w:numPr>
        <w:rPr>
          <w:rFonts w:ascii="Arial" w:hAnsi="Arial" w:cs="Arial"/>
        </w:rPr>
      </w:pPr>
      <w:r w:rsidRPr="00E771B9">
        <w:rPr>
          <w:rFonts w:ascii="Arial" w:hAnsi="Arial" w:cs="Arial"/>
        </w:rPr>
        <w:t xml:space="preserve">Although faculty are committed to your success and celebrate your future job opportunities, it is unfair to your advisor and committee for you to accept a position well before your dissertation is complete. </w:t>
      </w:r>
      <w:r w:rsidRPr="00E771B9">
        <w:rPr>
          <w:rFonts w:ascii="Arial" w:hAnsi="Arial" w:cs="Arial"/>
          <w:u w:val="single"/>
        </w:rPr>
        <w:t>Plan accordingly</w:t>
      </w:r>
      <w:r w:rsidRPr="00E771B9">
        <w:rPr>
          <w:rFonts w:ascii="Arial" w:hAnsi="Arial" w:cs="Arial"/>
        </w:rPr>
        <w:t>.</w:t>
      </w:r>
    </w:p>
    <w:p w14:paraId="6365C602" w14:textId="77777777" w:rsidR="00B90E5E" w:rsidRPr="00E771B9" w:rsidRDefault="00B90E5E" w:rsidP="00B90E5E">
      <w:pPr>
        <w:rPr>
          <w:rFonts w:ascii="Arial" w:hAnsi="Arial" w:cs="Arial"/>
        </w:rPr>
      </w:pPr>
    </w:p>
    <w:p w14:paraId="4EE25F76" w14:textId="77777777" w:rsidR="00B90E5E" w:rsidRPr="00E771B9" w:rsidRDefault="00B90E5E" w:rsidP="00B90E5E">
      <w:pPr>
        <w:rPr>
          <w:rFonts w:ascii="Arial" w:hAnsi="Arial" w:cs="Arial"/>
          <w:b/>
          <w:sz w:val="28"/>
          <w:szCs w:val="28"/>
        </w:rPr>
      </w:pPr>
      <w:r w:rsidRPr="00E771B9">
        <w:rPr>
          <w:rFonts w:ascii="Arial" w:hAnsi="Arial" w:cs="Arial"/>
        </w:rPr>
        <w:br/>
      </w:r>
    </w:p>
    <w:bookmarkEnd w:id="75"/>
    <w:bookmarkEnd w:id="76"/>
    <w:p w14:paraId="462BC12D" w14:textId="47676773" w:rsidR="00766763" w:rsidRPr="00E771B9" w:rsidRDefault="00112640" w:rsidP="0043428E">
      <w:pPr>
        <w:pStyle w:val="Heading2"/>
      </w:pPr>
      <w:r w:rsidRPr="00E771B9">
        <w:br w:type="page"/>
      </w:r>
      <w:bookmarkStart w:id="78" w:name="_Toc75902703"/>
      <w:bookmarkStart w:id="79" w:name="_Toc301646379"/>
      <w:bookmarkStart w:id="80" w:name="_Toc12615711"/>
      <w:bookmarkStart w:id="81" w:name="_Toc12615602"/>
      <w:bookmarkStart w:id="82" w:name="_Toc270342155"/>
      <w:bookmarkStart w:id="83" w:name="_Toc395526681"/>
      <w:bookmarkStart w:id="84" w:name="_Toc301539214"/>
      <w:bookmarkStart w:id="85" w:name="_Toc301555180"/>
      <w:r w:rsidR="00766763" w:rsidRPr="00E771B9">
        <w:lastRenderedPageBreak/>
        <w:t>Graduate Mentoring Guidelines: S</w:t>
      </w:r>
      <w:r w:rsidR="00842F04">
        <w:t>t</w:t>
      </w:r>
      <w:r w:rsidR="00766763" w:rsidRPr="00E771B9">
        <w:t>udent and Faculty Participation and Responsibilities</w:t>
      </w:r>
      <w:bookmarkEnd w:id="78"/>
      <w:r w:rsidR="00766763" w:rsidRPr="00E771B9">
        <w:t xml:space="preserve"> </w:t>
      </w:r>
      <w:bookmarkEnd w:id="79"/>
      <w:bookmarkEnd w:id="80"/>
    </w:p>
    <w:p w14:paraId="179EA993" w14:textId="77777777" w:rsidR="00766763" w:rsidRPr="00E771B9" w:rsidRDefault="00766763" w:rsidP="00766763">
      <w:pPr>
        <w:pStyle w:val="Heading2"/>
      </w:pPr>
      <w:bookmarkStart w:id="86" w:name="_Toc75902704"/>
      <w:r w:rsidRPr="00E771B9">
        <w:t>MSU Guidelines for Graduate Student Mentoring and Advising</w:t>
      </w:r>
      <w:bookmarkEnd w:id="86"/>
    </w:p>
    <w:p w14:paraId="3CDC3828" w14:textId="42C28DF8" w:rsidR="00766763" w:rsidRDefault="00766763" w:rsidP="00766763">
      <w:pPr>
        <w:rPr>
          <w:rFonts w:ascii="Arial" w:hAnsi="Arial" w:cs="Arial"/>
        </w:rPr>
      </w:pPr>
      <w:r w:rsidRPr="00E771B9">
        <w:rPr>
          <w:rFonts w:ascii="Arial" w:hAnsi="Arial" w:cs="Arial"/>
        </w:rPr>
        <w:t xml:space="preserve">The MSU Graduate School has published </w:t>
      </w:r>
      <w:hyperlink r:id="rId30" w:history="1">
        <w:r w:rsidRPr="00E771B9">
          <w:rPr>
            <w:rStyle w:val="Hyperlink"/>
            <w:rFonts w:ascii="Arial" w:hAnsi="Arial" w:cs="Arial"/>
          </w:rPr>
          <w:t>guidelines for graduate mentoring and advising</w:t>
        </w:r>
      </w:hyperlink>
      <w:r w:rsidRPr="00E771B9">
        <w:rPr>
          <w:rFonts w:ascii="Arial" w:hAnsi="Arial" w:cs="Arial"/>
        </w:rPr>
        <w:t xml:space="preserve"> relationships between students and faculty. The guidelines align with and reinforce MSU’s foundational values. They define responsibilities of the community that supports graduate students, the University, the MSU Graduate School, academic departments, graduate program directors, graduate students, faculty mentors/advisers, and guidance committees. </w:t>
      </w:r>
    </w:p>
    <w:p w14:paraId="458088E3" w14:textId="26D841A5" w:rsidR="00965A6D" w:rsidRPr="00E771B9" w:rsidRDefault="00965A6D" w:rsidP="00766763">
      <w:pPr>
        <w:rPr>
          <w:rFonts w:ascii="Arial" w:hAnsi="Arial" w:cs="Arial"/>
        </w:rPr>
      </w:pPr>
    </w:p>
    <w:p w14:paraId="3FEF8B55" w14:textId="77777777" w:rsidR="00766763" w:rsidRPr="00E771B9" w:rsidRDefault="00766763" w:rsidP="00766763">
      <w:pPr>
        <w:pStyle w:val="Heading2"/>
      </w:pPr>
      <w:bookmarkStart w:id="87" w:name="_Toc75902705"/>
      <w:bookmarkStart w:id="88" w:name="_Toc395526683"/>
      <w:bookmarkStart w:id="89" w:name="_Toc301539216"/>
      <w:bookmarkEnd w:id="81"/>
      <w:bookmarkEnd w:id="82"/>
      <w:bookmarkEnd w:id="83"/>
      <w:bookmarkEnd w:id="84"/>
      <w:bookmarkEnd w:id="85"/>
      <w:r w:rsidRPr="00E771B9">
        <w:t>HDFS Guidelines for Graduate Student Mentoring and Advising</w:t>
      </w:r>
      <w:bookmarkEnd w:id="87"/>
      <w:r w:rsidRPr="00E771B9">
        <w:t xml:space="preserve">  </w:t>
      </w:r>
    </w:p>
    <w:p w14:paraId="59C9BB3B" w14:textId="71D73B5A" w:rsidR="00766763" w:rsidRDefault="00766763" w:rsidP="00766763">
      <w:pPr>
        <w:rPr>
          <w:rFonts w:ascii="Arial" w:hAnsi="Arial" w:cs="Arial"/>
        </w:rPr>
      </w:pPr>
      <w:r w:rsidRPr="00E771B9">
        <w:rPr>
          <w:rFonts w:ascii="Arial" w:hAnsi="Arial" w:cs="Arial"/>
        </w:rPr>
        <w:t xml:space="preserve">HDFS has described the mentoring responsibilities of students, faculty advisors, and guidance committees with respect to the specific departmental processes involved in HDFS graduate degrees. </w:t>
      </w:r>
    </w:p>
    <w:p w14:paraId="690CF111" w14:textId="3088FF4E" w:rsidR="00A5373F" w:rsidRDefault="00A5373F" w:rsidP="00766763">
      <w:pPr>
        <w:rPr>
          <w:rFonts w:ascii="Arial" w:hAnsi="Arial" w:cs="Arial"/>
        </w:rPr>
      </w:pPr>
    </w:p>
    <w:p w14:paraId="72A0A1CB" w14:textId="1C856DA8" w:rsidR="00A5373F" w:rsidRPr="00965A6D" w:rsidRDefault="00A5373F" w:rsidP="00A5373F">
      <w:pPr>
        <w:rPr>
          <w:rFonts w:ascii="Arial" w:hAnsi="Arial" w:cs="Arial"/>
          <w:iCs/>
        </w:rPr>
      </w:pPr>
      <w:r>
        <w:rPr>
          <w:rFonts w:ascii="Arial" w:hAnsi="Arial" w:cs="Arial"/>
        </w:rPr>
        <w:t xml:space="preserve">In addition to the </w:t>
      </w:r>
      <w:r w:rsidR="00842F04">
        <w:rPr>
          <w:rFonts w:ascii="Arial" w:hAnsi="Arial" w:cs="Arial"/>
        </w:rPr>
        <w:t xml:space="preserve">responsibilities outlined </w:t>
      </w:r>
      <w:r>
        <w:rPr>
          <w:rFonts w:ascii="Arial" w:hAnsi="Arial" w:cs="Arial"/>
        </w:rPr>
        <w:t xml:space="preserve">below </w:t>
      </w:r>
      <w:r w:rsidR="00842F04">
        <w:rPr>
          <w:rFonts w:ascii="Arial" w:hAnsi="Arial" w:cs="Arial"/>
        </w:rPr>
        <w:t xml:space="preserve">for </w:t>
      </w:r>
      <w:r>
        <w:rPr>
          <w:rFonts w:ascii="Arial" w:hAnsi="Arial" w:cs="Arial"/>
        </w:rPr>
        <w:t>graduate student</w:t>
      </w:r>
      <w:r w:rsidR="00842F04">
        <w:rPr>
          <w:rFonts w:ascii="Arial" w:hAnsi="Arial" w:cs="Arial"/>
        </w:rPr>
        <w:t>s</w:t>
      </w:r>
      <w:r>
        <w:rPr>
          <w:rFonts w:ascii="Arial" w:hAnsi="Arial" w:cs="Arial"/>
        </w:rPr>
        <w:t>, major professor</w:t>
      </w:r>
      <w:r w:rsidR="00842F04">
        <w:rPr>
          <w:rFonts w:ascii="Arial" w:hAnsi="Arial" w:cs="Arial"/>
        </w:rPr>
        <w:t>s</w:t>
      </w:r>
      <w:r>
        <w:rPr>
          <w:rFonts w:ascii="Arial" w:hAnsi="Arial" w:cs="Arial"/>
        </w:rPr>
        <w:t>, and guidance committee</w:t>
      </w:r>
      <w:r w:rsidR="00842F04">
        <w:rPr>
          <w:rFonts w:ascii="Arial" w:hAnsi="Arial" w:cs="Arial"/>
        </w:rPr>
        <w:t>s</w:t>
      </w:r>
      <w:r>
        <w:rPr>
          <w:rFonts w:ascii="Arial" w:hAnsi="Arial" w:cs="Arial"/>
        </w:rPr>
        <w:t xml:space="preserve">, MSU </w:t>
      </w:r>
      <w:r>
        <w:rPr>
          <w:rFonts w:ascii="Arial" w:hAnsi="Arial" w:cs="Arial"/>
          <w:iCs/>
        </w:rPr>
        <w:t>e</w:t>
      </w:r>
      <w:r w:rsidRPr="00965A6D">
        <w:rPr>
          <w:rFonts w:ascii="Arial" w:hAnsi="Arial" w:cs="Arial"/>
          <w:iCs/>
        </w:rPr>
        <w:t>ncourage</w:t>
      </w:r>
      <w:r>
        <w:rPr>
          <w:rFonts w:ascii="Arial" w:hAnsi="Arial" w:cs="Arial"/>
          <w:iCs/>
        </w:rPr>
        <w:t xml:space="preserve">s </w:t>
      </w:r>
      <w:r w:rsidRPr="00965A6D">
        <w:rPr>
          <w:rFonts w:ascii="Arial" w:hAnsi="Arial" w:cs="Arial"/>
          <w:iCs/>
        </w:rPr>
        <w:t xml:space="preserve">the practice of </w:t>
      </w:r>
      <w:r>
        <w:rPr>
          <w:rFonts w:ascii="Arial" w:hAnsi="Arial" w:cs="Arial"/>
          <w:iCs/>
        </w:rPr>
        <w:t xml:space="preserve">the student </w:t>
      </w:r>
      <w:r w:rsidRPr="00965A6D">
        <w:rPr>
          <w:rFonts w:ascii="Arial" w:hAnsi="Arial" w:cs="Arial"/>
          <w:iCs/>
        </w:rPr>
        <w:t xml:space="preserve">collaborating with the advisor to generate individual development plans (IDPs) that </w:t>
      </w:r>
      <w:proofErr w:type="gramStart"/>
      <w:r w:rsidRPr="00965A6D">
        <w:rPr>
          <w:rFonts w:ascii="Arial" w:hAnsi="Arial" w:cs="Arial"/>
          <w:iCs/>
        </w:rPr>
        <w:t>take into account</w:t>
      </w:r>
      <w:proofErr w:type="gramEnd"/>
      <w:r w:rsidRPr="00965A6D">
        <w:rPr>
          <w:rFonts w:ascii="Arial" w:hAnsi="Arial" w:cs="Arial"/>
          <w:iCs/>
        </w:rPr>
        <w:t xml:space="preserve"> the strengths and challenges of the student as well as the students’ career goals. For templates</w:t>
      </w:r>
      <w:r>
        <w:rPr>
          <w:rFonts w:ascii="Arial" w:hAnsi="Arial" w:cs="Arial"/>
          <w:iCs/>
        </w:rPr>
        <w:t xml:space="preserve">, see </w:t>
      </w:r>
      <w:hyperlink r:id="rId31" w:history="1">
        <w:proofErr w:type="spellStart"/>
        <w:r w:rsidRPr="00965A6D">
          <w:rPr>
            <w:rStyle w:val="Hyperlink"/>
            <w:rFonts w:ascii="Arial" w:hAnsi="Arial" w:cs="Arial"/>
            <w:iCs/>
          </w:rPr>
          <w:t>ImaginePhD</w:t>
        </w:r>
        <w:proofErr w:type="spellEnd"/>
        <w:r w:rsidRPr="00965A6D">
          <w:rPr>
            <w:rStyle w:val="Hyperlink"/>
            <w:rFonts w:ascii="Arial" w:hAnsi="Arial" w:cs="Arial"/>
            <w:iCs/>
          </w:rPr>
          <w:t xml:space="preserve"> (Humanities &amp; Social Science fields)</w:t>
        </w:r>
      </w:hyperlink>
      <w:r w:rsidRPr="00965A6D">
        <w:rPr>
          <w:rFonts w:ascii="Arial" w:hAnsi="Arial" w:cs="Arial"/>
          <w:iCs/>
        </w:rPr>
        <w:t>.</w:t>
      </w:r>
    </w:p>
    <w:p w14:paraId="12B71CEB" w14:textId="176BD000" w:rsidR="00A5373F" w:rsidRDefault="00A5373F" w:rsidP="00766763">
      <w:pPr>
        <w:rPr>
          <w:rFonts w:ascii="Arial" w:hAnsi="Arial" w:cs="Arial"/>
        </w:rPr>
      </w:pPr>
    </w:p>
    <w:p w14:paraId="7DAE2B53" w14:textId="39367AB2" w:rsidR="00580DC3" w:rsidRPr="00580DC3" w:rsidRDefault="00580DC3" w:rsidP="00766763">
      <w:pPr>
        <w:rPr>
          <w:rFonts w:ascii="Arial" w:hAnsi="Arial" w:cs="Arial"/>
        </w:rPr>
      </w:pPr>
      <w:bookmarkStart w:id="90" w:name="_Hlk201859394"/>
      <w:r w:rsidRPr="00580DC3">
        <w:rPr>
          <w:rFonts w:ascii="Arial" w:hAnsi="Arial" w:cs="Arial"/>
        </w:rPr>
        <w:t xml:space="preserve">HDFS has developed a mentoring approach document which describes the general approach of the </w:t>
      </w:r>
      <w:proofErr w:type="gramStart"/>
      <w:r w:rsidRPr="00580DC3">
        <w:rPr>
          <w:rFonts w:ascii="Arial" w:hAnsi="Arial" w:cs="Arial"/>
        </w:rPr>
        <w:t>department, and</w:t>
      </w:r>
      <w:proofErr w:type="gramEnd"/>
      <w:r w:rsidRPr="00580DC3">
        <w:rPr>
          <w:rFonts w:ascii="Arial" w:hAnsi="Arial" w:cs="Arial"/>
        </w:rPr>
        <w:t xml:space="preserve"> provides resources to create and sustain a positive and productive mentoring relationship. This serves as a resource for both faculty and graduate </w:t>
      </w:r>
      <w:proofErr w:type="gramStart"/>
      <w:r w:rsidRPr="00580DC3">
        <w:rPr>
          <w:rFonts w:ascii="Arial" w:hAnsi="Arial" w:cs="Arial"/>
        </w:rPr>
        <w:t>students, and</w:t>
      </w:r>
      <w:proofErr w:type="gramEnd"/>
      <w:r w:rsidRPr="00580DC3">
        <w:rPr>
          <w:rFonts w:ascii="Arial" w:hAnsi="Arial" w:cs="Arial"/>
        </w:rPr>
        <w:t xml:space="preserve"> is distributed annually at the beginning of the year. </w:t>
      </w:r>
      <w:bookmarkEnd w:id="90"/>
    </w:p>
    <w:p w14:paraId="0F3B45B0" w14:textId="317B1462" w:rsidR="00766763" w:rsidRPr="00E771B9" w:rsidRDefault="00766763" w:rsidP="002E4185">
      <w:pPr>
        <w:pStyle w:val="Heading3"/>
      </w:pPr>
      <w:bookmarkStart w:id="91" w:name="_Toc75902706"/>
      <w:r w:rsidRPr="00E771B9">
        <w:t>Graduate Student's Responsibilities</w:t>
      </w:r>
      <w:bookmarkEnd w:id="91"/>
    </w:p>
    <w:p w14:paraId="6FED3160" w14:textId="77777777" w:rsidR="00766763" w:rsidRPr="00E771B9" w:rsidRDefault="00766763" w:rsidP="00766763">
      <w:pPr>
        <w:numPr>
          <w:ilvl w:val="0"/>
          <w:numId w:val="3"/>
        </w:numPr>
        <w:rPr>
          <w:rFonts w:ascii="Arial" w:hAnsi="Arial" w:cs="Arial"/>
          <w:color w:val="000000"/>
        </w:rPr>
      </w:pPr>
      <w:r w:rsidRPr="00E771B9">
        <w:rPr>
          <w:rFonts w:ascii="Arial" w:hAnsi="Arial" w:cs="Arial"/>
          <w:color w:val="000000"/>
        </w:rPr>
        <w:t xml:space="preserve">Review this Graduate Handbook and </w:t>
      </w:r>
      <w:hyperlink r:id="rId32" w:history="1">
        <w:r w:rsidRPr="00E771B9">
          <w:rPr>
            <w:rStyle w:val="Hyperlink"/>
            <w:rFonts w:ascii="Arial" w:hAnsi="Arial" w:cs="Arial"/>
          </w:rPr>
          <w:t>MSU Academic Programs</w:t>
        </w:r>
      </w:hyperlink>
      <w:r w:rsidRPr="00E771B9">
        <w:rPr>
          <w:rFonts w:ascii="Arial" w:hAnsi="Arial" w:cs="Arial"/>
          <w:color w:val="000000"/>
        </w:rPr>
        <w:t xml:space="preserve"> and become familiar with policies and procedures pertaining to the process of obtaining the degree. </w:t>
      </w:r>
      <w:proofErr w:type="gramStart"/>
      <w:r w:rsidRPr="00E771B9">
        <w:rPr>
          <w:rFonts w:ascii="Arial" w:hAnsi="Arial" w:cs="Arial"/>
          <w:color w:val="000000"/>
        </w:rPr>
        <w:t>In particular, keep</w:t>
      </w:r>
      <w:proofErr w:type="gramEnd"/>
      <w:r w:rsidRPr="00E771B9">
        <w:rPr>
          <w:rFonts w:ascii="Arial" w:hAnsi="Arial" w:cs="Arial"/>
          <w:color w:val="000000"/>
        </w:rPr>
        <w:t xml:space="preserve"> track of dates and deadlines for each step of the process from choosing a major professor and establishing a committee, through procedures for the comprehensive exam, to completing the dissertation and oral exams.</w:t>
      </w:r>
    </w:p>
    <w:p w14:paraId="798C11CE" w14:textId="77777777" w:rsidR="00766763" w:rsidRPr="00E771B9" w:rsidRDefault="00766763" w:rsidP="00766763">
      <w:pPr>
        <w:numPr>
          <w:ilvl w:val="0"/>
          <w:numId w:val="3"/>
        </w:numPr>
        <w:rPr>
          <w:rFonts w:ascii="Arial" w:hAnsi="Arial" w:cs="Arial"/>
          <w:color w:val="000000"/>
        </w:rPr>
      </w:pPr>
      <w:r w:rsidRPr="00E771B9">
        <w:rPr>
          <w:rFonts w:ascii="Arial" w:hAnsi="Arial" w:cs="Arial"/>
          <w:color w:val="000000"/>
        </w:rPr>
        <w:t>Review selection of courses in accordance with the chosen program with the major professor before forming a guidance committee.</w:t>
      </w:r>
    </w:p>
    <w:p w14:paraId="0D93F543" w14:textId="77777777" w:rsidR="00766763" w:rsidRPr="00E771B9" w:rsidRDefault="00766763" w:rsidP="00766763">
      <w:pPr>
        <w:numPr>
          <w:ilvl w:val="0"/>
          <w:numId w:val="3"/>
        </w:numPr>
        <w:rPr>
          <w:rFonts w:ascii="Arial" w:hAnsi="Arial" w:cs="Arial"/>
          <w:color w:val="000000"/>
        </w:rPr>
      </w:pPr>
      <w:r w:rsidRPr="00E771B9">
        <w:rPr>
          <w:rFonts w:ascii="Arial" w:hAnsi="Arial" w:cs="Arial"/>
          <w:color w:val="000000"/>
        </w:rPr>
        <w:t>Work with the major professor in selecting guidance committee members.</w:t>
      </w:r>
    </w:p>
    <w:p w14:paraId="0034D4B3" w14:textId="77777777" w:rsidR="00766763" w:rsidRPr="00E771B9" w:rsidRDefault="00766763" w:rsidP="00766763">
      <w:pPr>
        <w:numPr>
          <w:ilvl w:val="0"/>
          <w:numId w:val="3"/>
        </w:numPr>
        <w:rPr>
          <w:rFonts w:ascii="Arial" w:hAnsi="Arial" w:cs="Arial"/>
          <w:color w:val="000000"/>
        </w:rPr>
      </w:pPr>
      <w:r w:rsidRPr="00E771B9">
        <w:rPr>
          <w:rFonts w:ascii="Arial" w:hAnsi="Arial" w:cs="Arial"/>
          <w:color w:val="000000"/>
        </w:rPr>
        <w:t>Prepare a program plan of study with advice from the major professor for discussion and approval of the guidance committee.</w:t>
      </w:r>
    </w:p>
    <w:p w14:paraId="05D083D7" w14:textId="77777777" w:rsidR="00766763" w:rsidRPr="00E771B9" w:rsidRDefault="00766763" w:rsidP="00766763">
      <w:pPr>
        <w:numPr>
          <w:ilvl w:val="0"/>
          <w:numId w:val="3"/>
        </w:numPr>
        <w:rPr>
          <w:rFonts w:ascii="Arial" w:hAnsi="Arial" w:cs="Arial"/>
          <w:color w:val="000000"/>
        </w:rPr>
      </w:pPr>
      <w:r w:rsidRPr="00E771B9">
        <w:rPr>
          <w:rFonts w:ascii="Arial" w:hAnsi="Arial" w:cs="Arial"/>
          <w:color w:val="000000"/>
        </w:rPr>
        <w:t xml:space="preserve">Keep </w:t>
      </w:r>
      <w:proofErr w:type="gramStart"/>
      <w:r w:rsidRPr="00E771B9">
        <w:rPr>
          <w:rFonts w:ascii="Arial" w:hAnsi="Arial" w:cs="Arial"/>
          <w:color w:val="000000"/>
        </w:rPr>
        <w:t>up-to-date</w:t>
      </w:r>
      <w:proofErr w:type="gramEnd"/>
      <w:r w:rsidRPr="00E771B9">
        <w:rPr>
          <w:rFonts w:ascii="Arial" w:hAnsi="Arial" w:cs="Arial"/>
          <w:color w:val="000000"/>
        </w:rPr>
        <w:t xml:space="preserve"> with current University, College, and Department policies, procedures and requirements pertaining to all aspects of the program.</w:t>
      </w:r>
    </w:p>
    <w:p w14:paraId="2B5E740C" w14:textId="63F77DBE" w:rsidR="00766763" w:rsidRPr="00E771B9" w:rsidRDefault="00766763" w:rsidP="00766763">
      <w:pPr>
        <w:numPr>
          <w:ilvl w:val="0"/>
          <w:numId w:val="3"/>
        </w:numPr>
        <w:rPr>
          <w:rFonts w:ascii="Arial" w:hAnsi="Arial" w:cs="Arial"/>
          <w:color w:val="000000"/>
        </w:rPr>
      </w:pPr>
      <w:r w:rsidRPr="00E771B9">
        <w:rPr>
          <w:rFonts w:ascii="Arial" w:hAnsi="Arial" w:cs="Arial"/>
          <w:color w:val="000000"/>
        </w:rPr>
        <w:t>In collaboration with advisor, complete the required annual progress report and portfolio documentation.</w:t>
      </w:r>
      <w:r w:rsidR="00995FAC">
        <w:rPr>
          <w:rFonts w:ascii="Arial" w:hAnsi="Arial" w:cs="Arial"/>
          <w:color w:val="000000"/>
        </w:rPr>
        <w:t xml:space="preserve"> At this time, both academic performance and professional conduct is reviewed, and reported on in the annual progress report. </w:t>
      </w:r>
      <w:r w:rsidRPr="00E771B9">
        <w:rPr>
          <w:rFonts w:ascii="Arial" w:hAnsi="Arial" w:cs="Arial"/>
          <w:color w:val="000000"/>
        </w:rPr>
        <w:t xml:space="preserve"> </w:t>
      </w:r>
    </w:p>
    <w:p w14:paraId="6196C743" w14:textId="5C93EB21" w:rsidR="00766763" w:rsidRPr="00E771B9" w:rsidRDefault="00766763" w:rsidP="00766763">
      <w:pPr>
        <w:numPr>
          <w:ilvl w:val="0"/>
          <w:numId w:val="3"/>
        </w:numPr>
        <w:rPr>
          <w:rFonts w:ascii="Arial" w:hAnsi="Arial" w:cs="Arial"/>
          <w:color w:val="000000"/>
        </w:rPr>
      </w:pPr>
      <w:r w:rsidRPr="00E771B9">
        <w:rPr>
          <w:rFonts w:ascii="Arial" w:hAnsi="Arial" w:cs="Arial"/>
          <w:color w:val="000000"/>
        </w:rPr>
        <w:lastRenderedPageBreak/>
        <w:t>Participation in lectures, faculty presentations, brown bags, and dissertation defense presentations is expected to further your academic and professional development (</w:t>
      </w:r>
      <w:r w:rsidR="006B2218">
        <w:rPr>
          <w:rFonts w:ascii="Arial" w:hAnsi="Arial" w:cs="Arial"/>
          <w:color w:val="000000"/>
        </w:rPr>
        <w:t>s</w:t>
      </w:r>
      <w:r w:rsidRPr="00E771B9">
        <w:rPr>
          <w:rFonts w:ascii="Arial" w:hAnsi="Arial" w:cs="Arial"/>
          <w:color w:val="000000"/>
        </w:rPr>
        <w:t>ee advising guidelines)</w:t>
      </w:r>
      <w:r w:rsidR="006B2218">
        <w:rPr>
          <w:rFonts w:ascii="Arial" w:hAnsi="Arial" w:cs="Arial"/>
          <w:color w:val="000000"/>
        </w:rPr>
        <w:t>.</w:t>
      </w:r>
    </w:p>
    <w:p w14:paraId="70673343" w14:textId="77777777" w:rsidR="00766763" w:rsidRPr="00E771B9" w:rsidRDefault="00766763" w:rsidP="00766763">
      <w:pPr>
        <w:numPr>
          <w:ilvl w:val="0"/>
          <w:numId w:val="3"/>
        </w:numPr>
        <w:rPr>
          <w:rFonts w:ascii="Arial" w:hAnsi="Arial" w:cs="Arial"/>
          <w:color w:val="000000"/>
        </w:rPr>
      </w:pPr>
      <w:r w:rsidRPr="00E771B9">
        <w:rPr>
          <w:rFonts w:ascii="Arial" w:hAnsi="Arial" w:cs="Arial"/>
          <w:color w:val="000000"/>
        </w:rPr>
        <w:t>Submit any changes to program or committee structure on the proper forms with appropriate signatures to the Graduate Administrative Assistant</w:t>
      </w:r>
    </w:p>
    <w:p w14:paraId="4226724C" w14:textId="77777777" w:rsidR="00766763" w:rsidRPr="00E771B9" w:rsidRDefault="00766763" w:rsidP="00766763">
      <w:pPr>
        <w:numPr>
          <w:ilvl w:val="0"/>
          <w:numId w:val="3"/>
        </w:numPr>
        <w:rPr>
          <w:rFonts w:ascii="Arial" w:hAnsi="Arial" w:cs="Arial"/>
          <w:color w:val="000000"/>
        </w:rPr>
      </w:pPr>
      <w:r w:rsidRPr="00E771B9">
        <w:rPr>
          <w:rFonts w:ascii="Arial" w:hAnsi="Arial" w:cs="Arial"/>
          <w:color w:val="000000"/>
        </w:rPr>
        <w:t>Schedule guidance committee meetings (during academic year) for purposes of program planning, review of research proposal, and final oral examination in defense of the dissertation.</w:t>
      </w:r>
    </w:p>
    <w:p w14:paraId="57FBA93F" w14:textId="77777777" w:rsidR="00766763" w:rsidRPr="00E771B9" w:rsidRDefault="00766763" w:rsidP="00766763">
      <w:pPr>
        <w:numPr>
          <w:ilvl w:val="0"/>
          <w:numId w:val="3"/>
        </w:numPr>
        <w:rPr>
          <w:rFonts w:ascii="Arial" w:hAnsi="Arial" w:cs="Arial"/>
          <w:color w:val="000000"/>
        </w:rPr>
      </w:pPr>
      <w:r w:rsidRPr="00E771B9">
        <w:rPr>
          <w:rFonts w:ascii="Arial" w:hAnsi="Arial" w:cs="Arial"/>
          <w:color w:val="000000"/>
        </w:rPr>
        <w:t xml:space="preserve">Work with the major professor concerning program adjustments and completing proper forms. </w:t>
      </w:r>
    </w:p>
    <w:p w14:paraId="61DD3E4F" w14:textId="77777777" w:rsidR="00766763" w:rsidRPr="00E771B9" w:rsidRDefault="00766763" w:rsidP="00547148">
      <w:pPr>
        <w:rPr>
          <w:rFonts w:ascii="Arial" w:hAnsi="Arial" w:cs="Arial"/>
          <w:b/>
        </w:rPr>
      </w:pPr>
    </w:p>
    <w:p w14:paraId="289B7627" w14:textId="24E4354B" w:rsidR="00112640" w:rsidRDefault="00112640" w:rsidP="002E4185">
      <w:pPr>
        <w:pStyle w:val="Heading3"/>
      </w:pPr>
      <w:bookmarkStart w:id="92" w:name="_Toc75902707"/>
      <w:r w:rsidRPr="00E771B9">
        <w:t>Major Professor's (Advisor's) Responsibilities</w:t>
      </w:r>
      <w:bookmarkEnd w:id="88"/>
      <w:bookmarkEnd w:id="89"/>
      <w:bookmarkEnd w:id="92"/>
    </w:p>
    <w:p w14:paraId="6F1079D3" w14:textId="77777777" w:rsidR="00112640" w:rsidRPr="00E771B9" w:rsidRDefault="00112640" w:rsidP="007038B9">
      <w:pPr>
        <w:numPr>
          <w:ilvl w:val="0"/>
          <w:numId w:val="1"/>
        </w:numPr>
        <w:rPr>
          <w:rFonts w:ascii="Arial" w:hAnsi="Arial" w:cs="Arial"/>
          <w:color w:val="000000"/>
        </w:rPr>
      </w:pPr>
      <w:r w:rsidRPr="00E771B9">
        <w:rPr>
          <w:rFonts w:ascii="Arial" w:hAnsi="Arial" w:cs="Arial"/>
          <w:color w:val="000000"/>
        </w:rPr>
        <w:t>Advise the student in the selection of courses in accordance with stated program direction before a guidance committee has been formed.</w:t>
      </w:r>
    </w:p>
    <w:p w14:paraId="661E94AD" w14:textId="77777777" w:rsidR="00112640" w:rsidRPr="00E771B9" w:rsidRDefault="00112640" w:rsidP="007038B9">
      <w:pPr>
        <w:numPr>
          <w:ilvl w:val="0"/>
          <w:numId w:val="1"/>
        </w:numPr>
        <w:rPr>
          <w:rFonts w:ascii="Arial" w:hAnsi="Arial" w:cs="Arial"/>
          <w:color w:val="000000"/>
        </w:rPr>
      </w:pPr>
      <w:r w:rsidRPr="00E771B9">
        <w:rPr>
          <w:rFonts w:ascii="Arial" w:hAnsi="Arial" w:cs="Arial"/>
          <w:color w:val="000000"/>
        </w:rPr>
        <w:t>Assist the student in the selection of guidance committee members and assume responsibility for clarifying their roles.</w:t>
      </w:r>
    </w:p>
    <w:p w14:paraId="3E3AA8F5" w14:textId="77777777" w:rsidR="00112640" w:rsidRPr="00E771B9" w:rsidRDefault="00112640" w:rsidP="007038B9">
      <w:pPr>
        <w:numPr>
          <w:ilvl w:val="0"/>
          <w:numId w:val="1"/>
        </w:numPr>
        <w:rPr>
          <w:rFonts w:ascii="Arial" w:hAnsi="Arial" w:cs="Arial"/>
          <w:color w:val="000000"/>
        </w:rPr>
      </w:pPr>
      <w:r w:rsidRPr="00E771B9">
        <w:rPr>
          <w:rFonts w:ascii="Arial" w:hAnsi="Arial" w:cs="Arial"/>
          <w:color w:val="000000"/>
        </w:rPr>
        <w:t xml:space="preserve">Help the student keep </w:t>
      </w:r>
      <w:proofErr w:type="gramStart"/>
      <w:r w:rsidRPr="00E771B9">
        <w:rPr>
          <w:rFonts w:ascii="Arial" w:hAnsi="Arial" w:cs="Arial"/>
          <w:color w:val="000000"/>
        </w:rPr>
        <w:t>up-to-date</w:t>
      </w:r>
      <w:proofErr w:type="gramEnd"/>
      <w:r w:rsidRPr="00E771B9">
        <w:rPr>
          <w:rFonts w:ascii="Arial" w:hAnsi="Arial" w:cs="Arial"/>
          <w:color w:val="000000"/>
        </w:rPr>
        <w:t xml:space="preserve"> with current policies, procedures and requirements pertaining to all aspects of the program. The advisor is an important mentor concerning ethics in research and scholarship. </w:t>
      </w:r>
    </w:p>
    <w:p w14:paraId="6B709F5C" w14:textId="6DBCE946" w:rsidR="00112640" w:rsidRPr="00E771B9" w:rsidRDefault="00112640" w:rsidP="007038B9">
      <w:pPr>
        <w:numPr>
          <w:ilvl w:val="0"/>
          <w:numId w:val="1"/>
        </w:numPr>
        <w:rPr>
          <w:rFonts w:ascii="Arial" w:hAnsi="Arial" w:cs="Arial"/>
          <w:color w:val="000000"/>
        </w:rPr>
      </w:pPr>
      <w:r w:rsidRPr="00E771B9">
        <w:rPr>
          <w:rFonts w:ascii="Arial" w:hAnsi="Arial" w:cs="Arial"/>
          <w:color w:val="000000"/>
        </w:rPr>
        <w:t xml:space="preserve">Review and approve all necessary graduate forms including the yearly Ph.D. Program Evaluation form that must be submitted to the </w:t>
      </w:r>
      <w:r w:rsidR="003816C9" w:rsidRPr="00E771B9">
        <w:rPr>
          <w:rFonts w:ascii="Arial" w:hAnsi="Arial" w:cs="Arial"/>
          <w:color w:val="000000"/>
        </w:rPr>
        <w:t>Graduate Administrative Assistant</w:t>
      </w:r>
      <w:r w:rsidRPr="00E771B9">
        <w:rPr>
          <w:rFonts w:ascii="Arial" w:hAnsi="Arial" w:cs="Arial"/>
          <w:color w:val="000000"/>
        </w:rPr>
        <w:t xml:space="preserve"> for review by the Director</w:t>
      </w:r>
      <w:r w:rsidR="00862CE5">
        <w:rPr>
          <w:rFonts w:ascii="Arial" w:hAnsi="Arial" w:cs="Arial"/>
          <w:color w:val="000000"/>
        </w:rPr>
        <w:t xml:space="preserve"> of Graduate Studies</w:t>
      </w:r>
      <w:r w:rsidRPr="00E771B9">
        <w:rPr>
          <w:rFonts w:ascii="Arial" w:hAnsi="Arial" w:cs="Arial"/>
          <w:color w:val="000000"/>
        </w:rPr>
        <w:t>.</w:t>
      </w:r>
    </w:p>
    <w:p w14:paraId="5A9E7CE3" w14:textId="77777777" w:rsidR="00112640" w:rsidRPr="00E771B9" w:rsidRDefault="00112640" w:rsidP="007038B9">
      <w:pPr>
        <w:numPr>
          <w:ilvl w:val="0"/>
          <w:numId w:val="1"/>
        </w:numPr>
        <w:rPr>
          <w:rFonts w:ascii="Arial" w:hAnsi="Arial" w:cs="Arial"/>
          <w:color w:val="000000"/>
        </w:rPr>
      </w:pPr>
      <w:r w:rsidRPr="00E771B9">
        <w:rPr>
          <w:rFonts w:ascii="Arial" w:hAnsi="Arial" w:cs="Arial"/>
          <w:color w:val="000000"/>
        </w:rPr>
        <w:t>Advise the student in preparing a draft of the Doctoral Plan of Study for discussion and approval of guidance committee.</w:t>
      </w:r>
    </w:p>
    <w:p w14:paraId="0D2A0309" w14:textId="77777777" w:rsidR="00112640" w:rsidRPr="00E771B9" w:rsidRDefault="00112640" w:rsidP="007038B9">
      <w:pPr>
        <w:numPr>
          <w:ilvl w:val="0"/>
          <w:numId w:val="1"/>
        </w:numPr>
        <w:rPr>
          <w:rFonts w:ascii="Arial" w:hAnsi="Arial" w:cs="Arial"/>
          <w:color w:val="000000"/>
        </w:rPr>
      </w:pPr>
      <w:r w:rsidRPr="00E771B9">
        <w:rPr>
          <w:rFonts w:ascii="Arial" w:hAnsi="Arial" w:cs="Arial"/>
          <w:color w:val="000000"/>
        </w:rPr>
        <w:t>Chair guidance committee meetings for purposes of program planning, review of research proposal, and final oral examination in defense of the dissertation.</w:t>
      </w:r>
    </w:p>
    <w:p w14:paraId="1FC31955" w14:textId="77777777" w:rsidR="00112640" w:rsidRPr="00E771B9" w:rsidRDefault="00112640" w:rsidP="007038B9">
      <w:pPr>
        <w:numPr>
          <w:ilvl w:val="0"/>
          <w:numId w:val="1"/>
        </w:numPr>
        <w:rPr>
          <w:rFonts w:ascii="Arial" w:hAnsi="Arial" w:cs="Arial"/>
          <w:color w:val="000000"/>
        </w:rPr>
      </w:pPr>
      <w:r w:rsidRPr="00E771B9">
        <w:rPr>
          <w:rFonts w:ascii="Arial" w:hAnsi="Arial" w:cs="Arial"/>
          <w:color w:val="000000"/>
        </w:rPr>
        <w:t>Advise the student concerning program adjustments and assist in completing proper forms.</w:t>
      </w:r>
    </w:p>
    <w:p w14:paraId="1AAF9A0A" w14:textId="353721E0" w:rsidR="00112640" w:rsidRPr="00E771B9" w:rsidRDefault="00112640" w:rsidP="007038B9">
      <w:pPr>
        <w:numPr>
          <w:ilvl w:val="0"/>
          <w:numId w:val="1"/>
        </w:numPr>
        <w:rPr>
          <w:rFonts w:ascii="Arial" w:hAnsi="Arial" w:cs="Arial"/>
          <w:color w:val="000000"/>
        </w:rPr>
      </w:pPr>
      <w:r w:rsidRPr="00E771B9">
        <w:rPr>
          <w:rFonts w:ascii="Arial" w:hAnsi="Arial" w:cs="Arial"/>
          <w:color w:val="000000"/>
        </w:rPr>
        <w:t>Work with the student to prepare the comprehensive Ph.D. examination and its administration and follow through with the paperwork to both the student and committee members.</w:t>
      </w:r>
    </w:p>
    <w:p w14:paraId="5DB52209" w14:textId="77777777" w:rsidR="00112640" w:rsidRPr="00E771B9" w:rsidRDefault="00112640" w:rsidP="007038B9">
      <w:pPr>
        <w:numPr>
          <w:ilvl w:val="0"/>
          <w:numId w:val="1"/>
        </w:numPr>
        <w:rPr>
          <w:rFonts w:ascii="Arial" w:hAnsi="Arial" w:cs="Arial"/>
          <w:color w:val="000000"/>
        </w:rPr>
      </w:pPr>
      <w:r w:rsidRPr="00E771B9">
        <w:rPr>
          <w:rFonts w:ascii="Arial" w:hAnsi="Arial" w:cs="Arial"/>
          <w:color w:val="000000"/>
        </w:rPr>
        <w:t>If the major professor is the dissertation director, provide guidance in choosing dissertation format, developing the student's research proposal, conducting the research, and preparing the dissertation. The Department does not provide funds for analysis of dissertation data.</w:t>
      </w:r>
    </w:p>
    <w:p w14:paraId="08E79A26" w14:textId="677B63CF" w:rsidR="00112640" w:rsidRPr="00E771B9" w:rsidRDefault="00112640" w:rsidP="007038B9">
      <w:pPr>
        <w:numPr>
          <w:ilvl w:val="0"/>
          <w:numId w:val="1"/>
        </w:numPr>
        <w:rPr>
          <w:rFonts w:ascii="Arial" w:hAnsi="Arial" w:cs="Arial"/>
          <w:color w:val="000000"/>
        </w:rPr>
      </w:pPr>
      <w:r w:rsidRPr="00E771B9">
        <w:rPr>
          <w:rFonts w:ascii="Arial" w:hAnsi="Arial" w:cs="Arial"/>
          <w:color w:val="000000"/>
        </w:rPr>
        <w:t xml:space="preserve">Determine when the dissertation is satisfactory for distribution to the guidance committee for review preceding the final oral examination. </w:t>
      </w:r>
      <w:r w:rsidR="000C4853">
        <w:rPr>
          <w:rFonts w:ascii="Arial" w:hAnsi="Arial" w:cs="Arial"/>
          <w:color w:val="000000"/>
        </w:rPr>
        <w:t xml:space="preserve">The dissertation must be submitted to the committee at least two weeks in advance of the oral defense date. </w:t>
      </w:r>
      <w:r w:rsidRPr="00EC56FE">
        <w:rPr>
          <w:rFonts w:ascii="Arial" w:hAnsi="Arial" w:cs="Arial"/>
          <w:bCs/>
          <w:color w:val="000000"/>
        </w:rPr>
        <w:t>Note:</w:t>
      </w:r>
      <w:r w:rsidR="007038B9" w:rsidRPr="00EC56FE">
        <w:rPr>
          <w:rFonts w:ascii="Arial" w:hAnsi="Arial" w:cs="Arial"/>
          <w:bCs/>
          <w:color w:val="000000"/>
        </w:rPr>
        <w:t xml:space="preserve"> </w:t>
      </w:r>
      <w:r w:rsidR="000C4853" w:rsidRPr="00EC56FE">
        <w:rPr>
          <w:rFonts w:ascii="Arial" w:hAnsi="Arial" w:cs="Arial"/>
          <w:bCs/>
          <w:color w:val="000000"/>
        </w:rPr>
        <w:t xml:space="preserve">The PhD Oral </w:t>
      </w:r>
      <w:r w:rsidRPr="00EC56FE">
        <w:rPr>
          <w:rFonts w:ascii="Arial" w:hAnsi="Arial" w:cs="Arial"/>
          <w:bCs/>
          <w:color w:val="000000"/>
        </w:rPr>
        <w:t xml:space="preserve">Announcement </w:t>
      </w:r>
      <w:r w:rsidR="000C4853" w:rsidRPr="00EC56FE">
        <w:rPr>
          <w:rFonts w:ascii="Arial" w:hAnsi="Arial" w:cs="Arial"/>
          <w:bCs/>
          <w:color w:val="000000"/>
        </w:rPr>
        <w:t xml:space="preserve">form </w:t>
      </w:r>
      <w:r w:rsidRPr="00EC56FE">
        <w:rPr>
          <w:rFonts w:ascii="Arial" w:hAnsi="Arial" w:cs="Arial"/>
          <w:bCs/>
          <w:color w:val="000000"/>
        </w:rPr>
        <w:t xml:space="preserve">must </w:t>
      </w:r>
      <w:r w:rsidR="00580DC3">
        <w:rPr>
          <w:rFonts w:ascii="Arial" w:hAnsi="Arial" w:cs="Arial"/>
          <w:bCs/>
          <w:color w:val="000000"/>
        </w:rPr>
        <w:t xml:space="preserve">also </w:t>
      </w:r>
      <w:r w:rsidRPr="00EC56FE">
        <w:rPr>
          <w:rFonts w:ascii="Arial" w:hAnsi="Arial" w:cs="Arial"/>
          <w:bCs/>
          <w:color w:val="000000"/>
        </w:rPr>
        <w:t xml:space="preserve">be filed </w:t>
      </w:r>
      <w:r w:rsidR="000C4853" w:rsidRPr="00EC56FE">
        <w:rPr>
          <w:rFonts w:ascii="Arial" w:hAnsi="Arial" w:cs="Arial"/>
          <w:bCs/>
          <w:color w:val="000000"/>
        </w:rPr>
        <w:t xml:space="preserve">with the department </w:t>
      </w:r>
      <w:r w:rsidR="00580DC3">
        <w:rPr>
          <w:rFonts w:ascii="Arial" w:hAnsi="Arial" w:cs="Arial"/>
          <w:bCs/>
          <w:color w:val="000000"/>
        </w:rPr>
        <w:t>at least two</w:t>
      </w:r>
      <w:r w:rsidRPr="00EC56FE">
        <w:rPr>
          <w:rFonts w:ascii="Arial" w:hAnsi="Arial" w:cs="Arial"/>
          <w:bCs/>
          <w:color w:val="000000"/>
        </w:rPr>
        <w:t xml:space="preserve"> weeks in advance</w:t>
      </w:r>
      <w:r w:rsidRPr="000B5ADA">
        <w:rPr>
          <w:rFonts w:ascii="Arial" w:hAnsi="Arial" w:cs="Arial"/>
          <w:bCs/>
          <w:color w:val="000000"/>
        </w:rPr>
        <w:t>.</w:t>
      </w:r>
      <w:r w:rsidRPr="00E771B9">
        <w:rPr>
          <w:rFonts w:ascii="Arial" w:hAnsi="Arial" w:cs="Arial"/>
          <w:color w:val="000000"/>
        </w:rPr>
        <w:t xml:space="preserve"> In cases where the research director is not the major professor, this responsibility will be shared.</w:t>
      </w:r>
    </w:p>
    <w:p w14:paraId="38116658" w14:textId="77777777" w:rsidR="00112640" w:rsidRPr="00E771B9" w:rsidRDefault="00112640" w:rsidP="007038B9">
      <w:pPr>
        <w:numPr>
          <w:ilvl w:val="0"/>
          <w:numId w:val="1"/>
        </w:numPr>
        <w:rPr>
          <w:rFonts w:ascii="Arial" w:hAnsi="Arial" w:cs="Arial"/>
          <w:color w:val="000000"/>
        </w:rPr>
      </w:pPr>
      <w:r w:rsidRPr="00E771B9">
        <w:rPr>
          <w:rFonts w:ascii="Arial" w:hAnsi="Arial" w:cs="Arial"/>
          <w:color w:val="000000"/>
        </w:rPr>
        <w:t>Provide support and information to the student regarding Departmental, College, and University activities and funding opportunities.</w:t>
      </w:r>
    </w:p>
    <w:p w14:paraId="0E8FFCD6" w14:textId="77777777" w:rsidR="00112640" w:rsidRPr="00E771B9" w:rsidRDefault="00112640" w:rsidP="007038B9">
      <w:pPr>
        <w:numPr>
          <w:ilvl w:val="0"/>
          <w:numId w:val="1"/>
        </w:numPr>
        <w:rPr>
          <w:rFonts w:ascii="Arial" w:hAnsi="Arial" w:cs="Arial"/>
          <w:color w:val="000000"/>
        </w:rPr>
      </w:pPr>
      <w:r w:rsidRPr="00E771B9">
        <w:rPr>
          <w:rFonts w:ascii="Arial" w:hAnsi="Arial" w:cs="Arial"/>
          <w:color w:val="000000"/>
        </w:rPr>
        <w:t xml:space="preserve">Help students develop professional skills: grant, paper, and research writing; participation in scholarly and public forums. </w:t>
      </w:r>
    </w:p>
    <w:p w14:paraId="2BFBA7FD" w14:textId="107E6C68" w:rsidR="009C699C" w:rsidRPr="00580DC3" w:rsidRDefault="00112640" w:rsidP="007038B9">
      <w:pPr>
        <w:numPr>
          <w:ilvl w:val="0"/>
          <w:numId w:val="1"/>
        </w:numPr>
        <w:rPr>
          <w:rFonts w:ascii="Arial" w:hAnsi="Arial" w:cs="Arial"/>
          <w:color w:val="000000"/>
        </w:rPr>
      </w:pPr>
      <w:r w:rsidRPr="00E771B9">
        <w:rPr>
          <w:rFonts w:ascii="Arial" w:hAnsi="Arial" w:cs="Arial"/>
          <w:color w:val="000000"/>
        </w:rPr>
        <w:lastRenderedPageBreak/>
        <w:t>Facilitate student's career development: advise about career options; assist in preparation of application materials for fellowship, scholarship, and other opportunities; write letters of reference and recommendation.</w:t>
      </w:r>
      <w:r w:rsidR="007038B9" w:rsidRPr="00E771B9">
        <w:rPr>
          <w:rFonts w:ascii="Arial" w:hAnsi="Arial" w:cs="Arial"/>
          <w:color w:val="000000"/>
        </w:rPr>
        <w:t xml:space="preserve"> </w:t>
      </w:r>
      <w:r w:rsidRPr="00E771B9">
        <w:rPr>
          <w:rFonts w:ascii="Arial" w:hAnsi="Arial" w:cs="Arial"/>
          <w:color w:val="000000"/>
        </w:rPr>
        <w:t xml:space="preserve">Additionally, MSU offers the PREP program for professional development, see: </w:t>
      </w:r>
      <w:hyperlink r:id="rId33" w:history="1">
        <w:r w:rsidRPr="00E771B9">
          <w:rPr>
            <w:rStyle w:val="Hyperlink"/>
            <w:rFonts w:ascii="Arial" w:hAnsi="Arial" w:cs="Arial"/>
          </w:rPr>
          <w:t>http://grad.msu.edu/prep/</w:t>
        </w:r>
      </w:hyperlink>
      <w:r w:rsidRPr="00E771B9">
        <w:rPr>
          <w:rFonts w:ascii="Arial" w:hAnsi="Arial" w:cs="Arial"/>
          <w:color w:val="000000"/>
        </w:rPr>
        <w:t>.</w:t>
      </w:r>
      <w:bookmarkStart w:id="93" w:name="_Toc395526684"/>
      <w:bookmarkStart w:id="94" w:name="_Toc301539217"/>
    </w:p>
    <w:p w14:paraId="61F728C3" w14:textId="1F1B564F" w:rsidR="00112640" w:rsidRPr="00E771B9" w:rsidRDefault="00112640" w:rsidP="002E4185">
      <w:pPr>
        <w:pStyle w:val="Heading3"/>
      </w:pPr>
      <w:bookmarkStart w:id="95" w:name="_Toc75902708"/>
      <w:r w:rsidRPr="00E771B9">
        <w:t>Guidance Committee'</w:t>
      </w:r>
      <w:r w:rsidR="00766763" w:rsidRPr="00E771B9">
        <w:t>s</w:t>
      </w:r>
      <w:r w:rsidRPr="00E771B9">
        <w:t xml:space="preserve"> Responsibilities</w:t>
      </w:r>
      <w:bookmarkEnd w:id="93"/>
      <w:bookmarkEnd w:id="94"/>
      <w:bookmarkEnd w:id="95"/>
      <w:r w:rsidRPr="00E771B9">
        <w:t xml:space="preserve"> </w:t>
      </w:r>
    </w:p>
    <w:p w14:paraId="61E3A1A5" w14:textId="77777777" w:rsidR="00112640" w:rsidRPr="00E771B9" w:rsidRDefault="00112640" w:rsidP="007038B9">
      <w:pPr>
        <w:numPr>
          <w:ilvl w:val="0"/>
          <w:numId w:val="2"/>
        </w:numPr>
        <w:rPr>
          <w:rFonts w:ascii="Arial" w:hAnsi="Arial" w:cs="Arial"/>
          <w:color w:val="000000"/>
        </w:rPr>
      </w:pPr>
      <w:r w:rsidRPr="00E771B9">
        <w:rPr>
          <w:rFonts w:ascii="Arial" w:hAnsi="Arial" w:cs="Arial"/>
          <w:color w:val="000000"/>
        </w:rPr>
        <w:t>Advise the student in program planning, research proposal development, and other aspects of the program as needed.</w:t>
      </w:r>
    </w:p>
    <w:p w14:paraId="74BD2ADA" w14:textId="77777777" w:rsidR="00112640" w:rsidRPr="00E771B9" w:rsidRDefault="00112640" w:rsidP="007038B9">
      <w:pPr>
        <w:numPr>
          <w:ilvl w:val="0"/>
          <w:numId w:val="2"/>
        </w:numPr>
        <w:rPr>
          <w:rFonts w:ascii="Arial" w:hAnsi="Arial" w:cs="Arial"/>
          <w:color w:val="000000"/>
        </w:rPr>
      </w:pPr>
      <w:r w:rsidRPr="00E771B9">
        <w:rPr>
          <w:rFonts w:ascii="Arial" w:hAnsi="Arial" w:cs="Arial"/>
          <w:color w:val="000000"/>
        </w:rPr>
        <w:t xml:space="preserve">Consult with advisor and student on annual progress report when appropriate. </w:t>
      </w:r>
    </w:p>
    <w:p w14:paraId="1821ED53" w14:textId="77777777" w:rsidR="00112640" w:rsidRPr="00E771B9" w:rsidRDefault="00112640" w:rsidP="007038B9">
      <w:pPr>
        <w:numPr>
          <w:ilvl w:val="0"/>
          <w:numId w:val="2"/>
        </w:numPr>
        <w:rPr>
          <w:rFonts w:ascii="Arial" w:hAnsi="Arial" w:cs="Arial"/>
          <w:color w:val="000000"/>
        </w:rPr>
      </w:pPr>
      <w:r w:rsidRPr="00E771B9">
        <w:rPr>
          <w:rFonts w:ascii="Arial" w:hAnsi="Arial" w:cs="Arial"/>
          <w:color w:val="000000"/>
        </w:rPr>
        <w:t>Design questions for the comprehensive examinations and evaluate student performance with respect to those questions.</w:t>
      </w:r>
    </w:p>
    <w:p w14:paraId="689A5401" w14:textId="77777777" w:rsidR="00112640" w:rsidRPr="00E771B9" w:rsidRDefault="00112640" w:rsidP="007038B9">
      <w:pPr>
        <w:numPr>
          <w:ilvl w:val="0"/>
          <w:numId w:val="2"/>
        </w:numPr>
        <w:rPr>
          <w:rFonts w:ascii="Arial" w:hAnsi="Arial" w:cs="Arial"/>
          <w:color w:val="000000"/>
        </w:rPr>
      </w:pPr>
      <w:r w:rsidRPr="00E771B9">
        <w:rPr>
          <w:rFonts w:ascii="Arial" w:hAnsi="Arial" w:cs="Arial"/>
          <w:color w:val="000000"/>
        </w:rPr>
        <w:t>Review and approve graduate forms as appropriate.</w:t>
      </w:r>
    </w:p>
    <w:p w14:paraId="039595D1" w14:textId="77777777" w:rsidR="00112640" w:rsidRPr="00E771B9" w:rsidRDefault="00112640" w:rsidP="007038B9">
      <w:pPr>
        <w:numPr>
          <w:ilvl w:val="0"/>
          <w:numId w:val="2"/>
        </w:numPr>
        <w:rPr>
          <w:rFonts w:ascii="Arial" w:hAnsi="Arial" w:cs="Arial"/>
          <w:color w:val="000000"/>
        </w:rPr>
      </w:pPr>
      <w:r w:rsidRPr="00E771B9">
        <w:rPr>
          <w:rFonts w:ascii="Arial" w:hAnsi="Arial" w:cs="Arial"/>
          <w:color w:val="000000"/>
        </w:rPr>
        <w:t>Review and evaluate the dissertation draft preceding the final oral examination.</w:t>
      </w:r>
    </w:p>
    <w:p w14:paraId="1CA1122C" w14:textId="77777777" w:rsidR="00112640" w:rsidRPr="00E771B9" w:rsidRDefault="00112640" w:rsidP="007038B9">
      <w:pPr>
        <w:numPr>
          <w:ilvl w:val="0"/>
          <w:numId w:val="2"/>
        </w:numPr>
        <w:rPr>
          <w:rFonts w:ascii="Arial" w:hAnsi="Arial" w:cs="Arial"/>
          <w:color w:val="000000"/>
        </w:rPr>
      </w:pPr>
      <w:r w:rsidRPr="00E771B9">
        <w:rPr>
          <w:rFonts w:ascii="Arial" w:hAnsi="Arial" w:cs="Arial"/>
          <w:color w:val="000000"/>
        </w:rPr>
        <w:t>Provide recommendations for improving the dissertation draft.</w:t>
      </w:r>
    </w:p>
    <w:p w14:paraId="5C6F4CA5" w14:textId="5E961F30" w:rsidR="00E135E5" w:rsidRPr="00E771B9" w:rsidRDefault="00112640" w:rsidP="002E4185">
      <w:pPr>
        <w:numPr>
          <w:ilvl w:val="0"/>
          <w:numId w:val="2"/>
        </w:numPr>
      </w:pPr>
      <w:r w:rsidRPr="00E771B9">
        <w:rPr>
          <w:rFonts w:ascii="Arial" w:hAnsi="Arial" w:cs="Arial"/>
          <w:color w:val="000000"/>
        </w:rPr>
        <w:t>Evaluate the dissertation.</w:t>
      </w:r>
      <w:bookmarkStart w:id="96" w:name="_Toc395526686"/>
    </w:p>
    <w:p w14:paraId="0F8F0729" w14:textId="77777777" w:rsidR="00766763" w:rsidRPr="00E771B9" w:rsidRDefault="00766763" w:rsidP="00766763">
      <w:pPr>
        <w:pStyle w:val="Heading2"/>
      </w:pPr>
      <w:bookmarkStart w:id="97" w:name="_Toc75902709"/>
      <w:bookmarkStart w:id="98" w:name="_Toc12615603"/>
      <w:bookmarkStart w:id="99" w:name="_Toc395526687"/>
      <w:bookmarkStart w:id="100" w:name="_Toc301539220"/>
      <w:bookmarkStart w:id="101" w:name="_Toc301555186"/>
      <w:bookmarkEnd w:id="96"/>
      <w:r w:rsidRPr="00E771B9">
        <w:t>Forming a Doctoral Guidance Committee</w:t>
      </w:r>
      <w:bookmarkEnd w:id="97"/>
    </w:p>
    <w:p w14:paraId="7D127460" w14:textId="3FFD025C" w:rsidR="00766763" w:rsidRDefault="00766763" w:rsidP="00766763">
      <w:pPr>
        <w:rPr>
          <w:rFonts w:ascii="Arial" w:hAnsi="Arial" w:cs="Arial"/>
        </w:rPr>
      </w:pPr>
      <w:r w:rsidRPr="00E771B9">
        <w:rPr>
          <w:rFonts w:ascii="Arial" w:hAnsi="Arial" w:cs="Arial"/>
        </w:rPr>
        <w:t>The doctoral guidance committee, in consultation with the student, plans the student's program and thereafter supervises it, with modifications as needed, until the degree is completed. The committee oversees and evaluates the comprehensive examination, approves the selection of a dissertation director, the dissertation proposal, the dissertation and its defense, and the internship as applicable.</w:t>
      </w:r>
      <w:r w:rsidR="00995FAC">
        <w:rPr>
          <w:rFonts w:ascii="Arial" w:hAnsi="Arial" w:cs="Arial"/>
        </w:rPr>
        <w:t xml:space="preserve"> </w:t>
      </w:r>
    </w:p>
    <w:p w14:paraId="685052D8" w14:textId="77777777" w:rsidR="00995FAC" w:rsidRDefault="00995FAC" w:rsidP="00766763">
      <w:pPr>
        <w:rPr>
          <w:rFonts w:ascii="Arial" w:hAnsi="Arial" w:cs="Arial"/>
        </w:rPr>
      </w:pPr>
    </w:p>
    <w:p w14:paraId="723B10D8" w14:textId="0ADE8410" w:rsidR="00995FAC" w:rsidRDefault="00995FAC" w:rsidP="00995FAC">
      <w:pPr>
        <w:rPr>
          <w:rFonts w:ascii="Arial" w:hAnsi="Arial" w:cs="Arial"/>
          <w:iCs/>
        </w:rPr>
      </w:pPr>
      <w:r>
        <w:rPr>
          <w:rFonts w:ascii="Arial" w:hAnsi="Arial" w:cs="Arial"/>
          <w:iCs/>
        </w:rPr>
        <w:t xml:space="preserve">According to the Rights and Responsibilities of Graduate Students, </w:t>
      </w:r>
      <w:hyperlink r:id="rId34" w:history="1">
        <w:r w:rsidR="003A3345" w:rsidRPr="003A3345">
          <w:rPr>
            <w:rStyle w:val="Hyperlink"/>
            <w:rFonts w:ascii="Arial" w:hAnsi="Arial" w:cs="Arial"/>
            <w:iCs/>
          </w:rPr>
          <w:t>article 2.4.2.1</w:t>
        </w:r>
      </w:hyperlink>
      <w:r>
        <w:rPr>
          <w:rFonts w:ascii="Arial" w:hAnsi="Arial" w:cs="Arial"/>
          <w:iCs/>
        </w:rPr>
        <w:t xml:space="preserve">, doctoral </w:t>
      </w:r>
      <w:r w:rsidRPr="000F6555">
        <w:rPr>
          <w:rFonts w:ascii="Arial" w:hAnsi="Arial" w:cs="Arial"/>
          <w:iCs/>
        </w:rPr>
        <w:t>guidance committee</w:t>
      </w:r>
      <w:r>
        <w:rPr>
          <w:rFonts w:ascii="Arial" w:hAnsi="Arial" w:cs="Arial"/>
          <w:iCs/>
        </w:rPr>
        <w:t>s</w:t>
      </w:r>
      <w:r w:rsidRPr="000F6555">
        <w:rPr>
          <w:rFonts w:ascii="Arial" w:hAnsi="Arial" w:cs="Arial"/>
          <w:iCs/>
        </w:rPr>
        <w:t xml:space="preserve"> </w:t>
      </w:r>
      <w:r>
        <w:rPr>
          <w:rFonts w:ascii="Arial" w:hAnsi="Arial" w:cs="Arial"/>
          <w:iCs/>
        </w:rPr>
        <w:t>should</w:t>
      </w:r>
      <w:r w:rsidRPr="000F6555">
        <w:rPr>
          <w:rFonts w:ascii="Arial" w:hAnsi="Arial" w:cs="Arial"/>
          <w:iCs/>
        </w:rPr>
        <w:t xml:space="preserve"> be formed within the first two semesters of doctoral study, or within two semesters beyond the master’s degree or its equivalent. However, </w:t>
      </w:r>
      <w:r>
        <w:rPr>
          <w:rFonts w:ascii="Arial" w:hAnsi="Arial" w:cs="Arial"/>
          <w:iCs/>
        </w:rPr>
        <w:t xml:space="preserve">according to </w:t>
      </w:r>
      <w:hyperlink r:id="rId35" w:history="1">
        <w:r>
          <w:rPr>
            <w:rStyle w:val="Hyperlink"/>
            <w:rFonts w:ascii="Arial" w:hAnsi="Arial" w:cs="Arial"/>
            <w:iCs/>
          </w:rPr>
          <w:t xml:space="preserve">article </w:t>
        </w:r>
        <w:r w:rsidRPr="000F6555">
          <w:rPr>
            <w:rStyle w:val="Hyperlink"/>
            <w:rFonts w:ascii="Arial" w:hAnsi="Arial" w:cs="Arial"/>
            <w:iCs/>
          </w:rPr>
          <w:t>2.4.2.2</w:t>
        </w:r>
      </w:hyperlink>
      <w:r>
        <w:rPr>
          <w:rFonts w:ascii="Arial" w:hAnsi="Arial" w:cs="Arial"/>
          <w:iCs/>
        </w:rPr>
        <w:t xml:space="preserve">, </w:t>
      </w:r>
      <w:r w:rsidRPr="000F6555">
        <w:rPr>
          <w:rFonts w:ascii="Arial" w:hAnsi="Arial" w:cs="Arial"/>
          <w:iCs/>
        </w:rPr>
        <w:t>the composition of the graduate committee may change with concurrence of the student and unit, and the committee may establish a distinct dissertation committee to guide dissertation research specifically. While guidance committees are essential from early in the student’s career, their composition may change with the student’s developing needs.</w:t>
      </w:r>
    </w:p>
    <w:p w14:paraId="480787D4" w14:textId="77777777" w:rsidR="00766763" w:rsidRPr="00E771B9" w:rsidRDefault="00766763" w:rsidP="00766763">
      <w:pPr>
        <w:pStyle w:val="NormalWeb"/>
        <w:spacing w:before="0" w:beforeAutospacing="0" w:after="0" w:afterAutospacing="0"/>
        <w:rPr>
          <w:rFonts w:ascii="Arial" w:hAnsi="Arial" w:cs="Arial"/>
          <w:color w:val="000000"/>
        </w:rPr>
      </w:pPr>
    </w:p>
    <w:p w14:paraId="63F29AB8" w14:textId="07504940" w:rsidR="00766763" w:rsidRPr="00E771B9" w:rsidRDefault="00766763" w:rsidP="00766763">
      <w:pPr>
        <w:pStyle w:val="NormalWeb"/>
        <w:spacing w:before="0" w:beforeAutospacing="0" w:after="0" w:afterAutospacing="0"/>
        <w:rPr>
          <w:rFonts w:ascii="Arial" w:hAnsi="Arial" w:cs="Arial"/>
          <w:color w:val="000000"/>
        </w:rPr>
      </w:pPr>
      <w:proofErr w:type="gramStart"/>
      <w:r w:rsidRPr="00E771B9">
        <w:rPr>
          <w:rFonts w:ascii="Arial" w:hAnsi="Arial" w:cs="Arial"/>
          <w:color w:val="000000"/>
        </w:rPr>
        <w:t>In order to</w:t>
      </w:r>
      <w:proofErr w:type="gramEnd"/>
      <w:r w:rsidRPr="00E771B9">
        <w:rPr>
          <w:rFonts w:ascii="Arial" w:hAnsi="Arial" w:cs="Arial"/>
          <w:color w:val="000000"/>
        </w:rPr>
        <w:t xml:space="preserve"> make an informed committee selection, students are encouraged to become familiar with as many of the faculty as possible during the time preceding that selection. This may be accomplished in a variety of ways, such as enrolling in HDFS 901 and other courses, reading faculty research reports and vitas online, making an appointment with a faculty member to exchange ideas, or having coffee or lunch with faculty members. Whether or not an assigned first year advisor is included on a student's committee is up to the student and that advisor. </w:t>
      </w:r>
    </w:p>
    <w:p w14:paraId="6D26625A" w14:textId="77777777" w:rsidR="00766763" w:rsidRPr="00E771B9" w:rsidRDefault="00766763" w:rsidP="00766763">
      <w:pPr>
        <w:pStyle w:val="NormalWeb"/>
        <w:spacing w:before="0" w:beforeAutospacing="0" w:after="0" w:afterAutospacing="0"/>
        <w:rPr>
          <w:rFonts w:ascii="Arial" w:hAnsi="Arial" w:cs="Arial"/>
          <w:color w:val="000000"/>
        </w:rPr>
      </w:pPr>
    </w:p>
    <w:p w14:paraId="2F69E475" w14:textId="463D2AD5" w:rsidR="00E27095" w:rsidRDefault="00766763" w:rsidP="006532CA">
      <w:pPr>
        <w:pStyle w:val="NormalWeb"/>
        <w:spacing w:before="0" w:beforeAutospacing="0" w:after="0" w:afterAutospacing="0"/>
        <w:rPr>
          <w:rStyle w:val="Hyperlink"/>
          <w:rFonts w:ascii="Arial" w:hAnsi="Arial" w:cs="Arial"/>
        </w:rPr>
      </w:pPr>
      <w:r w:rsidRPr="00E771B9">
        <w:rPr>
          <w:rFonts w:ascii="Arial" w:hAnsi="Arial" w:cs="Arial"/>
          <w:color w:val="000000"/>
        </w:rPr>
        <w:t xml:space="preserve">Once you have selected a major professor, it is recommended that you involve her/him in your deliberations regarding other committee members. Ph.D. committees are composed of three HDFS faculty and one member from outside the department. </w:t>
      </w:r>
      <w:r w:rsidRPr="00E771B9">
        <w:rPr>
          <w:rFonts w:ascii="Arial" w:hAnsi="Arial" w:cs="Arial"/>
          <w:color w:val="000000"/>
          <w:u w:val="single"/>
        </w:rPr>
        <w:t xml:space="preserve">If you wish to have a faculty member who is not “regular tenure stream,” submit to the Graduate Program Director the faculty member’s vita and a letter as to how he/she is </w:t>
      </w:r>
      <w:r w:rsidRPr="00E771B9">
        <w:rPr>
          <w:rFonts w:ascii="Arial" w:hAnsi="Arial" w:cs="Arial"/>
          <w:color w:val="000000"/>
          <w:u w:val="single"/>
        </w:rPr>
        <w:lastRenderedPageBreak/>
        <w:t>essential to your committee</w:t>
      </w:r>
      <w:r w:rsidRPr="00E771B9">
        <w:rPr>
          <w:rFonts w:ascii="Arial" w:hAnsi="Arial" w:cs="Arial"/>
          <w:color w:val="000000"/>
        </w:rPr>
        <w:t xml:space="preserve">. Letter and vita will be sent to the Graduate School for approval. For CFT students, one clinical CFT faculty member must be on the </w:t>
      </w:r>
      <w:proofErr w:type="gramStart"/>
      <w:r w:rsidRPr="00E771B9">
        <w:rPr>
          <w:rFonts w:ascii="Arial" w:hAnsi="Arial" w:cs="Arial"/>
          <w:color w:val="000000"/>
        </w:rPr>
        <w:t>committee, but</w:t>
      </w:r>
      <w:proofErr w:type="gramEnd"/>
      <w:r w:rsidRPr="00E771B9">
        <w:rPr>
          <w:rFonts w:ascii="Arial" w:hAnsi="Arial" w:cs="Arial"/>
          <w:color w:val="000000"/>
        </w:rPr>
        <w:t xml:space="preserve"> need not be the major professor. Also, an Approval of Doctoral Guidance Committee form must be submitted to the Graduate Administrative Assistant for the </w:t>
      </w:r>
      <w:r w:rsidR="00862CE5" w:rsidRPr="00E771B9">
        <w:rPr>
          <w:rFonts w:ascii="Arial" w:hAnsi="Arial" w:cs="Arial"/>
          <w:color w:val="000000"/>
        </w:rPr>
        <w:t>Director</w:t>
      </w:r>
      <w:r w:rsidR="00862CE5">
        <w:rPr>
          <w:rFonts w:ascii="Arial" w:hAnsi="Arial" w:cs="Arial"/>
          <w:color w:val="000000"/>
        </w:rPr>
        <w:t xml:space="preserve"> of Graduate Studies</w:t>
      </w:r>
      <w:r w:rsidRPr="00E771B9">
        <w:rPr>
          <w:rFonts w:ascii="Arial" w:hAnsi="Arial" w:cs="Arial"/>
          <w:color w:val="000000"/>
        </w:rPr>
        <w:t xml:space="preserve">’ signature. If you find that you need to make a change in the composition of your committee, there is a procedure and a form for doing so. The same procedure is used to replace committee members lost through retirement or resignation. See forms online at </w:t>
      </w:r>
      <w:r w:rsidR="006532CA">
        <w:rPr>
          <w:rFonts w:ascii="Arial" w:hAnsi="Arial" w:cs="Arial"/>
          <w:color w:val="000000"/>
        </w:rPr>
        <w:t>the HDFS Community D2L page.</w:t>
      </w:r>
    </w:p>
    <w:p w14:paraId="588596C2" w14:textId="17F56EBD" w:rsidR="000F6555" w:rsidRDefault="000F6555" w:rsidP="00766763">
      <w:pPr>
        <w:pStyle w:val="NormalWeb"/>
        <w:spacing w:before="0" w:beforeAutospacing="0" w:after="0" w:afterAutospacing="0"/>
        <w:rPr>
          <w:rStyle w:val="Hyperlink"/>
          <w:rFonts w:ascii="Arial" w:hAnsi="Arial" w:cs="Arial"/>
        </w:rPr>
      </w:pPr>
    </w:p>
    <w:p w14:paraId="4E103C40" w14:textId="063A1A47" w:rsidR="000F6555" w:rsidRPr="000F6555" w:rsidRDefault="000F6555" w:rsidP="000F6555">
      <w:pPr>
        <w:rPr>
          <w:rFonts w:ascii="Arial" w:hAnsi="Arial" w:cs="Arial"/>
          <w:iCs/>
        </w:rPr>
      </w:pPr>
      <w:r>
        <w:rPr>
          <w:rFonts w:ascii="Arial" w:hAnsi="Arial" w:cs="Arial"/>
          <w:iCs/>
        </w:rPr>
        <w:t>Additionally, t</w:t>
      </w:r>
      <w:r w:rsidRPr="000F6555">
        <w:rPr>
          <w:rFonts w:ascii="Arial" w:hAnsi="Arial" w:cs="Arial"/>
          <w:iCs/>
        </w:rPr>
        <w:t xml:space="preserve">o ensure fairness in the examination procedure and maintenance of academic </w:t>
      </w:r>
      <w:r w:rsidR="006B2218">
        <w:rPr>
          <w:rFonts w:ascii="Arial" w:hAnsi="Arial" w:cs="Arial"/>
          <w:iCs/>
        </w:rPr>
        <w:t xml:space="preserve">and professional </w:t>
      </w:r>
      <w:r w:rsidRPr="000F6555">
        <w:rPr>
          <w:rFonts w:ascii="Arial" w:hAnsi="Arial" w:cs="Arial"/>
          <w:iCs/>
        </w:rPr>
        <w:t xml:space="preserve">standards, the dean of the college (on their own or at the request of the student, committee member, program director, or unit chairperson) may appoint an outside member to the examining committee, who would have voting rights as per college policy. The outside member of the committee will read and critique the thesis/dissertation, will participate in the oral part of the exam, and will submit a report to the dean of the college. See Academic Programs policy on </w:t>
      </w:r>
      <w:hyperlink r:id="rId36" w:anchor="s401" w:history="1">
        <w:r w:rsidRPr="000F6555">
          <w:rPr>
            <w:rStyle w:val="Hyperlink"/>
            <w:rFonts w:ascii="Arial" w:hAnsi="Arial" w:cs="Arial"/>
            <w:iCs/>
          </w:rPr>
          <w:t>doctoral examinations</w:t>
        </w:r>
      </w:hyperlink>
      <w:r w:rsidRPr="000F6555">
        <w:rPr>
          <w:rFonts w:ascii="Arial" w:hAnsi="Arial" w:cs="Arial"/>
          <w:iCs/>
        </w:rPr>
        <w:t>.</w:t>
      </w:r>
    </w:p>
    <w:p w14:paraId="157DE3A5" w14:textId="1CABE98C" w:rsidR="000F6555" w:rsidRPr="00E771B9" w:rsidRDefault="000F6555" w:rsidP="00766763">
      <w:pPr>
        <w:pStyle w:val="NormalWeb"/>
        <w:spacing w:before="0" w:beforeAutospacing="0" w:after="0" w:afterAutospacing="0"/>
        <w:rPr>
          <w:rStyle w:val="Hyperlink"/>
          <w:rFonts w:ascii="Arial" w:hAnsi="Arial" w:cs="Arial"/>
        </w:rPr>
      </w:pPr>
    </w:p>
    <w:p w14:paraId="75328768" w14:textId="453050CC" w:rsidR="00766763" w:rsidRPr="00E771B9" w:rsidRDefault="00766763" w:rsidP="00AC7C3E">
      <w:pPr>
        <w:pStyle w:val="Heading3"/>
      </w:pPr>
      <w:bookmarkStart w:id="102" w:name="_Toc75902710"/>
      <w:r w:rsidRPr="00E771B9">
        <w:t>Changing Advisor or Committee Members</w:t>
      </w:r>
      <w:bookmarkEnd w:id="102"/>
    </w:p>
    <w:p w14:paraId="2E81A987" w14:textId="0486A381" w:rsidR="00766763" w:rsidRPr="003A3345" w:rsidRDefault="00766763" w:rsidP="00766763">
      <w:pPr>
        <w:rPr>
          <w:rFonts w:ascii="Arial" w:hAnsi="Arial" w:cs="Arial"/>
        </w:rPr>
      </w:pPr>
      <w:r w:rsidRPr="00E771B9">
        <w:rPr>
          <w:rFonts w:ascii="Arial" w:hAnsi="Arial" w:cs="Arial"/>
        </w:rPr>
        <w:t xml:space="preserve">There are circumstances in which students want or need to change advisors or committee members. This may include faculty retirements or relocations, change in research focus, or simply finding a better fit. Students should discuss this openly and honestly with the current advisor, confirm the new advisor, inform the Graduate Program Director, and complete </w:t>
      </w:r>
      <w:r w:rsidRPr="003A3345">
        <w:rPr>
          <w:rFonts w:ascii="Arial" w:hAnsi="Arial" w:cs="Arial"/>
        </w:rPr>
        <w:t xml:space="preserve">the </w:t>
      </w:r>
      <w:r w:rsidR="006532CA" w:rsidRPr="003A3345">
        <w:rPr>
          <w:rFonts w:ascii="Arial" w:hAnsi="Arial" w:cs="Arial"/>
        </w:rPr>
        <w:t>Change of Guidance Committee form (</w:t>
      </w:r>
      <w:r w:rsidR="006532CA" w:rsidRPr="003A3345">
        <w:rPr>
          <w:rFonts w:ascii="Arial" w:hAnsi="Arial" w:cs="Arial"/>
          <w:color w:val="000000"/>
        </w:rPr>
        <w:t>found on the HDFS Community D2L)</w:t>
      </w:r>
      <w:r w:rsidRPr="003A3345">
        <w:rPr>
          <w:rFonts w:ascii="Arial" w:hAnsi="Arial" w:cs="Arial"/>
        </w:rPr>
        <w:t>.</w:t>
      </w:r>
    </w:p>
    <w:p w14:paraId="3F51668D" w14:textId="77777777" w:rsidR="00766763" w:rsidRPr="00E771B9" w:rsidRDefault="00766763" w:rsidP="00766763">
      <w:pPr>
        <w:rPr>
          <w:rFonts w:ascii="Arial" w:hAnsi="Arial" w:cs="Arial"/>
        </w:rPr>
      </w:pPr>
    </w:p>
    <w:p w14:paraId="6A706187" w14:textId="2E16C23D" w:rsidR="00766763" w:rsidRPr="00E771B9" w:rsidRDefault="00766763" w:rsidP="00766763">
      <w:pPr>
        <w:rPr>
          <w:rFonts w:ascii="Arial" w:hAnsi="Arial" w:cs="Arial"/>
        </w:rPr>
      </w:pPr>
      <w:r w:rsidRPr="00E771B9">
        <w:rPr>
          <w:rFonts w:ascii="Arial" w:hAnsi="Arial" w:cs="Arial"/>
        </w:rPr>
        <w:t xml:space="preserve">For more information on selecting committees, see </w:t>
      </w:r>
      <w:hyperlink r:id="rId37" w:history="1">
        <w:r w:rsidRPr="00E771B9">
          <w:rPr>
            <w:rStyle w:val="Hyperlink"/>
            <w:rFonts w:ascii="Arial" w:hAnsi="Arial" w:cs="Arial"/>
          </w:rPr>
          <w:t>http://grad.msu.edu/gsrr/</w:t>
        </w:r>
      </w:hyperlink>
      <w:r w:rsidRPr="00E771B9">
        <w:rPr>
          <w:rFonts w:ascii="Arial" w:hAnsi="Arial" w:cs="Arial"/>
        </w:rPr>
        <w:t xml:space="preserve">. </w:t>
      </w:r>
    </w:p>
    <w:p w14:paraId="745A58B3" w14:textId="77777777" w:rsidR="00766763" w:rsidRPr="00E771B9" w:rsidRDefault="00766763" w:rsidP="002E4185">
      <w:pPr>
        <w:pStyle w:val="Heading3"/>
      </w:pPr>
      <w:bookmarkStart w:id="103" w:name="_Toc75902711"/>
      <w:r w:rsidRPr="00E771B9">
        <w:t>Non-Regular Faculty as Guidance Committee Members</w:t>
      </w:r>
      <w:bookmarkEnd w:id="103"/>
    </w:p>
    <w:p w14:paraId="4909B101" w14:textId="77777777" w:rsidR="00766763" w:rsidRPr="00E771B9" w:rsidRDefault="00766763" w:rsidP="00766763">
      <w:pPr>
        <w:pStyle w:val="NormalWeb"/>
        <w:shd w:val="clear" w:color="auto" w:fill="FFFFFF"/>
        <w:spacing w:before="0" w:beforeAutospacing="0" w:after="0" w:afterAutospacing="0"/>
        <w:rPr>
          <w:rFonts w:ascii="Arial" w:hAnsi="Arial" w:cs="Arial"/>
          <w:color w:val="000000"/>
        </w:rPr>
      </w:pPr>
    </w:p>
    <w:p w14:paraId="76C90889" w14:textId="3AD9CD62" w:rsidR="00A5373F" w:rsidRPr="00B46C3C" w:rsidRDefault="00766763" w:rsidP="00766763">
      <w:pPr>
        <w:pStyle w:val="NormalWeb"/>
        <w:shd w:val="clear" w:color="auto" w:fill="FFFFFF"/>
        <w:spacing w:before="0" w:beforeAutospacing="0" w:after="0" w:afterAutospacing="0"/>
        <w:rPr>
          <w:rFonts w:ascii="Arial" w:hAnsi="Arial" w:cs="Arial"/>
          <w:color w:val="000000"/>
          <w:lang w:val="en"/>
        </w:rPr>
      </w:pPr>
      <w:r w:rsidRPr="00E771B9">
        <w:rPr>
          <w:rFonts w:ascii="Arial" w:hAnsi="Arial" w:cs="Arial"/>
          <w:color w:val="000000"/>
          <w:lang w:val="en"/>
        </w:rPr>
        <w:t xml:space="preserve">In general, no more </w:t>
      </w:r>
      <w:r w:rsidRPr="003A3345">
        <w:rPr>
          <w:rFonts w:ascii="Arial" w:hAnsi="Arial" w:cs="Arial"/>
          <w:color w:val="auto"/>
          <w:lang w:val="en"/>
        </w:rPr>
        <w:t>than 1 non-regular faculty member may serve on a doctoral committee. The number of non-regular faculty may not exceed the number of regular MSU faculty on the committee.</w:t>
      </w:r>
      <w:r w:rsidR="00A5373F" w:rsidRPr="003A3345">
        <w:rPr>
          <w:rFonts w:ascii="Arial" w:hAnsi="Arial" w:cs="Arial"/>
          <w:color w:val="auto"/>
          <w:lang w:val="en"/>
        </w:rPr>
        <w:t xml:space="preserve"> Refer to </w:t>
      </w:r>
      <w:r w:rsidR="00A5373F" w:rsidRPr="003A3345">
        <w:rPr>
          <w:rFonts w:ascii="Arial" w:hAnsi="Arial" w:cs="Arial"/>
          <w:iCs/>
          <w:color w:val="auto"/>
        </w:rPr>
        <w:t xml:space="preserve">the Graduate School’s </w:t>
      </w:r>
      <w:hyperlink r:id="rId38" w:history="1">
        <w:r w:rsidR="00A5373F" w:rsidRPr="00A5373F">
          <w:rPr>
            <w:rStyle w:val="Hyperlink"/>
            <w:rFonts w:ascii="Arial" w:hAnsi="Arial" w:cs="Arial"/>
            <w:iCs/>
          </w:rPr>
          <w:t>procedure for approving non-regular committee members</w:t>
        </w:r>
      </w:hyperlink>
      <w:r w:rsidR="00A5373F">
        <w:rPr>
          <w:rFonts w:ascii="Arial" w:hAnsi="Arial" w:cs="Arial"/>
          <w:lang w:val="en"/>
        </w:rPr>
        <w:t xml:space="preserve"> </w:t>
      </w:r>
      <w:r w:rsidR="00A5373F" w:rsidRPr="003A3345">
        <w:rPr>
          <w:rFonts w:ascii="Arial" w:hAnsi="Arial" w:cs="Arial"/>
          <w:color w:val="auto"/>
          <w:lang w:val="en"/>
        </w:rPr>
        <w:t>for more information regarding this process</w:t>
      </w:r>
      <w:r w:rsidR="00862CE5" w:rsidRPr="003A3345">
        <w:rPr>
          <w:rFonts w:ascii="Arial" w:hAnsi="Arial" w:cs="Arial"/>
          <w:color w:val="auto"/>
          <w:lang w:val="en"/>
        </w:rPr>
        <w:t>, and reach out to the Director of Graduate Studies and the Graduate Administrative Assistant to begin the process of adding a non-regular faculty as a member of the committee</w:t>
      </w:r>
      <w:r w:rsidR="00A5373F" w:rsidRPr="00B46C3C">
        <w:rPr>
          <w:rFonts w:ascii="Arial" w:hAnsi="Arial" w:cs="Arial"/>
          <w:iCs/>
        </w:rPr>
        <w:t>.</w:t>
      </w:r>
    </w:p>
    <w:p w14:paraId="0E06E686" w14:textId="4632FD2D" w:rsidR="00094B1D" w:rsidRDefault="00862CE5" w:rsidP="00B46C3C">
      <w:pPr>
        <w:pStyle w:val="Heading4"/>
        <w:rPr>
          <w:rFonts w:ascii="Arial" w:hAnsi="Arial" w:cs="Arial"/>
          <w:b w:val="0"/>
          <w:sz w:val="24"/>
          <w:szCs w:val="24"/>
          <w:lang w:val="en"/>
        </w:rPr>
      </w:pPr>
      <w:r w:rsidRPr="00B46C3C">
        <w:rPr>
          <w:rFonts w:ascii="Arial" w:hAnsi="Arial" w:cs="Arial"/>
          <w:b w:val="0"/>
          <w:sz w:val="24"/>
          <w:szCs w:val="24"/>
          <w:lang w:val="en"/>
        </w:rPr>
        <w:t>You will be asked to provide the following to begin with the process</w:t>
      </w:r>
      <w:r w:rsidR="00094B1D" w:rsidRPr="00B46C3C">
        <w:rPr>
          <w:rFonts w:ascii="Arial" w:hAnsi="Arial" w:cs="Arial"/>
          <w:b w:val="0"/>
          <w:sz w:val="24"/>
          <w:szCs w:val="24"/>
          <w:lang w:val="en"/>
        </w:rPr>
        <w:t xml:space="preserve"> of adding a non-regular faculty as a committee member</w:t>
      </w:r>
      <w:r w:rsidRPr="00B46C3C">
        <w:rPr>
          <w:rFonts w:ascii="Arial" w:hAnsi="Arial" w:cs="Arial"/>
          <w:b w:val="0"/>
          <w:sz w:val="24"/>
          <w:szCs w:val="24"/>
          <w:lang w:val="en"/>
        </w:rPr>
        <w:t xml:space="preserve">: </w:t>
      </w:r>
      <w:r w:rsidR="00094B1D" w:rsidRPr="00B46C3C">
        <w:rPr>
          <w:rFonts w:ascii="Arial" w:hAnsi="Arial" w:cs="Arial"/>
          <w:b w:val="0"/>
          <w:sz w:val="24"/>
          <w:szCs w:val="24"/>
          <w:lang w:val="en"/>
        </w:rPr>
        <w:t>I</w:t>
      </w:r>
      <w:r w:rsidR="00766763" w:rsidRPr="00B46C3C">
        <w:rPr>
          <w:rFonts w:ascii="Arial" w:hAnsi="Arial" w:cs="Arial"/>
          <w:b w:val="0"/>
          <w:sz w:val="24"/>
          <w:szCs w:val="24"/>
          <w:lang w:val="en"/>
        </w:rPr>
        <w:t>ndividual’s</w:t>
      </w:r>
      <w:r w:rsidR="00094B1D" w:rsidRPr="00B46C3C">
        <w:rPr>
          <w:rFonts w:ascii="Arial" w:hAnsi="Arial" w:cs="Arial"/>
          <w:b w:val="0"/>
          <w:sz w:val="24"/>
          <w:szCs w:val="24"/>
          <w:lang w:val="en"/>
        </w:rPr>
        <w:t xml:space="preserve"> name, institutional affiliation, and</w:t>
      </w:r>
      <w:r w:rsidR="00766763" w:rsidRPr="00B46C3C">
        <w:rPr>
          <w:rFonts w:ascii="Arial" w:hAnsi="Arial" w:cs="Arial"/>
          <w:b w:val="0"/>
          <w:sz w:val="24"/>
          <w:szCs w:val="24"/>
          <w:lang w:val="en"/>
        </w:rPr>
        <w:t xml:space="preserve"> email address.</w:t>
      </w:r>
      <w:r w:rsidR="00094B1D" w:rsidRPr="00B46C3C">
        <w:rPr>
          <w:rFonts w:ascii="Arial" w:hAnsi="Arial" w:cs="Arial"/>
          <w:b w:val="0"/>
          <w:sz w:val="24"/>
          <w:szCs w:val="24"/>
          <w:lang w:val="en"/>
        </w:rPr>
        <w:t xml:space="preserve"> You will then be asked to provide </w:t>
      </w:r>
      <w:r w:rsidR="00094B1D">
        <w:rPr>
          <w:rFonts w:ascii="Arial" w:hAnsi="Arial" w:cs="Arial"/>
          <w:b w:val="0"/>
          <w:sz w:val="24"/>
          <w:szCs w:val="24"/>
          <w:lang w:val="en"/>
        </w:rPr>
        <w:t>the following</w:t>
      </w:r>
      <w:r w:rsidR="00094B1D" w:rsidRPr="00B46C3C">
        <w:rPr>
          <w:rFonts w:ascii="Arial" w:hAnsi="Arial" w:cs="Arial"/>
          <w:b w:val="0"/>
          <w:sz w:val="24"/>
          <w:szCs w:val="24"/>
          <w:lang w:val="en"/>
        </w:rPr>
        <w:t xml:space="preserve"> information on your </w:t>
      </w:r>
      <w:r w:rsidR="00094B1D">
        <w:rPr>
          <w:rFonts w:ascii="Arial" w:hAnsi="Arial" w:cs="Arial"/>
          <w:b w:val="0"/>
          <w:sz w:val="24"/>
          <w:szCs w:val="24"/>
          <w:lang w:val="en"/>
        </w:rPr>
        <w:t xml:space="preserve">committee to proceed with the request. </w:t>
      </w:r>
    </w:p>
    <w:p w14:paraId="7AB32E1D" w14:textId="77777777" w:rsidR="00094B1D" w:rsidRDefault="00094B1D" w:rsidP="00B46C3C">
      <w:pPr>
        <w:pStyle w:val="xmsolistparagraph"/>
        <w:numPr>
          <w:ilvl w:val="0"/>
          <w:numId w:val="139"/>
        </w:numPr>
        <w:shd w:val="clear" w:color="auto" w:fill="FFFFFF"/>
        <w:spacing w:line="240" w:lineRule="auto"/>
        <w:rPr>
          <w:rFonts w:ascii="Arial" w:hAnsi="Arial" w:cs="Arial"/>
          <w:sz w:val="24"/>
          <w:szCs w:val="24"/>
        </w:rPr>
      </w:pPr>
      <w:r w:rsidRPr="00B46C3C">
        <w:rPr>
          <w:rFonts w:ascii="Arial" w:hAnsi="Arial" w:cs="Arial"/>
          <w:color w:val="000000"/>
          <w:sz w:val="24"/>
          <w:szCs w:val="24"/>
        </w:rPr>
        <w:t xml:space="preserve">The year and semester you began your graduate program. </w:t>
      </w:r>
    </w:p>
    <w:p w14:paraId="331E7323" w14:textId="77777777" w:rsidR="00094B1D" w:rsidRDefault="00094B1D" w:rsidP="00B46C3C">
      <w:pPr>
        <w:pStyle w:val="xmsolistparagraph"/>
        <w:numPr>
          <w:ilvl w:val="0"/>
          <w:numId w:val="139"/>
        </w:numPr>
        <w:shd w:val="clear" w:color="auto" w:fill="FFFFFF"/>
        <w:spacing w:line="240" w:lineRule="auto"/>
        <w:rPr>
          <w:rFonts w:ascii="Arial" w:hAnsi="Arial" w:cs="Arial"/>
          <w:sz w:val="24"/>
          <w:szCs w:val="24"/>
        </w:rPr>
      </w:pPr>
      <w:r w:rsidRPr="00B46C3C">
        <w:rPr>
          <w:rFonts w:ascii="Arial" w:hAnsi="Arial" w:cs="Arial"/>
          <w:color w:val="000000"/>
          <w:sz w:val="24"/>
          <w:szCs w:val="24"/>
        </w:rPr>
        <w:t xml:space="preserve">The last 4 digits of your student ID. </w:t>
      </w:r>
    </w:p>
    <w:p w14:paraId="41960DB9" w14:textId="77777777" w:rsidR="00094B1D" w:rsidRDefault="00094B1D" w:rsidP="00B46C3C">
      <w:pPr>
        <w:pStyle w:val="xmsolistparagraph"/>
        <w:numPr>
          <w:ilvl w:val="0"/>
          <w:numId w:val="139"/>
        </w:numPr>
        <w:shd w:val="clear" w:color="auto" w:fill="FFFFFF"/>
        <w:spacing w:line="240" w:lineRule="auto"/>
        <w:rPr>
          <w:rFonts w:ascii="Arial" w:hAnsi="Arial" w:cs="Arial"/>
          <w:sz w:val="24"/>
          <w:szCs w:val="24"/>
        </w:rPr>
      </w:pPr>
      <w:r w:rsidRPr="00B46C3C">
        <w:rPr>
          <w:rFonts w:ascii="Arial" w:hAnsi="Arial" w:cs="Arial"/>
          <w:color w:val="000000"/>
          <w:sz w:val="24"/>
          <w:szCs w:val="24"/>
        </w:rPr>
        <w:t xml:space="preserve">The year and semester you plan to complete your graduate program. </w:t>
      </w:r>
    </w:p>
    <w:p w14:paraId="67AF129C" w14:textId="77777777" w:rsidR="00094B1D" w:rsidRDefault="00094B1D" w:rsidP="00B46C3C">
      <w:pPr>
        <w:pStyle w:val="xmsolistparagraph"/>
        <w:numPr>
          <w:ilvl w:val="0"/>
          <w:numId w:val="139"/>
        </w:numPr>
        <w:shd w:val="clear" w:color="auto" w:fill="FFFFFF"/>
        <w:spacing w:line="240" w:lineRule="auto"/>
        <w:rPr>
          <w:rFonts w:ascii="Arial" w:hAnsi="Arial" w:cs="Arial"/>
          <w:sz w:val="24"/>
          <w:szCs w:val="24"/>
        </w:rPr>
      </w:pPr>
      <w:r w:rsidRPr="00B46C3C">
        <w:rPr>
          <w:rFonts w:ascii="Arial" w:hAnsi="Arial" w:cs="Arial"/>
          <w:color w:val="000000"/>
          <w:sz w:val="24"/>
          <w:szCs w:val="24"/>
        </w:rPr>
        <w:lastRenderedPageBreak/>
        <w:t xml:space="preserve">The name, email address, and affiliation (department, institution) of the non-regular committee member you want to add (any committee member outside of MSU, or any member within MSU who </w:t>
      </w:r>
      <w:proofErr w:type="gramStart"/>
      <w:r w:rsidRPr="00B46C3C">
        <w:rPr>
          <w:rFonts w:ascii="Arial" w:hAnsi="Arial" w:cs="Arial"/>
          <w:color w:val="000000"/>
          <w:sz w:val="24"/>
          <w:szCs w:val="24"/>
        </w:rPr>
        <w:t>is not a tenure-system faculty</w:t>
      </w:r>
      <w:proofErr w:type="gramEnd"/>
      <w:r w:rsidRPr="00B46C3C">
        <w:rPr>
          <w:rFonts w:ascii="Arial" w:hAnsi="Arial" w:cs="Arial"/>
          <w:color w:val="000000"/>
          <w:sz w:val="24"/>
          <w:szCs w:val="24"/>
        </w:rPr>
        <w:t xml:space="preserve"> member), and confirmation that you have already spoken with this person about serving on your </w:t>
      </w:r>
      <w:proofErr w:type="gramStart"/>
      <w:r w:rsidRPr="00B46C3C">
        <w:rPr>
          <w:rFonts w:ascii="Arial" w:hAnsi="Arial" w:cs="Arial"/>
          <w:color w:val="000000"/>
          <w:sz w:val="24"/>
          <w:szCs w:val="24"/>
        </w:rPr>
        <w:t>committee;</w:t>
      </w:r>
      <w:proofErr w:type="gramEnd"/>
      <w:r w:rsidRPr="00B46C3C">
        <w:rPr>
          <w:rFonts w:ascii="Arial" w:hAnsi="Arial" w:cs="Arial"/>
          <w:color w:val="000000"/>
          <w:sz w:val="24"/>
          <w:szCs w:val="24"/>
        </w:rPr>
        <w:t xml:space="preserve">  </w:t>
      </w:r>
    </w:p>
    <w:p w14:paraId="0A987464" w14:textId="77777777" w:rsidR="00094B1D" w:rsidRDefault="00094B1D" w:rsidP="00B46C3C">
      <w:pPr>
        <w:pStyle w:val="xmsolistparagraph"/>
        <w:numPr>
          <w:ilvl w:val="0"/>
          <w:numId w:val="139"/>
        </w:numPr>
        <w:shd w:val="clear" w:color="auto" w:fill="FFFFFF"/>
        <w:spacing w:line="240" w:lineRule="auto"/>
        <w:rPr>
          <w:rFonts w:ascii="Arial" w:hAnsi="Arial" w:cs="Arial"/>
          <w:sz w:val="24"/>
          <w:szCs w:val="24"/>
        </w:rPr>
      </w:pPr>
      <w:r w:rsidRPr="00B46C3C">
        <w:rPr>
          <w:rFonts w:ascii="Arial" w:hAnsi="Arial" w:cs="Arial"/>
          <w:color w:val="000000"/>
          <w:sz w:val="24"/>
          <w:szCs w:val="24"/>
        </w:rPr>
        <w:t xml:space="preserve">A short description (e.g., 3-4 sentences) about the expertise of your non-regular committee member, and its relevance to your research </w:t>
      </w:r>
      <w:proofErr w:type="gramStart"/>
      <w:r w:rsidRPr="00B46C3C">
        <w:rPr>
          <w:rFonts w:ascii="Arial" w:hAnsi="Arial" w:cs="Arial"/>
          <w:color w:val="000000"/>
          <w:sz w:val="24"/>
          <w:szCs w:val="24"/>
        </w:rPr>
        <w:t>topic;</w:t>
      </w:r>
      <w:proofErr w:type="gramEnd"/>
      <w:r w:rsidRPr="00B46C3C">
        <w:rPr>
          <w:rFonts w:ascii="Arial" w:hAnsi="Arial" w:cs="Arial"/>
          <w:color w:val="000000"/>
          <w:sz w:val="24"/>
          <w:szCs w:val="24"/>
        </w:rPr>
        <w:t xml:space="preserve">  </w:t>
      </w:r>
    </w:p>
    <w:p w14:paraId="7089E9EF" w14:textId="49D1A44A" w:rsidR="00094B1D" w:rsidRPr="00B46C3C" w:rsidRDefault="00094B1D" w:rsidP="00B46C3C">
      <w:pPr>
        <w:pStyle w:val="xmsolistparagraph"/>
        <w:numPr>
          <w:ilvl w:val="0"/>
          <w:numId w:val="139"/>
        </w:numPr>
        <w:shd w:val="clear" w:color="auto" w:fill="FFFFFF"/>
        <w:spacing w:line="240" w:lineRule="auto"/>
        <w:rPr>
          <w:rFonts w:ascii="Arial" w:hAnsi="Arial" w:cs="Arial"/>
          <w:sz w:val="24"/>
          <w:szCs w:val="24"/>
        </w:rPr>
      </w:pPr>
      <w:r w:rsidRPr="00B46C3C">
        <w:rPr>
          <w:rFonts w:ascii="Arial" w:hAnsi="Arial" w:cs="Arial"/>
          <w:color w:val="000000"/>
          <w:sz w:val="24"/>
          <w:szCs w:val="24"/>
        </w:rPr>
        <w:t xml:space="preserve">A list of the names, degrees, and affiliations (departments, institutions) of </w:t>
      </w:r>
      <w:proofErr w:type="gramStart"/>
      <w:r w:rsidRPr="00B46C3C">
        <w:rPr>
          <w:rFonts w:ascii="Arial" w:hAnsi="Arial" w:cs="Arial"/>
          <w:color w:val="000000"/>
          <w:sz w:val="24"/>
          <w:szCs w:val="24"/>
        </w:rPr>
        <w:t>ALL of</w:t>
      </w:r>
      <w:proofErr w:type="gramEnd"/>
      <w:r w:rsidRPr="00B46C3C">
        <w:rPr>
          <w:rFonts w:ascii="Arial" w:hAnsi="Arial" w:cs="Arial"/>
          <w:color w:val="000000"/>
          <w:sz w:val="24"/>
          <w:szCs w:val="24"/>
        </w:rPr>
        <w:t xml:space="preserve"> your committee members:  </w:t>
      </w:r>
    </w:p>
    <w:p w14:paraId="743129E4" w14:textId="0A6A5548" w:rsidR="00094B1D" w:rsidRDefault="00094B1D" w:rsidP="00B46C3C">
      <w:pPr>
        <w:pStyle w:val="xmsolistparagraph"/>
        <w:numPr>
          <w:ilvl w:val="1"/>
          <w:numId w:val="139"/>
        </w:numPr>
        <w:shd w:val="clear" w:color="auto" w:fill="FFFFFF"/>
        <w:spacing w:line="240" w:lineRule="auto"/>
        <w:rPr>
          <w:rFonts w:ascii="Arial" w:hAnsi="Arial" w:cs="Arial"/>
          <w:color w:val="000000"/>
          <w:sz w:val="24"/>
          <w:szCs w:val="24"/>
        </w:rPr>
      </w:pPr>
      <w:r w:rsidRPr="00B46C3C">
        <w:rPr>
          <w:rFonts w:ascii="Arial" w:hAnsi="Arial" w:cs="Arial"/>
          <w:color w:val="000000"/>
          <w:sz w:val="24"/>
          <w:szCs w:val="24"/>
        </w:rPr>
        <w:t>For the MSU faculty, whether they are tenure-system or non-tenure-system</w:t>
      </w:r>
    </w:p>
    <w:p w14:paraId="6F619401" w14:textId="55673A37" w:rsidR="00094B1D" w:rsidRPr="00B46C3C" w:rsidRDefault="00094B1D" w:rsidP="00B46C3C">
      <w:pPr>
        <w:pStyle w:val="xmsolistparagraph"/>
        <w:numPr>
          <w:ilvl w:val="1"/>
          <w:numId w:val="139"/>
        </w:numPr>
        <w:shd w:val="clear" w:color="auto" w:fill="FFFFFF"/>
        <w:spacing w:line="240" w:lineRule="auto"/>
        <w:rPr>
          <w:rFonts w:ascii="Arial" w:hAnsi="Arial" w:cs="Arial"/>
          <w:sz w:val="24"/>
          <w:szCs w:val="24"/>
        </w:rPr>
      </w:pPr>
      <w:r w:rsidRPr="00B46C3C">
        <w:rPr>
          <w:rFonts w:ascii="Arial" w:hAnsi="Arial" w:cs="Arial"/>
          <w:color w:val="000000"/>
          <w:sz w:val="24"/>
          <w:szCs w:val="24"/>
        </w:rPr>
        <w:t>Be sure to indicate which committee member is your chair </w:t>
      </w:r>
    </w:p>
    <w:p w14:paraId="6FDEB394" w14:textId="77777777" w:rsidR="00766763" w:rsidRPr="00B46C3C" w:rsidRDefault="00766763" w:rsidP="00766763">
      <w:pPr>
        <w:pStyle w:val="Heading2"/>
        <w:shd w:val="clear" w:color="auto" w:fill="FFFFFF"/>
        <w:spacing w:before="0" w:after="0"/>
        <w:rPr>
          <w:color w:val="000000"/>
          <w:sz w:val="24"/>
          <w:szCs w:val="24"/>
          <w:lang w:val="en"/>
        </w:rPr>
      </w:pPr>
    </w:p>
    <w:p w14:paraId="4D9C32CB" w14:textId="00DF9C2D" w:rsidR="00766763" w:rsidRPr="00B46C3C" w:rsidRDefault="00094B1D" w:rsidP="00766763">
      <w:pPr>
        <w:rPr>
          <w:rFonts w:ascii="Arial" w:hAnsi="Arial" w:cs="Arial"/>
        </w:rPr>
      </w:pPr>
      <w:r w:rsidRPr="00B46C3C">
        <w:rPr>
          <w:rFonts w:ascii="Arial" w:hAnsi="Arial" w:cs="Arial"/>
        </w:rPr>
        <w:t>Please send this information by email to Claire Vallotton (</w:t>
      </w:r>
      <w:hyperlink r:id="rId39" w:history="1">
        <w:r w:rsidRPr="00B46C3C">
          <w:rPr>
            <w:rStyle w:val="Hyperlink"/>
            <w:rFonts w:ascii="Arial" w:hAnsi="Arial" w:cs="Arial"/>
          </w:rPr>
          <w:t>vallotto@msu.edu</w:t>
        </w:r>
      </w:hyperlink>
      <w:r w:rsidRPr="00B46C3C">
        <w:rPr>
          <w:rFonts w:ascii="Arial" w:hAnsi="Arial" w:cs="Arial"/>
        </w:rPr>
        <w:t>) and Phil Reid (</w:t>
      </w:r>
      <w:hyperlink r:id="rId40" w:history="1">
        <w:r w:rsidRPr="00B46C3C">
          <w:rPr>
            <w:rStyle w:val="Hyperlink"/>
            <w:rFonts w:ascii="Arial" w:hAnsi="Arial" w:cs="Arial"/>
          </w:rPr>
          <w:t>reidphil@msu.edu</w:t>
        </w:r>
      </w:hyperlink>
      <w:r w:rsidRPr="00B46C3C">
        <w:rPr>
          <w:rFonts w:ascii="Arial" w:hAnsi="Arial" w:cs="Arial"/>
        </w:rPr>
        <w:t xml:space="preserve">). </w:t>
      </w:r>
      <w:r w:rsidRPr="00B46C3C">
        <w:rPr>
          <w:rFonts w:ascii="Arial" w:hAnsi="Arial" w:cs="Arial"/>
          <w:lang w:val="en"/>
        </w:rPr>
        <w:t>T</w:t>
      </w:r>
      <w:r w:rsidR="00766763" w:rsidRPr="00B46C3C">
        <w:rPr>
          <w:rFonts w:ascii="Arial" w:hAnsi="Arial" w:cs="Arial"/>
          <w:lang w:val="en"/>
        </w:rPr>
        <w:t xml:space="preserve">he Director of Graduate Studies will submit the </w:t>
      </w:r>
      <w:r w:rsidRPr="00B46C3C">
        <w:rPr>
          <w:rFonts w:ascii="Arial" w:hAnsi="Arial" w:cs="Arial"/>
          <w:lang w:val="en"/>
        </w:rPr>
        <w:t xml:space="preserve">request to College and the Graduate School through the Graduate School’s electronic form process. </w:t>
      </w:r>
    </w:p>
    <w:p w14:paraId="43D61980" w14:textId="35B53981" w:rsidR="008C3D21" w:rsidRPr="00E771B9" w:rsidRDefault="008C3D21" w:rsidP="008C3D21">
      <w:pPr>
        <w:pStyle w:val="Heading3"/>
        <w:rPr>
          <w:sz w:val="24"/>
          <w:szCs w:val="24"/>
        </w:rPr>
      </w:pPr>
      <w:bookmarkStart w:id="104" w:name="_Toc75902712"/>
      <w:r w:rsidRPr="00E771B9">
        <w:t>HDFS Faculty Eligible for Graduate Committee Positions</w:t>
      </w:r>
      <w:bookmarkEnd w:id="98"/>
      <w:bookmarkEnd w:id="104"/>
      <w:r w:rsidRPr="00E771B9">
        <w:t xml:space="preserve"> </w:t>
      </w:r>
    </w:p>
    <w:p w14:paraId="079D0AE9" w14:textId="77777777" w:rsidR="008C3D21" w:rsidRPr="00E771B9" w:rsidRDefault="008C3D21" w:rsidP="008C3D21">
      <w:pPr>
        <w:rPr>
          <w:rFonts w:ascii="Arial" w:hAnsi="Arial" w:cs="Arial"/>
        </w:rPr>
      </w:pPr>
    </w:p>
    <w:tbl>
      <w:tblPr>
        <w:tblW w:w="5168" w:type="pct"/>
        <w:jc w:val="center"/>
        <w:tblCellSpacing w:w="15" w:type="dxa"/>
        <w:tblBorders>
          <w:top w:val="outset" w:sz="6" w:space="0" w:color="5FA188"/>
          <w:left w:val="outset" w:sz="6" w:space="0" w:color="5FA188"/>
          <w:bottom w:val="outset" w:sz="6" w:space="0" w:color="5FA188"/>
          <w:right w:val="outset" w:sz="6" w:space="0" w:color="5FA188"/>
          <w:insideH w:val="outset" w:sz="6" w:space="0" w:color="5FA188"/>
          <w:insideV w:val="outset" w:sz="6" w:space="0" w:color="5FA188"/>
        </w:tblBorders>
        <w:tblCellMar>
          <w:top w:w="15" w:type="dxa"/>
          <w:left w:w="15" w:type="dxa"/>
          <w:bottom w:w="15" w:type="dxa"/>
          <w:right w:w="15" w:type="dxa"/>
        </w:tblCellMar>
        <w:tblLook w:val="0000" w:firstRow="0" w:lastRow="0" w:firstColumn="0" w:lastColumn="0" w:noHBand="0" w:noVBand="0"/>
      </w:tblPr>
      <w:tblGrid>
        <w:gridCol w:w="5020"/>
        <w:gridCol w:w="4638"/>
      </w:tblGrid>
      <w:tr w:rsidR="00094B1D" w:rsidRPr="00E771B9" w14:paraId="2517AE60" w14:textId="77777777" w:rsidTr="3A47A92F">
        <w:trPr>
          <w:trHeight w:val="370"/>
          <w:tblCellSpacing w:w="15" w:type="dxa"/>
          <w:jc w:val="center"/>
        </w:trPr>
        <w:tc>
          <w:tcPr>
            <w:tcW w:w="2576" w:type="pct"/>
          </w:tcPr>
          <w:p w14:paraId="0A595343" w14:textId="77777777" w:rsidR="00094B1D" w:rsidRPr="00B46C3C" w:rsidRDefault="00094B1D" w:rsidP="00094B1D">
            <w:pPr>
              <w:rPr>
                <w:rFonts w:ascii="Arial" w:hAnsi="Arial" w:cs="Arial"/>
                <w:b/>
              </w:rPr>
            </w:pPr>
            <w:r w:rsidRPr="00B46C3C">
              <w:rPr>
                <w:rFonts w:ascii="Arial" w:hAnsi="Arial" w:cs="Arial"/>
                <w:b/>
              </w:rPr>
              <w:t>Tenure System Faculty</w:t>
            </w:r>
          </w:p>
          <w:p w14:paraId="1FDBFA3F" w14:textId="77777777" w:rsidR="00094B1D" w:rsidRPr="00B46C3C" w:rsidRDefault="00094B1D" w:rsidP="00094B1D">
            <w:pPr>
              <w:rPr>
                <w:rFonts w:ascii="Arial" w:hAnsi="Arial" w:cs="Arial"/>
              </w:rPr>
            </w:pPr>
            <w:r w:rsidRPr="00B46C3C">
              <w:rPr>
                <w:rFonts w:ascii="Arial" w:hAnsi="Arial" w:cs="Arial"/>
              </w:rPr>
              <w:t>Adrian Blow</w:t>
            </w:r>
          </w:p>
          <w:p w14:paraId="551C129C" w14:textId="77777777" w:rsidR="00094B1D" w:rsidRDefault="00094B1D" w:rsidP="00094B1D">
            <w:pPr>
              <w:rPr>
                <w:rFonts w:ascii="Arial" w:hAnsi="Arial" w:cs="Arial"/>
              </w:rPr>
            </w:pPr>
            <w:r w:rsidRPr="00B46C3C">
              <w:rPr>
                <w:rFonts w:ascii="Arial" w:hAnsi="Arial" w:cs="Arial"/>
              </w:rPr>
              <w:t>Ryan Bowles</w:t>
            </w:r>
          </w:p>
          <w:p w14:paraId="63E78317" w14:textId="1829F941" w:rsidR="00693341" w:rsidRPr="00B46C3C" w:rsidRDefault="00693341" w:rsidP="00094B1D">
            <w:pPr>
              <w:rPr>
                <w:rFonts w:ascii="Arial" w:hAnsi="Arial" w:cs="Arial"/>
              </w:rPr>
            </w:pPr>
            <w:r>
              <w:rPr>
                <w:rFonts w:ascii="Arial" w:hAnsi="Arial" w:cs="Arial"/>
              </w:rPr>
              <w:t>Ahnalee Brincks</w:t>
            </w:r>
          </w:p>
          <w:p w14:paraId="3102CEB4" w14:textId="77777777" w:rsidR="00094B1D" w:rsidRPr="00B46C3C" w:rsidRDefault="00094B1D" w:rsidP="00094B1D">
            <w:pPr>
              <w:rPr>
                <w:rFonts w:ascii="Arial" w:hAnsi="Arial" w:cs="Arial"/>
              </w:rPr>
            </w:pPr>
            <w:r w:rsidRPr="00B46C3C">
              <w:rPr>
                <w:rFonts w:ascii="Arial" w:hAnsi="Arial" w:cs="Arial"/>
              </w:rPr>
              <w:t>Holly Brophy Herb</w:t>
            </w:r>
          </w:p>
          <w:p w14:paraId="53C095AC" w14:textId="77777777" w:rsidR="00094B1D" w:rsidRPr="00B46C3C" w:rsidRDefault="00094B1D" w:rsidP="00094B1D">
            <w:pPr>
              <w:rPr>
                <w:rFonts w:ascii="Arial" w:hAnsi="Arial" w:cs="Arial"/>
              </w:rPr>
            </w:pPr>
            <w:r w:rsidRPr="00B46C3C">
              <w:rPr>
                <w:rFonts w:ascii="Arial" w:hAnsi="Arial" w:cs="Arial"/>
              </w:rPr>
              <w:t>Sarah Douglas</w:t>
            </w:r>
          </w:p>
          <w:p w14:paraId="1E3ACFDD" w14:textId="25F0F5B8" w:rsidR="00094B1D" w:rsidRPr="00B46C3C" w:rsidRDefault="00094B1D" w:rsidP="00094B1D">
            <w:pPr>
              <w:rPr>
                <w:rFonts w:ascii="Arial" w:hAnsi="Arial" w:cs="Arial"/>
              </w:rPr>
            </w:pPr>
            <w:r w:rsidRPr="00B46C3C">
              <w:rPr>
                <w:rFonts w:ascii="Arial" w:hAnsi="Arial" w:cs="Arial"/>
              </w:rPr>
              <w:t xml:space="preserve">Lekie Dwanyen </w:t>
            </w:r>
          </w:p>
          <w:p w14:paraId="66B11BE6" w14:textId="77777777" w:rsidR="00094B1D" w:rsidRDefault="00094B1D" w:rsidP="00094B1D">
            <w:pPr>
              <w:rPr>
                <w:rFonts w:ascii="Arial" w:hAnsi="Arial" w:cs="Arial"/>
              </w:rPr>
            </w:pPr>
            <w:r w:rsidRPr="00B46C3C">
              <w:rPr>
                <w:rFonts w:ascii="Arial" w:hAnsi="Arial" w:cs="Arial"/>
              </w:rPr>
              <w:t>Linda Halgunseth</w:t>
            </w:r>
          </w:p>
          <w:p w14:paraId="514505BC" w14:textId="5AF79237" w:rsidR="00094B1D" w:rsidRPr="00B46C3C" w:rsidRDefault="00094B1D" w:rsidP="00094B1D">
            <w:pPr>
              <w:rPr>
                <w:rFonts w:ascii="Arial" w:hAnsi="Arial" w:cs="Arial"/>
              </w:rPr>
            </w:pPr>
            <w:r w:rsidRPr="00B46C3C">
              <w:rPr>
                <w:rFonts w:ascii="Arial" w:hAnsi="Arial" w:cs="Arial"/>
              </w:rPr>
              <w:t xml:space="preserve">Kendal Holtrop </w:t>
            </w:r>
          </w:p>
          <w:p w14:paraId="5FF9DCD4" w14:textId="77777777" w:rsidR="00094B1D" w:rsidRPr="00B46C3C" w:rsidRDefault="00094B1D" w:rsidP="00094B1D">
            <w:pPr>
              <w:rPr>
                <w:rFonts w:ascii="Arial" w:hAnsi="Arial" w:cs="Arial"/>
              </w:rPr>
            </w:pPr>
            <w:r w:rsidRPr="00B46C3C">
              <w:rPr>
                <w:rFonts w:ascii="Arial" w:hAnsi="Arial" w:cs="Arial"/>
              </w:rPr>
              <w:t>Deborah Johnson</w:t>
            </w:r>
          </w:p>
          <w:p w14:paraId="0F99A190" w14:textId="77777777" w:rsidR="00094B1D" w:rsidRPr="00B46C3C" w:rsidRDefault="00094B1D" w:rsidP="00094B1D">
            <w:pPr>
              <w:rPr>
                <w:rFonts w:ascii="Arial" w:hAnsi="Arial" w:cs="Arial"/>
              </w:rPr>
            </w:pPr>
            <w:r w:rsidRPr="00B46C3C">
              <w:rPr>
                <w:rFonts w:ascii="Arial" w:hAnsi="Arial" w:cs="Arial"/>
              </w:rPr>
              <w:t>Megan Maas</w:t>
            </w:r>
          </w:p>
          <w:p w14:paraId="13D7BE0C" w14:textId="77777777" w:rsidR="00094B1D" w:rsidRPr="00B46C3C" w:rsidRDefault="00094B1D" w:rsidP="00094B1D">
            <w:pPr>
              <w:rPr>
                <w:rFonts w:ascii="Arial" w:hAnsi="Arial" w:cs="Arial"/>
              </w:rPr>
            </w:pPr>
            <w:r w:rsidRPr="00B46C3C">
              <w:rPr>
                <w:rFonts w:ascii="Arial" w:hAnsi="Arial" w:cs="Arial"/>
              </w:rPr>
              <w:t>Amy Nuttall</w:t>
            </w:r>
            <w:r w:rsidRPr="00B46C3C">
              <w:rPr>
                <w:rFonts w:ascii="Arial" w:hAnsi="Arial" w:cs="Arial"/>
              </w:rPr>
              <w:br/>
              <w:t>Desiree Qin</w:t>
            </w:r>
          </w:p>
          <w:p w14:paraId="56A296B1" w14:textId="77777777" w:rsidR="00094B1D" w:rsidRPr="00B46C3C" w:rsidRDefault="00094B1D" w:rsidP="00094B1D">
            <w:pPr>
              <w:rPr>
                <w:rFonts w:ascii="Arial" w:hAnsi="Arial" w:cs="Arial"/>
              </w:rPr>
            </w:pPr>
            <w:r w:rsidRPr="00B46C3C">
              <w:rPr>
                <w:rFonts w:ascii="Arial" w:hAnsi="Arial" w:cs="Arial"/>
              </w:rPr>
              <w:t>Lori Skibbe</w:t>
            </w:r>
          </w:p>
          <w:p w14:paraId="367BF751" w14:textId="77777777" w:rsidR="00094B1D" w:rsidRDefault="00094B1D" w:rsidP="00094B1D">
            <w:pPr>
              <w:rPr>
                <w:rFonts w:ascii="Arial" w:hAnsi="Arial" w:cs="Arial"/>
              </w:rPr>
            </w:pPr>
            <w:r w:rsidRPr="00B46C3C">
              <w:rPr>
                <w:rFonts w:ascii="Arial" w:hAnsi="Arial" w:cs="Arial"/>
              </w:rPr>
              <w:t xml:space="preserve">Emilie Smith </w:t>
            </w:r>
          </w:p>
          <w:p w14:paraId="7B01B954" w14:textId="5534432D" w:rsidR="00693341" w:rsidRPr="00B46C3C" w:rsidRDefault="00693341" w:rsidP="00094B1D">
            <w:pPr>
              <w:rPr>
                <w:rFonts w:ascii="Arial" w:hAnsi="Arial" w:cs="Arial"/>
              </w:rPr>
            </w:pPr>
            <w:r>
              <w:rPr>
                <w:rFonts w:ascii="Arial" w:hAnsi="Arial" w:cs="Arial"/>
              </w:rPr>
              <w:t>Chi-Fang Tseng</w:t>
            </w:r>
          </w:p>
          <w:p w14:paraId="4CCBB14C" w14:textId="77777777" w:rsidR="00094B1D" w:rsidRPr="00B46C3C" w:rsidRDefault="00094B1D" w:rsidP="00094B1D">
            <w:pPr>
              <w:rPr>
                <w:rFonts w:ascii="Arial" w:hAnsi="Arial" w:cs="Arial"/>
              </w:rPr>
            </w:pPr>
            <w:r w:rsidRPr="00B46C3C">
              <w:rPr>
                <w:rFonts w:ascii="Arial" w:hAnsi="Arial" w:cs="Arial"/>
              </w:rPr>
              <w:t>Claire Vallotton</w:t>
            </w:r>
            <w:r w:rsidRPr="00B46C3C">
              <w:rPr>
                <w:rFonts w:ascii="Arial" w:hAnsi="Arial" w:cs="Arial"/>
              </w:rPr>
              <w:br/>
              <w:t xml:space="preserve">Francisco Villarruel </w:t>
            </w:r>
          </w:p>
          <w:p w14:paraId="3D5D8667" w14:textId="77777777" w:rsidR="00094B1D" w:rsidRPr="00B46C3C" w:rsidRDefault="00094B1D" w:rsidP="00094B1D">
            <w:pPr>
              <w:rPr>
                <w:rFonts w:ascii="Arial" w:hAnsi="Arial" w:cs="Arial"/>
              </w:rPr>
            </w:pPr>
            <w:r w:rsidRPr="00B46C3C">
              <w:rPr>
                <w:rFonts w:ascii="Arial" w:hAnsi="Arial" w:cs="Arial"/>
              </w:rPr>
              <w:t>Yijie Wang</w:t>
            </w:r>
          </w:p>
          <w:p w14:paraId="07BACEA3" w14:textId="6999D3F7" w:rsidR="00094B1D" w:rsidRPr="00B46C3C" w:rsidRDefault="00094B1D" w:rsidP="00094B1D">
            <w:pPr>
              <w:rPr>
                <w:rFonts w:ascii="Arial" w:hAnsi="Arial" w:cs="Arial"/>
              </w:rPr>
            </w:pPr>
            <w:r w:rsidRPr="00B46C3C">
              <w:rPr>
                <w:rFonts w:ascii="Arial" w:hAnsi="Arial" w:cs="Arial"/>
              </w:rPr>
              <w:t>Andrea Wittenborn</w:t>
            </w:r>
          </w:p>
        </w:tc>
        <w:tc>
          <w:tcPr>
            <w:tcW w:w="2378" w:type="pct"/>
          </w:tcPr>
          <w:p w14:paraId="13EE86CA" w14:textId="045FB289" w:rsidR="00094B1D" w:rsidRPr="00B46C3C" w:rsidRDefault="006565C3" w:rsidP="3A47A92F">
            <w:pPr>
              <w:rPr>
                <w:rFonts w:ascii="Arial" w:hAnsi="Arial" w:cs="Arial"/>
                <w:b/>
                <w:bCs/>
                <w:color w:val="000000"/>
              </w:rPr>
            </w:pPr>
            <w:r>
              <w:rPr>
                <w:rFonts w:ascii="Arial" w:hAnsi="Arial" w:cs="Arial"/>
                <w:b/>
                <w:bCs/>
                <w:color w:val="000000" w:themeColor="text1"/>
              </w:rPr>
              <w:t xml:space="preserve">Adjunct &amp; </w:t>
            </w:r>
            <w:r w:rsidR="26188FBD" w:rsidRPr="3A47A92F">
              <w:rPr>
                <w:rFonts w:ascii="Arial" w:hAnsi="Arial" w:cs="Arial"/>
                <w:b/>
                <w:bCs/>
                <w:color w:val="000000" w:themeColor="text1"/>
              </w:rPr>
              <w:t>Teaching Focused</w:t>
            </w:r>
            <w:r w:rsidR="00094B1D" w:rsidRPr="3A47A92F">
              <w:rPr>
                <w:rFonts w:ascii="Arial" w:hAnsi="Arial" w:cs="Arial"/>
                <w:b/>
                <w:bCs/>
                <w:color w:val="000000" w:themeColor="text1"/>
              </w:rPr>
              <w:t xml:space="preserve"> Faculty**</w:t>
            </w:r>
          </w:p>
          <w:p w14:paraId="40B5B7DE" w14:textId="77777777" w:rsidR="00094B1D" w:rsidRDefault="00094B1D" w:rsidP="00094B1D">
            <w:pPr>
              <w:rPr>
                <w:rFonts w:ascii="Arial" w:hAnsi="Arial" w:cs="Arial"/>
                <w:color w:val="000000"/>
              </w:rPr>
            </w:pPr>
            <w:r w:rsidRPr="00B46C3C">
              <w:rPr>
                <w:rFonts w:ascii="Arial" w:hAnsi="Arial" w:cs="Arial"/>
                <w:color w:val="000000"/>
              </w:rPr>
              <w:t>Laurie Bulock</w:t>
            </w:r>
          </w:p>
          <w:p w14:paraId="4859346C" w14:textId="30A79E3D" w:rsidR="00336C8B" w:rsidRPr="00B46C3C" w:rsidRDefault="00336C8B" w:rsidP="00094B1D">
            <w:pPr>
              <w:rPr>
                <w:rFonts w:ascii="Arial" w:hAnsi="Arial" w:cs="Arial"/>
                <w:color w:val="000000"/>
              </w:rPr>
            </w:pPr>
            <w:r w:rsidRPr="00336C8B">
              <w:rPr>
                <w:rFonts w:ascii="Arial" w:hAnsi="Arial" w:cs="Arial"/>
                <w:color w:val="000000"/>
              </w:rPr>
              <w:t>Sarah Dunkel-Jackson</w:t>
            </w:r>
          </w:p>
          <w:p w14:paraId="165B9A3D" w14:textId="77777777" w:rsidR="00094B1D" w:rsidRPr="00B46C3C" w:rsidRDefault="00094B1D" w:rsidP="00094B1D">
            <w:pPr>
              <w:rPr>
                <w:rFonts w:ascii="Arial" w:hAnsi="Arial" w:cs="Arial"/>
                <w:color w:val="000000"/>
              </w:rPr>
            </w:pPr>
            <w:r w:rsidRPr="00B46C3C">
              <w:rPr>
                <w:rFonts w:ascii="Arial" w:hAnsi="Arial" w:cs="Arial"/>
                <w:color w:val="000000"/>
              </w:rPr>
              <w:t>Amanda Guinot-Talbot</w:t>
            </w:r>
          </w:p>
          <w:p w14:paraId="791C930B" w14:textId="2B126729" w:rsidR="00336C8B" w:rsidRPr="00B46C3C" w:rsidRDefault="00336C8B" w:rsidP="00094B1D">
            <w:pPr>
              <w:rPr>
                <w:rFonts w:ascii="Arial" w:hAnsi="Arial" w:cs="Arial"/>
                <w:color w:val="000000"/>
              </w:rPr>
            </w:pPr>
            <w:r>
              <w:rPr>
                <w:rFonts w:ascii="Arial" w:hAnsi="Arial" w:cs="Arial"/>
                <w:color w:val="000000"/>
              </w:rPr>
              <w:t>Jinny Han</w:t>
            </w:r>
          </w:p>
          <w:p w14:paraId="54E30511" w14:textId="77777777" w:rsidR="00094B1D" w:rsidRPr="00B46C3C" w:rsidRDefault="00094B1D" w:rsidP="00094B1D">
            <w:pPr>
              <w:rPr>
                <w:rFonts w:ascii="Arial" w:hAnsi="Arial" w:cs="Arial"/>
                <w:color w:val="000000"/>
              </w:rPr>
            </w:pPr>
            <w:r w:rsidRPr="00B46C3C">
              <w:rPr>
                <w:rFonts w:ascii="Arial" w:hAnsi="Arial" w:cs="Arial"/>
                <w:color w:val="000000"/>
              </w:rPr>
              <w:t xml:space="preserve">Yuya Kiuchi </w:t>
            </w:r>
          </w:p>
          <w:p w14:paraId="38D576CB" w14:textId="21B94308" w:rsidR="00094B1D" w:rsidRDefault="00094B1D" w:rsidP="00094B1D">
            <w:pPr>
              <w:rPr>
                <w:rFonts w:ascii="Arial" w:hAnsi="Arial" w:cs="Arial"/>
                <w:color w:val="000000"/>
              </w:rPr>
            </w:pPr>
            <w:r w:rsidRPr="00B46C3C">
              <w:rPr>
                <w:rFonts w:ascii="Arial" w:hAnsi="Arial" w:cs="Arial"/>
                <w:color w:val="000000"/>
              </w:rPr>
              <w:t>Rome Meeks</w:t>
            </w:r>
          </w:p>
          <w:p w14:paraId="3845E775" w14:textId="38B5B9E7" w:rsidR="00336C8B" w:rsidRPr="00B46C3C" w:rsidRDefault="00336C8B" w:rsidP="00094B1D">
            <w:pPr>
              <w:rPr>
                <w:rFonts w:ascii="Arial" w:hAnsi="Arial" w:cs="Arial"/>
                <w:color w:val="000000"/>
              </w:rPr>
            </w:pPr>
            <w:r>
              <w:rPr>
                <w:rFonts w:ascii="Arial" w:hAnsi="Arial" w:cs="Arial"/>
                <w:color w:val="000000"/>
              </w:rPr>
              <w:t>Erica Mitchell</w:t>
            </w:r>
          </w:p>
          <w:p w14:paraId="703B16FF" w14:textId="77777777" w:rsidR="00094B1D" w:rsidRPr="00B46C3C" w:rsidRDefault="00094B1D" w:rsidP="00094B1D">
            <w:pPr>
              <w:rPr>
                <w:rFonts w:ascii="Arial" w:hAnsi="Arial" w:cs="Arial"/>
                <w:color w:val="000000"/>
              </w:rPr>
            </w:pPr>
            <w:r w:rsidRPr="00B46C3C">
              <w:rPr>
                <w:rFonts w:ascii="Arial" w:hAnsi="Arial" w:cs="Arial"/>
                <w:color w:val="000000"/>
              </w:rPr>
              <w:t>Temple Odom</w:t>
            </w:r>
          </w:p>
          <w:p w14:paraId="25EE18E5" w14:textId="77777777" w:rsidR="00094B1D" w:rsidRPr="00B46C3C" w:rsidRDefault="00094B1D" w:rsidP="00094B1D">
            <w:pPr>
              <w:rPr>
                <w:rFonts w:ascii="Arial" w:hAnsi="Arial" w:cs="Arial"/>
                <w:color w:val="000000"/>
              </w:rPr>
            </w:pPr>
            <w:r w:rsidRPr="00B46C3C">
              <w:rPr>
                <w:rFonts w:ascii="Arial" w:hAnsi="Arial" w:cs="Arial"/>
                <w:color w:val="000000"/>
              </w:rPr>
              <w:t>Erica Tobe</w:t>
            </w:r>
          </w:p>
          <w:p w14:paraId="3A3DBE2B" w14:textId="77777777" w:rsidR="00094B1D" w:rsidRPr="00B46C3C" w:rsidRDefault="00094B1D" w:rsidP="00094B1D">
            <w:pPr>
              <w:rPr>
                <w:rFonts w:ascii="Arial" w:hAnsi="Arial" w:cs="Arial"/>
                <w:color w:val="000000"/>
              </w:rPr>
            </w:pPr>
            <w:r w:rsidRPr="00B46C3C">
              <w:rPr>
                <w:rFonts w:ascii="Arial" w:hAnsi="Arial" w:cs="Arial"/>
                <w:color w:val="000000"/>
              </w:rPr>
              <w:t xml:space="preserve">Jamie Wu </w:t>
            </w:r>
          </w:p>
          <w:p w14:paraId="6DB53B34" w14:textId="77777777" w:rsidR="00094B1D" w:rsidRPr="00B46C3C" w:rsidRDefault="00094B1D" w:rsidP="00094B1D">
            <w:pPr>
              <w:rPr>
                <w:rFonts w:ascii="Arial" w:hAnsi="Arial" w:cs="Arial"/>
                <w:color w:val="000000"/>
              </w:rPr>
            </w:pPr>
          </w:p>
          <w:p w14:paraId="7F4ACCEF" w14:textId="0F99167D" w:rsidR="00580DC3" w:rsidRPr="00580DC3" w:rsidRDefault="00094B1D" w:rsidP="00580DC3">
            <w:pPr>
              <w:rPr>
                <w:rFonts w:ascii="Arial" w:hAnsi="Arial" w:cs="Arial"/>
                <w:color w:val="000000"/>
              </w:rPr>
            </w:pPr>
            <w:r w:rsidRPr="00B46C3C">
              <w:rPr>
                <w:rFonts w:ascii="Arial" w:hAnsi="Arial" w:cs="Arial"/>
                <w:color w:val="000000"/>
              </w:rPr>
              <w:t>**</w:t>
            </w:r>
            <w:r w:rsidRPr="00580DC3">
              <w:rPr>
                <w:rFonts w:ascii="Arial" w:hAnsi="Arial" w:cs="Arial"/>
                <w:i/>
                <w:color w:val="000000"/>
              </w:rPr>
              <w:t>Fixed Term Faculty may serve on committees with special permission</w:t>
            </w:r>
            <w:r w:rsidR="00580DC3" w:rsidRPr="00580DC3">
              <w:rPr>
                <w:rFonts w:ascii="Arial" w:hAnsi="Arial" w:cs="Arial"/>
                <w:i/>
                <w:color w:val="000000"/>
              </w:rPr>
              <w:t>; contact the Graduate Program Coordinator to seek permission.</w:t>
            </w:r>
          </w:p>
          <w:p w14:paraId="5CAD33F3" w14:textId="73A4F2F2" w:rsidR="00094B1D" w:rsidRPr="00B46C3C" w:rsidRDefault="00094B1D" w:rsidP="00094B1D">
            <w:pPr>
              <w:rPr>
                <w:rFonts w:ascii="Arial" w:hAnsi="Arial" w:cs="Arial"/>
                <w:color w:val="000000"/>
              </w:rPr>
            </w:pPr>
          </w:p>
          <w:p w14:paraId="0B8915D8" w14:textId="77777777" w:rsidR="00094B1D" w:rsidRPr="00B46C3C" w:rsidRDefault="00094B1D" w:rsidP="00094B1D">
            <w:pPr>
              <w:rPr>
                <w:rFonts w:ascii="Arial" w:hAnsi="Arial" w:cs="Arial"/>
              </w:rPr>
            </w:pPr>
          </w:p>
        </w:tc>
      </w:tr>
    </w:tbl>
    <w:p w14:paraId="2EB84418" w14:textId="77777777" w:rsidR="008C3D21" w:rsidRPr="00E771B9" w:rsidRDefault="008C3D21" w:rsidP="008C3D21">
      <w:pPr>
        <w:rPr>
          <w:rFonts w:ascii="Arial" w:hAnsi="Arial" w:cs="Arial"/>
        </w:rPr>
      </w:pPr>
    </w:p>
    <w:p w14:paraId="561B016F" w14:textId="268A6CED" w:rsidR="00857A0A" w:rsidRPr="00E771B9" w:rsidRDefault="00857A0A">
      <w:pPr>
        <w:rPr>
          <w:rFonts w:ascii="Arial" w:hAnsi="Arial" w:cs="Arial"/>
          <w:b/>
          <w:bCs/>
          <w:i/>
          <w:iCs/>
          <w:sz w:val="28"/>
          <w:szCs w:val="28"/>
        </w:rPr>
      </w:pPr>
    </w:p>
    <w:p w14:paraId="67653F77" w14:textId="637696E4" w:rsidR="00112640" w:rsidRPr="00AC7C3E" w:rsidRDefault="00563AA2" w:rsidP="007038B9">
      <w:pPr>
        <w:pStyle w:val="Heading2"/>
        <w:spacing w:before="0" w:after="0"/>
        <w:rPr>
          <w:i w:val="0"/>
          <w:iCs w:val="0"/>
        </w:rPr>
      </w:pPr>
      <w:bookmarkStart w:id="105" w:name="_Toc12615604"/>
      <w:bookmarkStart w:id="106" w:name="_Toc75902713"/>
      <w:r w:rsidRPr="00AC7C3E">
        <w:rPr>
          <w:i w:val="0"/>
          <w:iCs w:val="0"/>
        </w:rPr>
        <w:lastRenderedPageBreak/>
        <w:t>Tentative Calendar for Ph.D. Program in Human Development and Family Studies</w:t>
      </w:r>
      <w:bookmarkEnd w:id="105"/>
      <w:bookmarkEnd w:id="106"/>
      <w:r w:rsidRPr="00AC7C3E">
        <w:rPr>
          <w:i w:val="0"/>
          <w:iCs w:val="0"/>
        </w:rPr>
        <w:t xml:space="preserve"> </w:t>
      </w:r>
      <w:bookmarkEnd w:id="99"/>
      <w:bookmarkEnd w:id="100"/>
      <w:bookmarkEnd w:id="101"/>
    </w:p>
    <w:p w14:paraId="600CDA18" w14:textId="77777777" w:rsidR="00857A0A" w:rsidRPr="00E771B9" w:rsidRDefault="00857A0A" w:rsidP="007038B9">
      <w:pPr>
        <w:pStyle w:val="NormalWeb"/>
        <w:spacing w:before="0" w:beforeAutospacing="0" w:after="0" w:afterAutospacing="0"/>
        <w:rPr>
          <w:rFonts w:ascii="Arial" w:hAnsi="Arial" w:cs="Arial"/>
          <w:b/>
          <w:i/>
          <w:color w:val="auto"/>
        </w:rPr>
      </w:pPr>
    </w:p>
    <w:p w14:paraId="02449BDE" w14:textId="2F6ADAEC" w:rsidR="00112640" w:rsidRPr="00AC7C3E" w:rsidRDefault="00766763" w:rsidP="007038B9">
      <w:pPr>
        <w:pStyle w:val="NormalWeb"/>
        <w:spacing w:before="0" w:beforeAutospacing="0" w:after="0" w:afterAutospacing="0"/>
        <w:rPr>
          <w:rFonts w:ascii="Arial" w:hAnsi="Arial" w:cs="Arial"/>
          <w:iCs/>
          <w:color w:val="auto"/>
        </w:rPr>
      </w:pPr>
      <w:r w:rsidRPr="00AC7C3E">
        <w:rPr>
          <w:rFonts w:ascii="Arial" w:hAnsi="Arial" w:cs="Arial"/>
          <w:b/>
          <w:iCs/>
          <w:color w:val="auto"/>
        </w:rPr>
        <w:t>N</w:t>
      </w:r>
      <w:r w:rsidR="00112640" w:rsidRPr="00AC7C3E">
        <w:rPr>
          <w:rFonts w:ascii="Arial" w:hAnsi="Arial" w:cs="Arial"/>
          <w:b/>
          <w:iCs/>
          <w:color w:val="auto"/>
        </w:rPr>
        <w:t>ote:</w:t>
      </w:r>
      <w:r w:rsidR="00112640" w:rsidRPr="00AC7C3E">
        <w:rPr>
          <w:rFonts w:ascii="Arial" w:hAnsi="Arial" w:cs="Arial"/>
          <w:iCs/>
          <w:color w:val="auto"/>
        </w:rPr>
        <w:t xml:space="preserve"> The time limit for a doctoral degree is eight (8) years</w:t>
      </w:r>
      <w:r w:rsidR="00546476" w:rsidRPr="00AC7C3E">
        <w:rPr>
          <w:rFonts w:ascii="Arial" w:hAnsi="Arial" w:cs="Arial"/>
          <w:iCs/>
          <w:color w:val="auto"/>
        </w:rPr>
        <w:t xml:space="preserve"> from </w:t>
      </w:r>
      <w:r w:rsidR="002818B5">
        <w:rPr>
          <w:rFonts w:ascii="Arial" w:hAnsi="Arial" w:cs="Arial"/>
          <w:iCs/>
          <w:color w:val="auto"/>
        </w:rPr>
        <w:t xml:space="preserve">the first semester enrolled in the program. </w:t>
      </w:r>
      <w:r w:rsidR="00112640" w:rsidRPr="00AC7C3E">
        <w:rPr>
          <w:rFonts w:ascii="Arial" w:hAnsi="Arial" w:cs="Arial"/>
          <w:iCs/>
          <w:color w:val="auto"/>
        </w:rPr>
        <w:t xml:space="preserve">If serious circumstances prevent completion of the program in this time frame, students are strongly urged to </w:t>
      </w:r>
      <w:proofErr w:type="gramStart"/>
      <w:r w:rsidR="00112640" w:rsidRPr="00AC7C3E">
        <w:rPr>
          <w:rFonts w:ascii="Arial" w:hAnsi="Arial" w:cs="Arial"/>
          <w:iCs/>
          <w:color w:val="auto"/>
        </w:rPr>
        <w:t>plan ahead</w:t>
      </w:r>
      <w:proofErr w:type="gramEnd"/>
      <w:r w:rsidR="00112640" w:rsidRPr="00AC7C3E">
        <w:rPr>
          <w:rFonts w:ascii="Arial" w:hAnsi="Arial" w:cs="Arial"/>
          <w:iCs/>
          <w:color w:val="auto"/>
        </w:rPr>
        <w:t xml:space="preserve"> and </w:t>
      </w:r>
      <w:r w:rsidR="00F76302" w:rsidRPr="00AC7C3E">
        <w:rPr>
          <w:rFonts w:ascii="Arial" w:hAnsi="Arial" w:cs="Arial"/>
          <w:iCs/>
          <w:color w:val="auto"/>
        </w:rPr>
        <w:t xml:space="preserve">talk with the Director of Graduate Studies about </w:t>
      </w:r>
      <w:r w:rsidR="00112640" w:rsidRPr="00AC7C3E">
        <w:rPr>
          <w:rFonts w:ascii="Arial" w:hAnsi="Arial" w:cs="Arial"/>
          <w:iCs/>
          <w:color w:val="auto"/>
        </w:rPr>
        <w:t>request</w:t>
      </w:r>
      <w:r w:rsidR="00F76302" w:rsidRPr="00AC7C3E">
        <w:rPr>
          <w:rFonts w:ascii="Arial" w:hAnsi="Arial" w:cs="Arial"/>
          <w:iCs/>
          <w:color w:val="auto"/>
        </w:rPr>
        <w:t>ing</w:t>
      </w:r>
      <w:r w:rsidR="00112640" w:rsidRPr="00AC7C3E">
        <w:rPr>
          <w:rFonts w:ascii="Arial" w:hAnsi="Arial" w:cs="Arial"/>
          <w:iCs/>
          <w:color w:val="auto"/>
        </w:rPr>
        <w:t xml:space="preserve"> an extension prior to the end of the eight (8) year limit. </w:t>
      </w:r>
      <w:r w:rsidR="00A5712D" w:rsidRPr="00AC7C3E">
        <w:rPr>
          <w:rFonts w:ascii="Arial" w:hAnsi="Arial" w:cs="Arial"/>
          <w:iCs/>
          <w:color w:val="auto"/>
        </w:rPr>
        <w:t xml:space="preserve">The Department will submit an </w:t>
      </w:r>
      <w:hyperlink r:id="rId41" w:history="1">
        <w:r w:rsidR="00A5712D" w:rsidRPr="00AC7C3E">
          <w:rPr>
            <w:rStyle w:val="Hyperlink"/>
            <w:rFonts w:ascii="Arial" w:hAnsi="Arial" w:cs="Arial"/>
            <w:iCs/>
          </w:rPr>
          <w:t>extension request</w:t>
        </w:r>
      </w:hyperlink>
      <w:r w:rsidR="00A5712D" w:rsidRPr="00AC7C3E">
        <w:rPr>
          <w:rFonts w:ascii="Arial" w:hAnsi="Arial" w:cs="Arial"/>
          <w:iCs/>
          <w:color w:val="auto"/>
        </w:rPr>
        <w:t xml:space="preserve"> on behalf of the student to the College and Graduate School. </w:t>
      </w:r>
      <w:r w:rsidR="00112640" w:rsidRPr="00AC7C3E">
        <w:rPr>
          <w:rFonts w:ascii="Arial" w:hAnsi="Arial" w:cs="Arial"/>
          <w:iCs/>
          <w:color w:val="auto"/>
        </w:rPr>
        <w:t xml:space="preserve">Students whose enrollment at MSU is interrupted for more than three consecutive semesters (including summer) must </w:t>
      </w:r>
      <w:r w:rsidR="00A5712D" w:rsidRPr="00AC7C3E">
        <w:rPr>
          <w:rFonts w:ascii="Arial" w:hAnsi="Arial" w:cs="Arial"/>
          <w:iCs/>
          <w:color w:val="auto"/>
        </w:rPr>
        <w:t>reapply for admission</w:t>
      </w:r>
      <w:r w:rsidR="00546476" w:rsidRPr="00AC7C3E">
        <w:rPr>
          <w:rFonts w:ascii="Arial" w:hAnsi="Arial" w:cs="Arial"/>
          <w:iCs/>
          <w:color w:val="auto"/>
        </w:rPr>
        <w:t xml:space="preserve">. </w:t>
      </w:r>
    </w:p>
    <w:p w14:paraId="4E6C8D07" w14:textId="77777777" w:rsidR="00857A0A" w:rsidRPr="00E771B9" w:rsidRDefault="00857A0A" w:rsidP="007038B9">
      <w:pPr>
        <w:pStyle w:val="NormalWeb"/>
        <w:spacing w:before="0" w:beforeAutospacing="0" w:after="0" w:afterAutospacing="0"/>
        <w:rPr>
          <w:rFonts w:ascii="Arial" w:hAnsi="Arial" w:cs="Arial"/>
          <w:i/>
          <w:color w:val="000000"/>
          <w:sz w:val="32"/>
          <w:szCs w:val="32"/>
        </w:rPr>
      </w:pPr>
    </w:p>
    <w:tbl>
      <w:tblPr>
        <w:tblW w:w="4998" w:type="pct"/>
        <w:jc w:val="center"/>
        <w:tblCellSpacing w:w="15" w:type="dxa"/>
        <w:tblBorders>
          <w:top w:val="outset" w:sz="6" w:space="0" w:color="D49016"/>
          <w:left w:val="outset" w:sz="6" w:space="0" w:color="D49016"/>
          <w:bottom w:val="outset" w:sz="6" w:space="0" w:color="D49016"/>
          <w:right w:val="outset" w:sz="6" w:space="0" w:color="D49016"/>
          <w:insideH w:val="outset" w:sz="6" w:space="0" w:color="D49016"/>
          <w:insideV w:val="outset" w:sz="6" w:space="0" w:color="D49016"/>
        </w:tblBorders>
        <w:tblCellMar>
          <w:top w:w="15" w:type="dxa"/>
          <w:left w:w="15" w:type="dxa"/>
          <w:bottom w:w="15" w:type="dxa"/>
          <w:right w:w="15" w:type="dxa"/>
        </w:tblCellMar>
        <w:tblLook w:val="0000" w:firstRow="0" w:lastRow="0" w:firstColumn="0" w:lastColumn="0" w:noHBand="0" w:noVBand="0"/>
      </w:tblPr>
      <w:tblGrid>
        <w:gridCol w:w="5504"/>
        <w:gridCol w:w="3836"/>
      </w:tblGrid>
      <w:tr w:rsidR="0028167D" w:rsidRPr="00E771B9" w14:paraId="0949AE97" w14:textId="77777777" w:rsidTr="0028167D">
        <w:trPr>
          <w:tblHeader/>
          <w:tblCellSpacing w:w="15" w:type="dxa"/>
          <w:jc w:val="center"/>
        </w:trPr>
        <w:tc>
          <w:tcPr>
            <w:tcW w:w="2922" w:type="pct"/>
            <w:vAlign w:val="center"/>
          </w:tcPr>
          <w:p w14:paraId="67DD4D3A" w14:textId="77777777" w:rsidR="0028167D" w:rsidRPr="00E771B9" w:rsidRDefault="0028167D" w:rsidP="007038B9">
            <w:pPr>
              <w:rPr>
                <w:rFonts w:ascii="Arial" w:hAnsi="Arial" w:cs="Arial"/>
                <w:b/>
              </w:rPr>
            </w:pPr>
            <w:r w:rsidRPr="00E771B9">
              <w:rPr>
                <w:rFonts w:ascii="Arial" w:hAnsi="Arial" w:cs="Arial"/>
                <w:i/>
              </w:rPr>
              <w:br w:type="page"/>
            </w:r>
            <w:r w:rsidRPr="00E771B9">
              <w:rPr>
                <w:rFonts w:ascii="Arial" w:hAnsi="Arial" w:cs="Arial"/>
                <w:b/>
              </w:rPr>
              <w:t>ACTION TO BE TAKEN</w:t>
            </w:r>
          </w:p>
        </w:tc>
        <w:tc>
          <w:tcPr>
            <w:tcW w:w="2029" w:type="pct"/>
            <w:vAlign w:val="center"/>
          </w:tcPr>
          <w:p w14:paraId="2FE89931" w14:textId="77777777" w:rsidR="0028167D" w:rsidRPr="00E771B9" w:rsidRDefault="0028167D" w:rsidP="007038B9">
            <w:pPr>
              <w:rPr>
                <w:rFonts w:ascii="Arial" w:hAnsi="Arial" w:cs="Arial"/>
                <w:b/>
              </w:rPr>
            </w:pPr>
            <w:r w:rsidRPr="00E771B9">
              <w:rPr>
                <w:rFonts w:ascii="Arial" w:hAnsi="Arial" w:cs="Arial"/>
                <w:b/>
              </w:rPr>
              <w:t>WHEN TO BE DONE</w:t>
            </w:r>
          </w:p>
        </w:tc>
      </w:tr>
      <w:tr w:rsidR="0028167D" w:rsidRPr="00E771B9" w14:paraId="6E49ABB6" w14:textId="77777777" w:rsidTr="0028167D">
        <w:trPr>
          <w:trHeight w:val="780"/>
          <w:tblCellSpacing w:w="15" w:type="dxa"/>
          <w:jc w:val="center"/>
        </w:trPr>
        <w:tc>
          <w:tcPr>
            <w:tcW w:w="2922" w:type="pct"/>
            <w:vAlign w:val="center"/>
          </w:tcPr>
          <w:p w14:paraId="6ABB9CC3" w14:textId="77777777" w:rsidR="0028167D" w:rsidRPr="00E771B9" w:rsidRDefault="0028167D" w:rsidP="007038B9">
            <w:pPr>
              <w:rPr>
                <w:rFonts w:ascii="Arial" w:hAnsi="Arial" w:cs="Arial"/>
              </w:rPr>
            </w:pPr>
            <w:r w:rsidRPr="00E771B9">
              <w:rPr>
                <w:rFonts w:ascii="Arial" w:hAnsi="Arial" w:cs="Arial"/>
                <w:b/>
              </w:rPr>
              <w:t>First year advisor</w:t>
            </w:r>
            <w:r w:rsidRPr="00E771B9">
              <w:rPr>
                <w:rFonts w:ascii="Arial" w:hAnsi="Arial" w:cs="Arial"/>
              </w:rPr>
              <w:t xml:space="preserve"> is appointed.</w:t>
            </w:r>
          </w:p>
        </w:tc>
        <w:tc>
          <w:tcPr>
            <w:tcW w:w="2029" w:type="pct"/>
            <w:vAlign w:val="center"/>
          </w:tcPr>
          <w:p w14:paraId="3A79D0BD" w14:textId="77777777" w:rsidR="0028167D" w:rsidRPr="00E771B9" w:rsidRDefault="0028167D" w:rsidP="007038B9">
            <w:pPr>
              <w:rPr>
                <w:rFonts w:ascii="Arial" w:hAnsi="Arial" w:cs="Arial"/>
              </w:rPr>
            </w:pPr>
            <w:r w:rsidRPr="00E771B9">
              <w:rPr>
                <w:rFonts w:ascii="Arial" w:hAnsi="Arial" w:cs="Arial"/>
              </w:rPr>
              <w:t>When student is admitted.</w:t>
            </w:r>
          </w:p>
        </w:tc>
      </w:tr>
      <w:tr w:rsidR="00D402C6" w:rsidRPr="00E771B9" w14:paraId="6A1D9AAC" w14:textId="77777777" w:rsidTr="00B46C3C">
        <w:trPr>
          <w:tblCellSpacing w:w="15" w:type="dxa"/>
          <w:jc w:val="center"/>
        </w:trPr>
        <w:tc>
          <w:tcPr>
            <w:tcW w:w="2922" w:type="pct"/>
            <w:vAlign w:val="center"/>
          </w:tcPr>
          <w:p w14:paraId="7E68C663" w14:textId="3D68D962" w:rsidR="00D402C6" w:rsidRDefault="00D402C6" w:rsidP="00D402C6">
            <w:pPr>
              <w:rPr>
                <w:rFonts w:ascii="Arial" w:hAnsi="Arial" w:cs="Arial"/>
                <w:b/>
              </w:rPr>
            </w:pPr>
            <w:r>
              <w:rPr>
                <w:rFonts w:ascii="Arial" w:hAnsi="Arial" w:cs="Arial"/>
                <w:b/>
              </w:rPr>
              <w:t xml:space="preserve">Attend New Student Orientation </w:t>
            </w:r>
            <w:r w:rsidRPr="00B46C3C">
              <w:rPr>
                <w:rFonts w:ascii="Arial" w:hAnsi="Arial" w:cs="Arial"/>
              </w:rPr>
              <w:t>activities in the HDFS Department and the Graduate School.</w:t>
            </w:r>
            <w:r>
              <w:rPr>
                <w:rFonts w:ascii="Arial" w:hAnsi="Arial" w:cs="Arial"/>
                <w:b/>
              </w:rPr>
              <w:t xml:space="preserve"> </w:t>
            </w:r>
          </w:p>
        </w:tc>
        <w:tc>
          <w:tcPr>
            <w:tcW w:w="2029" w:type="pct"/>
            <w:vAlign w:val="center"/>
          </w:tcPr>
          <w:p w14:paraId="148FC24C" w14:textId="7A686302" w:rsidR="00D402C6" w:rsidRDefault="00D402C6" w:rsidP="00D402C6">
            <w:pPr>
              <w:rPr>
                <w:rFonts w:ascii="Arial" w:hAnsi="Arial" w:cs="Arial"/>
              </w:rPr>
            </w:pPr>
            <w:r>
              <w:rPr>
                <w:rFonts w:ascii="Arial" w:hAnsi="Arial" w:cs="Arial"/>
              </w:rPr>
              <w:t xml:space="preserve">First fall semester, before classes begin. Look for communication from the Director of Graduate Studies and the Graduate School. </w:t>
            </w:r>
          </w:p>
        </w:tc>
      </w:tr>
      <w:tr w:rsidR="00D402C6" w:rsidRPr="00E771B9" w14:paraId="13A17C6D" w14:textId="77777777" w:rsidTr="00B46C3C">
        <w:trPr>
          <w:tblCellSpacing w:w="15" w:type="dxa"/>
          <w:jc w:val="center"/>
        </w:trPr>
        <w:tc>
          <w:tcPr>
            <w:tcW w:w="2922" w:type="pct"/>
            <w:vAlign w:val="center"/>
          </w:tcPr>
          <w:p w14:paraId="2CDDC548" w14:textId="77777777" w:rsidR="00D402C6" w:rsidRDefault="00D402C6" w:rsidP="00D402C6">
            <w:pPr>
              <w:rPr>
                <w:rFonts w:ascii="Arial" w:hAnsi="Arial" w:cs="Arial"/>
                <w:b/>
              </w:rPr>
            </w:pPr>
          </w:p>
          <w:p w14:paraId="7796D537" w14:textId="37C46202" w:rsidR="00D402C6" w:rsidRDefault="00D402C6" w:rsidP="00D402C6">
            <w:pPr>
              <w:rPr>
                <w:rFonts w:ascii="Arial" w:hAnsi="Arial" w:cs="Arial"/>
              </w:rPr>
            </w:pPr>
            <w:r w:rsidRPr="00E771B9">
              <w:rPr>
                <w:rFonts w:ascii="Arial" w:hAnsi="Arial" w:cs="Arial"/>
                <w:b/>
              </w:rPr>
              <w:t>Enroll in HDFS 901</w:t>
            </w:r>
            <w:r w:rsidRPr="00E771B9">
              <w:rPr>
                <w:rFonts w:ascii="Arial" w:hAnsi="Arial" w:cs="Arial"/>
              </w:rPr>
              <w:t xml:space="preserve">. </w:t>
            </w:r>
          </w:p>
          <w:p w14:paraId="1B4D6925" w14:textId="537CD8D2" w:rsidR="00D402C6" w:rsidRPr="00E771B9" w:rsidRDefault="00D402C6" w:rsidP="00D402C6">
            <w:pPr>
              <w:rPr>
                <w:rFonts w:ascii="Arial" w:hAnsi="Arial" w:cs="Arial"/>
              </w:rPr>
            </w:pPr>
          </w:p>
        </w:tc>
        <w:tc>
          <w:tcPr>
            <w:tcW w:w="2029" w:type="pct"/>
            <w:vAlign w:val="center"/>
          </w:tcPr>
          <w:p w14:paraId="03C76605" w14:textId="2ABFF3ED" w:rsidR="00D402C6" w:rsidRPr="00E771B9" w:rsidRDefault="00D402C6" w:rsidP="00D402C6">
            <w:pPr>
              <w:rPr>
                <w:rFonts w:ascii="Arial" w:hAnsi="Arial" w:cs="Arial"/>
              </w:rPr>
            </w:pPr>
            <w:r>
              <w:rPr>
                <w:rFonts w:ascii="Arial" w:hAnsi="Arial" w:cs="Arial"/>
              </w:rPr>
              <w:t>Within first two years</w:t>
            </w:r>
            <w:r w:rsidRPr="00E771B9">
              <w:rPr>
                <w:rFonts w:ascii="Arial" w:hAnsi="Arial" w:cs="Arial"/>
              </w:rPr>
              <w:t xml:space="preserve">. </w:t>
            </w:r>
          </w:p>
        </w:tc>
      </w:tr>
      <w:tr w:rsidR="00D402C6" w:rsidRPr="00E771B9" w14:paraId="23C7FCE3" w14:textId="77777777" w:rsidTr="0028167D">
        <w:trPr>
          <w:trHeight w:val="1575"/>
          <w:tblCellSpacing w:w="15" w:type="dxa"/>
          <w:jc w:val="center"/>
        </w:trPr>
        <w:tc>
          <w:tcPr>
            <w:tcW w:w="2922" w:type="pct"/>
            <w:vAlign w:val="center"/>
          </w:tcPr>
          <w:p w14:paraId="276BF30E" w14:textId="77777777" w:rsidR="00D402C6" w:rsidRDefault="00D402C6" w:rsidP="00D402C6">
            <w:pPr>
              <w:rPr>
                <w:rFonts w:ascii="Arial" w:hAnsi="Arial" w:cs="Arial"/>
                <w:b/>
              </w:rPr>
            </w:pPr>
          </w:p>
          <w:p w14:paraId="13F07186" w14:textId="22761763" w:rsidR="00D402C6" w:rsidRPr="00E771B9" w:rsidRDefault="00D402C6" w:rsidP="00D402C6">
            <w:pPr>
              <w:rPr>
                <w:rFonts w:ascii="Arial" w:hAnsi="Arial" w:cs="Arial"/>
              </w:rPr>
            </w:pPr>
            <w:r w:rsidRPr="00E771B9">
              <w:rPr>
                <w:rFonts w:ascii="Arial" w:hAnsi="Arial" w:cs="Arial"/>
                <w:b/>
              </w:rPr>
              <w:t>Guidance committee selected</w:t>
            </w:r>
            <w:r w:rsidRPr="00E771B9">
              <w:rPr>
                <w:rFonts w:ascii="Arial" w:hAnsi="Arial" w:cs="Arial"/>
              </w:rPr>
              <w:t xml:space="preserve"> by student and advisor (major professor) with approval of Graduate Program Director. Submit through </w:t>
            </w:r>
            <w:proofErr w:type="spellStart"/>
            <w:r w:rsidRPr="00E771B9">
              <w:rPr>
                <w:rFonts w:ascii="Arial" w:hAnsi="Arial" w:cs="Arial"/>
              </w:rPr>
              <w:t>GradPlan</w:t>
            </w:r>
            <w:proofErr w:type="spellEnd"/>
            <w:r w:rsidRPr="00E771B9">
              <w:rPr>
                <w:rFonts w:ascii="Arial" w:hAnsi="Arial" w:cs="Arial"/>
              </w:rPr>
              <w:t xml:space="preserve">. </w:t>
            </w:r>
          </w:p>
          <w:p w14:paraId="1AD60842" w14:textId="77777777" w:rsidR="00D402C6" w:rsidRPr="00E771B9" w:rsidRDefault="00D402C6" w:rsidP="00D402C6">
            <w:pPr>
              <w:rPr>
                <w:rFonts w:ascii="Arial" w:hAnsi="Arial" w:cs="Arial"/>
              </w:rPr>
            </w:pPr>
          </w:p>
          <w:p w14:paraId="6CBBD88C" w14:textId="44DE7220" w:rsidR="00D402C6" w:rsidRPr="00864B6C" w:rsidRDefault="00D402C6" w:rsidP="00D402C6">
            <w:pPr>
              <w:pStyle w:val="PlainText"/>
              <w:rPr>
                <w:rFonts w:ascii="Arial" w:hAnsi="Arial" w:cs="Arial"/>
                <w:color w:val="000000"/>
                <w:sz w:val="24"/>
                <w:szCs w:val="24"/>
              </w:rPr>
            </w:pPr>
            <w:proofErr w:type="spellStart"/>
            <w:r w:rsidRPr="00864B6C">
              <w:rPr>
                <w:rFonts w:ascii="Arial" w:hAnsi="Arial" w:cs="Arial"/>
                <w:b/>
                <w:bCs/>
                <w:color w:val="000000"/>
                <w:sz w:val="24"/>
                <w:szCs w:val="24"/>
              </w:rPr>
              <w:t>GradPlan</w:t>
            </w:r>
            <w:proofErr w:type="spellEnd"/>
            <w:r w:rsidRPr="00864B6C">
              <w:rPr>
                <w:rFonts w:ascii="Arial" w:hAnsi="Arial" w:cs="Arial"/>
                <w:color w:val="000000"/>
                <w:sz w:val="24"/>
                <w:szCs w:val="24"/>
              </w:rPr>
              <w:t xml:space="preserve"> helps master's and doctoral students create and store their degree plans and subsequent graduate program activities. It is where students form their guidance committee, create and update a course list, track R</w:t>
            </w:r>
            <w:r>
              <w:rPr>
                <w:rFonts w:ascii="Arial" w:hAnsi="Arial" w:cs="Arial"/>
                <w:color w:val="000000"/>
                <w:sz w:val="24"/>
                <w:szCs w:val="24"/>
              </w:rPr>
              <w:t>E</w:t>
            </w:r>
            <w:r w:rsidRPr="00864B6C">
              <w:rPr>
                <w:rFonts w:ascii="Arial" w:hAnsi="Arial" w:cs="Arial"/>
                <w:color w:val="000000"/>
                <w:sz w:val="24"/>
                <w:szCs w:val="24"/>
              </w:rPr>
              <w:t>CR, and view and complete their annual research activity guide.</w:t>
            </w:r>
            <w:r>
              <w:rPr>
                <w:rFonts w:ascii="Arial" w:hAnsi="Arial" w:cs="Arial"/>
                <w:color w:val="000000"/>
                <w:sz w:val="24"/>
                <w:szCs w:val="24"/>
              </w:rPr>
              <w:t xml:space="preserve"> </w:t>
            </w:r>
            <w:proofErr w:type="spellStart"/>
            <w:r w:rsidRPr="007964CC">
              <w:rPr>
                <w:rFonts w:ascii="Arial" w:hAnsi="Arial" w:cs="Arial"/>
                <w:color w:val="000000"/>
                <w:sz w:val="24"/>
                <w:szCs w:val="24"/>
              </w:rPr>
              <w:t>GradPlan</w:t>
            </w:r>
            <w:proofErr w:type="spellEnd"/>
            <w:r w:rsidRPr="007964CC">
              <w:rPr>
                <w:rFonts w:ascii="Arial" w:hAnsi="Arial" w:cs="Arial"/>
                <w:color w:val="000000"/>
                <w:sz w:val="24"/>
                <w:szCs w:val="24"/>
              </w:rPr>
              <w:t xml:space="preserve"> can be accessed via </w:t>
            </w:r>
            <w:hyperlink r:id="rId42" w:tgtFrame="_blank" w:history="1">
              <w:r w:rsidRPr="00864B6C">
                <w:rPr>
                  <w:rStyle w:val="Hyperlink"/>
                  <w:rFonts w:ascii="Arial" w:hAnsi="Arial" w:cs="Arial"/>
                  <w:b/>
                  <w:bCs/>
                  <w:sz w:val="24"/>
                  <w:szCs w:val="24"/>
                </w:rPr>
                <w:t>student.msu.edu</w:t>
              </w:r>
            </w:hyperlink>
            <w:r w:rsidRPr="00864B6C">
              <w:rPr>
                <w:rFonts w:ascii="Arial" w:hAnsi="Arial" w:cs="Arial"/>
                <w:color w:val="000000"/>
                <w:sz w:val="24"/>
                <w:szCs w:val="24"/>
              </w:rPr>
              <w:t>.</w:t>
            </w:r>
          </w:p>
          <w:p w14:paraId="352F1453" w14:textId="0F31C172" w:rsidR="00D402C6" w:rsidRPr="00E771B9" w:rsidRDefault="00D402C6" w:rsidP="00D402C6">
            <w:pPr>
              <w:rPr>
                <w:rFonts w:ascii="Arial" w:hAnsi="Arial" w:cs="Arial"/>
              </w:rPr>
            </w:pPr>
          </w:p>
        </w:tc>
        <w:tc>
          <w:tcPr>
            <w:tcW w:w="2029" w:type="pct"/>
            <w:vAlign w:val="center"/>
          </w:tcPr>
          <w:p w14:paraId="30613A11" w14:textId="682E2531" w:rsidR="00D402C6" w:rsidRDefault="00D402C6" w:rsidP="00D402C6">
            <w:pPr>
              <w:rPr>
                <w:rFonts w:ascii="Arial" w:hAnsi="Arial" w:cs="Arial"/>
              </w:rPr>
            </w:pPr>
            <w:r>
              <w:rPr>
                <w:rFonts w:ascii="Arial" w:hAnsi="Arial" w:cs="Arial"/>
              </w:rPr>
              <w:t>The Graduate School expects students to choose a Guidance committee b</w:t>
            </w:r>
            <w:r w:rsidRPr="00E771B9">
              <w:rPr>
                <w:rFonts w:ascii="Arial" w:hAnsi="Arial" w:cs="Arial"/>
              </w:rPr>
              <w:t>efore completion of two semesters of study.</w:t>
            </w:r>
          </w:p>
          <w:p w14:paraId="5E68CB36" w14:textId="77777777" w:rsidR="00D402C6" w:rsidRDefault="00D402C6" w:rsidP="00D402C6">
            <w:pPr>
              <w:rPr>
                <w:rFonts w:ascii="Arial" w:hAnsi="Arial" w:cs="Arial"/>
              </w:rPr>
            </w:pPr>
          </w:p>
          <w:p w14:paraId="6A2B8CDD" w14:textId="4D14746F" w:rsidR="00D402C6" w:rsidRPr="00E771B9" w:rsidRDefault="00D402C6" w:rsidP="00D402C6">
            <w:pPr>
              <w:rPr>
                <w:rFonts w:ascii="Arial" w:hAnsi="Arial" w:cs="Arial"/>
              </w:rPr>
            </w:pPr>
            <w:r>
              <w:rPr>
                <w:rFonts w:ascii="Arial" w:hAnsi="Arial" w:cs="Arial"/>
              </w:rPr>
              <w:t xml:space="preserve">The HDFS program expects PhD students to select their guidance committee before completion of their fourth semester of study (typically beginning or end of second year); this gives students time to get to know faculty and find committee members aligned with their interests and needs.  </w:t>
            </w:r>
          </w:p>
        </w:tc>
      </w:tr>
      <w:tr w:rsidR="00D402C6" w:rsidRPr="00E771B9" w14:paraId="643103CE" w14:textId="77777777" w:rsidTr="0028167D">
        <w:trPr>
          <w:trHeight w:val="1290"/>
          <w:tblCellSpacing w:w="15" w:type="dxa"/>
          <w:jc w:val="center"/>
        </w:trPr>
        <w:tc>
          <w:tcPr>
            <w:tcW w:w="2922" w:type="pct"/>
            <w:vAlign w:val="center"/>
          </w:tcPr>
          <w:p w14:paraId="09B43696" w14:textId="77777777" w:rsidR="00D402C6" w:rsidRDefault="00D402C6" w:rsidP="00D402C6">
            <w:pPr>
              <w:rPr>
                <w:rFonts w:ascii="Arial" w:hAnsi="Arial" w:cs="Arial"/>
                <w:b/>
              </w:rPr>
            </w:pPr>
          </w:p>
          <w:p w14:paraId="4A3D5AF1" w14:textId="601E104F" w:rsidR="00D402C6" w:rsidRPr="00E771B9" w:rsidRDefault="00D402C6" w:rsidP="00D402C6">
            <w:pPr>
              <w:rPr>
                <w:rFonts w:ascii="Arial" w:hAnsi="Arial" w:cs="Arial"/>
              </w:rPr>
            </w:pPr>
            <w:r w:rsidRPr="00D402C6">
              <w:rPr>
                <w:rFonts w:ascii="Arial" w:hAnsi="Arial" w:cs="Arial"/>
                <w:b/>
                <w:bCs/>
              </w:rPr>
              <w:t>Develop Course Plan</w:t>
            </w:r>
            <w:r w:rsidRPr="00E771B9">
              <w:rPr>
                <w:rFonts w:ascii="Arial" w:hAnsi="Arial" w:cs="Arial"/>
              </w:rPr>
              <w:t xml:space="preserve"> in consultation with guidance committee. Submit through </w:t>
            </w:r>
            <w:proofErr w:type="spellStart"/>
            <w:r w:rsidRPr="00E771B9">
              <w:rPr>
                <w:rFonts w:ascii="Arial" w:hAnsi="Arial" w:cs="Arial"/>
              </w:rPr>
              <w:t>GradPlan</w:t>
            </w:r>
            <w:proofErr w:type="spellEnd"/>
            <w:r w:rsidRPr="00E771B9">
              <w:rPr>
                <w:rFonts w:ascii="Arial" w:hAnsi="Arial" w:cs="Arial"/>
              </w:rPr>
              <w:t xml:space="preserve">. </w:t>
            </w:r>
          </w:p>
          <w:p w14:paraId="2ED6BE85" w14:textId="77777777" w:rsidR="00D402C6" w:rsidRPr="00E771B9" w:rsidRDefault="00D402C6" w:rsidP="00D402C6">
            <w:pPr>
              <w:rPr>
                <w:rFonts w:ascii="Arial" w:hAnsi="Arial" w:cs="Arial"/>
              </w:rPr>
            </w:pPr>
          </w:p>
          <w:p w14:paraId="30C9080A" w14:textId="7E922942" w:rsidR="00D402C6" w:rsidRPr="00B46C3C" w:rsidRDefault="00D402C6" w:rsidP="00D402C6">
            <w:pPr>
              <w:pStyle w:val="PlainText"/>
              <w:rPr>
                <w:rFonts w:ascii="Arial" w:hAnsi="Arial" w:cs="Arial"/>
                <w:color w:val="000000"/>
                <w:sz w:val="24"/>
                <w:szCs w:val="24"/>
              </w:rPr>
            </w:pPr>
            <w:proofErr w:type="spellStart"/>
            <w:r w:rsidRPr="00B46C3C">
              <w:rPr>
                <w:rFonts w:ascii="Arial" w:hAnsi="Arial" w:cs="Arial"/>
                <w:b/>
                <w:bCs/>
                <w:color w:val="000000"/>
                <w:sz w:val="24"/>
                <w:szCs w:val="24"/>
              </w:rPr>
              <w:t>GradPlan</w:t>
            </w:r>
            <w:proofErr w:type="spellEnd"/>
            <w:r w:rsidRPr="00B46C3C">
              <w:rPr>
                <w:rFonts w:ascii="Arial" w:hAnsi="Arial" w:cs="Arial"/>
                <w:color w:val="000000"/>
                <w:sz w:val="24"/>
                <w:szCs w:val="24"/>
              </w:rPr>
              <w:t xml:space="preserve"> helps master's and doctoral students create and store their degree plans and subsequent graduate program activities. It is </w:t>
            </w:r>
            <w:r w:rsidRPr="00B46C3C">
              <w:rPr>
                <w:rFonts w:ascii="Arial" w:hAnsi="Arial" w:cs="Arial"/>
                <w:color w:val="000000"/>
                <w:sz w:val="24"/>
                <w:szCs w:val="24"/>
              </w:rPr>
              <w:lastRenderedPageBreak/>
              <w:t>where students form their guidance committee (if required), create and update a course list, track R</w:t>
            </w:r>
            <w:r>
              <w:rPr>
                <w:rFonts w:ascii="Arial" w:hAnsi="Arial" w:cs="Arial"/>
                <w:color w:val="000000"/>
                <w:sz w:val="24"/>
                <w:szCs w:val="24"/>
              </w:rPr>
              <w:t>E</w:t>
            </w:r>
            <w:r w:rsidRPr="00B46C3C">
              <w:rPr>
                <w:rFonts w:ascii="Arial" w:hAnsi="Arial" w:cs="Arial"/>
                <w:color w:val="000000"/>
                <w:sz w:val="24"/>
                <w:szCs w:val="24"/>
              </w:rPr>
              <w:t>CR, and view and complete their annual research activity guide.</w:t>
            </w:r>
            <w:r>
              <w:rPr>
                <w:rFonts w:ascii="Arial" w:hAnsi="Arial" w:cs="Arial"/>
                <w:color w:val="000000"/>
                <w:sz w:val="24"/>
                <w:szCs w:val="24"/>
              </w:rPr>
              <w:t xml:space="preserve"> </w:t>
            </w:r>
            <w:proofErr w:type="spellStart"/>
            <w:r w:rsidRPr="007964CC">
              <w:rPr>
                <w:rFonts w:ascii="Arial" w:hAnsi="Arial" w:cs="Arial"/>
                <w:color w:val="000000"/>
                <w:sz w:val="24"/>
                <w:szCs w:val="24"/>
              </w:rPr>
              <w:t>GradPlan</w:t>
            </w:r>
            <w:proofErr w:type="spellEnd"/>
            <w:r w:rsidRPr="007964CC">
              <w:rPr>
                <w:rFonts w:ascii="Arial" w:hAnsi="Arial" w:cs="Arial"/>
                <w:color w:val="000000"/>
                <w:sz w:val="24"/>
                <w:szCs w:val="24"/>
              </w:rPr>
              <w:t xml:space="preserve"> can be accessed via </w:t>
            </w:r>
            <w:hyperlink r:id="rId43" w:tgtFrame="_blank" w:history="1">
              <w:r w:rsidRPr="00B46C3C">
                <w:rPr>
                  <w:rStyle w:val="Hyperlink"/>
                  <w:rFonts w:ascii="Arial" w:hAnsi="Arial" w:cs="Arial"/>
                  <w:b/>
                  <w:bCs/>
                  <w:sz w:val="24"/>
                  <w:szCs w:val="24"/>
                </w:rPr>
                <w:t>student.msu.edu</w:t>
              </w:r>
            </w:hyperlink>
            <w:r w:rsidRPr="00B46C3C">
              <w:rPr>
                <w:rFonts w:ascii="Arial" w:hAnsi="Arial" w:cs="Arial"/>
                <w:color w:val="000000"/>
                <w:sz w:val="24"/>
                <w:szCs w:val="24"/>
              </w:rPr>
              <w:t>.</w:t>
            </w:r>
          </w:p>
          <w:p w14:paraId="7F57CE87" w14:textId="5DB0665A" w:rsidR="00D402C6" w:rsidRPr="00E771B9" w:rsidRDefault="00D402C6" w:rsidP="00D402C6">
            <w:pPr>
              <w:pStyle w:val="PlainText"/>
              <w:rPr>
                <w:rFonts w:ascii="Arial" w:hAnsi="Arial" w:cs="Arial"/>
                <w:color w:val="000000"/>
                <w:sz w:val="24"/>
                <w:szCs w:val="24"/>
              </w:rPr>
            </w:pPr>
            <w:r w:rsidRPr="00E771B9">
              <w:rPr>
                <w:rFonts w:ascii="Arial" w:hAnsi="Arial" w:cs="Arial"/>
                <w:color w:val="000000"/>
                <w:sz w:val="24"/>
                <w:szCs w:val="24"/>
              </w:rPr>
              <w:t xml:space="preserve"> </w:t>
            </w:r>
          </w:p>
        </w:tc>
        <w:tc>
          <w:tcPr>
            <w:tcW w:w="2029" w:type="pct"/>
            <w:vAlign w:val="center"/>
          </w:tcPr>
          <w:p w14:paraId="1BC3268C" w14:textId="71AB1FCE" w:rsidR="00D402C6" w:rsidRDefault="00D402C6" w:rsidP="00D402C6">
            <w:pPr>
              <w:rPr>
                <w:rFonts w:ascii="Arial" w:hAnsi="Arial" w:cs="Arial"/>
              </w:rPr>
            </w:pPr>
            <w:r>
              <w:rPr>
                <w:rFonts w:ascii="Arial" w:hAnsi="Arial" w:cs="Arial"/>
              </w:rPr>
              <w:lastRenderedPageBreak/>
              <w:t>The Graduate School expects students to submit their program plan a</w:t>
            </w:r>
            <w:r w:rsidRPr="00E771B9">
              <w:rPr>
                <w:rFonts w:ascii="Arial" w:hAnsi="Arial" w:cs="Arial"/>
              </w:rPr>
              <w:t>fter appointment of the committee and before completion of three consecutive semesters of study.</w:t>
            </w:r>
            <w:r>
              <w:rPr>
                <w:rFonts w:ascii="Arial" w:hAnsi="Arial" w:cs="Arial"/>
              </w:rPr>
              <w:t xml:space="preserve"> </w:t>
            </w:r>
          </w:p>
          <w:p w14:paraId="3C53CBC1" w14:textId="77777777" w:rsidR="00D402C6" w:rsidRDefault="00D402C6" w:rsidP="00D402C6">
            <w:pPr>
              <w:rPr>
                <w:rFonts w:ascii="Arial" w:hAnsi="Arial" w:cs="Arial"/>
              </w:rPr>
            </w:pPr>
          </w:p>
          <w:p w14:paraId="669B058E" w14:textId="33DC6FDF" w:rsidR="00D402C6" w:rsidRPr="00E771B9" w:rsidRDefault="00D402C6" w:rsidP="00D402C6">
            <w:pPr>
              <w:rPr>
                <w:rFonts w:ascii="Arial" w:hAnsi="Arial" w:cs="Arial"/>
              </w:rPr>
            </w:pPr>
            <w:r>
              <w:rPr>
                <w:rFonts w:ascii="Arial" w:hAnsi="Arial" w:cs="Arial"/>
              </w:rPr>
              <w:lastRenderedPageBreak/>
              <w:t xml:space="preserve">The HDFS program expects PhD students to complete their program plan in </w:t>
            </w:r>
            <w:proofErr w:type="spellStart"/>
            <w:r>
              <w:rPr>
                <w:rFonts w:ascii="Arial" w:hAnsi="Arial" w:cs="Arial"/>
              </w:rPr>
              <w:t>GradPlan</w:t>
            </w:r>
            <w:proofErr w:type="spellEnd"/>
            <w:r>
              <w:rPr>
                <w:rFonts w:ascii="Arial" w:hAnsi="Arial" w:cs="Arial"/>
              </w:rPr>
              <w:t xml:space="preserve"> after selection of their committee and before completion of their fourth semester of study (typically end of second academic year). </w:t>
            </w:r>
          </w:p>
        </w:tc>
      </w:tr>
      <w:tr w:rsidR="00D402C6" w:rsidRPr="00E771B9" w14:paraId="7186CEC5" w14:textId="77777777" w:rsidTr="00B46C3C">
        <w:trPr>
          <w:trHeight w:val="1080"/>
          <w:tblCellSpacing w:w="15" w:type="dxa"/>
          <w:jc w:val="center"/>
        </w:trPr>
        <w:tc>
          <w:tcPr>
            <w:tcW w:w="2922" w:type="pct"/>
            <w:vAlign w:val="center"/>
          </w:tcPr>
          <w:p w14:paraId="4E62F506" w14:textId="77777777" w:rsidR="00D402C6" w:rsidRDefault="00D402C6" w:rsidP="00D402C6">
            <w:pPr>
              <w:rPr>
                <w:rFonts w:ascii="Arial" w:hAnsi="Arial" w:cs="Arial"/>
                <w:b/>
              </w:rPr>
            </w:pPr>
          </w:p>
          <w:p w14:paraId="1EFE42BB" w14:textId="7CA77029" w:rsidR="00D402C6" w:rsidRDefault="00D402C6" w:rsidP="00D402C6">
            <w:pPr>
              <w:rPr>
                <w:rFonts w:ascii="Arial" w:hAnsi="Arial" w:cs="Arial"/>
              </w:rPr>
            </w:pPr>
            <w:r w:rsidRPr="00E771B9">
              <w:rPr>
                <w:rFonts w:ascii="Arial" w:hAnsi="Arial" w:cs="Arial"/>
                <w:b/>
              </w:rPr>
              <w:t>Submit Report of Guidance Committee</w:t>
            </w:r>
            <w:r w:rsidRPr="00E771B9">
              <w:rPr>
                <w:rFonts w:ascii="Arial" w:hAnsi="Arial" w:cs="Arial"/>
              </w:rPr>
              <w:t xml:space="preserve"> (this report includes the approved program and the evaluation of responsibilities for the comprehensive examination), which has been signed by the student and each committee member, to the Graduate Administrative Assistant for appropriate forwarding (form available from Graduate Administrative Assistant). This also needs to be completed in </w:t>
            </w:r>
            <w:hyperlink r:id="rId44" w:history="1">
              <w:proofErr w:type="spellStart"/>
              <w:r w:rsidRPr="00E27095">
                <w:rPr>
                  <w:rStyle w:val="Hyperlink"/>
                  <w:rFonts w:ascii="Arial" w:hAnsi="Arial" w:cs="Arial"/>
                </w:rPr>
                <w:t>GradPlan</w:t>
              </w:r>
              <w:proofErr w:type="spellEnd"/>
            </w:hyperlink>
            <w:r>
              <w:rPr>
                <w:rFonts w:ascii="Arial" w:hAnsi="Arial" w:cs="Arial"/>
              </w:rPr>
              <w:t xml:space="preserve"> </w:t>
            </w:r>
            <w:r w:rsidRPr="007964CC">
              <w:rPr>
                <w:rFonts w:ascii="Arial" w:hAnsi="Arial" w:cs="Arial"/>
                <w:color w:val="000000"/>
              </w:rPr>
              <w:t xml:space="preserve">via </w:t>
            </w:r>
            <w:hyperlink r:id="rId45" w:tgtFrame="_blank" w:history="1">
              <w:r w:rsidRPr="00B46C3C">
                <w:rPr>
                  <w:rStyle w:val="Hyperlink"/>
                  <w:rFonts w:ascii="Arial" w:hAnsi="Arial" w:cs="Arial"/>
                  <w:b/>
                  <w:bCs/>
                </w:rPr>
                <w:t>student.msu.edu</w:t>
              </w:r>
            </w:hyperlink>
            <w:r w:rsidRPr="00E771B9">
              <w:rPr>
                <w:rFonts w:ascii="Arial" w:hAnsi="Arial" w:cs="Arial"/>
              </w:rPr>
              <w:t xml:space="preserve">. </w:t>
            </w:r>
          </w:p>
          <w:p w14:paraId="476BF344" w14:textId="00F0551F" w:rsidR="00D402C6" w:rsidRPr="00E771B9" w:rsidRDefault="00D402C6" w:rsidP="00D402C6">
            <w:pPr>
              <w:rPr>
                <w:rFonts w:ascii="Arial" w:hAnsi="Arial" w:cs="Arial"/>
              </w:rPr>
            </w:pPr>
          </w:p>
        </w:tc>
        <w:tc>
          <w:tcPr>
            <w:tcW w:w="2029" w:type="pct"/>
            <w:vAlign w:val="center"/>
          </w:tcPr>
          <w:p w14:paraId="66E0ACFE" w14:textId="0A067BC3" w:rsidR="00D402C6" w:rsidRDefault="00D402C6" w:rsidP="00D402C6">
            <w:pPr>
              <w:rPr>
                <w:rFonts w:ascii="Arial" w:hAnsi="Arial" w:cs="Arial"/>
              </w:rPr>
            </w:pPr>
            <w:r>
              <w:rPr>
                <w:rFonts w:ascii="Arial" w:hAnsi="Arial" w:cs="Arial"/>
              </w:rPr>
              <w:t>The Graduate School expects students to complete this b</w:t>
            </w:r>
            <w:r w:rsidRPr="00E771B9">
              <w:rPr>
                <w:rFonts w:ascii="Arial" w:hAnsi="Arial" w:cs="Arial"/>
              </w:rPr>
              <w:t>efore completion of three semesters of study.</w:t>
            </w:r>
            <w:r>
              <w:rPr>
                <w:rFonts w:ascii="Arial" w:hAnsi="Arial" w:cs="Arial"/>
              </w:rPr>
              <w:t xml:space="preserve"> </w:t>
            </w:r>
          </w:p>
          <w:p w14:paraId="6A8DED5B" w14:textId="77777777" w:rsidR="00D402C6" w:rsidRDefault="00D402C6" w:rsidP="00D402C6">
            <w:pPr>
              <w:rPr>
                <w:rFonts w:ascii="Arial" w:hAnsi="Arial" w:cs="Arial"/>
              </w:rPr>
            </w:pPr>
          </w:p>
          <w:p w14:paraId="0A9AEBFD" w14:textId="1EFA6B34" w:rsidR="00D402C6" w:rsidRDefault="00D402C6" w:rsidP="00D402C6">
            <w:pPr>
              <w:rPr>
                <w:rFonts w:ascii="Arial" w:hAnsi="Arial" w:cs="Arial"/>
              </w:rPr>
            </w:pPr>
            <w:r>
              <w:rPr>
                <w:rFonts w:ascii="Arial" w:hAnsi="Arial" w:cs="Arial"/>
              </w:rPr>
              <w:t xml:space="preserve">The HDFS program expects PhD students to complete this before the end of the third year. </w:t>
            </w:r>
          </w:p>
          <w:p w14:paraId="13605418" w14:textId="22A44FED" w:rsidR="00D402C6" w:rsidRPr="00E771B9" w:rsidRDefault="00D402C6" w:rsidP="00D402C6">
            <w:pPr>
              <w:rPr>
                <w:rFonts w:ascii="Arial" w:hAnsi="Arial" w:cs="Arial"/>
              </w:rPr>
            </w:pPr>
          </w:p>
        </w:tc>
      </w:tr>
      <w:tr w:rsidR="00D402C6" w:rsidRPr="00E771B9" w14:paraId="13054899" w14:textId="77777777" w:rsidTr="0028167D">
        <w:trPr>
          <w:tblCellSpacing w:w="15" w:type="dxa"/>
          <w:jc w:val="center"/>
        </w:trPr>
        <w:tc>
          <w:tcPr>
            <w:tcW w:w="2922" w:type="pct"/>
            <w:vAlign w:val="center"/>
          </w:tcPr>
          <w:p w14:paraId="3A9B4868" w14:textId="77777777" w:rsidR="00D402C6" w:rsidRDefault="00D402C6" w:rsidP="00D402C6">
            <w:pPr>
              <w:keepNext/>
              <w:keepLines/>
              <w:outlineLvl w:val="6"/>
              <w:rPr>
                <w:rFonts w:ascii="Arial" w:hAnsi="Arial" w:cs="Arial"/>
                <w:b/>
              </w:rPr>
            </w:pPr>
          </w:p>
          <w:p w14:paraId="6CF05458" w14:textId="47D2E186" w:rsidR="00D402C6" w:rsidRDefault="00D402C6" w:rsidP="00D402C6">
            <w:pPr>
              <w:keepNext/>
              <w:keepLines/>
              <w:outlineLvl w:val="6"/>
              <w:rPr>
                <w:rFonts w:ascii="Arial" w:hAnsi="Arial" w:cs="Arial"/>
                <w:b/>
              </w:rPr>
            </w:pPr>
            <w:r w:rsidRPr="00E771B9">
              <w:rPr>
                <w:rFonts w:ascii="Arial" w:hAnsi="Arial" w:cs="Arial"/>
                <w:b/>
              </w:rPr>
              <w:t xml:space="preserve">Complete </w:t>
            </w:r>
            <w:r>
              <w:rPr>
                <w:rFonts w:ascii="Arial" w:hAnsi="Arial" w:cs="Arial"/>
                <w:b/>
              </w:rPr>
              <w:t xml:space="preserve">required </w:t>
            </w:r>
            <w:r w:rsidRPr="00E771B9">
              <w:rPr>
                <w:rFonts w:ascii="Arial" w:hAnsi="Arial" w:cs="Arial"/>
                <w:b/>
              </w:rPr>
              <w:t>research design and quantitative statistics courses.</w:t>
            </w:r>
          </w:p>
          <w:p w14:paraId="5BB7424B" w14:textId="79C3F08D" w:rsidR="00D402C6" w:rsidRPr="00E771B9" w:rsidRDefault="00D402C6" w:rsidP="00D402C6">
            <w:pPr>
              <w:keepNext/>
              <w:keepLines/>
              <w:outlineLvl w:val="6"/>
              <w:rPr>
                <w:rFonts w:ascii="Arial" w:hAnsi="Arial" w:cs="Arial"/>
                <w:b/>
              </w:rPr>
            </w:pPr>
          </w:p>
        </w:tc>
        <w:tc>
          <w:tcPr>
            <w:tcW w:w="2029" w:type="pct"/>
            <w:vAlign w:val="center"/>
          </w:tcPr>
          <w:p w14:paraId="20771249" w14:textId="6089815E" w:rsidR="00D402C6" w:rsidRPr="00E771B9" w:rsidRDefault="00D402C6" w:rsidP="00D402C6">
            <w:pPr>
              <w:rPr>
                <w:rFonts w:ascii="Arial" w:hAnsi="Arial" w:cs="Arial"/>
              </w:rPr>
            </w:pPr>
            <w:r w:rsidRPr="00E771B9">
              <w:rPr>
                <w:rFonts w:ascii="Arial" w:hAnsi="Arial" w:cs="Arial"/>
              </w:rPr>
              <w:t>As early in program as is feasible</w:t>
            </w:r>
            <w:r>
              <w:rPr>
                <w:rFonts w:ascii="Arial" w:hAnsi="Arial" w:cs="Arial"/>
              </w:rPr>
              <w:t>; three or four required methods courses are expected to be taken in the first two years of study</w:t>
            </w:r>
            <w:r w:rsidRPr="00E771B9">
              <w:rPr>
                <w:rFonts w:ascii="Arial" w:hAnsi="Arial" w:cs="Arial"/>
              </w:rPr>
              <w:t xml:space="preserve">. </w:t>
            </w:r>
          </w:p>
        </w:tc>
      </w:tr>
      <w:tr w:rsidR="00D402C6" w:rsidRPr="00E771B9" w14:paraId="31369190" w14:textId="77777777" w:rsidTr="0028167D">
        <w:trPr>
          <w:tblCellSpacing w:w="15" w:type="dxa"/>
          <w:jc w:val="center"/>
        </w:trPr>
        <w:tc>
          <w:tcPr>
            <w:tcW w:w="2922" w:type="pct"/>
            <w:vAlign w:val="center"/>
          </w:tcPr>
          <w:p w14:paraId="45E7AD11" w14:textId="77777777" w:rsidR="00D402C6" w:rsidRDefault="00D402C6" w:rsidP="00D402C6">
            <w:pPr>
              <w:keepNext/>
              <w:keepLines/>
              <w:outlineLvl w:val="6"/>
              <w:rPr>
                <w:rFonts w:ascii="Arial" w:hAnsi="Arial" w:cs="Arial"/>
                <w:b/>
              </w:rPr>
            </w:pPr>
          </w:p>
          <w:p w14:paraId="7D84F195" w14:textId="4095B674" w:rsidR="00D402C6" w:rsidRPr="00D1024E" w:rsidRDefault="00D402C6" w:rsidP="00D402C6">
            <w:pPr>
              <w:keepNext/>
              <w:keepLines/>
              <w:outlineLvl w:val="6"/>
              <w:rPr>
                <w:rFonts w:ascii="Arial" w:hAnsi="Arial" w:cs="Arial"/>
                <w:b/>
              </w:rPr>
            </w:pPr>
            <w:r w:rsidRPr="00E771B9">
              <w:rPr>
                <w:rFonts w:ascii="Arial" w:hAnsi="Arial" w:cs="Arial"/>
                <w:b/>
              </w:rPr>
              <w:t xml:space="preserve">Complete Annual </w:t>
            </w:r>
            <w:r>
              <w:rPr>
                <w:rFonts w:ascii="Arial" w:hAnsi="Arial" w:cs="Arial"/>
                <w:b/>
              </w:rPr>
              <w:t>Progress Report</w:t>
            </w:r>
            <w:r w:rsidRPr="00E771B9">
              <w:rPr>
                <w:rFonts w:ascii="Arial" w:hAnsi="Arial" w:cs="Arial"/>
                <w:b/>
              </w:rPr>
              <w:t xml:space="preserve"> and </w:t>
            </w:r>
            <w:r w:rsidRPr="00D1024E">
              <w:rPr>
                <w:rFonts w:ascii="Arial" w:hAnsi="Arial" w:cs="Arial"/>
              </w:rPr>
              <w:t>Portfolio Documentation form</w:t>
            </w:r>
            <w:r w:rsidRPr="00D1024E">
              <w:rPr>
                <w:rFonts w:ascii="Arial" w:hAnsi="Arial" w:cs="Arial"/>
                <w:b/>
              </w:rPr>
              <w:t xml:space="preserve"> </w:t>
            </w:r>
            <w:r w:rsidRPr="00D1024E">
              <w:rPr>
                <w:rFonts w:ascii="Arial" w:hAnsi="Arial" w:cs="Arial"/>
                <w:bCs/>
              </w:rPr>
              <w:t>(guidelines</w:t>
            </w:r>
            <w:r w:rsidRPr="00D1024E">
              <w:rPr>
                <w:rFonts w:ascii="Arial" w:hAnsi="Arial" w:cs="Arial"/>
                <w:b/>
              </w:rPr>
              <w:t xml:space="preserve"> </w:t>
            </w:r>
            <w:r w:rsidRPr="00D1024E">
              <w:rPr>
                <w:rFonts w:ascii="Arial" w:hAnsi="Arial" w:cs="Arial"/>
                <w:color w:val="000000"/>
              </w:rPr>
              <w:t>found on the HDFS Community D2L)</w:t>
            </w:r>
            <w:r w:rsidRPr="00D1024E">
              <w:rPr>
                <w:rFonts w:ascii="Arial" w:hAnsi="Arial" w:cs="Arial"/>
                <w:b/>
              </w:rPr>
              <w:t>.</w:t>
            </w:r>
          </w:p>
          <w:p w14:paraId="4CBED366" w14:textId="0CF53B64" w:rsidR="00D402C6" w:rsidRPr="00E771B9" w:rsidRDefault="00D402C6" w:rsidP="00D402C6">
            <w:pPr>
              <w:keepNext/>
              <w:keepLines/>
              <w:outlineLvl w:val="6"/>
              <w:rPr>
                <w:rFonts w:ascii="Arial" w:hAnsi="Arial" w:cs="Arial"/>
                <w:b/>
              </w:rPr>
            </w:pPr>
          </w:p>
        </w:tc>
        <w:tc>
          <w:tcPr>
            <w:tcW w:w="2029" w:type="pct"/>
            <w:vAlign w:val="center"/>
          </w:tcPr>
          <w:p w14:paraId="4FC0C446" w14:textId="77777777" w:rsidR="00D402C6" w:rsidRPr="00E771B9" w:rsidRDefault="00D402C6" w:rsidP="00D402C6">
            <w:pPr>
              <w:rPr>
                <w:rFonts w:ascii="Arial" w:hAnsi="Arial" w:cs="Arial"/>
              </w:rPr>
            </w:pPr>
            <w:r w:rsidRPr="00E771B9">
              <w:rPr>
                <w:rFonts w:ascii="Arial" w:hAnsi="Arial" w:cs="Arial"/>
              </w:rPr>
              <w:t>Annually, in Spring Semester.</w:t>
            </w:r>
          </w:p>
        </w:tc>
      </w:tr>
      <w:tr w:rsidR="00D402C6" w:rsidRPr="00E771B9" w14:paraId="03F52CFC" w14:textId="77777777" w:rsidTr="0028167D">
        <w:trPr>
          <w:trHeight w:val="750"/>
          <w:tblCellSpacing w:w="15" w:type="dxa"/>
          <w:jc w:val="center"/>
        </w:trPr>
        <w:tc>
          <w:tcPr>
            <w:tcW w:w="2922" w:type="pct"/>
            <w:vAlign w:val="center"/>
          </w:tcPr>
          <w:p w14:paraId="157B1CE1" w14:textId="77777777" w:rsidR="00D402C6" w:rsidRPr="00E771B9" w:rsidRDefault="00D402C6" w:rsidP="00D402C6">
            <w:pPr>
              <w:keepNext/>
              <w:keepLines/>
              <w:outlineLvl w:val="6"/>
              <w:rPr>
                <w:rFonts w:ascii="Arial" w:hAnsi="Arial" w:cs="Arial"/>
                <w:b/>
              </w:rPr>
            </w:pPr>
            <w:r w:rsidRPr="00E771B9">
              <w:rPr>
                <w:rFonts w:ascii="Arial" w:hAnsi="Arial" w:cs="Arial"/>
                <w:b/>
              </w:rPr>
              <w:t>Complete comprehensive examinations.</w:t>
            </w:r>
          </w:p>
        </w:tc>
        <w:tc>
          <w:tcPr>
            <w:tcW w:w="2029" w:type="pct"/>
            <w:vAlign w:val="center"/>
          </w:tcPr>
          <w:p w14:paraId="409DD67F" w14:textId="18F03F36" w:rsidR="00D402C6" w:rsidRDefault="00D402C6" w:rsidP="00D402C6">
            <w:pPr>
              <w:rPr>
                <w:rFonts w:ascii="Arial" w:hAnsi="Arial" w:cs="Arial"/>
                <w:b/>
              </w:rPr>
            </w:pPr>
            <w:r>
              <w:rPr>
                <w:rFonts w:ascii="Arial" w:hAnsi="Arial" w:cs="Arial"/>
                <w:b/>
              </w:rPr>
              <w:t>The Graduate School expects students to take comprehensive exams w</w:t>
            </w:r>
            <w:r w:rsidRPr="00E771B9">
              <w:rPr>
                <w:rFonts w:ascii="Arial" w:hAnsi="Arial" w:cs="Arial"/>
                <w:b/>
              </w:rPr>
              <w:t>ithin five years of student's first enrollment in program and within three years of degree completion</w:t>
            </w:r>
            <w:r>
              <w:rPr>
                <w:rFonts w:ascii="Arial" w:hAnsi="Arial" w:cs="Arial"/>
                <w:b/>
              </w:rPr>
              <w:t xml:space="preserve">. </w:t>
            </w:r>
          </w:p>
          <w:p w14:paraId="1C9F2283" w14:textId="1847E4E9" w:rsidR="00D402C6" w:rsidRPr="00E771B9" w:rsidRDefault="00D402C6" w:rsidP="00D402C6">
            <w:pPr>
              <w:rPr>
                <w:rFonts w:ascii="Arial" w:hAnsi="Arial" w:cs="Arial"/>
              </w:rPr>
            </w:pPr>
            <w:r w:rsidRPr="00EE170B">
              <w:rPr>
                <w:rFonts w:ascii="Arial" w:hAnsi="Arial" w:cs="Arial"/>
                <w:bCs/>
              </w:rPr>
              <w:t xml:space="preserve">The HDFS department requires that approximately 80% of coursework be taken (not including dissertation credits) </w:t>
            </w:r>
            <w:r>
              <w:rPr>
                <w:rFonts w:ascii="Arial" w:hAnsi="Arial" w:cs="Arial"/>
                <w:bCs/>
              </w:rPr>
              <w:t xml:space="preserve">prior to taking comprehensive </w:t>
            </w:r>
            <w:proofErr w:type="gramStart"/>
            <w:r>
              <w:rPr>
                <w:rFonts w:ascii="Arial" w:hAnsi="Arial" w:cs="Arial"/>
                <w:bCs/>
              </w:rPr>
              <w:t>exams</w:t>
            </w:r>
            <w:r>
              <w:rPr>
                <w:rFonts w:ascii="Arial" w:hAnsi="Arial" w:cs="Arial"/>
              </w:rPr>
              <w:t>, and</w:t>
            </w:r>
            <w:proofErr w:type="gramEnd"/>
            <w:r>
              <w:rPr>
                <w:rFonts w:ascii="Arial" w:hAnsi="Arial" w:cs="Arial"/>
              </w:rPr>
              <w:t xml:space="preserve"> expects that students complete comprehensive exams before the beginning of their fourth year of study. </w:t>
            </w:r>
          </w:p>
          <w:p w14:paraId="2F0F95DE" w14:textId="53B554DB" w:rsidR="00D402C6" w:rsidRPr="00E771B9" w:rsidRDefault="00D402C6" w:rsidP="00D402C6">
            <w:pPr>
              <w:rPr>
                <w:rFonts w:ascii="Arial" w:hAnsi="Arial" w:cs="Arial"/>
              </w:rPr>
            </w:pPr>
            <w:r>
              <w:rPr>
                <w:rFonts w:ascii="Arial" w:hAnsi="Arial" w:cs="Arial"/>
              </w:rPr>
              <w:t xml:space="preserve">Comprehensive exams must be passed before the dissertation is proposed. </w:t>
            </w:r>
          </w:p>
        </w:tc>
      </w:tr>
      <w:tr w:rsidR="00D402C6" w:rsidRPr="00E771B9" w14:paraId="04F6BF1D" w14:textId="77777777" w:rsidTr="0028167D">
        <w:trPr>
          <w:trHeight w:val="1458"/>
          <w:tblCellSpacing w:w="15" w:type="dxa"/>
          <w:jc w:val="center"/>
        </w:trPr>
        <w:tc>
          <w:tcPr>
            <w:tcW w:w="2922" w:type="pct"/>
            <w:vAlign w:val="center"/>
          </w:tcPr>
          <w:p w14:paraId="6FCB7006" w14:textId="79C4C4A2" w:rsidR="00D402C6" w:rsidRPr="00E771B9" w:rsidRDefault="00D402C6" w:rsidP="00D402C6">
            <w:pPr>
              <w:rPr>
                <w:rFonts w:ascii="Arial" w:hAnsi="Arial" w:cs="Arial"/>
              </w:rPr>
            </w:pPr>
            <w:r w:rsidRPr="00E771B9">
              <w:rPr>
                <w:rFonts w:ascii="Arial" w:hAnsi="Arial" w:cs="Arial"/>
              </w:rPr>
              <w:t xml:space="preserve">Academic advisor files </w:t>
            </w:r>
            <w:r w:rsidRPr="00E771B9">
              <w:rPr>
                <w:rFonts w:ascii="Arial" w:hAnsi="Arial" w:cs="Arial"/>
                <w:b/>
              </w:rPr>
              <w:t>Doctoral Comprehensive Examination Planning form</w:t>
            </w:r>
            <w:r>
              <w:rPr>
                <w:rFonts w:ascii="Arial" w:hAnsi="Arial" w:cs="Arial"/>
                <w:b/>
              </w:rPr>
              <w:t xml:space="preserve"> (</w:t>
            </w:r>
            <w:r>
              <w:rPr>
                <w:rFonts w:ascii="Arial" w:hAnsi="Arial" w:cs="Arial"/>
                <w:color w:val="000000"/>
              </w:rPr>
              <w:t>found on the HDFS Community D2L)</w:t>
            </w:r>
            <w:r w:rsidRPr="00E771B9">
              <w:rPr>
                <w:rFonts w:ascii="Arial" w:hAnsi="Arial" w:cs="Arial"/>
              </w:rPr>
              <w:t xml:space="preserve"> (See section on Comprehensive Examination)</w:t>
            </w:r>
          </w:p>
        </w:tc>
        <w:tc>
          <w:tcPr>
            <w:tcW w:w="2029" w:type="pct"/>
            <w:vAlign w:val="center"/>
          </w:tcPr>
          <w:p w14:paraId="6A958406" w14:textId="5EACBC66" w:rsidR="00D402C6" w:rsidRPr="00E771B9" w:rsidRDefault="00D402C6" w:rsidP="00D402C6">
            <w:pPr>
              <w:rPr>
                <w:rFonts w:ascii="Arial" w:hAnsi="Arial" w:cs="Arial"/>
              </w:rPr>
            </w:pPr>
            <w:r w:rsidRPr="00E771B9">
              <w:rPr>
                <w:rFonts w:ascii="Arial" w:hAnsi="Arial" w:cs="Arial"/>
                <w:u w:val="single"/>
              </w:rPr>
              <w:t>At least two weeks before</w:t>
            </w:r>
            <w:r w:rsidRPr="00E771B9">
              <w:rPr>
                <w:rFonts w:ascii="Arial" w:hAnsi="Arial" w:cs="Arial"/>
              </w:rPr>
              <w:t xml:space="preserve"> student's Comprehensive Examinations begin. </w:t>
            </w:r>
          </w:p>
        </w:tc>
      </w:tr>
      <w:tr w:rsidR="00D402C6" w:rsidRPr="00E771B9" w14:paraId="2FE005B5" w14:textId="77777777" w:rsidTr="00B46C3C">
        <w:trPr>
          <w:trHeight w:val="810"/>
          <w:tblCellSpacing w:w="15" w:type="dxa"/>
          <w:jc w:val="center"/>
        </w:trPr>
        <w:tc>
          <w:tcPr>
            <w:tcW w:w="2922" w:type="pct"/>
            <w:vAlign w:val="center"/>
          </w:tcPr>
          <w:p w14:paraId="3056186A" w14:textId="77777777" w:rsidR="00D402C6" w:rsidRDefault="00D402C6" w:rsidP="00D402C6">
            <w:pPr>
              <w:rPr>
                <w:rFonts w:ascii="Arial" w:hAnsi="Arial" w:cs="Arial"/>
              </w:rPr>
            </w:pPr>
          </w:p>
          <w:p w14:paraId="22542EE9" w14:textId="69FDDDFA" w:rsidR="00D402C6" w:rsidRDefault="00D402C6" w:rsidP="00D402C6">
            <w:pPr>
              <w:rPr>
                <w:rFonts w:ascii="Arial" w:hAnsi="Arial" w:cs="Arial"/>
              </w:rPr>
            </w:pPr>
            <w:r w:rsidRPr="00E771B9">
              <w:rPr>
                <w:rFonts w:ascii="Arial" w:hAnsi="Arial" w:cs="Arial"/>
              </w:rPr>
              <w:t xml:space="preserve">Academic advisor files </w:t>
            </w:r>
            <w:r w:rsidRPr="00E771B9">
              <w:rPr>
                <w:rFonts w:ascii="Arial" w:hAnsi="Arial" w:cs="Arial"/>
                <w:b/>
              </w:rPr>
              <w:t xml:space="preserve">Comprehensive Exam </w:t>
            </w:r>
            <w:r>
              <w:rPr>
                <w:rFonts w:ascii="Arial" w:hAnsi="Arial" w:cs="Arial"/>
                <w:b/>
              </w:rPr>
              <w:t xml:space="preserve">Completion </w:t>
            </w:r>
            <w:r w:rsidRPr="00E771B9">
              <w:rPr>
                <w:rFonts w:ascii="Arial" w:hAnsi="Arial" w:cs="Arial"/>
                <w:b/>
              </w:rPr>
              <w:t>form</w:t>
            </w:r>
            <w:r>
              <w:rPr>
                <w:rFonts w:ascii="Arial" w:hAnsi="Arial" w:cs="Arial"/>
                <w:b/>
              </w:rPr>
              <w:t xml:space="preserve"> (Record of Comps)</w:t>
            </w:r>
            <w:r w:rsidRPr="00E771B9">
              <w:rPr>
                <w:rFonts w:ascii="Arial" w:hAnsi="Arial" w:cs="Arial"/>
              </w:rPr>
              <w:t xml:space="preserve"> </w:t>
            </w:r>
            <w:r>
              <w:rPr>
                <w:rFonts w:ascii="Arial" w:hAnsi="Arial" w:cs="Arial"/>
              </w:rPr>
              <w:t>(</w:t>
            </w:r>
            <w:r>
              <w:rPr>
                <w:rFonts w:ascii="Arial" w:hAnsi="Arial" w:cs="Arial"/>
                <w:color w:val="000000"/>
              </w:rPr>
              <w:t>found on the HDFS Community D2L)</w:t>
            </w:r>
            <w:r w:rsidRPr="00E771B9">
              <w:rPr>
                <w:rFonts w:ascii="Arial" w:hAnsi="Arial" w:cs="Arial"/>
                <w:color w:val="000000"/>
              </w:rPr>
              <w:t xml:space="preserve"> </w:t>
            </w:r>
            <w:r w:rsidRPr="00E771B9">
              <w:rPr>
                <w:rFonts w:ascii="Arial" w:hAnsi="Arial" w:cs="Arial"/>
              </w:rPr>
              <w:t>on completion of comprehensive examinations and provides written notification of results to student.</w:t>
            </w:r>
          </w:p>
          <w:p w14:paraId="090E625A" w14:textId="5C50C9A2" w:rsidR="00D402C6" w:rsidRPr="00E771B9" w:rsidRDefault="00D402C6" w:rsidP="00D402C6">
            <w:pPr>
              <w:rPr>
                <w:rFonts w:ascii="Arial" w:hAnsi="Arial" w:cs="Arial"/>
              </w:rPr>
            </w:pPr>
          </w:p>
        </w:tc>
        <w:tc>
          <w:tcPr>
            <w:tcW w:w="2029" w:type="pct"/>
            <w:vAlign w:val="center"/>
          </w:tcPr>
          <w:p w14:paraId="7EAAEE3F" w14:textId="77777777" w:rsidR="00D402C6" w:rsidRDefault="00D402C6" w:rsidP="00D402C6">
            <w:pPr>
              <w:rPr>
                <w:rFonts w:ascii="Arial" w:hAnsi="Arial" w:cs="Arial"/>
              </w:rPr>
            </w:pPr>
            <w:r w:rsidRPr="00E771B9">
              <w:rPr>
                <w:rFonts w:ascii="Arial" w:hAnsi="Arial" w:cs="Arial"/>
              </w:rPr>
              <w:t xml:space="preserve">Immediately following student’s oral exam. [Note: This form </w:t>
            </w:r>
            <w:r w:rsidRPr="00E771B9">
              <w:rPr>
                <w:rFonts w:ascii="Arial" w:hAnsi="Arial" w:cs="Arial"/>
                <w:u w:val="single"/>
              </w:rPr>
              <w:t xml:space="preserve">must </w:t>
            </w:r>
            <w:r w:rsidRPr="00E771B9">
              <w:rPr>
                <w:rFonts w:ascii="Arial" w:hAnsi="Arial" w:cs="Arial"/>
              </w:rPr>
              <w:t>be processed through university to allow student to enroll in 1 credit hour as full-time student.</w:t>
            </w:r>
            <w:r>
              <w:rPr>
                <w:rFonts w:ascii="Arial" w:hAnsi="Arial" w:cs="Arial"/>
              </w:rPr>
              <w:t xml:space="preserve">] </w:t>
            </w:r>
          </w:p>
          <w:p w14:paraId="07DFCD9F" w14:textId="388EBA92" w:rsidR="00D402C6" w:rsidRPr="00E771B9" w:rsidRDefault="00D402C6" w:rsidP="00D402C6">
            <w:pPr>
              <w:rPr>
                <w:rFonts w:ascii="Arial" w:hAnsi="Arial" w:cs="Arial"/>
              </w:rPr>
            </w:pPr>
            <w:r>
              <w:rPr>
                <w:rFonts w:ascii="Arial" w:hAnsi="Arial" w:cs="Arial"/>
              </w:rPr>
              <w:t xml:space="preserve">See section on Comprehensive Exams for further guidance on submission of forms if students must retake a portion of their exams. </w:t>
            </w:r>
          </w:p>
        </w:tc>
      </w:tr>
      <w:tr w:rsidR="00D402C6" w:rsidRPr="00E771B9" w14:paraId="44C6C398" w14:textId="77777777" w:rsidTr="0028167D">
        <w:trPr>
          <w:trHeight w:val="2460"/>
          <w:tblCellSpacing w:w="15" w:type="dxa"/>
          <w:jc w:val="center"/>
        </w:trPr>
        <w:tc>
          <w:tcPr>
            <w:tcW w:w="2922" w:type="pct"/>
            <w:vAlign w:val="center"/>
          </w:tcPr>
          <w:p w14:paraId="4047CC64" w14:textId="775B51C8" w:rsidR="00D402C6" w:rsidRPr="00E771B9" w:rsidRDefault="00D402C6" w:rsidP="00D402C6">
            <w:pPr>
              <w:rPr>
                <w:rFonts w:ascii="Arial" w:hAnsi="Arial" w:cs="Arial"/>
              </w:rPr>
            </w:pPr>
            <w:r w:rsidRPr="00E771B9">
              <w:rPr>
                <w:rFonts w:ascii="Arial" w:hAnsi="Arial" w:cs="Arial"/>
                <w:b/>
              </w:rPr>
              <w:lastRenderedPageBreak/>
              <w:t>It is the student's responsibility to submit forms for any changes in committee members if Doctoral Plan of Study has had prior approval</w:t>
            </w:r>
            <w:r w:rsidRPr="00E771B9">
              <w:rPr>
                <w:rFonts w:ascii="Arial" w:hAnsi="Arial" w:cs="Arial"/>
              </w:rPr>
              <w:t xml:space="preserve"> (form available from Graduate Administrative Assistant or online </w:t>
            </w:r>
            <w:r>
              <w:rPr>
                <w:rFonts w:ascii="Arial" w:hAnsi="Arial" w:cs="Arial"/>
                <w:color w:val="000000"/>
              </w:rPr>
              <w:t>on the HDFS Community D2L</w:t>
            </w:r>
            <w:r w:rsidRPr="00E771B9">
              <w:rPr>
                <w:rFonts w:ascii="Arial" w:hAnsi="Arial" w:cs="Arial"/>
              </w:rPr>
              <w:t xml:space="preserve">). Change must also occur on </w:t>
            </w:r>
            <w:proofErr w:type="spellStart"/>
            <w:r w:rsidRPr="00E771B9">
              <w:rPr>
                <w:rFonts w:ascii="Arial" w:hAnsi="Arial" w:cs="Arial"/>
              </w:rPr>
              <w:t>GradPlan</w:t>
            </w:r>
            <w:proofErr w:type="spellEnd"/>
            <w:r w:rsidRPr="00E771B9">
              <w:rPr>
                <w:rFonts w:ascii="Arial" w:hAnsi="Arial" w:cs="Arial"/>
              </w:rPr>
              <w:t>.</w:t>
            </w:r>
          </w:p>
        </w:tc>
        <w:tc>
          <w:tcPr>
            <w:tcW w:w="2029" w:type="pct"/>
            <w:vAlign w:val="center"/>
          </w:tcPr>
          <w:p w14:paraId="1D78F7CA" w14:textId="77777777" w:rsidR="00D402C6" w:rsidRPr="00E771B9" w:rsidRDefault="00D402C6" w:rsidP="00D402C6">
            <w:pPr>
              <w:rPr>
                <w:rFonts w:ascii="Arial" w:hAnsi="Arial" w:cs="Arial"/>
              </w:rPr>
            </w:pPr>
            <w:r w:rsidRPr="00E771B9">
              <w:rPr>
                <w:rFonts w:ascii="Arial" w:hAnsi="Arial" w:cs="Arial"/>
              </w:rPr>
              <w:t>When committee members have been changed.</w:t>
            </w:r>
          </w:p>
        </w:tc>
      </w:tr>
      <w:tr w:rsidR="00D402C6" w:rsidRPr="00E771B9" w14:paraId="2D80697B" w14:textId="77777777" w:rsidTr="0028167D">
        <w:trPr>
          <w:trHeight w:val="1650"/>
          <w:tblCellSpacing w:w="15" w:type="dxa"/>
          <w:jc w:val="center"/>
        </w:trPr>
        <w:tc>
          <w:tcPr>
            <w:tcW w:w="2922" w:type="pct"/>
            <w:vAlign w:val="center"/>
          </w:tcPr>
          <w:p w14:paraId="184A7570" w14:textId="55682D83" w:rsidR="00D402C6" w:rsidRPr="00E771B9" w:rsidRDefault="00D402C6" w:rsidP="00D402C6">
            <w:pPr>
              <w:rPr>
                <w:rFonts w:ascii="Arial" w:hAnsi="Arial" w:cs="Arial"/>
              </w:rPr>
            </w:pPr>
            <w:r w:rsidRPr="00E771B9">
              <w:rPr>
                <w:rFonts w:ascii="Arial" w:hAnsi="Arial" w:cs="Arial"/>
                <w:b/>
              </w:rPr>
              <w:t>It is the student's responsibility to submit forms for any Doctoral Plan of Study program adjustments if the Doctoral Plan of Study has been submitted and approved</w:t>
            </w:r>
            <w:r>
              <w:rPr>
                <w:rFonts w:ascii="Arial" w:hAnsi="Arial" w:cs="Arial"/>
                <w:b/>
              </w:rPr>
              <w:t>.</w:t>
            </w:r>
            <w:r w:rsidRPr="00E771B9">
              <w:rPr>
                <w:rFonts w:ascii="Arial" w:hAnsi="Arial" w:cs="Arial"/>
              </w:rPr>
              <w:t xml:space="preserve"> This is completed through </w:t>
            </w:r>
            <w:proofErr w:type="spellStart"/>
            <w:r w:rsidRPr="00E771B9">
              <w:rPr>
                <w:rFonts w:ascii="Arial" w:hAnsi="Arial" w:cs="Arial"/>
              </w:rPr>
              <w:t>GradPlan</w:t>
            </w:r>
            <w:proofErr w:type="spellEnd"/>
            <w:r>
              <w:rPr>
                <w:rFonts w:ascii="Arial" w:hAnsi="Arial" w:cs="Arial"/>
              </w:rPr>
              <w:t>.</w:t>
            </w:r>
          </w:p>
        </w:tc>
        <w:tc>
          <w:tcPr>
            <w:tcW w:w="2029" w:type="pct"/>
            <w:vAlign w:val="center"/>
          </w:tcPr>
          <w:p w14:paraId="7B880DA5" w14:textId="77777777" w:rsidR="00D402C6" w:rsidRPr="00E771B9" w:rsidRDefault="00D402C6" w:rsidP="00D402C6">
            <w:pPr>
              <w:rPr>
                <w:rFonts w:ascii="Arial" w:hAnsi="Arial" w:cs="Arial"/>
              </w:rPr>
            </w:pPr>
            <w:r w:rsidRPr="00E771B9">
              <w:rPr>
                <w:rFonts w:ascii="Arial" w:hAnsi="Arial" w:cs="Arial"/>
              </w:rPr>
              <w:t>When program adjustments are needed.</w:t>
            </w:r>
          </w:p>
        </w:tc>
      </w:tr>
      <w:tr w:rsidR="00D402C6" w:rsidRPr="00E771B9" w14:paraId="13324CCA" w14:textId="77777777" w:rsidTr="0028167D">
        <w:trPr>
          <w:trHeight w:val="1560"/>
          <w:tblCellSpacing w:w="15" w:type="dxa"/>
          <w:jc w:val="center"/>
        </w:trPr>
        <w:tc>
          <w:tcPr>
            <w:tcW w:w="2922" w:type="pct"/>
            <w:vAlign w:val="center"/>
          </w:tcPr>
          <w:p w14:paraId="1EEEA614" w14:textId="77777777" w:rsidR="00D402C6" w:rsidRDefault="00D402C6" w:rsidP="00D402C6">
            <w:pPr>
              <w:rPr>
                <w:rFonts w:ascii="Arial" w:hAnsi="Arial" w:cs="Arial"/>
                <w:b/>
              </w:rPr>
            </w:pPr>
          </w:p>
          <w:p w14:paraId="10FD6E93" w14:textId="77777777" w:rsidR="00D402C6" w:rsidRDefault="00D402C6" w:rsidP="00D402C6">
            <w:pPr>
              <w:rPr>
                <w:rFonts w:ascii="Arial" w:hAnsi="Arial" w:cs="Arial"/>
              </w:rPr>
            </w:pPr>
            <w:r w:rsidRPr="00E771B9">
              <w:rPr>
                <w:rFonts w:ascii="Arial" w:hAnsi="Arial" w:cs="Arial"/>
                <w:b/>
              </w:rPr>
              <w:t xml:space="preserve">An independent study form for HDFS 993 must be completed for all internships </w:t>
            </w:r>
            <w:r w:rsidRPr="00E771B9">
              <w:rPr>
                <w:rFonts w:ascii="Arial" w:hAnsi="Arial" w:cs="Arial"/>
              </w:rPr>
              <w:t xml:space="preserve">(see Graduate Administrative Assistant). </w:t>
            </w:r>
            <w:r w:rsidRPr="00E771B9">
              <w:rPr>
                <w:rFonts w:ascii="Arial" w:hAnsi="Arial" w:cs="Arial"/>
                <w:b/>
              </w:rPr>
              <w:t xml:space="preserve">A CFT internship of </w:t>
            </w:r>
            <w:proofErr w:type="gramStart"/>
            <w:r w:rsidRPr="00E771B9">
              <w:rPr>
                <w:rFonts w:ascii="Arial" w:hAnsi="Arial" w:cs="Arial"/>
                <w:b/>
              </w:rPr>
              <w:t>nine month</w:t>
            </w:r>
            <w:proofErr w:type="gramEnd"/>
            <w:r w:rsidRPr="00E771B9">
              <w:rPr>
                <w:rFonts w:ascii="Arial" w:hAnsi="Arial" w:cs="Arial"/>
                <w:b/>
              </w:rPr>
              <w:t xml:space="preserve"> minimum duration with 30 hours/week</w:t>
            </w:r>
            <w:r w:rsidRPr="00E771B9">
              <w:rPr>
                <w:rFonts w:ascii="Arial" w:hAnsi="Arial" w:cs="Arial"/>
              </w:rPr>
              <w:t xml:space="preserve"> may begin upon successful completion of majority of course work. The internship may be a combination of research, teaching, and/or clinical work, </w:t>
            </w:r>
            <w:proofErr w:type="gramStart"/>
            <w:r w:rsidRPr="00E771B9">
              <w:rPr>
                <w:rFonts w:ascii="Arial" w:hAnsi="Arial" w:cs="Arial"/>
              </w:rPr>
              <w:t>depending</w:t>
            </w:r>
            <w:proofErr w:type="gramEnd"/>
            <w:r w:rsidRPr="00E771B9">
              <w:rPr>
                <w:rFonts w:ascii="Arial" w:hAnsi="Arial" w:cs="Arial"/>
              </w:rPr>
              <w:t xml:space="preserve"> the student’s needs and experiences.</w:t>
            </w:r>
          </w:p>
          <w:p w14:paraId="325B54F3" w14:textId="08005D06" w:rsidR="00D402C6" w:rsidRPr="00E771B9" w:rsidRDefault="00D402C6" w:rsidP="00D402C6">
            <w:pPr>
              <w:rPr>
                <w:rFonts w:ascii="Arial" w:hAnsi="Arial" w:cs="Arial"/>
              </w:rPr>
            </w:pPr>
          </w:p>
        </w:tc>
        <w:tc>
          <w:tcPr>
            <w:tcW w:w="2029" w:type="pct"/>
            <w:vAlign w:val="center"/>
          </w:tcPr>
          <w:p w14:paraId="74D6A9C4" w14:textId="77777777" w:rsidR="00D402C6" w:rsidRPr="00E771B9" w:rsidRDefault="00D402C6" w:rsidP="00D402C6">
            <w:pPr>
              <w:rPr>
                <w:rFonts w:ascii="Arial" w:hAnsi="Arial" w:cs="Arial"/>
              </w:rPr>
            </w:pPr>
            <w:r w:rsidRPr="00E771B9">
              <w:rPr>
                <w:rFonts w:ascii="Arial" w:hAnsi="Arial" w:cs="Arial"/>
              </w:rPr>
              <w:t>A Clinical site must meet COAMFTE criteria and be approved by clinical faculty.</w:t>
            </w:r>
          </w:p>
          <w:p w14:paraId="6A3BCCF2" w14:textId="77777777" w:rsidR="00D402C6" w:rsidRPr="00E771B9" w:rsidRDefault="00D402C6" w:rsidP="00D402C6">
            <w:pPr>
              <w:rPr>
                <w:rFonts w:ascii="Arial" w:hAnsi="Arial" w:cs="Arial"/>
              </w:rPr>
            </w:pPr>
            <w:r w:rsidRPr="00E771B9">
              <w:rPr>
                <w:rFonts w:ascii="Arial" w:hAnsi="Arial" w:cs="Arial"/>
              </w:rPr>
              <w:t>Clinical internship requires approval of student's written proposal by clinical faculty committee and guidance committee.</w:t>
            </w:r>
          </w:p>
        </w:tc>
      </w:tr>
      <w:tr w:rsidR="00D402C6" w:rsidRPr="00E771B9" w14:paraId="5F11B7DF" w14:textId="77777777" w:rsidTr="0028167D">
        <w:trPr>
          <w:trHeight w:val="1485"/>
          <w:tblCellSpacing w:w="15" w:type="dxa"/>
          <w:jc w:val="center"/>
        </w:trPr>
        <w:tc>
          <w:tcPr>
            <w:tcW w:w="2922" w:type="pct"/>
            <w:vAlign w:val="center"/>
          </w:tcPr>
          <w:p w14:paraId="0BB891F1" w14:textId="145127D1" w:rsidR="00D402C6" w:rsidRPr="00E771B9" w:rsidRDefault="00D402C6" w:rsidP="00D402C6">
            <w:pPr>
              <w:rPr>
                <w:rFonts w:ascii="Arial" w:hAnsi="Arial" w:cs="Arial"/>
              </w:rPr>
            </w:pPr>
            <w:r w:rsidRPr="00E771B9">
              <w:rPr>
                <w:rFonts w:ascii="Arial" w:hAnsi="Arial" w:cs="Arial"/>
                <w:b/>
              </w:rPr>
              <w:t>If nonclinical internship is selected</w:t>
            </w:r>
            <w:r w:rsidRPr="00E771B9">
              <w:rPr>
                <w:rFonts w:ascii="Arial" w:hAnsi="Arial" w:cs="Arial"/>
              </w:rPr>
              <w:t>, major professor files report (see Graduate Administrative Assistant).</w:t>
            </w:r>
          </w:p>
        </w:tc>
        <w:tc>
          <w:tcPr>
            <w:tcW w:w="2029" w:type="pct"/>
            <w:vAlign w:val="center"/>
          </w:tcPr>
          <w:p w14:paraId="42C372A3" w14:textId="77777777" w:rsidR="00D402C6" w:rsidRPr="00E771B9" w:rsidRDefault="00D402C6" w:rsidP="00D402C6">
            <w:pPr>
              <w:rPr>
                <w:rFonts w:ascii="Arial" w:hAnsi="Arial" w:cs="Arial"/>
              </w:rPr>
            </w:pPr>
            <w:r w:rsidRPr="00E771B9">
              <w:rPr>
                <w:rFonts w:ascii="Arial" w:hAnsi="Arial" w:cs="Arial"/>
              </w:rPr>
              <w:t>Upon completion of internship.</w:t>
            </w:r>
          </w:p>
        </w:tc>
      </w:tr>
      <w:tr w:rsidR="00D402C6" w:rsidRPr="00E771B9" w14:paraId="46832353" w14:textId="77777777" w:rsidTr="0028167D">
        <w:trPr>
          <w:trHeight w:val="915"/>
          <w:tblCellSpacing w:w="15" w:type="dxa"/>
          <w:jc w:val="center"/>
        </w:trPr>
        <w:tc>
          <w:tcPr>
            <w:tcW w:w="2922" w:type="pct"/>
            <w:vAlign w:val="center"/>
          </w:tcPr>
          <w:p w14:paraId="57DEE52B" w14:textId="77777777" w:rsidR="00D402C6" w:rsidRDefault="00D402C6" w:rsidP="00D402C6">
            <w:pPr>
              <w:keepNext/>
              <w:rPr>
                <w:rFonts w:ascii="Arial" w:hAnsi="Arial" w:cs="Arial"/>
                <w:b/>
              </w:rPr>
            </w:pPr>
          </w:p>
          <w:p w14:paraId="45C7CBFD" w14:textId="579A4271" w:rsidR="00D402C6" w:rsidRPr="00E771B9" w:rsidRDefault="00D402C6" w:rsidP="00D402C6">
            <w:pPr>
              <w:keepNext/>
              <w:rPr>
                <w:rFonts w:ascii="Arial" w:hAnsi="Arial" w:cs="Arial"/>
              </w:rPr>
            </w:pPr>
            <w:r w:rsidRPr="000B5ADA">
              <w:rPr>
                <w:rFonts w:ascii="Arial" w:hAnsi="Arial" w:cs="Arial"/>
                <w:b/>
              </w:rPr>
              <w:t>Submit dissertation proposal</w:t>
            </w:r>
            <w:r w:rsidRPr="000B5ADA">
              <w:rPr>
                <w:rFonts w:ascii="Arial" w:hAnsi="Arial" w:cs="Arial"/>
              </w:rPr>
              <w:t xml:space="preserve"> to guidance committee for approval (</w:t>
            </w:r>
            <w:r>
              <w:rPr>
                <w:rFonts w:ascii="Arial" w:hAnsi="Arial" w:cs="Arial"/>
              </w:rPr>
              <w:t xml:space="preserve">Dissertation Proposal Approval Form </w:t>
            </w:r>
            <w:r w:rsidRPr="000B5ADA">
              <w:rPr>
                <w:rFonts w:ascii="Arial" w:hAnsi="Arial" w:cs="Arial"/>
              </w:rPr>
              <w:t xml:space="preserve">available from Graduate Administrative Assistant or </w:t>
            </w:r>
            <w:r>
              <w:rPr>
                <w:rFonts w:ascii="Arial" w:hAnsi="Arial" w:cs="Arial"/>
                <w:color w:val="000000"/>
              </w:rPr>
              <w:t>on the HDFS Community D2L)</w:t>
            </w:r>
            <w:r w:rsidRPr="00E771B9">
              <w:rPr>
                <w:rFonts w:ascii="Arial" w:hAnsi="Arial" w:cs="Arial"/>
                <w:color w:val="000000"/>
              </w:rPr>
              <w:t xml:space="preserve"> </w:t>
            </w:r>
          </w:p>
        </w:tc>
        <w:tc>
          <w:tcPr>
            <w:tcW w:w="2029" w:type="pct"/>
            <w:vAlign w:val="center"/>
          </w:tcPr>
          <w:p w14:paraId="525ABF2C" w14:textId="77777777" w:rsidR="00D402C6" w:rsidRDefault="00D402C6" w:rsidP="00D402C6">
            <w:pPr>
              <w:keepNext/>
              <w:rPr>
                <w:rFonts w:ascii="Arial" w:hAnsi="Arial" w:cs="Arial"/>
              </w:rPr>
            </w:pPr>
            <w:r w:rsidRPr="00E771B9">
              <w:rPr>
                <w:rFonts w:ascii="Arial" w:hAnsi="Arial" w:cs="Arial"/>
              </w:rPr>
              <w:t>After comprehensive exams are passed and major professor has approved the proposal.</w:t>
            </w:r>
          </w:p>
          <w:p w14:paraId="0FCC2A5E" w14:textId="77777777" w:rsidR="00D402C6" w:rsidRDefault="00D402C6" w:rsidP="00D402C6">
            <w:pPr>
              <w:keepNext/>
              <w:rPr>
                <w:rFonts w:ascii="Arial" w:hAnsi="Arial" w:cs="Arial"/>
              </w:rPr>
            </w:pPr>
          </w:p>
          <w:p w14:paraId="1CE98AEB" w14:textId="31ED245F" w:rsidR="00D402C6" w:rsidRPr="00E771B9" w:rsidRDefault="00D402C6" w:rsidP="00D402C6">
            <w:pPr>
              <w:keepNext/>
              <w:rPr>
                <w:rFonts w:ascii="Arial" w:hAnsi="Arial" w:cs="Arial"/>
              </w:rPr>
            </w:pPr>
            <w:r>
              <w:rPr>
                <w:rFonts w:ascii="Arial" w:hAnsi="Arial" w:cs="Arial"/>
              </w:rPr>
              <w:t xml:space="preserve">Student must be enrolled in at least one dissertation credit in the semester in which the dissertation is proposed. </w:t>
            </w:r>
          </w:p>
        </w:tc>
      </w:tr>
      <w:tr w:rsidR="00D402C6" w:rsidRPr="00E771B9" w14:paraId="390F00AB" w14:textId="77777777" w:rsidTr="0028167D">
        <w:trPr>
          <w:trHeight w:val="735"/>
          <w:tblCellSpacing w:w="15" w:type="dxa"/>
          <w:jc w:val="center"/>
        </w:trPr>
        <w:tc>
          <w:tcPr>
            <w:tcW w:w="2922" w:type="pct"/>
            <w:vAlign w:val="center"/>
          </w:tcPr>
          <w:p w14:paraId="2FEF0BB5" w14:textId="77777777" w:rsidR="00D402C6" w:rsidRPr="00E771B9" w:rsidRDefault="00D402C6" w:rsidP="00D402C6">
            <w:pPr>
              <w:rPr>
                <w:rFonts w:ascii="Arial" w:hAnsi="Arial" w:cs="Arial"/>
              </w:rPr>
            </w:pPr>
            <w:r w:rsidRPr="00E771B9">
              <w:rPr>
                <w:rFonts w:ascii="Arial" w:hAnsi="Arial" w:cs="Arial"/>
              </w:rPr>
              <w:t xml:space="preserve">Major professor </w:t>
            </w:r>
            <w:r w:rsidRPr="00E771B9">
              <w:rPr>
                <w:rFonts w:ascii="Arial" w:hAnsi="Arial" w:cs="Arial"/>
                <w:b/>
              </w:rPr>
              <w:t>files approved dissertation proposal form.</w:t>
            </w:r>
          </w:p>
        </w:tc>
        <w:tc>
          <w:tcPr>
            <w:tcW w:w="2029" w:type="pct"/>
            <w:vAlign w:val="center"/>
          </w:tcPr>
          <w:p w14:paraId="00A0EF75" w14:textId="0D99B2CD" w:rsidR="00D402C6" w:rsidRPr="00E771B9" w:rsidRDefault="00D402C6" w:rsidP="00D402C6">
            <w:pPr>
              <w:rPr>
                <w:rFonts w:ascii="Arial" w:hAnsi="Arial" w:cs="Arial"/>
              </w:rPr>
            </w:pPr>
            <w:r w:rsidRPr="00E771B9">
              <w:rPr>
                <w:rFonts w:ascii="Arial" w:hAnsi="Arial" w:cs="Arial"/>
              </w:rPr>
              <w:t>When dissertation proposal is approved by the guidance committee.</w:t>
            </w:r>
            <w:r>
              <w:rPr>
                <w:rFonts w:ascii="Arial" w:hAnsi="Arial" w:cs="Arial"/>
              </w:rPr>
              <w:t xml:space="preserve"> </w:t>
            </w:r>
          </w:p>
        </w:tc>
      </w:tr>
      <w:tr w:rsidR="00D402C6" w:rsidRPr="00E771B9" w14:paraId="1D372B45" w14:textId="77777777" w:rsidTr="0028167D">
        <w:trPr>
          <w:trHeight w:val="720"/>
          <w:tblCellSpacing w:w="15" w:type="dxa"/>
          <w:jc w:val="center"/>
        </w:trPr>
        <w:tc>
          <w:tcPr>
            <w:tcW w:w="2922" w:type="pct"/>
            <w:vAlign w:val="center"/>
          </w:tcPr>
          <w:p w14:paraId="0F997D90" w14:textId="04A9A5A7" w:rsidR="00D402C6" w:rsidRPr="00E771B9" w:rsidRDefault="00D402C6" w:rsidP="00D402C6">
            <w:pPr>
              <w:rPr>
                <w:rFonts w:ascii="Arial" w:hAnsi="Arial" w:cs="Arial"/>
              </w:rPr>
            </w:pPr>
            <w:r w:rsidRPr="00E771B9">
              <w:rPr>
                <w:rFonts w:ascii="Arial" w:hAnsi="Arial" w:cs="Arial"/>
                <w:b/>
              </w:rPr>
              <w:lastRenderedPageBreak/>
              <w:t>Submit appropriate materials and receive approval from IRB</w:t>
            </w:r>
            <w:r w:rsidRPr="00E771B9">
              <w:rPr>
                <w:rFonts w:ascii="Arial" w:hAnsi="Arial" w:cs="Arial"/>
              </w:rPr>
              <w:t xml:space="preserve"> (</w:t>
            </w:r>
            <w:hyperlink r:id="rId46" w:history="1">
              <w:r w:rsidRPr="00E771B9">
                <w:rPr>
                  <w:rStyle w:val="Hyperlink"/>
                  <w:rFonts w:ascii="Arial" w:hAnsi="Arial" w:cs="Arial"/>
                </w:rPr>
                <w:t>Human Research Protection Program</w:t>
              </w:r>
            </w:hyperlink>
            <w:r w:rsidRPr="00E771B9">
              <w:rPr>
                <w:rFonts w:ascii="Arial" w:hAnsi="Arial" w:cs="Arial"/>
              </w:rPr>
              <w:t>).</w:t>
            </w:r>
          </w:p>
        </w:tc>
        <w:tc>
          <w:tcPr>
            <w:tcW w:w="2029" w:type="pct"/>
            <w:vAlign w:val="center"/>
          </w:tcPr>
          <w:p w14:paraId="0E72A94C" w14:textId="77777777" w:rsidR="00D402C6" w:rsidRPr="00E771B9" w:rsidRDefault="00D402C6" w:rsidP="00D402C6">
            <w:pPr>
              <w:rPr>
                <w:rFonts w:ascii="Arial" w:hAnsi="Arial" w:cs="Arial"/>
              </w:rPr>
            </w:pPr>
            <w:r w:rsidRPr="00E771B9">
              <w:rPr>
                <w:rFonts w:ascii="Arial" w:hAnsi="Arial" w:cs="Arial"/>
              </w:rPr>
              <w:t>After committee approves proposal and prior to beginning research. No data may be collected prior to IRB approval.</w:t>
            </w:r>
          </w:p>
          <w:p w14:paraId="5FD593FC" w14:textId="77777777" w:rsidR="00D402C6" w:rsidRPr="00E771B9" w:rsidRDefault="00D402C6" w:rsidP="00D402C6">
            <w:pPr>
              <w:rPr>
                <w:rFonts w:ascii="Arial" w:hAnsi="Arial" w:cs="Arial"/>
              </w:rPr>
            </w:pPr>
          </w:p>
          <w:p w14:paraId="1F9B2069" w14:textId="123CB535" w:rsidR="00D402C6" w:rsidRPr="00E771B9" w:rsidRDefault="00D402C6" w:rsidP="00D402C6">
            <w:pPr>
              <w:rPr>
                <w:rFonts w:ascii="Arial" w:hAnsi="Arial" w:cs="Arial"/>
                <w:b/>
              </w:rPr>
            </w:pPr>
            <w:r w:rsidRPr="00E771B9">
              <w:rPr>
                <w:rFonts w:ascii="Arial" w:hAnsi="Arial" w:cs="Arial"/>
                <w:b/>
              </w:rPr>
              <w:t>Note: This process can be lengthy. Plan at least 6 weeks in degree completion timeline.</w:t>
            </w:r>
          </w:p>
        </w:tc>
      </w:tr>
      <w:tr w:rsidR="00D402C6" w:rsidRPr="00E771B9" w14:paraId="01815C88" w14:textId="77777777" w:rsidTr="0028167D">
        <w:trPr>
          <w:trHeight w:val="990"/>
          <w:tblCellSpacing w:w="15" w:type="dxa"/>
          <w:jc w:val="center"/>
        </w:trPr>
        <w:tc>
          <w:tcPr>
            <w:tcW w:w="2922" w:type="pct"/>
            <w:vAlign w:val="center"/>
          </w:tcPr>
          <w:p w14:paraId="6883C8B6" w14:textId="16E64088" w:rsidR="00D402C6" w:rsidRPr="00E771B9" w:rsidRDefault="00D402C6" w:rsidP="00D402C6">
            <w:pPr>
              <w:keepNext/>
              <w:keepLines/>
              <w:outlineLvl w:val="6"/>
              <w:rPr>
                <w:rFonts w:ascii="Arial" w:hAnsi="Arial" w:cs="Arial"/>
                <w:b/>
              </w:rPr>
            </w:pPr>
            <w:r w:rsidRPr="00E771B9">
              <w:rPr>
                <w:rFonts w:ascii="Arial" w:hAnsi="Arial" w:cs="Arial"/>
                <w:b/>
              </w:rPr>
              <w:t xml:space="preserve">Student obtains dissertation packet online </w:t>
            </w:r>
            <w:hyperlink r:id="rId47" w:history="1">
              <w:r w:rsidRPr="00E771B9">
                <w:rPr>
                  <w:rStyle w:val="Hyperlink"/>
                  <w:rFonts w:ascii="Arial" w:hAnsi="Arial" w:cs="Arial"/>
                  <w:b/>
                </w:rPr>
                <w:t xml:space="preserve">Dissertations/Theses, Formatting </w:t>
              </w:r>
            </w:hyperlink>
            <w:r w:rsidRPr="00E771B9">
              <w:rPr>
                <w:rFonts w:ascii="Arial" w:hAnsi="Arial" w:cs="Arial"/>
                <w:b/>
              </w:rPr>
              <w:t xml:space="preserve"> Fill out and returns forms. </w:t>
            </w:r>
          </w:p>
        </w:tc>
        <w:tc>
          <w:tcPr>
            <w:tcW w:w="2029" w:type="pct"/>
            <w:vAlign w:val="center"/>
          </w:tcPr>
          <w:p w14:paraId="22B7D55F" w14:textId="77777777" w:rsidR="00D402C6" w:rsidRPr="00E771B9" w:rsidRDefault="00D402C6" w:rsidP="00D402C6">
            <w:pPr>
              <w:rPr>
                <w:rFonts w:ascii="Arial" w:hAnsi="Arial" w:cs="Arial"/>
              </w:rPr>
            </w:pPr>
          </w:p>
        </w:tc>
      </w:tr>
      <w:tr w:rsidR="00D402C6" w:rsidRPr="00E771B9" w14:paraId="346CB402" w14:textId="77777777" w:rsidTr="0028167D">
        <w:trPr>
          <w:cantSplit/>
          <w:trHeight w:val="1125"/>
          <w:tblCellSpacing w:w="15" w:type="dxa"/>
          <w:jc w:val="center"/>
        </w:trPr>
        <w:tc>
          <w:tcPr>
            <w:tcW w:w="2922" w:type="pct"/>
            <w:vAlign w:val="center"/>
          </w:tcPr>
          <w:p w14:paraId="3BFD02B9" w14:textId="77777777" w:rsidR="00D402C6" w:rsidRDefault="00D402C6" w:rsidP="00D402C6">
            <w:pPr>
              <w:keepNext/>
              <w:keepLines/>
              <w:outlineLvl w:val="6"/>
              <w:rPr>
                <w:rFonts w:ascii="Arial" w:hAnsi="Arial" w:cs="Arial"/>
                <w:b/>
              </w:rPr>
            </w:pPr>
          </w:p>
          <w:p w14:paraId="5AC777AA" w14:textId="1F1FA546" w:rsidR="00D402C6" w:rsidRPr="00E771B9" w:rsidRDefault="00D402C6" w:rsidP="00D402C6">
            <w:pPr>
              <w:keepNext/>
              <w:keepLines/>
              <w:outlineLvl w:val="6"/>
              <w:rPr>
                <w:rFonts w:ascii="Arial" w:hAnsi="Arial" w:cs="Arial"/>
                <w:b/>
              </w:rPr>
            </w:pPr>
            <w:r w:rsidRPr="00E771B9">
              <w:rPr>
                <w:rFonts w:ascii="Arial" w:hAnsi="Arial" w:cs="Arial"/>
                <w:b/>
              </w:rPr>
              <w:t xml:space="preserve">Student </w:t>
            </w:r>
            <w:r>
              <w:rPr>
                <w:rFonts w:ascii="Arial" w:hAnsi="Arial" w:cs="Arial"/>
                <w:b/>
              </w:rPr>
              <w:t xml:space="preserve">schedule defense </w:t>
            </w:r>
            <w:proofErr w:type="gramStart"/>
            <w:r>
              <w:rPr>
                <w:rFonts w:ascii="Arial" w:hAnsi="Arial" w:cs="Arial"/>
                <w:b/>
              </w:rPr>
              <w:t>date:</w:t>
            </w:r>
            <w:proofErr w:type="gramEnd"/>
            <w:r>
              <w:rPr>
                <w:rFonts w:ascii="Arial" w:hAnsi="Arial" w:cs="Arial"/>
                <w:b/>
              </w:rPr>
              <w:t xml:space="preserve"> </w:t>
            </w:r>
            <w:r w:rsidRPr="00E771B9">
              <w:rPr>
                <w:rFonts w:ascii="Arial" w:hAnsi="Arial" w:cs="Arial"/>
                <w:b/>
              </w:rPr>
              <w:t>arranges for meeting time for oral defense with the guidance committee, and when meeting time has been approved by guidance committee, student contacts Graduate Administrative Assistant to reserve a conference room.</w:t>
            </w:r>
          </w:p>
          <w:p w14:paraId="31469FAF" w14:textId="77777777" w:rsidR="00D402C6" w:rsidRPr="00E771B9" w:rsidRDefault="00D402C6" w:rsidP="00D402C6">
            <w:pPr>
              <w:rPr>
                <w:rFonts w:ascii="Arial" w:hAnsi="Arial" w:cs="Arial"/>
              </w:rPr>
            </w:pPr>
          </w:p>
          <w:p w14:paraId="7D68C33A" w14:textId="54261841" w:rsidR="00D402C6" w:rsidRPr="00E771B9" w:rsidRDefault="00D402C6" w:rsidP="00D402C6">
            <w:pPr>
              <w:rPr>
                <w:rFonts w:ascii="Arial" w:hAnsi="Arial" w:cs="Arial"/>
                <w:b/>
              </w:rPr>
            </w:pPr>
            <w:r w:rsidRPr="00E771B9">
              <w:rPr>
                <w:rFonts w:ascii="Arial" w:hAnsi="Arial" w:cs="Arial"/>
                <w:b/>
              </w:rPr>
              <w:t xml:space="preserve">Orals </w:t>
            </w:r>
            <w:r>
              <w:rPr>
                <w:rFonts w:ascii="Arial" w:hAnsi="Arial" w:cs="Arial"/>
                <w:b/>
              </w:rPr>
              <w:t xml:space="preserve">are scheduled at times feasible for the committee; </w:t>
            </w:r>
            <w:proofErr w:type="gramStart"/>
            <w:r>
              <w:rPr>
                <w:rFonts w:ascii="Arial" w:hAnsi="Arial" w:cs="Arial"/>
                <w:b/>
              </w:rPr>
              <w:t>typically</w:t>
            </w:r>
            <w:proofErr w:type="gramEnd"/>
            <w:r w:rsidRPr="00E771B9">
              <w:rPr>
                <w:rFonts w:ascii="Arial" w:hAnsi="Arial" w:cs="Arial"/>
                <w:b/>
              </w:rPr>
              <w:t xml:space="preserve"> </w:t>
            </w:r>
            <w:r>
              <w:rPr>
                <w:rFonts w:ascii="Arial" w:hAnsi="Arial" w:cs="Arial"/>
                <w:b/>
              </w:rPr>
              <w:t>this is</w:t>
            </w:r>
            <w:r w:rsidRPr="00E771B9">
              <w:rPr>
                <w:rFonts w:ascii="Arial" w:hAnsi="Arial" w:cs="Arial"/>
                <w:b/>
              </w:rPr>
              <w:t xml:space="preserve"> on Fridays </w:t>
            </w:r>
            <w:proofErr w:type="gramStart"/>
            <w:r w:rsidRPr="00E771B9">
              <w:rPr>
                <w:rFonts w:ascii="Arial" w:hAnsi="Arial" w:cs="Arial"/>
                <w:b/>
              </w:rPr>
              <w:t>with the exception of</w:t>
            </w:r>
            <w:proofErr w:type="gramEnd"/>
            <w:r w:rsidRPr="00E771B9">
              <w:rPr>
                <w:rFonts w:ascii="Arial" w:hAnsi="Arial" w:cs="Arial"/>
                <w:b/>
              </w:rPr>
              <w:t xml:space="preserve"> 1-3 p.m. on days of Department Faculty Meetings. Presentation will be announced to the department.</w:t>
            </w:r>
          </w:p>
          <w:p w14:paraId="3716934A" w14:textId="77777777" w:rsidR="00D402C6" w:rsidRPr="00E771B9" w:rsidRDefault="00D402C6" w:rsidP="00D402C6">
            <w:pPr>
              <w:rPr>
                <w:rFonts w:ascii="Arial" w:hAnsi="Arial" w:cs="Arial"/>
                <w:b/>
              </w:rPr>
            </w:pPr>
          </w:p>
          <w:p w14:paraId="44D1C3D9" w14:textId="77777777" w:rsidR="00D402C6" w:rsidRDefault="00D402C6" w:rsidP="00D402C6">
            <w:pPr>
              <w:rPr>
                <w:rFonts w:ascii="Arial" w:hAnsi="Arial" w:cs="Arial"/>
                <w:b/>
              </w:rPr>
            </w:pPr>
            <w:r w:rsidRPr="00E771B9">
              <w:rPr>
                <w:rFonts w:ascii="Arial" w:hAnsi="Arial" w:cs="Arial"/>
                <w:b/>
              </w:rPr>
              <w:t>Due to College deadlines orals must be scheduled before November 15 for Fall Semester and April 15 for Spring Semester.</w:t>
            </w:r>
          </w:p>
          <w:p w14:paraId="781D443D" w14:textId="197F544D" w:rsidR="00D402C6" w:rsidRPr="00E771B9" w:rsidRDefault="00D402C6" w:rsidP="00D402C6">
            <w:pPr>
              <w:rPr>
                <w:rFonts w:ascii="Arial" w:hAnsi="Arial" w:cs="Arial"/>
                <w:b/>
              </w:rPr>
            </w:pPr>
          </w:p>
        </w:tc>
        <w:tc>
          <w:tcPr>
            <w:tcW w:w="2029" w:type="pct"/>
            <w:vAlign w:val="center"/>
          </w:tcPr>
          <w:p w14:paraId="15CFC782" w14:textId="2F0D28F2" w:rsidR="00D402C6" w:rsidRPr="002E4185" w:rsidRDefault="00D402C6" w:rsidP="00D402C6">
            <w:pPr>
              <w:rPr>
                <w:rFonts w:ascii="Arial" w:hAnsi="Arial" w:cs="Arial"/>
                <w:b/>
              </w:rPr>
            </w:pPr>
            <w:r>
              <w:rPr>
                <w:rFonts w:ascii="Arial" w:hAnsi="Arial" w:cs="Arial"/>
                <w:b/>
              </w:rPr>
              <w:t>As possible, and at least f</w:t>
            </w:r>
            <w:r w:rsidRPr="002E4185">
              <w:rPr>
                <w:rFonts w:ascii="Arial" w:hAnsi="Arial" w:cs="Arial"/>
                <w:b/>
              </w:rPr>
              <w:t xml:space="preserve">our weeks before exam. </w:t>
            </w:r>
            <w:r w:rsidRPr="00B46C3C">
              <w:rPr>
                <w:rFonts w:ascii="Arial" w:hAnsi="Arial" w:cs="Arial"/>
              </w:rPr>
              <w:t>Most faculty members are on academic year appointments (nine months, not including summer); therefore, arrangements must be made prior to the faculty member’s semester away from campus.</w:t>
            </w:r>
            <w:r w:rsidRPr="002E4185">
              <w:rPr>
                <w:rFonts w:ascii="Arial" w:hAnsi="Arial" w:cs="Arial"/>
                <w:b/>
              </w:rPr>
              <w:t xml:space="preserve"> </w:t>
            </w:r>
          </w:p>
          <w:p w14:paraId="5F2576B4" w14:textId="77777777" w:rsidR="00D402C6" w:rsidRPr="00E771B9" w:rsidRDefault="00D402C6" w:rsidP="00D402C6">
            <w:pPr>
              <w:rPr>
                <w:rFonts w:ascii="Arial" w:hAnsi="Arial" w:cs="Arial"/>
              </w:rPr>
            </w:pPr>
          </w:p>
          <w:p w14:paraId="3B47C53C" w14:textId="77777777" w:rsidR="00D402C6" w:rsidRPr="00E771B9" w:rsidRDefault="00D402C6" w:rsidP="00D402C6">
            <w:pPr>
              <w:rPr>
                <w:rFonts w:ascii="Arial" w:hAnsi="Arial" w:cs="Arial"/>
              </w:rPr>
            </w:pPr>
            <w:r w:rsidRPr="00E771B9">
              <w:rPr>
                <w:rFonts w:ascii="Arial" w:hAnsi="Arial" w:cs="Arial"/>
              </w:rPr>
              <w:t xml:space="preserve">Student </w:t>
            </w:r>
            <w:r w:rsidRPr="00E771B9">
              <w:rPr>
                <w:rFonts w:ascii="Arial" w:hAnsi="Arial" w:cs="Arial"/>
                <w:u w:val="single"/>
              </w:rPr>
              <w:t>must</w:t>
            </w:r>
            <w:r w:rsidRPr="00E771B9">
              <w:rPr>
                <w:rFonts w:ascii="Arial" w:hAnsi="Arial" w:cs="Arial"/>
              </w:rPr>
              <w:t xml:space="preserve"> be enrolled semester in which exam takes place and during semester major revisions are completed.</w:t>
            </w:r>
          </w:p>
          <w:p w14:paraId="4B667393" w14:textId="77777777" w:rsidR="00D402C6" w:rsidRPr="00E771B9" w:rsidRDefault="00D402C6" w:rsidP="00D402C6">
            <w:pPr>
              <w:rPr>
                <w:rFonts w:ascii="Arial" w:hAnsi="Arial" w:cs="Arial"/>
              </w:rPr>
            </w:pPr>
          </w:p>
        </w:tc>
      </w:tr>
      <w:tr w:rsidR="00D402C6" w:rsidRPr="00E771B9" w14:paraId="58A424A5" w14:textId="77777777" w:rsidTr="0028167D">
        <w:trPr>
          <w:trHeight w:val="1560"/>
          <w:tblCellSpacing w:w="15" w:type="dxa"/>
          <w:jc w:val="center"/>
        </w:trPr>
        <w:tc>
          <w:tcPr>
            <w:tcW w:w="2922" w:type="pct"/>
            <w:vAlign w:val="center"/>
          </w:tcPr>
          <w:p w14:paraId="139830DA" w14:textId="77777777" w:rsidR="00D402C6" w:rsidRDefault="00D402C6" w:rsidP="00D402C6">
            <w:pPr>
              <w:rPr>
                <w:rFonts w:ascii="Arial" w:hAnsi="Arial" w:cs="Arial"/>
                <w:b/>
              </w:rPr>
            </w:pPr>
          </w:p>
          <w:p w14:paraId="1B90B87B" w14:textId="4FC68597" w:rsidR="00D402C6" w:rsidRDefault="00D402C6" w:rsidP="00D402C6">
            <w:pPr>
              <w:rPr>
                <w:rFonts w:ascii="Arial" w:hAnsi="Arial" w:cs="Arial"/>
              </w:rPr>
            </w:pPr>
            <w:r w:rsidRPr="00E771B9">
              <w:rPr>
                <w:rFonts w:ascii="Arial" w:hAnsi="Arial" w:cs="Arial"/>
                <w:b/>
              </w:rPr>
              <w:t>Student must submit a copy of the oral exam announcement form and dissertation draft</w:t>
            </w:r>
            <w:r w:rsidRPr="00E771B9">
              <w:rPr>
                <w:rFonts w:ascii="Arial" w:hAnsi="Arial" w:cs="Arial"/>
              </w:rPr>
              <w:t xml:space="preserve"> to members of committee, and original copy of the oral exam announcement form with major advisor signature along with a copy of abstract to Graduate Administrative Assistant (</w:t>
            </w:r>
            <w:r>
              <w:rPr>
                <w:rFonts w:ascii="Arial" w:hAnsi="Arial" w:cs="Arial"/>
              </w:rPr>
              <w:t>Dissertation Oral Announcement F</w:t>
            </w:r>
            <w:r w:rsidRPr="00E771B9">
              <w:rPr>
                <w:rFonts w:ascii="Arial" w:hAnsi="Arial" w:cs="Arial"/>
              </w:rPr>
              <w:t>orm available from Graduate Administrative Assistan</w:t>
            </w:r>
            <w:r>
              <w:rPr>
                <w:rFonts w:ascii="Arial" w:hAnsi="Arial" w:cs="Arial"/>
                <w:color w:val="000000"/>
              </w:rPr>
              <w:t>t or found on the HDFS Community D2L)</w:t>
            </w:r>
            <w:r w:rsidRPr="00E771B9">
              <w:rPr>
                <w:rFonts w:ascii="Arial" w:hAnsi="Arial" w:cs="Arial"/>
              </w:rPr>
              <w:t xml:space="preserve">. </w:t>
            </w:r>
          </w:p>
          <w:p w14:paraId="49426FE4" w14:textId="4EBBF41C" w:rsidR="00D402C6" w:rsidRPr="00E771B9" w:rsidRDefault="00D402C6" w:rsidP="00D402C6">
            <w:pPr>
              <w:rPr>
                <w:rFonts w:ascii="Arial" w:hAnsi="Arial" w:cs="Arial"/>
              </w:rPr>
            </w:pPr>
          </w:p>
        </w:tc>
        <w:tc>
          <w:tcPr>
            <w:tcW w:w="2029" w:type="pct"/>
            <w:vAlign w:val="center"/>
          </w:tcPr>
          <w:p w14:paraId="14CB5C64" w14:textId="020D644C" w:rsidR="00D402C6" w:rsidRPr="00E771B9" w:rsidRDefault="00D402C6" w:rsidP="00D402C6">
            <w:pPr>
              <w:rPr>
                <w:rFonts w:ascii="Arial" w:hAnsi="Arial" w:cs="Arial"/>
              </w:rPr>
            </w:pPr>
            <w:r w:rsidRPr="00E771B9">
              <w:rPr>
                <w:rFonts w:ascii="Arial" w:hAnsi="Arial" w:cs="Arial"/>
              </w:rPr>
              <w:t xml:space="preserve">According to dates in the </w:t>
            </w:r>
            <w:hyperlink r:id="rId48" w:history="1">
              <w:r w:rsidRPr="00E771B9">
                <w:rPr>
                  <w:rStyle w:val="Hyperlink"/>
                  <w:rFonts w:ascii="Arial" w:hAnsi="Arial" w:cs="Arial"/>
                </w:rPr>
                <w:t>Academic Calendar</w:t>
              </w:r>
            </w:hyperlink>
            <w:r w:rsidRPr="00E771B9">
              <w:rPr>
                <w:rFonts w:ascii="Arial" w:hAnsi="Arial" w:cs="Arial"/>
              </w:rPr>
              <w:t xml:space="preserve">. At least </w:t>
            </w:r>
            <w:r w:rsidR="001444FB">
              <w:rPr>
                <w:rFonts w:ascii="Arial" w:hAnsi="Arial" w:cs="Arial"/>
              </w:rPr>
              <w:t>two</w:t>
            </w:r>
            <w:r w:rsidRPr="00E771B9">
              <w:rPr>
                <w:rFonts w:ascii="Arial" w:hAnsi="Arial" w:cs="Arial"/>
              </w:rPr>
              <w:t xml:space="preserve"> weeks before scheduled oral examination to allow Graduate Administrative Assistant to submit student oral exam announcement to Graduate Program Director and CSS Associate Dean of Graduate Studies.</w:t>
            </w:r>
          </w:p>
        </w:tc>
      </w:tr>
      <w:tr w:rsidR="00D402C6" w:rsidRPr="00E771B9" w14:paraId="5F11AE8C" w14:textId="77777777" w:rsidTr="0028167D">
        <w:trPr>
          <w:trHeight w:val="735"/>
          <w:tblCellSpacing w:w="15" w:type="dxa"/>
          <w:jc w:val="center"/>
        </w:trPr>
        <w:tc>
          <w:tcPr>
            <w:tcW w:w="2922" w:type="pct"/>
            <w:vAlign w:val="center"/>
          </w:tcPr>
          <w:p w14:paraId="18248C53" w14:textId="77777777" w:rsidR="00D402C6" w:rsidRDefault="00D402C6" w:rsidP="00D402C6">
            <w:pPr>
              <w:rPr>
                <w:rFonts w:ascii="Arial" w:hAnsi="Arial" w:cs="Arial"/>
                <w:b/>
              </w:rPr>
            </w:pPr>
          </w:p>
          <w:p w14:paraId="2C1EB040" w14:textId="2576B853" w:rsidR="00D402C6" w:rsidRPr="00E771B9" w:rsidRDefault="00D402C6" w:rsidP="00D402C6">
            <w:pPr>
              <w:rPr>
                <w:rFonts w:ascii="Arial" w:hAnsi="Arial" w:cs="Arial"/>
              </w:rPr>
            </w:pPr>
            <w:r w:rsidRPr="00E771B9">
              <w:rPr>
                <w:rFonts w:ascii="Arial" w:hAnsi="Arial" w:cs="Arial"/>
                <w:b/>
              </w:rPr>
              <w:t>Major professor files Record of Doctoral Dissertation Oral Examination</w:t>
            </w:r>
            <w:r w:rsidRPr="00E771B9">
              <w:rPr>
                <w:rFonts w:ascii="Arial" w:hAnsi="Arial" w:cs="Arial"/>
              </w:rPr>
              <w:t xml:space="preserve"> to the Graduate </w:t>
            </w:r>
            <w:r w:rsidRPr="00E771B9">
              <w:rPr>
                <w:rFonts w:ascii="Arial" w:hAnsi="Arial" w:cs="Arial"/>
              </w:rPr>
              <w:lastRenderedPageBreak/>
              <w:t>Administrative Assistant for Graduate Program Director’s and Associate Dean of CSS signatures. After signatures Graduate Administrative Assistant will send copies to the guidance committee and student. (</w:t>
            </w:r>
            <w:r>
              <w:rPr>
                <w:rFonts w:ascii="Arial" w:hAnsi="Arial" w:cs="Arial"/>
              </w:rPr>
              <w:t xml:space="preserve">Dissertation Completion Form (Record of Dissertation) </w:t>
            </w:r>
            <w:r w:rsidRPr="00E771B9">
              <w:rPr>
                <w:rFonts w:ascii="Arial" w:hAnsi="Arial" w:cs="Arial"/>
              </w:rPr>
              <w:t>available from Graduate Administrative Assistant or</w:t>
            </w:r>
            <w:r>
              <w:rPr>
                <w:rFonts w:ascii="Arial" w:hAnsi="Arial" w:cs="Arial"/>
                <w:color w:val="000000"/>
              </w:rPr>
              <w:t xml:space="preserve"> on the HDFS Community D2L).</w:t>
            </w:r>
            <w:r w:rsidRPr="00E771B9">
              <w:rPr>
                <w:rFonts w:ascii="Arial" w:hAnsi="Arial" w:cs="Arial"/>
              </w:rPr>
              <w:t xml:space="preserve"> </w:t>
            </w:r>
          </w:p>
        </w:tc>
        <w:tc>
          <w:tcPr>
            <w:tcW w:w="2029" w:type="pct"/>
            <w:vAlign w:val="center"/>
          </w:tcPr>
          <w:p w14:paraId="305C46B7" w14:textId="77777777" w:rsidR="00D402C6" w:rsidRPr="00E771B9" w:rsidRDefault="00D402C6" w:rsidP="00D402C6">
            <w:pPr>
              <w:rPr>
                <w:rFonts w:ascii="Arial" w:hAnsi="Arial" w:cs="Arial"/>
              </w:rPr>
            </w:pPr>
            <w:r w:rsidRPr="00E771B9">
              <w:rPr>
                <w:rFonts w:ascii="Arial" w:hAnsi="Arial" w:cs="Arial"/>
              </w:rPr>
              <w:lastRenderedPageBreak/>
              <w:t>Following successful exam.</w:t>
            </w:r>
          </w:p>
        </w:tc>
      </w:tr>
      <w:tr w:rsidR="00D402C6" w:rsidRPr="00E771B9" w14:paraId="4234BC3B" w14:textId="77777777" w:rsidTr="0028167D">
        <w:trPr>
          <w:trHeight w:val="1755"/>
          <w:tblCellSpacing w:w="15" w:type="dxa"/>
          <w:jc w:val="center"/>
        </w:trPr>
        <w:tc>
          <w:tcPr>
            <w:tcW w:w="2922" w:type="pct"/>
            <w:vAlign w:val="center"/>
          </w:tcPr>
          <w:p w14:paraId="4462296B" w14:textId="77777777" w:rsidR="00D402C6" w:rsidRPr="00E771B9" w:rsidRDefault="00D402C6" w:rsidP="00D402C6">
            <w:pPr>
              <w:rPr>
                <w:rFonts w:ascii="Arial" w:hAnsi="Arial" w:cs="Arial"/>
              </w:rPr>
            </w:pPr>
            <w:r w:rsidRPr="00E771B9">
              <w:rPr>
                <w:rFonts w:ascii="Arial" w:hAnsi="Arial" w:cs="Arial"/>
                <w:b/>
              </w:rPr>
              <w:t>MSU only accepts electronic dissertations</w:t>
            </w:r>
            <w:r w:rsidRPr="00E771B9">
              <w:rPr>
                <w:rFonts w:ascii="Arial" w:hAnsi="Arial" w:cs="Arial"/>
              </w:rPr>
              <w:t xml:space="preserve"> – see instructions at </w:t>
            </w:r>
            <w:hyperlink r:id="rId49" w:history="1">
              <w:r w:rsidRPr="00E771B9">
                <w:rPr>
                  <w:rStyle w:val="Hyperlink"/>
                  <w:rFonts w:ascii="Arial" w:hAnsi="Arial" w:cs="Arial"/>
                </w:rPr>
                <w:t>http://grad.msu.edu/etd/</w:t>
              </w:r>
            </w:hyperlink>
            <w:r w:rsidRPr="00E771B9">
              <w:rPr>
                <w:rFonts w:ascii="Arial" w:hAnsi="Arial" w:cs="Arial"/>
              </w:rPr>
              <w:t>.</w:t>
            </w:r>
          </w:p>
          <w:p w14:paraId="04DBD1AE" w14:textId="77777777" w:rsidR="00D402C6" w:rsidRPr="00E771B9" w:rsidRDefault="00D402C6" w:rsidP="00D402C6">
            <w:pPr>
              <w:rPr>
                <w:rFonts w:ascii="Arial" w:hAnsi="Arial" w:cs="Arial"/>
              </w:rPr>
            </w:pPr>
          </w:p>
        </w:tc>
        <w:tc>
          <w:tcPr>
            <w:tcW w:w="2029" w:type="pct"/>
            <w:vAlign w:val="center"/>
          </w:tcPr>
          <w:p w14:paraId="0007B198" w14:textId="3CC072EC" w:rsidR="00D402C6" w:rsidRPr="00E771B9" w:rsidRDefault="00D402C6" w:rsidP="00D402C6">
            <w:pPr>
              <w:rPr>
                <w:rFonts w:ascii="Arial" w:hAnsi="Arial" w:cs="Arial"/>
              </w:rPr>
            </w:pPr>
            <w:r w:rsidRPr="00E771B9">
              <w:rPr>
                <w:rFonts w:ascii="Arial" w:hAnsi="Arial" w:cs="Arial"/>
              </w:rPr>
              <w:t xml:space="preserve">See pages </w:t>
            </w:r>
            <w:r>
              <w:rPr>
                <w:rFonts w:ascii="Arial" w:hAnsi="Arial" w:cs="Arial"/>
              </w:rPr>
              <w:t>6</w:t>
            </w:r>
            <w:r w:rsidRPr="00E771B9">
              <w:rPr>
                <w:rFonts w:ascii="Arial" w:hAnsi="Arial" w:cs="Arial"/>
              </w:rPr>
              <w:t>4-</w:t>
            </w:r>
            <w:r>
              <w:rPr>
                <w:rFonts w:ascii="Arial" w:hAnsi="Arial" w:cs="Arial"/>
              </w:rPr>
              <w:t>6</w:t>
            </w:r>
            <w:r w:rsidRPr="00E771B9">
              <w:rPr>
                <w:rFonts w:ascii="Arial" w:hAnsi="Arial" w:cs="Arial"/>
              </w:rPr>
              <w:t xml:space="preserve">5 for guidelines regarding electronic submission of dissertation </w:t>
            </w:r>
            <w:r w:rsidRPr="00E771B9">
              <w:rPr>
                <w:rFonts w:ascii="Arial" w:hAnsi="Arial" w:cs="Arial"/>
                <w:u w:val="single"/>
              </w:rPr>
              <w:t>Final</w:t>
            </w:r>
            <w:r w:rsidRPr="00E771B9">
              <w:rPr>
                <w:rFonts w:ascii="Arial" w:hAnsi="Arial" w:cs="Arial"/>
              </w:rPr>
              <w:t xml:space="preserve"> approval deadline for degree is </w:t>
            </w:r>
            <w:r w:rsidRPr="00E771B9">
              <w:rPr>
                <w:rFonts w:ascii="Arial" w:hAnsi="Arial" w:cs="Arial"/>
                <w:u w:val="single"/>
              </w:rPr>
              <w:t>approximately</w:t>
            </w:r>
            <w:r w:rsidRPr="00E771B9">
              <w:rPr>
                <w:rFonts w:ascii="Arial" w:hAnsi="Arial" w:cs="Arial"/>
              </w:rPr>
              <w:t xml:space="preserve"> 5 working days prior to 1</w:t>
            </w:r>
            <w:r w:rsidRPr="00E771B9">
              <w:rPr>
                <w:rFonts w:ascii="Arial" w:hAnsi="Arial" w:cs="Arial"/>
                <w:vertAlign w:val="superscript"/>
              </w:rPr>
              <w:t>st</w:t>
            </w:r>
            <w:r w:rsidRPr="00E771B9">
              <w:rPr>
                <w:rFonts w:ascii="Arial" w:hAnsi="Arial" w:cs="Arial"/>
              </w:rPr>
              <w:t xml:space="preserve"> day of class the next semester.</w:t>
            </w:r>
          </w:p>
        </w:tc>
      </w:tr>
      <w:tr w:rsidR="00D402C6" w:rsidRPr="00E771B9" w14:paraId="565D6BAA" w14:textId="77777777" w:rsidTr="0028167D">
        <w:trPr>
          <w:trHeight w:val="1908"/>
          <w:tblCellSpacing w:w="15" w:type="dxa"/>
          <w:jc w:val="center"/>
        </w:trPr>
        <w:tc>
          <w:tcPr>
            <w:tcW w:w="2922" w:type="pct"/>
            <w:vAlign w:val="center"/>
          </w:tcPr>
          <w:p w14:paraId="7C25FD1F" w14:textId="05404D88" w:rsidR="00D402C6" w:rsidRPr="00E771B9" w:rsidRDefault="00D402C6" w:rsidP="00D402C6">
            <w:pPr>
              <w:rPr>
                <w:rFonts w:ascii="Arial" w:hAnsi="Arial" w:cs="Arial"/>
              </w:rPr>
            </w:pPr>
            <w:r w:rsidRPr="00E771B9">
              <w:rPr>
                <w:rFonts w:ascii="Arial" w:hAnsi="Arial" w:cs="Arial"/>
                <w:b/>
              </w:rPr>
              <w:t xml:space="preserve">Submit electronic copy of </w:t>
            </w:r>
            <w:proofErr w:type="gramStart"/>
            <w:r w:rsidRPr="00E771B9">
              <w:rPr>
                <w:rFonts w:ascii="Arial" w:hAnsi="Arial" w:cs="Arial"/>
                <w:b/>
              </w:rPr>
              <w:t>dissertation to dissertation</w:t>
            </w:r>
            <w:proofErr w:type="gramEnd"/>
            <w:r w:rsidRPr="00E771B9">
              <w:rPr>
                <w:rFonts w:ascii="Arial" w:hAnsi="Arial" w:cs="Arial"/>
                <w:b/>
              </w:rPr>
              <w:t xml:space="preserve"> director and academic advisor.</w:t>
            </w:r>
            <w:r w:rsidRPr="00E771B9">
              <w:rPr>
                <w:rFonts w:ascii="Arial" w:hAnsi="Arial" w:cs="Arial"/>
              </w:rPr>
              <w:t xml:space="preserve"> (Option to give each member of your committee an electronic copy.)</w:t>
            </w:r>
          </w:p>
        </w:tc>
        <w:tc>
          <w:tcPr>
            <w:tcW w:w="2029" w:type="pct"/>
            <w:vAlign w:val="center"/>
          </w:tcPr>
          <w:p w14:paraId="586C85FF" w14:textId="00B08E83" w:rsidR="00D402C6" w:rsidRPr="00B46C3C" w:rsidRDefault="00D402C6" w:rsidP="00D402C6">
            <w:pPr>
              <w:rPr>
                <w:rFonts w:ascii="Arial" w:hAnsi="Arial" w:cs="Arial"/>
              </w:rPr>
            </w:pPr>
            <w:r w:rsidRPr="00B46C3C">
              <w:rPr>
                <w:rFonts w:ascii="Arial" w:hAnsi="Arial" w:cs="Arial"/>
              </w:rPr>
              <w:t xml:space="preserve">Before graduation clearance; by the deadline provided by the Graduate School. </w:t>
            </w:r>
          </w:p>
        </w:tc>
      </w:tr>
      <w:tr w:rsidR="00D402C6" w:rsidRPr="00E771B9" w14:paraId="38BD30F0" w14:textId="77777777" w:rsidTr="0028167D">
        <w:trPr>
          <w:trHeight w:val="1908"/>
          <w:tblCellSpacing w:w="15" w:type="dxa"/>
          <w:jc w:val="center"/>
        </w:trPr>
        <w:tc>
          <w:tcPr>
            <w:tcW w:w="2922" w:type="pct"/>
            <w:vAlign w:val="center"/>
          </w:tcPr>
          <w:p w14:paraId="03C54194" w14:textId="53F037D0" w:rsidR="00D402C6" w:rsidRPr="00E771B9" w:rsidRDefault="00D402C6" w:rsidP="00D402C6">
            <w:pPr>
              <w:rPr>
                <w:rFonts w:ascii="Arial" w:hAnsi="Arial" w:cs="Arial"/>
                <w:b/>
              </w:rPr>
            </w:pPr>
            <w:r>
              <w:rPr>
                <w:rFonts w:ascii="Arial" w:hAnsi="Arial" w:cs="Arial"/>
                <w:b/>
              </w:rPr>
              <w:t>Complete exit survey.</w:t>
            </w:r>
          </w:p>
        </w:tc>
        <w:tc>
          <w:tcPr>
            <w:tcW w:w="2029" w:type="pct"/>
            <w:vAlign w:val="center"/>
          </w:tcPr>
          <w:p w14:paraId="417175B3" w14:textId="1F85311D" w:rsidR="00D402C6" w:rsidRPr="00E771B9" w:rsidRDefault="00D402C6" w:rsidP="00D402C6">
            <w:pPr>
              <w:rPr>
                <w:rFonts w:ascii="Arial" w:hAnsi="Arial" w:cs="Arial"/>
              </w:rPr>
            </w:pPr>
            <w:r>
              <w:rPr>
                <w:rFonts w:ascii="Arial" w:hAnsi="Arial" w:cs="Arial"/>
              </w:rPr>
              <w:t xml:space="preserve">After submitting the dissertation, when the Graduate School sends the invitation email. </w:t>
            </w:r>
          </w:p>
        </w:tc>
      </w:tr>
      <w:tr w:rsidR="00D402C6" w:rsidRPr="00E771B9" w14:paraId="4A400E8F" w14:textId="77777777" w:rsidTr="0028167D">
        <w:trPr>
          <w:trHeight w:val="1770"/>
          <w:tblCellSpacing w:w="15" w:type="dxa"/>
          <w:jc w:val="center"/>
        </w:trPr>
        <w:tc>
          <w:tcPr>
            <w:tcW w:w="2922" w:type="pct"/>
            <w:vAlign w:val="center"/>
          </w:tcPr>
          <w:p w14:paraId="58F84567" w14:textId="77777777" w:rsidR="00D402C6" w:rsidRPr="00E771B9" w:rsidRDefault="00D402C6" w:rsidP="00D402C6">
            <w:pPr>
              <w:keepNext/>
              <w:keepLines/>
              <w:outlineLvl w:val="6"/>
              <w:rPr>
                <w:rFonts w:ascii="Arial" w:hAnsi="Arial" w:cs="Arial"/>
                <w:b/>
              </w:rPr>
            </w:pPr>
            <w:r w:rsidRPr="00E771B9">
              <w:rPr>
                <w:rFonts w:ascii="Arial" w:hAnsi="Arial" w:cs="Arial"/>
                <w:b/>
              </w:rPr>
              <w:t xml:space="preserve">Degree candidates should check the </w:t>
            </w:r>
            <w:hyperlink r:id="rId50" w:history="1">
              <w:r w:rsidRPr="00E771B9">
                <w:rPr>
                  <w:rStyle w:val="Hyperlink"/>
                  <w:rFonts w:ascii="Arial" w:hAnsi="Arial" w:cs="Arial"/>
                  <w:b/>
                </w:rPr>
                <w:t>Academic Calendar</w:t>
              </w:r>
            </w:hyperlink>
            <w:r w:rsidRPr="00E771B9">
              <w:rPr>
                <w:rFonts w:ascii="Arial" w:hAnsi="Arial" w:cs="Arial"/>
                <w:b/>
              </w:rPr>
              <w:t xml:space="preserve"> for deadlines to apply for graduation.</w:t>
            </w:r>
          </w:p>
        </w:tc>
        <w:tc>
          <w:tcPr>
            <w:tcW w:w="2029" w:type="pct"/>
            <w:vAlign w:val="center"/>
          </w:tcPr>
          <w:p w14:paraId="478B68CB" w14:textId="77777777" w:rsidR="00D402C6" w:rsidRPr="00E771B9" w:rsidRDefault="00D402C6" w:rsidP="00D402C6">
            <w:pPr>
              <w:rPr>
                <w:rFonts w:ascii="Arial" w:hAnsi="Arial" w:cs="Arial"/>
              </w:rPr>
            </w:pPr>
            <w:hyperlink r:id="rId51" w:history="1">
              <w:r w:rsidRPr="00E771B9">
                <w:rPr>
                  <w:rStyle w:val="Hyperlink"/>
                  <w:rFonts w:ascii="Arial" w:hAnsi="Arial" w:cs="Arial"/>
                </w:rPr>
                <w:t>Applying for Graduation</w:t>
              </w:r>
            </w:hyperlink>
          </w:p>
        </w:tc>
      </w:tr>
    </w:tbl>
    <w:p w14:paraId="6266B1BC" w14:textId="77777777" w:rsidR="007C478B" w:rsidRPr="00E771B9" w:rsidRDefault="007C478B" w:rsidP="007038B9">
      <w:pPr>
        <w:rPr>
          <w:rFonts w:ascii="Arial" w:hAnsi="Arial" w:cs="Arial"/>
        </w:rPr>
      </w:pPr>
    </w:p>
    <w:p w14:paraId="0EB2E1FF" w14:textId="77777777" w:rsidR="004C5632" w:rsidRPr="00224BB0" w:rsidRDefault="004C5632" w:rsidP="004C5632">
      <w:pPr>
        <w:pStyle w:val="NormalWeb"/>
        <w:spacing w:before="0" w:beforeAutospacing="0" w:after="0" w:afterAutospacing="0"/>
        <w:rPr>
          <w:rFonts w:ascii="Arial" w:hAnsi="Arial" w:cs="Arial"/>
          <w:b/>
          <w:bCs/>
        </w:rPr>
      </w:pPr>
      <w:r w:rsidRPr="009E4FD3">
        <w:rPr>
          <w:rFonts w:ascii="Arial" w:hAnsi="Arial" w:cs="Arial"/>
        </w:rPr>
        <w:t>All forms can be found on the HDFS Community D2L.</w:t>
      </w:r>
    </w:p>
    <w:p w14:paraId="6B297550" w14:textId="77777777" w:rsidR="004C5632" w:rsidRDefault="004C5632" w:rsidP="007038B9">
      <w:pPr>
        <w:rPr>
          <w:rFonts w:ascii="Arial" w:hAnsi="Arial" w:cs="Arial"/>
          <w:b/>
          <w:color w:val="000000"/>
        </w:rPr>
      </w:pPr>
    </w:p>
    <w:p w14:paraId="18BD6DE3" w14:textId="753BE694" w:rsidR="008C1C76" w:rsidRPr="006B6579" w:rsidRDefault="007C478B" w:rsidP="007038B9">
      <w:pPr>
        <w:rPr>
          <w:rFonts w:ascii="Arial" w:hAnsi="Arial" w:cs="Arial"/>
          <w:i/>
          <w:color w:val="000000"/>
        </w:rPr>
      </w:pPr>
      <w:r w:rsidRPr="006B6579">
        <w:rPr>
          <w:rFonts w:ascii="Arial" w:hAnsi="Arial" w:cs="Arial"/>
          <w:b/>
          <w:color w:val="000000"/>
        </w:rPr>
        <w:t xml:space="preserve">NOTE: </w:t>
      </w:r>
      <w:r w:rsidRPr="006B6579">
        <w:rPr>
          <w:rFonts w:ascii="Arial" w:hAnsi="Arial" w:cs="Arial"/>
          <w:i/>
          <w:color w:val="000000"/>
        </w:rPr>
        <w:t>Candidates for the Ph.D. degree should plan to accomplish the comprehensive examination, supervision of dissertation, and oral examination in defense of the dissertation during the academic year, August through May.</w:t>
      </w:r>
    </w:p>
    <w:p w14:paraId="072A5553" w14:textId="68EA6974" w:rsidR="00112640" w:rsidRPr="006B6579" w:rsidRDefault="00563AA2" w:rsidP="00547148">
      <w:pPr>
        <w:pStyle w:val="Heading2"/>
        <w:rPr>
          <w:i w:val="0"/>
          <w:iCs w:val="0"/>
        </w:rPr>
      </w:pPr>
      <w:bookmarkStart w:id="107" w:name="_Toc75902714"/>
      <w:bookmarkStart w:id="108" w:name="_Toc12615605"/>
      <w:r w:rsidRPr="006B6579">
        <w:rPr>
          <w:i w:val="0"/>
          <w:iCs w:val="0"/>
        </w:rPr>
        <w:lastRenderedPageBreak/>
        <w:t>Doctoral Portfolio</w:t>
      </w:r>
      <w:bookmarkEnd w:id="107"/>
      <w:r w:rsidRPr="006B6579">
        <w:rPr>
          <w:i w:val="0"/>
          <w:iCs w:val="0"/>
        </w:rPr>
        <w:t xml:space="preserve"> </w:t>
      </w:r>
      <w:bookmarkEnd w:id="108"/>
    </w:p>
    <w:p w14:paraId="7E180BAB" w14:textId="77777777" w:rsidR="00112640" w:rsidRPr="00E771B9" w:rsidRDefault="00112640" w:rsidP="007038B9">
      <w:pPr>
        <w:jc w:val="center"/>
        <w:rPr>
          <w:rFonts w:ascii="Arial" w:hAnsi="Arial" w:cs="Arial"/>
        </w:rPr>
      </w:pPr>
    </w:p>
    <w:p w14:paraId="2914EE02" w14:textId="185ACB67" w:rsidR="00112640" w:rsidRPr="00E771B9" w:rsidRDefault="00112640" w:rsidP="007038B9">
      <w:pPr>
        <w:rPr>
          <w:rFonts w:ascii="Arial" w:hAnsi="Arial" w:cs="Arial"/>
        </w:rPr>
      </w:pPr>
      <w:r w:rsidRPr="00E771B9">
        <w:rPr>
          <w:rFonts w:ascii="Arial" w:hAnsi="Arial" w:cs="Arial"/>
        </w:rPr>
        <w:t>The doctoral portfolio approach reflects a developmental perspective on doctoral studies toward the attainment of a Ph.D.</w:t>
      </w:r>
      <w:r w:rsidR="007038B9" w:rsidRPr="00E771B9">
        <w:rPr>
          <w:rFonts w:ascii="Arial" w:hAnsi="Arial" w:cs="Arial"/>
        </w:rPr>
        <w:t xml:space="preserve"> </w:t>
      </w:r>
      <w:r w:rsidRPr="00E771B9">
        <w:rPr>
          <w:rFonts w:ascii="Arial" w:hAnsi="Arial" w:cs="Arial"/>
        </w:rPr>
        <w:t>The portfolio approach is designed to build students’ competencies as they move through their doctoral studies and to support students in developing a competitive scholarly record as emerging scholars. Unless otherwise stated, the time frame for these expectations is the entire Ph.D. program.</w:t>
      </w:r>
      <w:r w:rsidR="007038B9" w:rsidRPr="00E771B9">
        <w:rPr>
          <w:rFonts w:ascii="Arial" w:hAnsi="Arial" w:cs="Arial"/>
        </w:rPr>
        <w:t xml:space="preserve"> </w:t>
      </w:r>
      <w:r w:rsidRPr="00E771B9">
        <w:rPr>
          <w:rFonts w:ascii="Arial" w:hAnsi="Arial" w:cs="Arial"/>
        </w:rPr>
        <w:t>The annual evaluation form will track student progress on the portfolio contents. Some activities (e.g., grant proposal) may be a component of comprehensive exams.</w:t>
      </w:r>
      <w:r w:rsidR="00CD3032">
        <w:rPr>
          <w:rFonts w:ascii="Arial" w:hAnsi="Arial" w:cs="Arial"/>
        </w:rPr>
        <w:t xml:space="preserve"> Look for instructions from the HDFS Director of Graduate Studies on completing the portfolio electronically. </w:t>
      </w:r>
    </w:p>
    <w:p w14:paraId="3EF34798" w14:textId="7FBC33FA" w:rsidR="00735460" w:rsidRPr="00E771B9" w:rsidRDefault="00735460" w:rsidP="00547148">
      <w:pPr>
        <w:pStyle w:val="Heading3"/>
      </w:pPr>
      <w:bookmarkStart w:id="109" w:name="_Toc12615606"/>
      <w:bookmarkStart w:id="110" w:name="_Toc75902715"/>
      <w:r w:rsidRPr="00E771B9">
        <w:t>Purpose of the Portfolio</w:t>
      </w:r>
      <w:bookmarkEnd w:id="109"/>
      <w:bookmarkEnd w:id="110"/>
      <w:r w:rsidRPr="00E771B9">
        <w:t xml:space="preserve"> </w:t>
      </w:r>
    </w:p>
    <w:p w14:paraId="73D04C7D" w14:textId="77AA759B" w:rsidR="00B344D5" w:rsidRPr="00E771B9" w:rsidRDefault="0084072D" w:rsidP="00B344D5">
      <w:pPr>
        <w:rPr>
          <w:rFonts w:ascii="Arial" w:hAnsi="Arial" w:cs="Arial"/>
          <w:b/>
        </w:rPr>
      </w:pPr>
      <w:r w:rsidRPr="00E771B9">
        <w:rPr>
          <w:rFonts w:ascii="Arial" w:hAnsi="Arial" w:cs="Arial"/>
          <w:b/>
        </w:rPr>
        <w:t xml:space="preserve">The objectives </w:t>
      </w:r>
      <w:r w:rsidR="00B344D5" w:rsidRPr="00E771B9">
        <w:rPr>
          <w:rFonts w:ascii="Arial" w:hAnsi="Arial" w:cs="Arial"/>
          <w:b/>
        </w:rPr>
        <w:t>of the portfolio process are as follows:</w:t>
      </w:r>
    </w:p>
    <w:p w14:paraId="19135B23" w14:textId="77777777" w:rsidR="00B344D5" w:rsidRPr="00E771B9" w:rsidRDefault="00B344D5" w:rsidP="00B344D5">
      <w:pPr>
        <w:rPr>
          <w:rFonts w:ascii="Arial" w:hAnsi="Arial" w:cs="Arial"/>
          <w:b/>
        </w:rPr>
      </w:pPr>
    </w:p>
    <w:p w14:paraId="169C0DC8" w14:textId="77777777" w:rsidR="00B344D5" w:rsidRPr="00E771B9" w:rsidRDefault="00B344D5" w:rsidP="00B344D5">
      <w:pPr>
        <w:pStyle w:val="ListParagraph"/>
        <w:numPr>
          <w:ilvl w:val="0"/>
          <w:numId w:val="89"/>
        </w:numPr>
        <w:spacing w:line="276" w:lineRule="auto"/>
        <w:rPr>
          <w:rFonts w:ascii="Arial" w:hAnsi="Arial" w:cs="Arial"/>
          <w:sz w:val="24"/>
          <w:szCs w:val="24"/>
        </w:rPr>
      </w:pPr>
      <w:r w:rsidRPr="00E771B9">
        <w:rPr>
          <w:rFonts w:ascii="Arial" w:hAnsi="Arial" w:cs="Arial"/>
          <w:sz w:val="24"/>
          <w:szCs w:val="24"/>
        </w:rPr>
        <w:t>To assist students in the development of research skills. This includes mentoring by faculty, student participation in research trainings, and actual research experiences.</w:t>
      </w:r>
    </w:p>
    <w:p w14:paraId="7BC970BE" w14:textId="77777777" w:rsidR="00B344D5" w:rsidRPr="00E771B9" w:rsidRDefault="00B344D5" w:rsidP="00B344D5">
      <w:pPr>
        <w:pStyle w:val="ListParagraph"/>
        <w:numPr>
          <w:ilvl w:val="0"/>
          <w:numId w:val="89"/>
        </w:numPr>
        <w:spacing w:line="276" w:lineRule="auto"/>
        <w:rPr>
          <w:rFonts w:ascii="Arial" w:hAnsi="Arial" w:cs="Arial"/>
          <w:sz w:val="24"/>
          <w:szCs w:val="24"/>
        </w:rPr>
      </w:pPr>
      <w:r w:rsidRPr="00E771B9">
        <w:rPr>
          <w:rFonts w:ascii="Arial" w:hAnsi="Arial" w:cs="Arial"/>
          <w:sz w:val="24"/>
          <w:szCs w:val="24"/>
        </w:rPr>
        <w:t>To mentor students in the presentation and publishing process. This includes presentations at professional meetings and co-authoring publications.</w:t>
      </w:r>
    </w:p>
    <w:p w14:paraId="79F726FA" w14:textId="77777777" w:rsidR="00B344D5" w:rsidRPr="00E771B9" w:rsidRDefault="00B344D5" w:rsidP="00B344D5">
      <w:pPr>
        <w:pStyle w:val="ListParagraph"/>
        <w:numPr>
          <w:ilvl w:val="0"/>
          <w:numId w:val="89"/>
        </w:numPr>
        <w:spacing w:line="276" w:lineRule="auto"/>
        <w:rPr>
          <w:rFonts w:ascii="Arial" w:hAnsi="Arial" w:cs="Arial"/>
          <w:sz w:val="24"/>
          <w:szCs w:val="24"/>
        </w:rPr>
      </w:pPr>
      <w:r w:rsidRPr="00E771B9">
        <w:rPr>
          <w:rFonts w:ascii="Arial" w:hAnsi="Arial" w:cs="Arial"/>
          <w:sz w:val="24"/>
          <w:szCs w:val="24"/>
        </w:rPr>
        <w:t>To prepare students for teaching roles. This includes writing a teaching philosophy, gaining experience as a TA or guest lecturer, and attending professional development activities.</w:t>
      </w:r>
    </w:p>
    <w:p w14:paraId="0A5C34A4" w14:textId="1420404A" w:rsidR="00B344D5" w:rsidRPr="00E771B9" w:rsidRDefault="00B344D5" w:rsidP="002E4185">
      <w:pPr>
        <w:pStyle w:val="ListParagraph"/>
        <w:numPr>
          <w:ilvl w:val="0"/>
          <w:numId w:val="89"/>
        </w:numPr>
        <w:spacing w:line="276" w:lineRule="auto"/>
        <w:rPr>
          <w:rFonts w:ascii="Arial" w:hAnsi="Arial" w:cs="Arial"/>
        </w:rPr>
      </w:pPr>
      <w:r w:rsidRPr="00E771B9">
        <w:rPr>
          <w:rFonts w:ascii="Arial" w:hAnsi="Arial" w:cs="Arial"/>
          <w:sz w:val="24"/>
          <w:szCs w:val="24"/>
        </w:rPr>
        <w:t xml:space="preserve">To engage students in the service and citizenship aspects of academic </w:t>
      </w:r>
      <w:r w:rsidR="006B2218">
        <w:rPr>
          <w:rFonts w:ascii="Arial" w:hAnsi="Arial" w:cs="Arial"/>
          <w:sz w:val="24"/>
          <w:szCs w:val="24"/>
        </w:rPr>
        <w:t xml:space="preserve">and professional </w:t>
      </w:r>
      <w:r w:rsidRPr="00E771B9">
        <w:rPr>
          <w:rFonts w:ascii="Arial" w:hAnsi="Arial" w:cs="Arial"/>
          <w:sz w:val="24"/>
          <w:szCs w:val="24"/>
        </w:rPr>
        <w:t xml:space="preserve">life. This includes membership in professional organizations and participating in academic service and community outreach activities. </w:t>
      </w:r>
    </w:p>
    <w:p w14:paraId="277ED1B3" w14:textId="12AB08D8" w:rsidR="00112640" w:rsidRPr="00E771B9" w:rsidRDefault="00735460" w:rsidP="0043428E">
      <w:pPr>
        <w:pStyle w:val="Heading3"/>
      </w:pPr>
      <w:bookmarkStart w:id="111" w:name="_Toc12615607"/>
      <w:bookmarkStart w:id="112" w:name="_Toc75902716"/>
      <w:r w:rsidRPr="00E771B9">
        <w:t>R</w:t>
      </w:r>
      <w:r w:rsidR="00112640" w:rsidRPr="00E771B9">
        <w:t>equirements</w:t>
      </w:r>
      <w:r w:rsidRPr="00E771B9">
        <w:t xml:space="preserve"> of the Portfolio</w:t>
      </w:r>
      <w:bookmarkEnd w:id="111"/>
      <w:bookmarkEnd w:id="112"/>
    </w:p>
    <w:p w14:paraId="473F7527" w14:textId="4045F63F" w:rsidR="00112640" w:rsidRPr="00E771B9" w:rsidRDefault="00112640" w:rsidP="007038B9">
      <w:pPr>
        <w:pStyle w:val="ListParagraph"/>
        <w:numPr>
          <w:ilvl w:val="0"/>
          <w:numId w:val="29"/>
        </w:numPr>
        <w:rPr>
          <w:rFonts w:ascii="Arial" w:hAnsi="Arial" w:cs="Arial"/>
          <w:b/>
          <w:sz w:val="24"/>
          <w:szCs w:val="24"/>
        </w:rPr>
      </w:pPr>
      <w:r w:rsidRPr="00E771B9">
        <w:rPr>
          <w:rFonts w:ascii="Arial" w:hAnsi="Arial" w:cs="Arial"/>
          <w:b/>
          <w:sz w:val="24"/>
          <w:szCs w:val="24"/>
        </w:rPr>
        <w:t>Publications (minimum of 1)</w:t>
      </w:r>
    </w:p>
    <w:p w14:paraId="687E2AB0" w14:textId="6F634023" w:rsidR="00112640" w:rsidRPr="00E771B9" w:rsidRDefault="00112640" w:rsidP="007038B9">
      <w:pPr>
        <w:numPr>
          <w:ilvl w:val="1"/>
          <w:numId w:val="29"/>
        </w:numPr>
        <w:rPr>
          <w:rFonts w:ascii="Arial" w:hAnsi="Arial" w:cs="Arial"/>
        </w:rPr>
      </w:pPr>
      <w:r w:rsidRPr="00E771B9">
        <w:rPr>
          <w:rFonts w:ascii="Arial" w:hAnsi="Arial" w:cs="Arial"/>
        </w:rPr>
        <w:t>1-2 articles (with multiple authors acceptable) in preparation for later publishing dissertation article(s) with major professor and others as appropriate. Student’s contribution to publication should be substantive.</w:t>
      </w:r>
      <w:r w:rsidR="007038B9" w:rsidRPr="00E771B9">
        <w:rPr>
          <w:rFonts w:ascii="Arial" w:hAnsi="Arial" w:cs="Arial"/>
        </w:rPr>
        <w:t xml:space="preserve"> </w:t>
      </w:r>
      <w:r w:rsidRPr="00E771B9">
        <w:rPr>
          <w:rFonts w:ascii="Arial" w:hAnsi="Arial" w:cs="Arial"/>
        </w:rPr>
        <w:t xml:space="preserve">The student may submit a paper independently, if he/she is the only person involved in the process (data collection, conceptualization of the manuscript, preparation and submission). Students accessing a faculty member’s data or students on a research team should co-author papers as appropriate (see </w:t>
      </w:r>
      <w:r w:rsidRPr="00E771B9">
        <w:rPr>
          <w:rFonts w:ascii="Arial" w:hAnsi="Arial" w:cs="Arial"/>
          <w:i/>
        </w:rPr>
        <w:t>APA Publication Manual,</w:t>
      </w:r>
      <w:r w:rsidR="00A5712D" w:rsidRPr="00E771B9">
        <w:rPr>
          <w:rFonts w:ascii="Arial" w:hAnsi="Arial" w:cs="Arial"/>
          <w:i/>
        </w:rPr>
        <w:t>7</w:t>
      </w:r>
      <w:r w:rsidRPr="00E771B9">
        <w:rPr>
          <w:rFonts w:ascii="Arial" w:hAnsi="Arial" w:cs="Arial"/>
          <w:i/>
          <w:vertAlign w:val="superscript"/>
        </w:rPr>
        <w:t>th</w:t>
      </w:r>
      <w:r w:rsidRPr="00E771B9">
        <w:rPr>
          <w:rFonts w:ascii="Arial" w:hAnsi="Arial" w:cs="Arial"/>
          <w:i/>
        </w:rPr>
        <w:t xml:space="preserve"> Edition for guidance on authorship)</w:t>
      </w:r>
      <w:r w:rsidRPr="00E771B9">
        <w:rPr>
          <w:rFonts w:ascii="Arial" w:hAnsi="Arial" w:cs="Arial"/>
        </w:rPr>
        <w:t>. The student is encouraged to hold a first authorship, but a first authored paper is not required.</w:t>
      </w:r>
      <w:r w:rsidR="007038B9" w:rsidRPr="00E771B9">
        <w:rPr>
          <w:rFonts w:ascii="Arial" w:hAnsi="Arial" w:cs="Arial"/>
        </w:rPr>
        <w:t xml:space="preserve"> </w:t>
      </w:r>
      <w:r w:rsidRPr="00E771B9">
        <w:rPr>
          <w:rFonts w:ascii="Arial" w:hAnsi="Arial" w:cs="Arial"/>
        </w:rPr>
        <w:t>These manuscripts are to be completed prior to the submission of manuscripts related to dissertation research.</w:t>
      </w:r>
      <w:r w:rsidR="007038B9" w:rsidRPr="00E771B9">
        <w:rPr>
          <w:rFonts w:ascii="Arial" w:hAnsi="Arial" w:cs="Arial"/>
        </w:rPr>
        <w:t xml:space="preserve"> </w:t>
      </w:r>
      <w:r w:rsidRPr="00E771B9">
        <w:rPr>
          <w:rFonts w:ascii="Arial" w:hAnsi="Arial" w:cs="Arial"/>
        </w:rPr>
        <w:t xml:space="preserve">The manuscripts may be noted as “revise and resubmit”, “in press”, or published to meet requirements. </w:t>
      </w:r>
    </w:p>
    <w:p w14:paraId="4B3893C1" w14:textId="77777777" w:rsidR="00112640" w:rsidRPr="00E771B9" w:rsidRDefault="00112640" w:rsidP="007038B9">
      <w:pPr>
        <w:ind w:left="1440"/>
        <w:rPr>
          <w:rFonts w:ascii="Arial" w:hAnsi="Arial" w:cs="Arial"/>
        </w:rPr>
      </w:pPr>
    </w:p>
    <w:p w14:paraId="54892994" w14:textId="77777777" w:rsidR="00112640" w:rsidRPr="00E771B9" w:rsidRDefault="00112640" w:rsidP="007038B9">
      <w:pPr>
        <w:ind w:left="720"/>
        <w:rPr>
          <w:rFonts w:ascii="Arial" w:hAnsi="Arial" w:cs="Arial"/>
        </w:rPr>
      </w:pPr>
      <w:r w:rsidRPr="00E771B9">
        <w:rPr>
          <w:rFonts w:ascii="Arial" w:hAnsi="Arial" w:cs="Arial"/>
        </w:rPr>
        <w:t xml:space="preserve">Examples of manuscripts include empirical research manuscripts produced on a research team, empirical research manuscripts written by students and their </w:t>
      </w:r>
      <w:r w:rsidRPr="00E771B9">
        <w:rPr>
          <w:rFonts w:ascii="Arial" w:hAnsi="Arial" w:cs="Arial"/>
        </w:rPr>
        <w:lastRenderedPageBreak/>
        <w:t xml:space="preserve">mentors using existing public or private data sets, including data collected by the student and/or the faculty member, critical literature reviews, or theoretical manuscripts. </w:t>
      </w:r>
      <w:r w:rsidRPr="00E771B9">
        <w:rPr>
          <w:rFonts w:ascii="Arial" w:hAnsi="Arial" w:cs="Arial"/>
        </w:rPr>
        <w:br/>
      </w:r>
    </w:p>
    <w:p w14:paraId="2D0D0422" w14:textId="4254AEA2" w:rsidR="00112640" w:rsidRPr="00E771B9" w:rsidRDefault="00112640" w:rsidP="007038B9">
      <w:pPr>
        <w:numPr>
          <w:ilvl w:val="2"/>
          <w:numId w:val="29"/>
        </w:numPr>
        <w:rPr>
          <w:rFonts w:ascii="Arial" w:hAnsi="Arial" w:cs="Arial"/>
          <w:u w:val="single"/>
        </w:rPr>
      </w:pPr>
      <w:r w:rsidRPr="00E771B9">
        <w:rPr>
          <w:rFonts w:ascii="Arial" w:hAnsi="Arial" w:cs="Arial"/>
          <w:u w:val="single"/>
        </w:rPr>
        <w:t>Student Responsibilities:</w:t>
      </w:r>
    </w:p>
    <w:p w14:paraId="10ABA33F" w14:textId="7E75ED73" w:rsidR="00112640" w:rsidRPr="00E771B9" w:rsidRDefault="00112640" w:rsidP="007038B9">
      <w:pPr>
        <w:numPr>
          <w:ilvl w:val="4"/>
          <w:numId w:val="29"/>
        </w:numPr>
        <w:rPr>
          <w:rFonts w:ascii="Arial" w:hAnsi="Arial" w:cs="Arial"/>
        </w:rPr>
      </w:pPr>
      <w:r w:rsidRPr="5EB28E32">
        <w:rPr>
          <w:rFonts w:ascii="Arial" w:hAnsi="Arial" w:cs="Arial"/>
        </w:rPr>
        <w:t xml:space="preserve">Students on a research team should be active participants and should take initiative in offering to work on papers, making suggestions as to how they might contribute to the papers, and complete work in a timely fashion. If a student fails to meet the expectations of the faculty mentor, the mentor may remove the student from the paper in progress. </w:t>
      </w:r>
    </w:p>
    <w:p w14:paraId="253C001B" w14:textId="5EC3E1C6" w:rsidR="00112640" w:rsidRPr="005B63E0" w:rsidRDefault="00112640" w:rsidP="006B6579">
      <w:pPr>
        <w:numPr>
          <w:ilvl w:val="4"/>
          <w:numId w:val="29"/>
        </w:numPr>
        <w:rPr>
          <w:rFonts w:ascii="Arial" w:hAnsi="Arial" w:cs="Arial"/>
        </w:rPr>
      </w:pPr>
      <w:r w:rsidRPr="00E771B9">
        <w:rPr>
          <w:rFonts w:ascii="Arial" w:hAnsi="Arial" w:cs="Arial"/>
        </w:rPr>
        <w:t xml:space="preserve">Students independently completing manuscripts are expected to adhere to all IRB regulations as they pertain to data use and access, as appropriate. Students are responsible for attaining statistical expertise needed to complete analyses for their papers. </w:t>
      </w:r>
    </w:p>
    <w:p w14:paraId="09DCE520" w14:textId="77777777" w:rsidR="00112640" w:rsidRPr="00E771B9" w:rsidRDefault="00112640" w:rsidP="007038B9">
      <w:pPr>
        <w:numPr>
          <w:ilvl w:val="4"/>
          <w:numId w:val="29"/>
        </w:numPr>
        <w:rPr>
          <w:rFonts w:ascii="Arial" w:hAnsi="Arial" w:cs="Arial"/>
        </w:rPr>
      </w:pPr>
      <w:r w:rsidRPr="00E771B9">
        <w:rPr>
          <w:rFonts w:ascii="Arial" w:hAnsi="Arial" w:cs="Arial"/>
        </w:rPr>
        <w:t xml:space="preserve">Students accessing a public data set are responsible for downloading the data, completing any online training on the data set, completing IRB training requirements, and reading all manuals associated with the data. Students should present a thoughtful research question and paper outline to their faculty mentors. Students and their mentors who will be coauthoring a paper together should agree on workload responsibilities and timelines. </w:t>
      </w:r>
    </w:p>
    <w:p w14:paraId="7A4EC3E1" w14:textId="77777777" w:rsidR="00112640" w:rsidRPr="00E771B9" w:rsidRDefault="00112640" w:rsidP="007038B9">
      <w:pPr>
        <w:pStyle w:val="ListParagraph"/>
        <w:rPr>
          <w:rFonts w:ascii="Arial" w:hAnsi="Arial" w:cs="Arial"/>
          <w:sz w:val="24"/>
          <w:szCs w:val="24"/>
        </w:rPr>
      </w:pPr>
    </w:p>
    <w:p w14:paraId="13A33693" w14:textId="74A27F75" w:rsidR="00112640" w:rsidRPr="006B6579" w:rsidRDefault="00112640" w:rsidP="006B6579">
      <w:pPr>
        <w:pStyle w:val="ListParagraph"/>
        <w:numPr>
          <w:ilvl w:val="0"/>
          <w:numId w:val="27"/>
        </w:numPr>
        <w:rPr>
          <w:rFonts w:ascii="Arial" w:hAnsi="Arial" w:cs="Arial"/>
        </w:rPr>
      </w:pPr>
      <w:r w:rsidRPr="5EB28E32">
        <w:rPr>
          <w:rFonts w:ascii="Arial" w:hAnsi="Arial" w:cs="Arial"/>
          <w:b/>
          <w:bCs/>
          <w:sz w:val="24"/>
          <w:szCs w:val="24"/>
        </w:rPr>
        <w:t>Presentations and Posters (minimum of 2)</w:t>
      </w:r>
    </w:p>
    <w:p w14:paraId="77717160" w14:textId="1DF5F45E" w:rsidR="00112640" w:rsidRPr="00E771B9" w:rsidRDefault="00112640" w:rsidP="007038B9">
      <w:pPr>
        <w:numPr>
          <w:ilvl w:val="1"/>
          <w:numId w:val="27"/>
        </w:numPr>
        <w:rPr>
          <w:rFonts w:ascii="Arial" w:hAnsi="Arial" w:cs="Arial"/>
        </w:rPr>
      </w:pPr>
      <w:r w:rsidRPr="00E771B9">
        <w:rPr>
          <w:rFonts w:ascii="Arial" w:hAnsi="Arial" w:cs="Arial"/>
        </w:rPr>
        <w:t>Presentation(s) (oral, poster) at regional, national, or international scholarly conferences of professional organizations (minimum of 2)</w:t>
      </w:r>
      <w:r w:rsidR="0084072D" w:rsidRPr="00E771B9">
        <w:rPr>
          <w:rFonts w:ascii="Arial" w:hAnsi="Arial" w:cs="Arial"/>
        </w:rPr>
        <w:t>, whether virtually or in person</w:t>
      </w:r>
      <w:r w:rsidRPr="00E771B9">
        <w:rPr>
          <w:rFonts w:ascii="Arial" w:hAnsi="Arial" w:cs="Arial"/>
        </w:rPr>
        <w:t xml:space="preserve">. The department will print students’ posters at no cost to the student. </w:t>
      </w:r>
      <w:r w:rsidR="0084072D" w:rsidRPr="00E771B9">
        <w:rPr>
          <w:rFonts w:ascii="Arial" w:hAnsi="Arial" w:cs="Arial"/>
        </w:rPr>
        <w:t xml:space="preserve">When university-sponsored travel is permitted, the </w:t>
      </w:r>
      <w:r w:rsidRPr="00E771B9">
        <w:rPr>
          <w:rFonts w:ascii="Arial" w:hAnsi="Arial" w:cs="Arial"/>
        </w:rPr>
        <w:t xml:space="preserve">department will support students for a portion of one trip annually as budget allows. </w:t>
      </w:r>
    </w:p>
    <w:p w14:paraId="5617771F" w14:textId="77777777" w:rsidR="00112640" w:rsidRPr="00E771B9" w:rsidRDefault="00112640" w:rsidP="007038B9">
      <w:pPr>
        <w:rPr>
          <w:rFonts w:ascii="Arial" w:hAnsi="Arial" w:cs="Arial"/>
        </w:rPr>
      </w:pPr>
    </w:p>
    <w:p w14:paraId="5D41B4DB" w14:textId="77777777" w:rsidR="00112640" w:rsidRPr="00E771B9" w:rsidRDefault="00112640" w:rsidP="007038B9">
      <w:pPr>
        <w:ind w:left="720"/>
        <w:rPr>
          <w:rFonts w:ascii="Arial" w:hAnsi="Arial" w:cs="Arial"/>
        </w:rPr>
      </w:pPr>
      <w:r w:rsidRPr="00E771B9">
        <w:rPr>
          <w:rFonts w:ascii="Arial" w:hAnsi="Arial" w:cs="Arial"/>
        </w:rPr>
        <w:t xml:space="preserve">As noted in item 1, Publications, students may be first authors or co-authors on posters, depending on the work completed. Refer to item 1 for further details. </w:t>
      </w:r>
    </w:p>
    <w:p w14:paraId="3CC4122C" w14:textId="77777777" w:rsidR="00112640" w:rsidRPr="00E771B9" w:rsidRDefault="00112640" w:rsidP="007038B9">
      <w:pPr>
        <w:ind w:left="720"/>
        <w:rPr>
          <w:rFonts w:ascii="Arial" w:hAnsi="Arial" w:cs="Arial"/>
        </w:rPr>
      </w:pPr>
    </w:p>
    <w:p w14:paraId="366A3FEA" w14:textId="2EB44187" w:rsidR="00112640" w:rsidRPr="005B63E0" w:rsidRDefault="00112640" w:rsidP="006B6579">
      <w:pPr>
        <w:numPr>
          <w:ilvl w:val="2"/>
          <w:numId w:val="28"/>
        </w:numPr>
        <w:rPr>
          <w:rFonts w:ascii="Arial" w:hAnsi="Arial" w:cs="Arial"/>
          <w:u w:val="single"/>
        </w:rPr>
      </w:pPr>
      <w:r w:rsidRPr="00E771B9">
        <w:rPr>
          <w:rFonts w:ascii="Arial" w:hAnsi="Arial" w:cs="Arial"/>
          <w:u w:val="single"/>
        </w:rPr>
        <w:t>Student Responsibilities:</w:t>
      </w:r>
    </w:p>
    <w:p w14:paraId="2522D019" w14:textId="35766964" w:rsidR="00112640" w:rsidRPr="00E771B9" w:rsidRDefault="00112640" w:rsidP="007038B9">
      <w:pPr>
        <w:numPr>
          <w:ilvl w:val="4"/>
          <w:numId w:val="28"/>
        </w:numPr>
        <w:rPr>
          <w:rFonts w:ascii="Arial" w:hAnsi="Arial" w:cs="Arial"/>
        </w:rPr>
      </w:pPr>
      <w:r w:rsidRPr="00E771B9">
        <w:rPr>
          <w:rFonts w:ascii="Arial" w:hAnsi="Arial" w:cs="Arial"/>
        </w:rPr>
        <w:t>Prepare a poster draft according to a timeline agreed upon by the student and the faculty member.</w:t>
      </w:r>
      <w:r w:rsidR="007038B9" w:rsidRPr="00E771B9">
        <w:rPr>
          <w:rFonts w:ascii="Arial" w:hAnsi="Arial" w:cs="Arial"/>
        </w:rPr>
        <w:t xml:space="preserve"> </w:t>
      </w:r>
      <w:r w:rsidRPr="00E771B9">
        <w:rPr>
          <w:rFonts w:ascii="Arial" w:hAnsi="Arial" w:cs="Arial"/>
        </w:rPr>
        <w:t xml:space="preserve">The faculty member or staff member can provide a poster template. </w:t>
      </w:r>
    </w:p>
    <w:p w14:paraId="43960BA0" w14:textId="77777777" w:rsidR="00112640" w:rsidRPr="00E771B9" w:rsidRDefault="00112640" w:rsidP="007038B9">
      <w:pPr>
        <w:ind w:left="1440"/>
        <w:rPr>
          <w:rFonts w:ascii="Arial" w:hAnsi="Arial" w:cs="Arial"/>
        </w:rPr>
      </w:pPr>
    </w:p>
    <w:p w14:paraId="79792EEB" w14:textId="61270B34" w:rsidR="00112640" w:rsidRPr="006B6579" w:rsidRDefault="00112640" w:rsidP="006B6579">
      <w:pPr>
        <w:pStyle w:val="ListParagraph"/>
        <w:numPr>
          <w:ilvl w:val="0"/>
          <w:numId w:val="28"/>
        </w:numPr>
        <w:rPr>
          <w:rFonts w:ascii="Arial" w:hAnsi="Arial" w:cs="Arial"/>
          <w:b/>
        </w:rPr>
      </w:pPr>
      <w:r w:rsidRPr="00E771B9">
        <w:rPr>
          <w:rFonts w:ascii="Arial" w:hAnsi="Arial" w:cs="Arial"/>
          <w:b/>
          <w:sz w:val="24"/>
          <w:szCs w:val="24"/>
        </w:rPr>
        <w:t>Research</w:t>
      </w:r>
    </w:p>
    <w:p w14:paraId="4C3F79E9" w14:textId="7DC4127E" w:rsidR="00112640" w:rsidRPr="005B63E0" w:rsidRDefault="00112640" w:rsidP="006B6579">
      <w:pPr>
        <w:pStyle w:val="ListParagraph"/>
        <w:numPr>
          <w:ilvl w:val="1"/>
          <w:numId w:val="28"/>
        </w:numPr>
        <w:rPr>
          <w:rFonts w:ascii="Arial" w:hAnsi="Arial" w:cs="Arial"/>
          <w:sz w:val="24"/>
          <w:szCs w:val="24"/>
        </w:rPr>
      </w:pPr>
      <w:r w:rsidRPr="00E771B9">
        <w:rPr>
          <w:rFonts w:ascii="Arial" w:hAnsi="Arial" w:cs="Arial"/>
          <w:sz w:val="24"/>
          <w:szCs w:val="24"/>
        </w:rPr>
        <w:t>Part A: Required of all students.</w:t>
      </w:r>
    </w:p>
    <w:p w14:paraId="018AC3C8" w14:textId="77777777" w:rsidR="005B63E0" w:rsidRDefault="005B63E0" w:rsidP="007038B9">
      <w:pPr>
        <w:pStyle w:val="ListParagraph"/>
        <w:rPr>
          <w:rFonts w:ascii="Arial" w:hAnsi="Arial" w:cs="Arial"/>
          <w:sz w:val="24"/>
          <w:szCs w:val="24"/>
        </w:rPr>
      </w:pPr>
    </w:p>
    <w:p w14:paraId="3A34AAB9" w14:textId="29D23D6A" w:rsidR="00112640" w:rsidRPr="00E771B9" w:rsidRDefault="00112640" w:rsidP="007038B9">
      <w:pPr>
        <w:pStyle w:val="ListParagraph"/>
        <w:rPr>
          <w:rFonts w:ascii="Arial" w:hAnsi="Arial" w:cs="Arial"/>
          <w:b/>
          <w:sz w:val="24"/>
          <w:szCs w:val="24"/>
        </w:rPr>
      </w:pPr>
      <w:r w:rsidRPr="00E771B9">
        <w:rPr>
          <w:rFonts w:ascii="Arial" w:hAnsi="Arial" w:cs="Arial"/>
          <w:sz w:val="24"/>
          <w:szCs w:val="24"/>
        </w:rPr>
        <w:t xml:space="preserve">Attend at least 2 college or university research seminars or training experiences </w:t>
      </w:r>
      <w:r w:rsidRPr="00E771B9">
        <w:rPr>
          <w:rFonts w:ascii="Arial" w:hAnsi="Arial" w:cs="Arial"/>
          <w:i/>
          <w:sz w:val="24"/>
          <w:szCs w:val="24"/>
        </w:rPr>
        <w:t xml:space="preserve">per year </w:t>
      </w:r>
      <w:r w:rsidRPr="00E771B9">
        <w:rPr>
          <w:rFonts w:ascii="Arial" w:hAnsi="Arial" w:cs="Arial"/>
          <w:sz w:val="24"/>
          <w:szCs w:val="24"/>
        </w:rPr>
        <w:t>(e.g. grant writing workshops, scholarly speaker series, statistical workshops, college or university research colloquia series)</w:t>
      </w:r>
    </w:p>
    <w:p w14:paraId="11865533" w14:textId="77777777" w:rsidR="00112640" w:rsidRPr="00E771B9" w:rsidRDefault="00112640" w:rsidP="007038B9">
      <w:pPr>
        <w:rPr>
          <w:rFonts w:ascii="Arial" w:hAnsi="Arial" w:cs="Arial"/>
        </w:rPr>
      </w:pPr>
    </w:p>
    <w:p w14:paraId="697F3EC5" w14:textId="0C579AFD" w:rsidR="00112640" w:rsidRPr="00E771B9" w:rsidRDefault="00112640" w:rsidP="007038B9">
      <w:pPr>
        <w:tabs>
          <w:tab w:val="left" w:pos="720"/>
        </w:tabs>
        <w:rPr>
          <w:rFonts w:ascii="Arial" w:hAnsi="Arial" w:cs="Arial"/>
        </w:rPr>
      </w:pPr>
      <w:r w:rsidRPr="00E771B9">
        <w:rPr>
          <w:rFonts w:ascii="Arial" w:hAnsi="Arial" w:cs="Arial"/>
        </w:rPr>
        <w:tab/>
      </w:r>
      <w:r w:rsidRPr="00E771B9">
        <w:rPr>
          <w:rFonts w:ascii="Arial" w:hAnsi="Arial" w:cs="Arial"/>
          <w:u w:val="single"/>
        </w:rPr>
        <w:t xml:space="preserve">Student Responsibilities: </w:t>
      </w:r>
    </w:p>
    <w:p w14:paraId="51980314" w14:textId="4585916D" w:rsidR="00112640" w:rsidRPr="00E771B9" w:rsidRDefault="00112640" w:rsidP="007038B9">
      <w:pPr>
        <w:numPr>
          <w:ilvl w:val="4"/>
          <w:numId w:val="30"/>
        </w:numPr>
        <w:ind w:left="1440"/>
        <w:rPr>
          <w:rFonts w:ascii="Arial" w:hAnsi="Arial" w:cs="Arial"/>
        </w:rPr>
      </w:pPr>
      <w:r w:rsidRPr="00E771B9">
        <w:rPr>
          <w:rFonts w:ascii="Arial" w:hAnsi="Arial" w:cs="Arial"/>
        </w:rPr>
        <w:lastRenderedPageBreak/>
        <w:t xml:space="preserve">Students are expected to take initiative in identifying potential opportunities by monitoring postings for experiences listed on the web page for the MSU Graduate School, the Center for Statistical Consulting (CSTAT), the College of Social Science webpage, and the HDFS web page. </w:t>
      </w:r>
    </w:p>
    <w:p w14:paraId="4FBAE53D" w14:textId="7F054DBA" w:rsidR="00112640" w:rsidRPr="00E771B9" w:rsidRDefault="00112640" w:rsidP="007038B9">
      <w:pPr>
        <w:numPr>
          <w:ilvl w:val="4"/>
          <w:numId w:val="30"/>
        </w:numPr>
        <w:ind w:left="1440"/>
        <w:rPr>
          <w:rFonts w:ascii="Arial" w:hAnsi="Arial" w:cs="Arial"/>
        </w:rPr>
      </w:pPr>
      <w:r w:rsidRPr="00E771B9">
        <w:rPr>
          <w:rFonts w:ascii="Arial" w:hAnsi="Arial" w:cs="Arial"/>
        </w:rPr>
        <w:t>Students are expected to maintain a record of research seminars attended.</w:t>
      </w:r>
      <w:r w:rsidR="007038B9" w:rsidRPr="00E771B9">
        <w:rPr>
          <w:rFonts w:ascii="Arial" w:hAnsi="Arial" w:cs="Arial"/>
        </w:rPr>
        <w:t xml:space="preserve"> </w:t>
      </w:r>
      <w:r w:rsidRPr="00E771B9">
        <w:rPr>
          <w:rFonts w:ascii="Arial" w:hAnsi="Arial" w:cs="Arial"/>
        </w:rPr>
        <w:t xml:space="preserve">The facilitator/host of each session should certify attendance. The student should place the certification and the flyer/other materials from the workshop in his/her portfolio. </w:t>
      </w:r>
    </w:p>
    <w:p w14:paraId="4FF9403B" w14:textId="77777777" w:rsidR="00112640" w:rsidRPr="00E771B9" w:rsidRDefault="00112640" w:rsidP="007038B9">
      <w:pPr>
        <w:rPr>
          <w:rFonts w:ascii="Arial" w:hAnsi="Arial" w:cs="Arial"/>
        </w:rPr>
      </w:pPr>
    </w:p>
    <w:p w14:paraId="282206EE" w14:textId="77777777" w:rsidR="00112640" w:rsidRPr="00E771B9" w:rsidRDefault="00112640" w:rsidP="007038B9">
      <w:pPr>
        <w:rPr>
          <w:rFonts w:ascii="Arial" w:hAnsi="Arial" w:cs="Arial"/>
          <w:i/>
        </w:rPr>
      </w:pPr>
      <w:r w:rsidRPr="00E771B9">
        <w:rPr>
          <w:rFonts w:ascii="Arial" w:hAnsi="Arial" w:cs="Arial"/>
        </w:rPr>
        <w:tab/>
      </w:r>
      <w:r w:rsidRPr="00E771B9">
        <w:rPr>
          <w:rFonts w:ascii="Arial" w:hAnsi="Arial" w:cs="Arial"/>
        </w:rPr>
        <w:tab/>
        <w:t xml:space="preserve">Attend at least 2 department brown-bag research meetings </w:t>
      </w:r>
      <w:r w:rsidRPr="00E771B9">
        <w:rPr>
          <w:rFonts w:ascii="Arial" w:hAnsi="Arial" w:cs="Arial"/>
          <w:i/>
        </w:rPr>
        <w:t xml:space="preserve">per </w:t>
      </w:r>
    </w:p>
    <w:p w14:paraId="3C7096BA" w14:textId="77777777" w:rsidR="00112640" w:rsidRPr="00E771B9" w:rsidRDefault="00112640" w:rsidP="007038B9">
      <w:pPr>
        <w:rPr>
          <w:rFonts w:ascii="Arial" w:hAnsi="Arial" w:cs="Arial"/>
        </w:rPr>
      </w:pPr>
      <w:r w:rsidRPr="00E771B9">
        <w:rPr>
          <w:rFonts w:ascii="Arial" w:hAnsi="Arial" w:cs="Arial"/>
          <w:i/>
        </w:rPr>
        <w:tab/>
      </w:r>
      <w:r w:rsidRPr="00E771B9">
        <w:rPr>
          <w:rFonts w:ascii="Arial" w:hAnsi="Arial" w:cs="Arial"/>
          <w:i/>
        </w:rPr>
        <w:tab/>
        <w:t>semester</w:t>
      </w:r>
      <w:r w:rsidRPr="00E771B9">
        <w:rPr>
          <w:rFonts w:ascii="Arial" w:hAnsi="Arial" w:cs="Arial"/>
        </w:rPr>
        <w:t xml:space="preserve">. </w:t>
      </w:r>
    </w:p>
    <w:p w14:paraId="4653353D" w14:textId="77777777" w:rsidR="00112640" w:rsidRPr="00E771B9" w:rsidRDefault="00112640" w:rsidP="007038B9">
      <w:pPr>
        <w:tabs>
          <w:tab w:val="left" w:pos="1080"/>
        </w:tabs>
        <w:ind w:firstLine="1080"/>
        <w:rPr>
          <w:rFonts w:ascii="Arial" w:hAnsi="Arial" w:cs="Arial"/>
        </w:rPr>
      </w:pPr>
    </w:p>
    <w:p w14:paraId="012E2C92" w14:textId="77777777" w:rsidR="00112640" w:rsidRPr="00E771B9" w:rsidRDefault="00112640" w:rsidP="007038B9">
      <w:pPr>
        <w:tabs>
          <w:tab w:val="left" w:pos="1080"/>
        </w:tabs>
        <w:rPr>
          <w:rFonts w:ascii="Arial" w:hAnsi="Arial" w:cs="Arial"/>
        </w:rPr>
      </w:pPr>
      <w:r w:rsidRPr="00E771B9">
        <w:rPr>
          <w:rFonts w:ascii="Arial" w:hAnsi="Arial" w:cs="Arial"/>
        </w:rPr>
        <w:tab/>
      </w:r>
      <w:r w:rsidRPr="00E771B9">
        <w:rPr>
          <w:rFonts w:ascii="Arial" w:hAnsi="Arial" w:cs="Arial"/>
        </w:rPr>
        <w:tab/>
        <w:t xml:space="preserve">There are typically 3 brown bag research seminars each semester. </w:t>
      </w:r>
    </w:p>
    <w:p w14:paraId="6370947C" w14:textId="77777777" w:rsidR="00112640" w:rsidRPr="00E771B9" w:rsidRDefault="00112640" w:rsidP="007038B9">
      <w:pPr>
        <w:ind w:left="360" w:firstLine="1080"/>
        <w:rPr>
          <w:rFonts w:ascii="Arial" w:hAnsi="Arial" w:cs="Arial"/>
        </w:rPr>
      </w:pPr>
    </w:p>
    <w:p w14:paraId="70FD42C5" w14:textId="1F264EF4" w:rsidR="00112640" w:rsidRPr="00E771B9" w:rsidRDefault="00112640" w:rsidP="007038B9">
      <w:pPr>
        <w:numPr>
          <w:ilvl w:val="4"/>
          <w:numId w:val="31"/>
        </w:numPr>
        <w:ind w:left="1440"/>
        <w:rPr>
          <w:rFonts w:ascii="Arial" w:hAnsi="Arial" w:cs="Arial"/>
        </w:rPr>
      </w:pPr>
      <w:r w:rsidRPr="00E771B9">
        <w:rPr>
          <w:rFonts w:ascii="Arial" w:hAnsi="Arial" w:cs="Arial"/>
        </w:rPr>
        <w:t>Students are expected to maintain a record of research seminars attended.</w:t>
      </w:r>
      <w:r w:rsidR="007038B9" w:rsidRPr="00E771B9">
        <w:rPr>
          <w:rFonts w:ascii="Arial" w:hAnsi="Arial" w:cs="Arial"/>
        </w:rPr>
        <w:t xml:space="preserve"> </w:t>
      </w:r>
      <w:r w:rsidRPr="00E771B9">
        <w:rPr>
          <w:rFonts w:ascii="Arial" w:hAnsi="Arial" w:cs="Arial"/>
        </w:rPr>
        <w:t xml:space="preserve">The facilitator/host of each session should certify attendance. The student should place the certification and the flyer/other materials from the workshop in his/her portfolio. </w:t>
      </w:r>
    </w:p>
    <w:p w14:paraId="3EF7702F" w14:textId="77777777" w:rsidR="00112640" w:rsidRPr="00E771B9" w:rsidRDefault="00112640" w:rsidP="007038B9">
      <w:pPr>
        <w:rPr>
          <w:rFonts w:ascii="Arial" w:hAnsi="Arial" w:cs="Arial"/>
        </w:rPr>
      </w:pPr>
    </w:p>
    <w:p w14:paraId="1344262A" w14:textId="0E43574F" w:rsidR="00112640" w:rsidRPr="005B63E0" w:rsidRDefault="00112640" w:rsidP="006B6579">
      <w:pPr>
        <w:numPr>
          <w:ilvl w:val="2"/>
          <w:numId w:val="31"/>
        </w:numPr>
        <w:rPr>
          <w:rFonts w:ascii="Arial" w:hAnsi="Arial" w:cs="Arial"/>
          <w:u w:val="single"/>
        </w:rPr>
      </w:pPr>
      <w:r w:rsidRPr="00E771B9">
        <w:rPr>
          <w:rFonts w:ascii="Arial" w:hAnsi="Arial" w:cs="Arial"/>
          <w:u w:val="single"/>
        </w:rPr>
        <w:t>Departmental Responsibilities:</w:t>
      </w:r>
    </w:p>
    <w:p w14:paraId="3878E22A" w14:textId="77777777" w:rsidR="00112640" w:rsidRPr="00E771B9" w:rsidRDefault="00112640" w:rsidP="007038B9">
      <w:pPr>
        <w:numPr>
          <w:ilvl w:val="1"/>
          <w:numId w:val="32"/>
        </w:numPr>
        <w:ind w:left="1440"/>
        <w:rPr>
          <w:rFonts w:ascii="Arial" w:hAnsi="Arial" w:cs="Arial"/>
        </w:rPr>
      </w:pPr>
      <w:r w:rsidRPr="00E771B9">
        <w:rPr>
          <w:rFonts w:ascii="Arial" w:hAnsi="Arial" w:cs="Arial"/>
        </w:rPr>
        <w:t>Post the brown-bag research series schedule and email to student listserv.</w:t>
      </w:r>
    </w:p>
    <w:p w14:paraId="108934FC" w14:textId="77777777" w:rsidR="00112640" w:rsidRPr="00E771B9" w:rsidRDefault="00112640" w:rsidP="007038B9">
      <w:pPr>
        <w:pStyle w:val="ListParagraph"/>
        <w:rPr>
          <w:rFonts w:ascii="Arial" w:hAnsi="Arial" w:cs="Arial"/>
          <w:b/>
          <w:sz w:val="24"/>
          <w:szCs w:val="24"/>
        </w:rPr>
      </w:pPr>
    </w:p>
    <w:p w14:paraId="7AC26536" w14:textId="77777777" w:rsidR="00112640" w:rsidRPr="00E771B9" w:rsidRDefault="00112640" w:rsidP="007038B9">
      <w:pPr>
        <w:numPr>
          <w:ilvl w:val="1"/>
          <w:numId w:val="29"/>
        </w:numPr>
        <w:rPr>
          <w:rFonts w:ascii="Arial" w:hAnsi="Arial" w:cs="Arial"/>
          <w:b/>
        </w:rPr>
      </w:pPr>
      <w:r w:rsidRPr="00E771B9">
        <w:rPr>
          <w:rFonts w:ascii="Arial" w:hAnsi="Arial" w:cs="Arial"/>
          <w:b/>
        </w:rPr>
        <w:t xml:space="preserve">Part B: The following items are highly recommended for all students and </w:t>
      </w:r>
      <w:r w:rsidRPr="00E771B9">
        <w:rPr>
          <w:rFonts w:ascii="Arial" w:hAnsi="Arial" w:cs="Arial"/>
          <w:b/>
          <w:u w:val="single"/>
        </w:rPr>
        <w:t>may be required</w:t>
      </w:r>
      <w:r w:rsidRPr="00E771B9">
        <w:rPr>
          <w:rFonts w:ascii="Arial" w:hAnsi="Arial" w:cs="Arial"/>
          <w:b/>
        </w:rPr>
        <w:t xml:space="preserve"> by some programs within the department. </w:t>
      </w:r>
    </w:p>
    <w:p w14:paraId="0EB1B544" w14:textId="77777777" w:rsidR="00112640" w:rsidRPr="00E771B9" w:rsidRDefault="00112640" w:rsidP="007038B9">
      <w:pPr>
        <w:ind w:left="720"/>
        <w:rPr>
          <w:rFonts w:ascii="Arial" w:hAnsi="Arial" w:cs="Arial"/>
        </w:rPr>
      </w:pPr>
    </w:p>
    <w:p w14:paraId="5283B3DD" w14:textId="77777777" w:rsidR="00112640" w:rsidRPr="00E771B9" w:rsidRDefault="00112640" w:rsidP="007038B9">
      <w:pPr>
        <w:numPr>
          <w:ilvl w:val="2"/>
          <w:numId w:val="29"/>
        </w:numPr>
        <w:rPr>
          <w:rFonts w:ascii="Arial" w:hAnsi="Arial" w:cs="Arial"/>
        </w:rPr>
      </w:pPr>
      <w:r w:rsidRPr="00E771B9">
        <w:rPr>
          <w:rFonts w:ascii="Arial" w:hAnsi="Arial" w:cs="Arial"/>
        </w:rPr>
        <w:t>Engage in research with a faculty member for at least one year</w:t>
      </w:r>
    </w:p>
    <w:p w14:paraId="21980E09" w14:textId="77777777" w:rsidR="00112640" w:rsidRPr="00E771B9" w:rsidRDefault="00112640" w:rsidP="007038B9">
      <w:pPr>
        <w:rPr>
          <w:rFonts w:ascii="Arial" w:hAnsi="Arial" w:cs="Arial"/>
        </w:rPr>
      </w:pPr>
    </w:p>
    <w:p w14:paraId="1F22CD3E" w14:textId="75F30874" w:rsidR="00112640" w:rsidRPr="005B63E0" w:rsidRDefault="00112640" w:rsidP="006B6579">
      <w:pPr>
        <w:numPr>
          <w:ilvl w:val="2"/>
          <w:numId w:val="29"/>
        </w:numPr>
        <w:tabs>
          <w:tab w:val="left" w:pos="1080"/>
        </w:tabs>
        <w:rPr>
          <w:rFonts w:ascii="Arial" w:hAnsi="Arial" w:cs="Arial"/>
        </w:rPr>
      </w:pPr>
      <w:r w:rsidRPr="00E771B9">
        <w:rPr>
          <w:rFonts w:ascii="Arial" w:hAnsi="Arial" w:cs="Arial"/>
        </w:rPr>
        <w:t>Approaches:</w:t>
      </w:r>
    </w:p>
    <w:p w14:paraId="15288F94" w14:textId="4732F1CB" w:rsidR="00112640" w:rsidRPr="00E771B9" w:rsidRDefault="00112640" w:rsidP="007038B9">
      <w:pPr>
        <w:numPr>
          <w:ilvl w:val="3"/>
          <w:numId w:val="29"/>
        </w:numPr>
        <w:rPr>
          <w:rFonts w:ascii="Arial" w:hAnsi="Arial" w:cs="Arial"/>
        </w:rPr>
      </w:pPr>
      <w:r w:rsidRPr="00E771B9">
        <w:rPr>
          <w:rFonts w:ascii="Arial" w:hAnsi="Arial" w:cs="Arial"/>
        </w:rPr>
        <w:t>Create a research independent study/apprenticeship (HDFS 891, for example). Students would complete a minimum number of research credits, as determined by the program area.</w:t>
      </w:r>
      <w:r w:rsidR="007038B9" w:rsidRPr="00E771B9">
        <w:rPr>
          <w:rFonts w:ascii="Arial" w:hAnsi="Arial" w:cs="Arial"/>
        </w:rPr>
        <w:t xml:space="preserve"> </w:t>
      </w:r>
      <w:r w:rsidRPr="00E771B9">
        <w:rPr>
          <w:rFonts w:ascii="Arial" w:hAnsi="Arial" w:cs="Arial"/>
        </w:rPr>
        <w:t>As with any independent study, the student and faculty member will contract for specific work to be completed. Research experiences could include grant preparation and submission, data collection, data analyses and interpretation, manuscript preparation and other dissemination activities, preparation of reports and briefs, etc</w:t>
      </w:r>
      <w:r w:rsidR="005B63E0">
        <w:rPr>
          <w:rFonts w:ascii="Arial" w:hAnsi="Arial" w:cs="Arial"/>
        </w:rPr>
        <w:t>.</w:t>
      </w:r>
    </w:p>
    <w:p w14:paraId="5018E241" w14:textId="09FB4133" w:rsidR="00112640" w:rsidRPr="00E771B9" w:rsidRDefault="00112640" w:rsidP="007038B9">
      <w:pPr>
        <w:numPr>
          <w:ilvl w:val="4"/>
          <w:numId w:val="29"/>
        </w:numPr>
        <w:rPr>
          <w:rFonts w:ascii="Arial" w:hAnsi="Arial" w:cs="Arial"/>
        </w:rPr>
      </w:pPr>
      <w:r w:rsidRPr="00E771B9">
        <w:rPr>
          <w:rFonts w:ascii="Arial" w:hAnsi="Arial" w:cs="Arial"/>
        </w:rPr>
        <w:t>Matching students and faculty:</w:t>
      </w:r>
    </w:p>
    <w:p w14:paraId="65ACA802" w14:textId="354B49D7" w:rsidR="00112640" w:rsidRPr="00E771B9" w:rsidRDefault="00112640" w:rsidP="007038B9">
      <w:pPr>
        <w:numPr>
          <w:ilvl w:val="5"/>
          <w:numId w:val="29"/>
        </w:numPr>
        <w:rPr>
          <w:rFonts w:ascii="Arial" w:hAnsi="Arial" w:cs="Arial"/>
        </w:rPr>
      </w:pPr>
      <w:r w:rsidRPr="00E771B9">
        <w:rPr>
          <w:rFonts w:ascii="Arial" w:hAnsi="Arial" w:cs="Arial"/>
        </w:rPr>
        <w:t>Incoming doctoral students may already be matched for an initial experience since students are only admitted at the doctoral level if a faculty identified himself/herself as a mentor.</w:t>
      </w:r>
    </w:p>
    <w:p w14:paraId="0C5266BB" w14:textId="3971A009" w:rsidR="00112640" w:rsidRPr="005B63E0" w:rsidRDefault="00112640" w:rsidP="006B6579">
      <w:pPr>
        <w:numPr>
          <w:ilvl w:val="5"/>
          <w:numId w:val="29"/>
        </w:numPr>
        <w:rPr>
          <w:rFonts w:ascii="Arial" w:hAnsi="Arial" w:cs="Arial"/>
        </w:rPr>
      </w:pPr>
      <w:r w:rsidRPr="00E771B9">
        <w:rPr>
          <w:rFonts w:ascii="Arial" w:hAnsi="Arial" w:cs="Arial"/>
        </w:rPr>
        <w:t xml:space="preserve">Interest groups should meet regularly so that students have opportunities to get to know both students and faculty who share common interests. </w:t>
      </w:r>
    </w:p>
    <w:p w14:paraId="503BD951" w14:textId="64791462" w:rsidR="00112640" w:rsidRPr="00E771B9" w:rsidRDefault="00112640" w:rsidP="007038B9">
      <w:pPr>
        <w:numPr>
          <w:ilvl w:val="5"/>
          <w:numId w:val="29"/>
        </w:numPr>
        <w:rPr>
          <w:rFonts w:ascii="Arial" w:hAnsi="Arial" w:cs="Arial"/>
        </w:rPr>
      </w:pPr>
      <w:r w:rsidRPr="00E771B9">
        <w:rPr>
          <w:rFonts w:ascii="Arial" w:hAnsi="Arial" w:cs="Arial"/>
        </w:rPr>
        <w:lastRenderedPageBreak/>
        <w:t xml:space="preserve">Proseminar </w:t>
      </w:r>
      <w:r w:rsidR="00D3027F" w:rsidRPr="00E771B9">
        <w:rPr>
          <w:rFonts w:ascii="Arial" w:hAnsi="Arial" w:cs="Arial"/>
        </w:rPr>
        <w:t>(</w:t>
      </w:r>
      <w:r w:rsidRPr="00E771B9">
        <w:rPr>
          <w:rFonts w:ascii="Arial" w:hAnsi="Arial" w:cs="Arial"/>
        </w:rPr>
        <w:t xml:space="preserve">HDFS 901) also will support the research experience by supplementing and extending efforts to matching faculty and students. </w:t>
      </w:r>
    </w:p>
    <w:p w14:paraId="230CD9E9" w14:textId="77777777" w:rsidR="00112640" w:rsidRPr="00E771B9" w:rsidRDefault="00112640" w:rsidP="007038B9">
      <w:pPr>
        <w:rPr>
          <w:rFonts w:ascii="Arial" w:hAnsi="Arial" w:cs="Arial"/>
        </w:rPr>
      </w:pPr>
    </w:p>
    <w:p w14:paraId="6875A5EA" w14:textId="0EE647D3" w:rsidR="005B63E0" w:rsidRPr="005B63E0" w:rsidRDefault="00112640" w:rsidP="005B63E0">
      <w:pPr>
        <w:numPr>
          <w:ilvl w:val="3"/>
          <w:numId w:val="29"/>
        </w:numPr>
        <w:rPr>
          <w:rFonts w:ascii="Arial" w:hAnsi="Arial" w:cs="Arial"/>
        </w:rPr>
      </w:pPr>
      <w:r w:rsidRPr="00E771B9">
        <w:rPr>
          <w:rFonts w:ascii="Arial" w:hAnsi="Arial" w:cs="Arial"/>
        </w:rPr>
        <w:t>Write a grant proposal (this may be with a faculty project or for dissertation)</w:t>
      </w:r>
    </w:p>
    <w:p w14:paraId="58266B9C" w14:textId="6E56D96D" w:rsidR="00112640" w:rsidRPr="005B63E0" w:rsidRDefault="00112640" w:rsidP="006B6579">
      <w:pPr>
        <w:numPr>
          <w:ilvl w:val="4"/>
          <w:numId w:val="29"/>
        </w:numPr>
        <w:tabs>
          <w:tab w:val="left" w:pos="900"/>
          <w:tab w:val="left" w:pos="1080"/>
        </w:tabs>
        <w:rPr>
          <w:rFonts w:ascii="Arial" w:hAnsi="Arial" w:cs="Arial"/>
        </w:rPr>
      </w:pPr>
      <w:r w:rsidRPr="00E771B9">
        <w:rPr>
          <w:rFonts w:ascii="Arial" w:hAnsi="Arial" w:cs="Arial"/>
          <w:u w:val="single"/>
        </w:rPr>
        <w:t>Student Responsibilities:</w:t>
      </w:r>
    </w:p>
    <w:p w14:paraId="54FB2400" w14:textId="23D8E7C1" w:rsidR="00112640" w:rsidRPr="00E771B9" w:rsidRDefault="00112640" w:rsidP="007038B9">
      <w:pPr>
        <w:numPr>
          <w:ilvl w:val="5"/>
          <w:numId w:val="29"/>
        </w:numPr>
        <w:rPr>
          <w:rFonts w:ascii="Arial" w:hAnsi="Arial" w:cs="Arial"/>
        </w:rPr>
      </w:pPr>
      <w:r w:rsidRPr="5EB28E32">
        <w:rPr>
          <w:rFonts w:ascii="Arial" w:hAnsi="Arial" w:cs="Arial"/>
        </w:rPr>
        <w:t>Students are expected to monitor available grant opportunities.</w:t>
      </w:r>
      <w:r w:rsidR="007038B9" w:rsidRPr="5EB28E32">
        <w:rPr>
          <w:rFonts w:ascii="Arial" w:hAnsi="Arial" w:cs="Arial"/>
        </w:rPr>
        <w:t xml:space="preserve"> </w:t>
      </w:r>
      <w:r w:rsidRPr="5EB28E32">
        <w:rPr>
          <w:rFonts w:ascii="Arial" w:hAnsi="Arial" w:cs="Arial"/>
        </w:rPr>
        <w:t>For example, see the following websites for information on graduate student funding opportunities:</w:t>
      </w:r>
    </w:p>
    <w:p w14:paraId="41A0F628" w14:textId="77777777" w:rsidR="00112640" w:rsidRPr="00E771B9" w:rsidRDefault="00112640" w:rsidP="007038B9">
      <w:pPr>
        <w:ind w:left="2160"/>
        <w:rPr>
          <w:rFonts w:ascii="Arial" w:hAnsi="Arial" w:cs="Arial"/>
          <w:i/>
        </w:rPr>
      </w:pPr>
      <w:r w:rsidRPr="00E771B9">
        <w:rPr>
          <w:rFonts w:ascii="Arial" w:hAnsi="Arial" w:cs="Arial"/>
          <w:i/>
        </w:rPr>
        <w:t>US Department of Health and Human Services, Administration for Children and Families funds Head Start Graduate Student Research Grants (</w:t>
      </w:r>
      <w:hyperlink r:id="rId52" w:history="1">
        <w:r w:rsidRPr="00E771B9">
          <w:rPr>
            <w:rStyle w:val="Hyperlink"/>
            <w:rFonts w:ascii="Arial" w:hAnsi="Arial" w:cs="Arial"/>
            <w:i/>
          </w:rPr>
          <w:t>http://www.acf.hhs.gov/grants/</w:t>
        </w:r>
      </w:hyperlink>
      <w:r w:rsidRPr="00E771B9">
        <w:rPr>
          <w:rFonts w:ascii="Arial" w:hAnsi="Arial" w:cs="Arial"/>
          <w:i/>
        </w:rPr>
        <w:t xml:space="preserve">), </w:t>
      </w:r>
    </w:p>
    <w:p w14:paraId="5710346C" w14:textId="77777777" w:rsidR="00112640" w:rsidRPr="00E771B9" w:rsidRDefault="00112640" w:rsidP="007038B9">
      <w:pPr>
        <w:ind w:left="2160"/>
        <w:rPr>
          <w:rFonts w:ascii="Arial" w:hAnsi="Arial" w:cs="Arial"/>
          <w:i/>
        </w:rPr>
      </w:pPr>
    </w:p>
    <w:p w14:paraId="23B7EF8C" w14:textId="4C633E99" w:rsidR="00112640" w:rsidRPr="00E771B9" w:rsidRDefault="00112640" w:rsidP="007038B9">
      <w:pPr>
        <w:ind w:left="2160"/>
        <w:rPr>
          <w:rFonts w:ascii="Arial" w:hAnsi="Arial" w:cs="Arial"/>
          <w:i/>
        </w:rPr>
      </w:pPr>
      <w:r w:rsidRPr="00E771B9">
        <w:rPr>
          <w:rFonts w:ascii="Arial" w:hAnsi="Arial" w:cs="Arial"/>
          <w:i/>
        </w:rPr>
        <w:t>The National Institutes of Health also provide funding and training programs for doctoral candidates (</w:t>
      </w:r>
      <w:hyperlink r:id="rId53" w:history="1">
        <w:r w:rsidRPr="00E771B9">
          <w:rPr>
            <w:rStyle w:val="Hyperlink"/>
            <w:rFonts w:ascii="Arial" w:hAnsi="Arial" w:cs="Arial"/>
            <w:i/>
          </w:rPr>
          <w:t>http://grants.nih.gov/training/extramural.htm</w:t>
        </w:r>
      </w:hyperlink>
      <w:r w:rsidRPr="00E771B9">
        <w:rPr>
          <w:rFonts w:ascii="Arial" w:hAnsi="Arial" w:cs="Arial"/>
          <w:i/>
        </w:rPr>
        <w:t>).</w:t>
      </w:r>
      <w:r w:rsidR="007038B9" w:rsidRPr="00E771B9">
        <w:rPr>
          <w:rFonts w:ascii="Arial" w:hAnsi="Arial" w:cs="Arial"/>
          <w:i/>
        </w:rPr>
        <w:t xml:space="preserve"> </w:t>
      </w:r>
    </w:p>
    <w:p w14:paraId="626D9F4E" w14:textId="77777777" w:rsidR="00112640" w:rsidRPr="00E771B9" w:rsidRDefault="00112640" w:rsidP="007038B9">
      <w:pPr>
        <w:ind w:left="1890" w:hanging="450"/>
        <w:rPr>
          <w:rFonts w:ascii="Arial" w:hAnsi="Arial" w:cs="Arial"/>
          <w:i/>
        </w:rPr>
      </w:pPr>
    </w:p>
    <w:p w14:paraId="22855E30" w14:textId="77777777" w:rsidR="00112640" w:rsidRPr="00E771B9" w:rsidRDefault="00112640" w:rsidP="007038B9">
      <w:pPr>
        <w:ind w:left="2160"/>
        <w:rPr>
          <w:rFonts w:ascii="Arial" w:hAnsi="Arial" w:cs="Arial"/>
          <w:i/>
        </w:rPr>
      </w:pPr>
      <w:r w:rsidRPr="00E771B9">
        <w:rPr>
          <w:rFonts w:ascii="Arial" w:hAnsi="Arial" w:cs="Arial"/>
          <w:i/>
        </w:rPr>
        <w:t>The National Science Foundation features a program specifically for graduate education funding (</w:t>
      </w:r>
      <w:hyperlink r:id="rId54" w:history="1">
        <w:r w:rsidRPr="00E771B9">
          <w:rPr>
            <w:rStyle w:val="Hyperlink"/>
            <w:rFonts w:ascii="Arial" w:hAnsi="Arial" w:cs="Arial"/>
            <w:i/>
          </w:rPr>
          <w:t>http://www.nsf.gov/div/index.jsp?org=DGE</w:t>
        </w:r>
      </w:hyperlink>
      <w:r w:rsidRPr="00E771B9">
        <w:rPr>
          <w:rFonts w:ascii="Arial" w:hAnsi="Arial" w:cs="Arial"/>
          <w:i/>
        </w:rPr>
        <w:t>).</w:t>
      </w:r>
    </w:p>
    <w:p w14:paraId="717B0BA9" w14:textId="77777777" w:rsidR="00112640" w:rsidRPr="00E771B9" w:rsidRDefault="00112640" w:rsidP="007038B9">
      <w:pPr>
        <w:ind w:left="1620" w:hanging="540"/>
        <w:rPr>
          <w:rFonts w:ascii="Arial" w:hAnsi="Arial" w:cs="Arial"/>
        </w:rPr>
      </w:pPr>
    </w:p>
    <w:p w14:paraId="0A0E6539" w14:textId="4CA2DF70" w:rsidR="00563D65" w:rsidRPr="00E771B9" w:rsidRDefault="00112640" w:rsidP="007038B9">
      <w:pPr>
        <w:numPr>
          <w:ilvl w:val="5"/>
          <w:numId w:val="29"/>
        </w:numPr>
        <w:rPr>
          <w:rFonts w:ascii="Arial" w:hAnsi="Arial" w:cs="Arial"/>
        </w:rPr>
      </w:pPr>
      <w:r w:rsidRPr="00E771B9">
        <w:rPr>
          <w:rFonts w:ascii="Arial" w:hAnsi="Arial" w:cs="Arial"/>
        </w:rPr>
        <w:t xml:space="preserve">Students working with a faculty member on a grant proposal should be active participants by attending all planned meetings, joining discussion on conceptualization of the research proposal, and completing all tasks assigned by the faculty mentor. </w:t>
      </w:r>
    </w:p>
    <w:p w14:paraId="654DE571" w14:textId="77777777" w:rsidR="00563D65" w:rsidRPr="00E771B9" w:rsidRDefault="00563D65" w:rsidP="007038B9">
      <w:pPr>
        <w:ind w:left="2160"/>
        <w:rPr>
          <w:rFonts w:ascii="Arial" w:hAnsi="Arial" w:cs="Arial"/>
        </w:rPr>
      </w:pPr>
    </w:p>
    <w:p w14:paraId="4BB4C76D" w14:textId="0C7CE883" w:rsidR="00112640" w:rsidRPr="005B63E0" w:rsidRDefault="00112640" w:rsidP="006B6579">
      <w:pPr>
        <w:numPr>
          <w:ilvl w:val="4"/>
          <w:numId w:val="29"/>
        </w:numPr>
        <w:rPr>
          <w:rFonts w:ascii="Arial" w:hAnsi="Arial" w:cs="Arial"/>
        </w:rPr>
      </w:pPr>
      <w:r w:rsidRPr="00E771B9">
        <w:rPr>
          <w:rFonts w:ascii="Arial" w:hAnsi="Arial" w:cs="Arial"/>
          <w:u w:val="single"/>
        </w:rPr>
        <w:t>Faculty Responsibilities:</w:t>
      </w:r>
    </w:p>
    <w:p w14:paraId="715384B3" w14:textId="77777777" w:rsidR="00112640" w:rsidRPr="00E771B9" w:rsidRDefault="00112640" w:rsidP="007038B9">
      <w:pPr>
        <w:numPr>
          <w:ilvl w:val="5"/>
          <w:numId w:val="29"/>
        </w:numPr>
        <w:rPr>
          <w:rFonts w:ascii="Arial" w:hAnsi="Arial" w:cs="Arial"/>
        </w:rPr>
      </w:pPr>
      <w:r w:rsidRPr="00E771B9">
        <w:rPr>
          <w:rFonts w:ascii="Arial" w:hAnsi="Arial" w:cs="Arial"/>
        </w:rPr>
        <w:t xml:space="preserve">Provide student with a copy of the final grant proposal as well as a memo noting the student’s contributions. The memo should be placed in the student’s portfolio. </w:t>
      </w:r>
    </w:p>
    <w:p w14:paraId="2C16BAA5" w14:textId="77777777" w:rsidR="00112640" w:rsidRPr="00E771B9" w:rsidRDefault="00112640" w:rsidP="007038B9">
      <w:pPr>
        <w:rPr>
          <w:rFonts w:ascii="Arial" w:hAnsi="Arial" w:cs="Arial"/>
        </w:rPr>
      </w:pPr>
    </w:p>
    <w:p w14:paraId="329FEB70" w14:textId="587CC154" w:rsidR="00112640" w:rsidRPr="00B46C3C" w:rsidRDefault="00112640" w:rsidP="00B46C3C">
      <w:pPr>
        <w:pStyle w:val="ListParagraph"/>
        <w:numPr>
          <w:ilvl w:val="0"/>
          <w:numId w:val="33"/>
        </w:numPr>
        <w:rPr>
          <w:rFonts w:ascii="Arial" w:hAnsi="Arial" w:cs="Arial"/>
          <w:b/>
        </w:rPr>
      </w:pPr>
      <w:r w:rsidRPr="00E771B9">
        <w:rPr>
          <w:rFonts w:ascii="Arial" w:hAnsi="Arial" w:cs="Arial"/>
          <w:b/>
          <w:sz w:val="24"/>
          <w:szCs w:val="24"/>
        </w:rPr>
        <w:t>Teaching and Outreach</w:t>
      </w:r>
    </w:p>
    <w:p w14:paraId="72CAD62A" w14:textId="142FA599" w:rsidR="005B63E0" w:rsidRPr="00E771B9" w:rsidRDefault="00112640" w:rsidP="007038B9">
      <w:pPr>
        <w:pStyle w:val="ListParagraph"/>
        <w:numPr>
          <w:ilvl w:val="1"/>
          <w:numId w:val="34"/>
        </w:numPr>
        <w:rPr>
          <w:rFonts w:ascii="Arial" w:hAnsi="Arial" w:cs="Arial"/>
          <w:sz w:val="24"/>
          <w:szCs w:val="24"/>
        </w:rPr>
      </w:pPr>
      <w:r w:rsidRPr="00E771B9">
        <w:rPr>
          <w:rFonts w:ascii="Arial" w:hAnsi="Arial" w:cs="Arial"/>
          <w:b/>
          <w:sz w:val="24"/>
          <w:szCs w:val="24"/>
        </w:rPr>
        <w:t>Part A: Required of all students</w:t>
      </w:r>
    </w:p>
    <w:p w14:paraId="7FBA6CD1" w14:textId="4087B836" w:rsidR="00112640" w:rsidRPr="00EE170B" w:rsidRDefault="00112640" w:rsidP="00EE170B">
      <w:pPr>
        <w:pStyle w:val="ListParagraph"/>
        <w:numPr>
          <w:ilvl w:val="2"/>
          <w:numId w:val="34"/>
        </w:numPr>
        <w:rPr>
          <w:rFonts w:ascii="Arial" w:hAnsi="Arial" w:cs="Arial"/>
        </w:rPr>
      </w:pPr>
      <w:r w:rsidRPr="00EE170B">
        <w:rPr>
          <w:rFonts w:ascii="Arial" w:hAnsi="Arial" w:cs="Arial"/>
          <w:sz w:val="24"/>
          <w:szCs w:val="24"/>
        </w:rPr>
        <w:t xml:space="preserve">Develop a teaching philosophy statement (see resources at Teaching Assistants Program: </w:t>
      </w:r>
      <w:hyperlink r:id="rId55" w:history="1">
        <w:r w:rsidRPr="00F00BB1">
          <w:rPr>
            <w:rStyle w:val="Hyperlink"/>
            <w:rFonts w:ascii="Arial" w:hAnsi="Arial" w:cs="Arial"/>
            <w:sz w:val="24"/>
            <w:szCs w:val="24"/>
          </w:rPr>
          <w:t>www.tap.msu.edu</w:t>
        </w:r>
      </w:hyperlink>
      <w:r w:rsidRPr="00EE170B">
        <w:rPr>
          <w:rFonts w:ascii="Arial" w:hAnsi="Arial" w:cs="Arial"/>
          <w:sz w:val="24"/>
          <w:szCs w:val="24"/>
        </w:rPr>
        <w:t>).</w:t>
      </w:r>
      <w:r w:rsidR="007038B9" w:rsidRPr="00EE170B">
        <w:rPr>
          <w:rFonts w:ascii="Arial" w:hAnsi="Arial" w:cs="Arial"/>
          <w:sz w:val="24"/>
          <w:szCs w:val="24"/>
        </w:rPr>
        <w:t xml:space="preserve"> </w:t>
      </w:r>
    </w:p>
    <w:p w14:paraId="2DED7D7F" w14:textId="77777777" w:rsidR="00112640" w:rsidRPr="00E771B9" w:rsidRDefault="00112640" w:rsidP="007038B9">
      <w:pPr>
        <w:pStyle w:val="ListParagraph"/>
        <w:ind w:left="1440"/>
        <w:rPr>
          <w:rFonts w:ascii="Arial" w:hAnsi="Arial" w:cs="Arial"/>
          <w:sz w:val="24"/>
          <w:szCs w:val="24"/>
        </w:rPr>
      </w:pPr>
    </w:p>
    <w:p w14:paraId="55D98DED" w14:textId="06E37E4C" w:rsidR="00112640" w:rsidRPr="005B63E0" w:rsidRDefault="00112640" w:rsidP="006B6579">
      <w:pPr>
        <w:keepNext/>
        <w:numPr>
          <w:ilvl w:val="4"/>
          <w:numId w:val="35"/>
        </w:numPr>
        <w:ind w:left="1080"/>
        <w:rPr>
          <w:rFonts w:ascii="Arial" w:hAnsi="Arial" w:cs="Arial"/>
          <w:u w:val="single"/>
        </w:rPr>
      </w:pPr>
      <w:r w:rsidRPr="00E771B9">
        <w:rPr>
          <w:rFonts w:ascii="Arial" w:hAnsi="Arial" w:cs="Arial"/>
          <w:u w:val="single"/>
        </w:rPr>
        <w:t>Student Responsibilities:</w:t>
      </w:r>
    </w:p>
    <w:p w14:paraId="63E62AEC" w14:textId="72DBD3DB" w:rsidR="00112640" w:rsidRPr="005B63E0" w:rsidRDefault="00112640" w:rsidP="006B6579">
      <w:pPr>
        <w:keepNext/>
        <w:numPr>
          <w:ilvl w:val="5"/>
          <w:numId w:val="35"/>
        </w:numPr>
        <w:ind w:left="1440"/>
        <w:rPr>
          <w:rFonts w:ascii="Arial" w:hAnsi="Arial" w:cs="Arial"/>
        </w:rPr>
      </w:pPr>
      <w:r w:rsidRPr="00E771B9">
        <w:rPr>
          <w:rFonts w:ascii="Arial" w:hAnsi="Arial" w:cs="Arial"/>
        </w:rPr>
        <w:t xml:space="preserve">Review resources at the </w:t>
      </w:r>
      <w:hyperlink r:id="rId56" w:history="1">
        <w:r w:rsidRPr="0043428E">
          <w:rPr>
            <w:rStyle w:val="Hyperlink"/>
            <w:rFonts w:ascii="Arial" w:hAnsi="Arial" w:cs="Arial"/>
          </w:rPr>
          <w:t>Teaching Assistants’ Program</w:t>
        </w:r>
      </w:hyperlink>
      <w:r w:rsidRPr="00E771B9">
        <w:rPr>
          <w:rFonts w:ascii="Arial" w:hAnsi="Arial" w:cs="Arial"/>
        </w:rPr>
        <w:t xml:space="preserve"> as well as other online sources, as needed. </w:t>
      </w:r>
    </w:p>
    <w:p w14:paraId="5B0D5A15" w14:textId="15B3EEEE" w:rsidR="00112640" w:rsidRPr="005B63E0" w:rsidRDefault="00112640" w:rsidP="006B6579">
      <w:pPr>
        <w:numPr>
          <w:ilvl w:val="5"/>
          <w:numId w:val="35"/>
        </w:numPr>
        <w:ind w:left="1440"/>
        <w:rPr>
          <w:rFonts w:ascii="Arial" w:hAnsi="Arial" w:cs="Arial"/>
        </w:rPr>
      </w:pPr>
      <w:r w:rsidRPr="00E771B9">
        <w:rPr>
          <w:rFonts w:ascii="Arial" w:hAnsi="Arial" w:cs="Arial"/>
        </w:rPr>
        <w:t>Prepare a draft teaching statement.</w:t>
      </w:r>
      <w:r w:rsidR="007038B9" w:rsidRPr="00E771B9">
        <w:rPr>
          <w:rFonts w:ascii="Arial" w:hAnsi="Arial" w:cs="Arial"/>
        </w:rPr>
        <w:t xml:space="preserve"> </w:t>
      </w:r>
      <w:r w:rsidR="00A8255E" w:rsidRPr="00E771B9">
        <w:rPr>
          <w:rFonts w:ascii="Arial" w:hAnsi="Arial" w:cs="Arial"/>
        </w:rPr>
        <w:t xml:space="preserve">The </w:t>
      </w:r>
      <w:r w:rsidRPr="00E771B9">
        <w:rPr>
          <w:rFonts w:ascii="Arial" w:hAnsi="Arial" w:cs="Arial"/>
        </w:rPr>
        <w:t xml:space="preserve">Graduate Education </w:t>
      </w:r>
      <w:r w:rsidR="00A8255E" w:rsidRPr="00E771B9">
        <w:rPr>
          <w:rFonts w:ascii="Arial" w:hAnsi="Arial" w:cs="Arial"/>
        </w:rPr>
        <w:t xml:space="preserve">Committee </w:t>
      </w:r>
      <w:r w:rsidRPr="00E771B9">
        <w:rPr>
          <w:rFonts w:ascii="Arial" w:hAnsi="Arial" w:cs="Arial"/>
        </w:rPr>
        <w:t>recommends that the draft philosophy statements be read by the students and faculty in the key interest group.</w:t>
      </w:r>
      <w:r w:rsidR="007038B9" w:rsidRPr="00E771B9">
        <w:rPr>
          <w:rFonts w:ascii="Arial" w:hAnsi="Arial" w:cs="Arial"/>
        </w:rPr>
        <w:t xml:space="preserve"> </w:t>
      </w:r>
      <w:r w:rsidRPr="00E771B9">
        <w:rPr>
          <w:rFonts w:ascii="Arial" w:hAnsi="Arial" w:cs="Arial"/>
        </w:rPr>
        <w:t xml:space="preserve">Group feedback will be given, and students may revise their statements as needed. </w:t>
      </w:r>
    </w:p>
    <w:p w14:paraId="535664FC" w14:textId="5866080C" w:rsidR="00112640" w:rsidRPr="005B63E0" w:rsidRDefault="00112640" w:rsidP="006B6579">
      <w:pPr>
        <w:numPr>
          <w:ilvl w:val="5"/>
          <w:numId w:val="35"/>
        </w:numPr>
        <w:ind w:left="1440"/>
        <w:rPr>
          <w:rFonts w:ascii="Arial" w:hAnsi="Arial" w:cs="Arial"/>
        </w:rPr>
      </w:pPr>
      <w:r w:rsidRPr="00E771B9">
        <w:rPr>
          <w:rFonts w:ascii="Arial" w:hAnsi="Arial" w:cs="Arial"/>
        </w:rPr>
        <w:t>Attend 3-5 departmental or university teaching workshops per year.</w:t>
      </w:r>
      <w:r w:rsidR="007038B9" w:rsidRPr="00E771B9">
        <w:rPr>
          <w:rFonts w:ascii="Arial" w:hAnsi="Arial" w:cs="Arial"/>
        </w:rPr>
        <w:t xml:space="preserve"> </w:t>
      </w:r>
      <w:r w:rsidRPr="00E771B9">
        <w:rPr>
          <w:rFonts w:ascii="Arial" w:hAnsi="Arial" w:cs="Arial"/>
        </w:rPr>
        <w:t xml:space="preserve">See </w:t>
      </w:r>
      <w:hyperlink r:id="rId57" w:history="1">
        <w:r w:rsidR="00F00BB1" w:rsidRPr="009001A4">
          <w:rPr>
            <w:rStyle w:val="Hyperlink"/>
            <w:rFonts w:ascii="Arial" w:hAnsi="Arial" w:cs="Arial"/>
          </w:rPr>
          <w:t>https://ofasd.msu.edu/teaching-learning/</w:t>
        </w:r>
      </w:hyperlink>
      <w:r w:rsidR="00F00BB1">
        <w:rPr>
          <w:rFonts w:ascii="Arial" w:hAnsi="Arial" w:cs="Arial"/>
        </w:rPr>
        <w:t xml:space="preserve">, </w:t>
      </w:r>
      <w:hyperlink r:id="rId58" w:history="1">
        <w:r w:rsidR="00F00BB1" w:rsidRPr="009001A4">
          <w:rPr>
            <w:rStyle w:val="Hyperlink"/>
            <w:rFonts w:ascii="Arial" w:hAnsi="Arial" w:cs="Arial"/>
          </w:rPr>
          <w:t>https://grad.msu.edu/teaching-</w:t>
        </w:r>
        <w:r w:rsidR="00F00BB1" w:rsidRPr="009001A4">
          <w:rPr>
            <w:rStyle w:val="Hyperlink"/>
            <w:rFonts w:ascii="Arial" w:hAnsi="Arial" w:cs="Arial"/>
          </w:rPr>
          <w:lastRenderedPageBreak/>
          <w:t>professional-development</w:t>
        </w:r>
      </w:hyperlink>
      <w:r w:rsidR="00F00BB1">
        <w:rPr>
          <w:rFonts w:ascii="Arial" w:hAnsi="Arial" w:cs="Arial"/>
        </w:rPr>
        <w:t xml:space="preserve">, </w:t>
      </w:r>
      <w:r w:rsidRPr="00E771B9">
        <w:rPr>
          <w:rFonts w:ascii="Arial" w:hAnsi="Arial" w:cs="Arial"/>
        </w:rPr>
        <w:t xml:space="preserve">and </w:t>
      </w:r>
      <w:hyperlink r:id="rId59" w:history="1">
        <w:r w:rsidRPr="00E771B9">
          <w:rPr>
            <w:rStyle w:val="Hyperlink"/>
            <w:rFonts w:ascii="Arial" w:hAnsi="Arial" w:cs="Arial"/>
          </w:rPr>
          <w:t>http://tap.msu.edu/</w:t>
        </w:r>
      </w:hyperlink>
      <w:r w:rsidRPr="00E771B9">
        <w:rPr>
          <w:rFonts w:ascii="Arial" w:hAnsi="Arial" w:cs="Arial"/>
        </w:rPr>
        <w:t xml:space="preserve"> for more information about university teaching workshops. </w:t>
      </w:r>
    </w:p>
    <w:p w14:paraId="50E8867C" w14:textId="7CFD2563" w:rsidR="00112640" w:rsidRPr="00F00BB1" w:rsidRDefault="00112640" w:rsidP="00EE170B">
      <w:pPr>
        <w:numPr>
          <w:ilvl w:val="5"/>
          <w:numId w:val="35"/>
        </w:numPr>
        <w:ind w:left="1440"/>
        <w:rPr>
          <w:rFonts w:ascii="Arial" w:hAnsi="Arial" w:cs="Arial"/>
        </w:rPr>
      </w:pPr>
      <w:r w:rsidRPr="00E771B9">
        <w:rPr>
          <w:rFonts w:ascii="Arial" w:hAnsi="Arial" w:cs="Arial"/>
        </w:rPr>
        <w:t xml:space="preserve">Students are expected to maintain documentation of attendance at the university teaching workshops. </w:t>
      </w:r>
    </w:p>
    <w:p w14:paraId="4A590E8D" w14:textId="77777777" w:rsidR="00112640" w:rsidRPr="00E771B9" w:rsidRDefault="00112640" w:rsidP="00D1024E">
      <w:pPr>
        <w:rPr>
          <w:rFonts w:ascii="Arial" w:hAnsi="Arial" w:cs="Arial"/>
        </w:rPr>
      </w:pPr>
    </w:p>
    <w:p w14:paraId="55901C9A" w14:textId="77777777" w:rsidR="00112640" w:rsidRPr="00E771B9" w:rsidRDefault="00112640" w:rsidP="007038B9">
      <w:pPr>
        <w:numPr>
          <w:ilvl w:val="1"/>
          <w:numId w:val="36"/>
        </w:numPr>
        <w:tabs>
          <w:tab w:val="left" w:pos="1080"/>
        </w:tabs>
        <w:ind w:left="1080"/>
        <w:rPr>
          <w:rFonts w:ascii="Arial" w:hAnsi="Arial" w:cs="Arial"/>
          <w:b/>
        </w:rPr>
      </w:pPr>
      <w:r w:rsidRPr="00E771B9">
        <w:rPr>
          <w:rFonts w:ascii="Arial" w:hAnsi="Arial" w:cs="Arial"/>
          <w:b/>
        </w:rPr>
        <w:t xml:space="preserve">Part B: Students who are not seeking the college teaching certification must complete 1 of the following 2 options. Students who are seeking the college teaching certification will meet </w:t>
      </w:r>
      <w:r w:rsidR="007C478B" w:rsidRPr="00E771B9">
        <w:rPr>
          <w:rFonts w:ascii="Arial" w:hAnsi="Arial" w:cs="Arial"/>
          <w:b/>
        </w:rPr>
        <w:t xml:space="preserve">these </w:t>
      </w:r>
      <w:r w:rsidRPr="00E771B9">
        <w:rPr>
          <w:rFonts w:ascii="Arial" w:hAnsi="Arial" w:cs="Arial"/>
          <w:b/>
        </w:rPr>
        <w:t>requirements as part of the certification program.</w:t>
      </w:r>
      <w:r w:rsidRPr="00E771B9">
        <w:rPr>
          <w:rFonts w:ascii="Arial" w:hAnsi="Arial" w:cs="Arial"/>
          <w:b/>
        </w:rPr>
        <w:br/>
      </w:r>
    </w:p>
    <w:p w14:paraId="41D67599" w14:textId="1EE32C53" w:rsidR="00112640" w:rsidRPr="005B63E0" w:rsidRDefault="00112640" w:rsidP="006B6579">
      <w:pPr>
        <w:numPr>
          <w:ilvl w:val="2"/>
          <w:numId w:val="36"/>
        </w:numPr>
        <w:tabs>
          <w:tab w:val="left" w:pos="1080"/>
        </w:tabs>
        <w:ind w:left="1440"/>
        <w:rPr>
          <w:rFonts w:ascii="Arial" w:hAnsi="Arial" w:cs="Arial"/>
        </w:rPr>
      </w:pPr>
      <w:r w:rsidRPr="00E771B9">
        <w:rPr>
          <w:rFonts w:ascii="Arial" w:hAnsi="Arial" w:cs="Arial"/>
        </w:rPr>
        <w:t xml:space="preserve">Guest </w:t>
      </w:r>
      <w:r w:rsidR="000120AA" w:rsidRPr="00E771B9">
        <w:rPr>
          <w:rFonts w:ascii="Arial" w:hAnsi="Arial" w:cs="Arial"/>
        </w:rPr>
        <w:t>l</w:t>
      </w:r>
      <w:r w:rsidRPr="00E771B9">
        <w:rPr>
          <w:rFonts w:ascii="Arial" w:hAnsi="Arial" w:cs="Arial"/>
        </w:rPr>
        <w:t>ecture in HDFS classes (on-line or in the classroom) or other approved classes.</w:t>
      </w:r>
    </w:p>
    <w:p w14:paraId="5B6A5023" w14:textId="1825EFE8" w:rsidR="00112640" w:rsidRPr="00E771B9" w:rsidRDefault="00112640" w:rsidP="007038B9">
      <w:pPr>
        <w:numPr>
          <w:ilvl w:val="2"/>
          <w:numId w:val="35"/>
        </w:numPr>
        <w:ind w:left="1440"/>
        <w:rPr>
          <w:rFonts w:ascii="Arial" w:hAnsi="Arial" w:cs="Arial"/>
        </w:rPr>
      </w:pPr>
      <w:r w:rsidRPr="00E771B9">
        <w:rPr>
          <w:rFonts w:ascii="Arial" w:hAnsi="Arial" w:cs="Arial"/>
          <w:u w:val="single"/>
        </w:rPr>
        <w:t>Faculty Responsibilities:</w:t>
      </w:r>
    </w:p>
    <w:p w14:paraId="18913B97" w14:textId="57746928" w:rsidR="00112640" w:rsidRPr="00E771B9" w:rsidRDefault="00112640" w:rsidP="007038B9">
      <w:pPr>
        <w:numPr>
          <w:ilvl w:val="1"/>
          <w:numId w:val="99"/>
        </w:numPr>
        <w:rPr>
          <w:rFonts w:ascii="Arial" w:hAnsi="Arial" w:cs="Arial"/>
        </w:rPr>
      </w:pPr>
      <w:r w:rsidRPr="00E771B9">
        <w:rPr>
          <w:rFonts w:ascii="Arial" w:hAnsi="Arial" w:cs="Arial"/>
        </w:rPr>
        <w:t>Complete a 1</w:t>
      </w:r>
      <w:r w:rsidR="00987800">
        <w:rPr>
          <w:rFonts w:ascii="Arial" w:hAnsi="Arial" w:cs="Arial"/>
        </w:rPr>
        <w:t>-</w:t>
      </w:r>
      <w:r w:rsidRPr="00E771B9">
        <w:rPr>
          <w:rFonts w:ascii="Arial" w:hAnsi="Arial" w:cs="Arial"/>
        </w:rPr>
        <w:t>page evaluation form on the guest lecture and administer a brief evaluation for course students to complete.</w:t>
      </w:r>
    </w:p>
    <w:p w14:paraId="16A7C069" w14:textId="77777777" w:rsidR="00112640" w:rsidRPr="00E771B9" w:rsidRDefault="00112640" w:rsidP="007038B9">
      <w:pPr>
        <w:numPr>
          <w:ilvl w:val="1"/>
          <w:numId w:val="99"/>
        </w:numPr>
        <w:rPr>
          <w:rFonts w:ascii="Arial" w:hAnsi="Arial" w:cs="Arial"/>
        </w:rPr>
      </w:pPr>
      <w:r w:rsidRPr="00E771B9">
        <w:rPr>
          <w:rFonts w:ascii="Arial" w:hAnsi="Arial" w:cs="Arial"/>
        </w:rPr>
        <w:t xml:space="preserve">Provide the evaluation materials to the guest lecturer. </w:t>
      </w:r>
    </w:p>
    <w:p w14:paraId="3C8D4A98" w14:textId="77777777" w:rsidR="00112640" w:rsidRPr="00E771B9" w:rsidRDefault="00112640" w:rsidP="007038B9">
      <w:pPr>
        <w:ind w:left="720" w:firstLine="720"/>
        <w:rPr>
          <w:rFonts w:ascii="Arial" w:hAnsi="Arial" w:cs="Arial"/>
        </w:rPr>
      </w:pPr>
    </w:p>
    <w:p w14:paraId="137389E1" w14:textId="1B339D81" w:rsidR="00112640" w:rsidRPr="00E771B9" w:rsidRDefault="007038B9" w:rsidP="007038B9">
      <w:pPr>
        <w:keepNext/>
        <w:ind w:left="720"/>
        <w:rPr>
          <w:rFonts w:ascii="Arial" w:hAnsi="Arial" w:cs="Arial"/>
          <w:u w:val="single"/>
        </w:rPr>
      </w:pPr>
      <w:r w:rsidRPr="00E771B9">
        <w:rPr>
          <w:rFonts w:ascii="Arial" w:hAnsi="Arial" w:cs="Arial"/>
        </w:rPr>
        <w:t xml:space="preserve"> </w:t>
      </w:r>
      <w:r w:rsidR="00563D65" w:rsidRPr="00E771B9">
        <w:rPr>
          <w:rFonts w:ascii="Arial" w:hAnsi="Arial" w:cs="Arial"/>
        </w:rPr>
        <w:t>iii)</w:t>
      </w:r>
      <w:r w:rsidR="00563D65" w:rsidRPr="00E771B9">
        <w:rPr>
          <w:rFonts w:ascii="Arial" w:hAnsi="Arial" w:cs="Arial"/>
          <w:u w:val="single"/>
        </w:rPr>
        <w:t xml:space="preserve"> </w:t>
      </w:r>
      <w:r w:rsidR="00112640" w:rsidRPr="00E771B9">
        <w:rPr>
          <w:rFonts w:ascii="Arial" w:hAnsi="Arial" w:cs="Arial"/>
          <w:u w:val="single"/>
        </w:rPr>
        <w:t>Student Responsibilities:</w:t>
      </w:r>
    </w:p>
    <w:p w14:paraId="527D3C5A" w14:textId="241C7CFB" w:rsidR="00112640" w:rsidRPr="00E771B9" w:rsidRDefault="00112640" w:rsidP="007038B9">
      <w:pPr>
        <w:keepNext/>
        <w:numPr>
          <w:ilvl w:val="1"/>
          <w:numId w:val="38"/>
        </w:numPr>
        <w:rPr>
          <w:rFonts w:ascii="Arial" w:hAnsi="Arial" w:cs="Arial"/>
        </w:rPr>
      </w:pPr>
      <w:r w:rsidRPr="00E771B9">
        <w:rPr>
          <w:rFonts w:ascii="Arial" w:hAnsi="Arial" w:cs="Arial"/>
        </w:rPr>
        <w:t xml:space="preserve">Review the online list of lecture topics and request (online) course topics. </w:t>
      </w:r>
    </w:p>
    <w:p w14:paraId="29812AB4" w14:textId="5B2A733B" w:rsidR="00112640" w:rsidRPr="00E771B9" w:rsidRDefault="00112640" w:rsidP="007038B9">
      <w:pPr>
        <w:numPr>
          <w:ilvl w:val="1"/>
          <w:numId w:val="38"/>
        </w:numPr>
        <w:rPr>
          <w:rFonts w:ascii="Arial" w:hAnsi="Arial" w:cs="Arial"/>
        </w:rPr>
      </w:pPr>
      <w:r w:rsidRPr="00E771B9">
        <w:rPr>
          <w:rFonts w:ascii="Arial" w:hAnsi="Arial" w:cs="Arial"/>
        </w:rPr>
        <w:t>Once approved, students should contact the appropriate faculty member and confirm the guest lecture date.</w:t>
      </w:r>
    </w:p>
    <w:p w14:paraId="5B500558" w14:textId="3243FB32" w:rsidR="00112640" w:rsidRPr="00E771B9" w:rsidRDefault="00112640" w:rsidP="007038B9">
      <w:pPr>
        <w:numPr>
          <w:ilvl w:val="1"/>
          <w:numId w:val="38"/>
        </w:numPr>
        <w:rPr>
          <w:rFonts w:ascii="Arial" w:hAnsi="Arial" w:cs="Arial"/>
        </w:rPr>
      </w:pPr>
      <w:r w:rsidRPr="00E771B9">
        <w:rPr>
          <w:rFonts w:ascii="Arial" w:hAnsi="Arial" w:cs="Arial"/>
        </w:rPr>
        <w:t xml:space="preserve">No later than 3 weeks prior to the class session, submit a lecture outline to the professor. </w:t>
      </w:r>
    </w:p>
    <w:p w14:paraId="27E9E586" w14:textId="7E8FAAD6" w:rsidR="00112640" w:rsidRPr="00E771B9" w:rsidRDefault="00112640" w:rsidP="007038B9">
      <w:pPr>
        <w:numPr>
          <w:ilvl w:val="1"/>
          <w:numId w:val="38"/>
        </w:numPr>
        <w:rPr>
          <w:rFonts w:ascii="Arial" w:hAnsi="Arial" w:cs="Arial"/>
          <w:color w:val="FF0000"/>
        </w:rPr>
      </w:pPr>
      <w:r w:rsidRPr="00E771B9">
        <w:rPr>
          <w:rFonts w:ascii="Arial" w:hAnsi="Arial" w:cs="Arial"/>
        </w:rPr>
        <w:t>Following the class lecture, request that the course professor complete the evaluation form and collect student evaluation forms.</w:t>
      </w:r>
    </w:p>
    <w:p w14:paraId="53171660" w14:textId="77777777" w:rsidR="00112640" w:rsidRPr="00E771B9" w:rsidRDefault="00112640" w:rsidP="007038B9">
      <w:pPr>
        <w:numPr>
          <w:ilvl w:val="1"/>
          <w:numId w:val="38"/>
        </w:numPr>
        <w:rPr>
          <w:rFonts w:ascii="Arial" w:hAnsi="Arial" w:cs="Arial"/>
          <w:color w:val="FF0000"/>
        </w:rPr>
      </w:pPr>
      <w:r w:rsidRPr="00E771B9">
        <w:rPr>
          <w:rFonts w:ascii="Arial" w:hAnsi="Arial" w:cs="Arial"/>
        </w:rPr>
        <w:t>Place evaluation documents in the portfolio.</w:t>
      </w:r>
    </w:p>
    <w:p w14:paraId="37C252C4" w14:textId="77777777" w:rsidR="00112640" w:rsidRPr="00E771B9" w:rsidRDefault="00112640" w:rsidP="007038B9">
      <w:pPr>
        <w:ind w:left="1890"/>
        <w:rPr>
          <w:rFonts w:ascii="Arial" w:hAnsi="Arial" w:cs="Arial"/>
          <w:b/>
          <w:u w:val="single"/>
        </w:rPr>
      </w:pPr>
      <w:r w:rsidRPr="00E771B9">
        <w:rPr>
          <w:rFonts w:ascii="Arial" w:hAnsi="Arial" w:cs="Arial"/>
          <w:b/>
          <w:u w:val="single"/>
        </w:rPr>
        <w:br/>
        <w:t>OR</w:t>
      </w:r>
    </w:p>
    <w:p w14:paraId="34EE06A4" w14:textId="77777777" w:rsidR="00112640" w:rsidRPr="00E771B9" w:rsidRDefault="00112640" w:rsidP="007038B9">
      <w:pPr>
        <w:rPr>
          <w:rFonts w:ascii="Arial" w:hAnsi="Arial" w:cs="Arial"/>
        </w:rPr>
      </w:pPr>
    </w:p>
    <w:p w14:paraId="2A818876" w14:textId="77777777" w:rsidR="00112640" w:rsidRPr="00E771B9" w:rsidRDefault="00112640" w:rsidP="007038B9">
      <w:pPr>
        <w:numPr>
          <w:ilvl w:val="1"/>
          <w:numId w:val="38"/>
        </w:numPr>
        <w:rPr>
          <w:rFonts w:ascii="Arial" w:hAnsi="Arial" w:cs="Arial"/>
          <w:b/>
        </w:rPr>
      </w:pPr>
      <w:r w:rsidRPr="00E771B9">
        <w:rPr>
          <w:rFonts w:ascii="Arial" w:hAnsi="Arial" w:cs="Arial"/>
        </w:rPr>
        <w:t xml:space="preserve">TA for a class for 1 semester </w:t>
      </w:r>
      <w:r w:rsidRPr="00E771B9">
        <w:rPr>
          <w:rFonts w:ascii="Arial" w:hAnsi="Arial" w:cs="Arial"/>
          <w:b/>
        </w:rPr>
        <w:t>(subject to opportunities)</w:t>
      </w:r>
    </w:p>
    <w:p w14:paraId="465CEA43" w14:textId="77777777" w:rsidR="007C478B" w:rsidRPr="00E771B9" w:rsidRDefault="007C478B" w:rsidP="007038B9">
      <w:pPr>
        <w:ind w:left="1890"/>
        <w:rPr>
          <w:rFonts w:ascii="Arial" w:hAnsi="Arial" w:cs="Arial"/>
          <w:b/>
        </w:rPr>
      </w:pPr>
    </w:p>
    <w:p w14:paraId="7593EC8B" w14:textId="77777777" w:rsidR="00112640" w:rsidRPr="00E771B9" w:rsidRDefault="00112640" w:rsidP="007038B9">
      <w:pPr>
        <w:ind w:left="1530"/>
        <w:rPr>
          <w:rFonts w:ascii="Arial" w:hAnsi="Arial" w:cs="Arial"/>
        </w:rPr>
      </w:pPr>
    </w:p>
    <w:p w14:paraId="179765C6" w14:textId="68E2C86C" w:rsidR="00112640" w:rsidRPr="006B6579" w:rsidRDefault="00112640" w:rsidP="006B6579">
      <w:pPr>
        <w:pStyle w:val="ListParagraph"/>
        <w:numPr>
          <w:ilvl w:val="0"/>
          <w:numId w:val="41"/>
        </w:numPr>
        <w:rPr>
          <w:rFonts w:ascii="Arial" w:hAnsi="Arial" w:cs="Arial"/>
        </w:rPr>
      </w:pPr>
      <w:r w:rsidRPr="00E771B9">
        <w:rPr>
          <w:rFonts w:ascii="Arial" w:hAnsi="Arial" w:cs="Arial"/>
          <w:b/>
          <w:sz w:val="24"/>
          <w:szCs w:val="24"/>
        </w:rPr>
        <w:t>Professional Service</w:t>
      </w:r>
    </w:p>
    <w:p w14:paraId="6E1DA881" w14:textId="58E8D53A" w:rsidR="00112640" w:rsidRPr="006B6579" w:rsidRDefault="00112640" w:rsidP="006B6579">
      <w:pPr>
        <w:pStyle w:val="ListParagraph"/>
        <w:numPr>
          <w:ilvl w:val="1"/>
          <w:numId w:val="41"/>
        </w:numPr>
        <w:rPr>
          <w:rFonts w:ascii="Arial" w:hAnsi="Arial" w:cs="Arial"/>
        </w:rPr>
      </w:pPr>
      <w:r w:rsidRPr="00E771B9">
        <w:rPr>
          <w:rFonts w:ascii="Arial" w:hAnsi="Arial" w:cs="Arial"/>
          <w:sz w:val="24"/>
          <w:szCs w:val="24"/>
        </w:rPr>
        <w:t>Membership in at least one national professional organization</w:t>
      </w:r>
    </w:p>
    <w:p w14:paraId="74B4873C" w14:textId="413F3734" w:rsidR="00112640" w:rsidRPr="005B63E0" w:rsidRDefault="00112640" w:rsidP="006B6579">
      <w:pPr>
        <w:numPr>
          <w:ilvl w:val="1"/>
          <w:numId w:val="41"/>
        </w:numPr>
        <w:rPr>
          <w:rFonts w:ascii="Arial" w:hAnsi="Arial" w:cs="Arial"/>
          <w:u w:val="single"/>
        </w:rPr>
      </w:pPr>
      <w:r w:rsidRPr="00E771B9">
        <w:rPr>
          <w:rFonts w:ascii="Arial" w:hAnsi="Arial" w:cs="Arial"/>
          <w:u w:val="single"/>
        </w:rPr>
        <w:t>Student Responsibilities:</w:t>
      </w:r>
    </w:p>
    <w:p w14:paraId="4CB4EE8D" w14:textId="37C1907F" w:rsidR="00112640" w:rsidRPr="00E771B9" w:rsidRDefault="00112640" w:rsidP="007038B9">
      <w:pPr>
        <w:numPr>
          <w:ilvl w:val="2"/>
          <w:numId w:val="41"/>
        </w:numPr>
        <w:rPr>
          <w:rFonts w:ascii="Arial" w:hAnsi="Arial" w:cs="Arial"/>
        </w:rPr>
      </w:pPr>
      <w:r w:rsidRPr="00E771B9">
        <w:rPr>
          <w:rFonts w:ascii="Arial" w:hAnsi="Arial" w:cs="Arial"/>
        </w:rPr>
        <w:t>Students are expected to maintain documentation of membership.</w:t>
      </w:r>
      <w:r w:rsidR="007038B9" w:rsidRPr="00E771B9">
        <w:rPr>
          <w:rFonts w:ascii="Arial" w:hAnsi="Arial" w:cs="Arial"/>
        </w:rPr>
        <w:t xml:space="preserve"> </w:t>
      </w:r>
      <w:r w:rsidRPr="00E771B9">
        <w:rPr>
          <w:rFonts w:ascii="Arial" w:hAnsi="Arial" w:cs="Arial"/>
        </w:rPr>
        <w:t xml:space="preserve">Place items in portfolio. </w:t>
      </w:r>
    </w:p>
    <w:p w14:paraId="54307B67" w14:textId="77777777" w:rsidR="00112640" w:rsidRPr="00E771B9" w:rsidRDefault="00112640" w:rsidP="007038B9">
      <w:pPr>
        <w:numPr>
          <w:ilvl w:val="2"/>
          <w:numId w:val="41"/>
        </w:numPr>
        <w:rPr>
          <w:rFonts w:ascii="Arial" w:hAnsi="Arial" w:cs="Arial"/>
        </w:rPr>
      </w:pPr>
      <w:r w:rsidRPr="00E771B9">
        <w:rPr>
          <w:rFonts w:ascii="Arial" w:hAnsi="Arial" w:cs="Arial"/>
        </w:rPr>
        <w:t>Service to a professional organization (e.g. ad-hoc reviewer for journal, volunteer at conference, committee service).</w:t>
      </w:r>
    </w:p>
    <w:p w14:paraId="62FAF2A3" w14:textId="77777777" w:rsidR="00112640" w:rsidRPr="00E771B9" w:rsidRDefault="00112640" w:rsidP="007038B9">
      <w:pPr>
        <w:ind w:left="360"/>
        <w:rPr>
          <w:rFonts w:ascii="Arial" w:hAnsi="Arial" w:cs="Arial"/>
        </w:rPr>
      </w:pPr>
    </w:p>
    <w:p w14:paraId="503B3759" w14:textId="33159CB8" w:rsidR="00112640" w:rsidRPr="00E771B9" w:rsidRDefault="00112640" w:rsidP="007038B9">
      <w:pPr>
        <w:ind w:left="360" w:firstLine="720"/>
        <w:rPr>
          <w:rFonts w:ascii="Arial" w:hAnsi="Arial" w:cs="Arial"/>
        </w:rPr>
      </w:pPr>
      <w:r w:rsidRPr="00E771B9">
        <w:rPr>
          <w:rFonts w:ascii="Arial" w:hAnsi="Arial" w:cs="Arial"/>
        </w:rPr>
        <w:t>Notes: (include dates service performed</w:t>
      </w:r>
      <w:r w:rsidR="000120AA" w:rsidRPr="00E771B9">
        <w:rPr>
          <w:rFonts w:ascii="Arial" w:hAnsi="Arial" w:cs="Arial"/>
        </w:rPr>
        <w:t>)</w:t>
      </w:r>
      <w:r w:rsidRPr="00E771B9">
        <w:rPr>
          <w:rFonts w:ascii="Arial" w:hAnsi="Arial" w:cs="Arial"/>
        </w:rPr>
        <w:br/>
      </w:r>
    </w:p>
    <w:p w14:paraId="0AC72CE6" w14:textId="69C3D00C" w:rsidR="00112640" w:rsidRPr="00E771B9" w:rsidRDefault="00112640" w:rsidP="007038B9">
      <w:pPr>
        <w:numPr>
          <w:ilvl w:val="2"/>
          <w:numId w:val="41"/>
        </w:numPr>
        <w:rPr>
          <w:rFonts w:ascii="Arial" w:hAnsi="Arial" w:cs="Arial"/>
        </w:rPr>
      </w:pPr>
      <w:r w:rsidRPr="00E771B9">
        <w:rPr>
          <w:rFonts w:ascii="Arial" w:hAnsi="Arial" w:cs="Arial"/>
        </w:rPr>
        <w:t xml:space="preserve">Students are expected to maintain documentation of service. Place items in portfolio. </w:t>
      </w:r>
    </w:p>
    <w:p w14:paraId="161225AF" w14:textId="1B09DD83" w:rsidR="00112640" w:rsidRPr="00E771B9" w:rsidRDefault="00112640" w:rsidP="007038B9">
      <w:pPr>
        <w:keepLines/>
        <w:numPr>
          <w:ilvl w:val="2"/>
          <w:numId w:val="41"/>
        </w:numPr>
        <w:rPr>
          <w:rFonts w:ascii="Arial" w:hAnsi="Arial" w:cs="Arial"/>
        </w:rPr>
      </w:pPr>
      <w:r w:rsidRPr="00E771B9">
        <w:rPr>
          <w:rFonts w:ascii="Arial" w:hAnsi="Arial" w:cs="Arial"/>
        </w:rPr>
        <w:lastRenderedPageBreak/>
        <w:t>Service to the Department: at least 1 event (e.g. service as a student representative on a departmental, college or university committee, assistance with departmental functions, co-hosting a departmental brown-bag, etc</w:t>
      </w:r>
      <w:r w:rsidR="000120AA" w:rsidRPr="00E771B9">
        <w:rPr>
          <w:rFonts w:ascii="Arial" w:hAnsi="Arial" w:cs="Arial"/>
        </w:rPr>
        <w:t>.</w:t>
      </w:r>
      <w:r w:rsidRPr="00E771B9">
        <w:rPr>
          <w:rFonts w:ascii="Arial" w:hAnsi="Arial" w:cs="Arial"/>
        </w:rPr>
        <w:t>).</w:t>
      </w:r>
      <w:r w:rsidR="007038B9" w:rsidRPr="00E771B9">
        <w:rPr>
          <w:rFonts w:ascii="Arial" w:hAnsi="Arial" w:cs="Arial"/>
        </w:rPr>
        <w:t xml:space="preserve"> </w:t>
      </w:r>
      <w:r w:rsidR="0084072D" w:rsidRPr="00E771B9">
        <w:rPr>
          <w:rFonts w:ascii="Arial" w:hAnsi="Arial" w:cs="Arial"/>
        </w:rPr>
        <w:t xml:space="preserve">Serving on the Graduate Student Advisory Council </w:t>
      </w:r>
      <w:r w:rsidRPr="00E771B9">
        <w:rPr>
          <w:rFonts w:ascii="Arial" w:hAnsi="Arial" w:cs="Arial"/>
        </w:rPr>
        <w:t>provides opportunities</w:t>
      </w:r>
      <w:r w:rsidR="0084072D" w:rsidRPr="00E771B9">
        <w:rPr>
          <w:rFonts w:ascii="Arial" w:hAnsi="Arial" w:cs="Arial"/>
        </w:rPr>
        <w:t xml:space="preserve"> for service to the department</w:t>
      </w:r>
      <w:r w:rsidRPr="00E771B9">
        <w:rPr>
          <w:rFonts w:ascii="Arial" w:hAnsi="Arial" w:cs="Arial"/>
        </w:rPr>
        <w:t>.</w:t>
      </w:r>
      <w:r w:rsidRPr="00E771B9">
        <w:rPr>
          <w:rFonts w:ascii="Arial" w:hAnsi="Arial" w:cs="Arial"/>
        </w:rPr>
        <w:br/>
      </w:r>
    </w:p>
    <w:p w14:paraId="513C71E8" w14:textId="77777777" w:rsidR="00112640" w:rsidRPr="00E771B9" w:rsidRDefault="00112640" w:rsidP="007038B9">
      <w:pPr>
        <w:numPr>
          <w:ilvl w:val="2"/>
          <w:numId w:val="41"/>
        </w:numPr>
        <w:rPr>
          <w:rFonts w:ascii="Arial" w:hAnsi="Arial" w:cs="Arial"/>
        </w:rPr>
      </w:pPr>
      <w:r w:rsidRPr="00E771B9">
        <w:rPr>
          <w:rFonts w:ascii="Arial" w:hAnsi="Arial" w:cs="Arial"/>
        </w:rPr>
        <w:t xml:space="preserve">Students are expected to maintain documentation of service. Place items in portfolio. </w:t>
      </w:r>
    </w:p>
    <w:p w14:paraId="16EAA820" w14:textId="77777777" w:rsidR="00112640" w:rsidRPr="00E771B9" w:rsidRDefault="00112640" w:rsidP="007038B9">
      <w:pPr>
        <w:ind w:left="360"/>
        <w:rPr>
          <w:rFonts w:ascii="Arial" w:hAnsi="Arial" w:cs="Arial"/>
        </w:rPr>
      </w:pPr>
    </w:p>
    <w:p w14:paraId="208B3F97" w14:textId="21EE4AE0" w:rsidR="00112640" w:rsidRPr="005B63E0" w:rsidRDefault="00112640" w:rsidP="006B6579">
      <w:pPr>
        <w:keepNext/>
        <w:numPr>
          <w:ilvl w:val="1"/>
          <w:numId w:val="40"/>
        </w:numPr>
        <w:rPr>
          <w:rFonts w:ascii="Arial" w:hAnsi="Arial" w:cs="Arial"/>
        </w:rPr>
      </w:pPr>
      <w:r w:rsidRPr="00E771B9">
        <w:rPr>
          <w:rFonts w:ascii="Arial" w:hAnsi="Arial" w:cs="Arial"/>
          <w:u w:val="single"/>
        </w:rPr>
        <w:t>Departmental Responsibilities:</w:t>
      </w:r>
    </w:p>
    <w:p w14:paraId="19134319" w14:textId="1811534F" w:rsidR="00112640" w:rsidRPr="00E771B9" w:rsidRDefault="00112640" w:rsidP="007038B9">
      <w:pPr>
        <w:pStyle w:val="ListParagraph"/>
        <w:keepNext/>
        <w:numPr>
          <w:ilvl w:val="2"/>
          <w:numId w:val="40"/>
        </w:numPr>
        <w:rPr>
          <w:rFonts w:ascii="Arial" w:hAnsi="Arial" w:cs="Arial"/>
          <w:sz w:val="24"/>
          <w:szCs w:val="24"/>
        </w:rPr>
      </w:pPr>
      <w:r w:rsidRPr="00E771B9">
        <w:rPr>
          <w:rFonts w:ascii="Arial" w:hAnsi="Arial" w:cs="Arial"/>
          <w:sz w:val="24"/>
          <w:szCs w:val="24"/>
        </w:rPr>
        <w:t>Identify and invite students to participate on appropriate committees</w:t>
      </w:r>
    </w:p>
    <w:p w14:paraId="1301D540" w14:textId="77777777" w:rsidR="00112640" w:rsidRPr="00E771B9" w:rsidRDefault="00112640" w:rsidP="007038B9">
      <w:pPr>
        <w:pStyle w:val="ListParagraph"/>
        <w:numPr>
          <w:ilvl w:val="2"/>
          <w:numId w:val="40"/>
        </w:numPr>
        <w:rPr>
          <w:rFonts w:ascii="Arial" w:hAnsi="Arial" w:cs="Arial"/>
          <w:sz w:val="24"/>
          <w:szCs w:val="24"/>
        </w:rPr>
      </w:pPr>
      <w:r w:rsidRPr="00E771B9">
        <w:rPr>
          <w:rFonts w:ascii="Arial" w:hAnsi="Arial" w:cs="Arial"/>
          <w:sz w:val="24"/>
          <w:szCs w:val="24"/>
        </w:rPr>
        <w:t xml:space="preserve">Invite students to co-host and/or assist with departmental functions and </w:t>
      </w:r>
      <w:proofErr w:type="gramStart"/>
      <w:r w:rsidRPr="00E771B9">
        <w:rPr>
          <w:rFonts w:ascii="Arial" w:hAnsi="Arial" w:cs="Arial"/>
          <w:sz w:val="24"/>
          <w:szCs w:val="24"/>
        </w:rPr>
        <w:t>brown-bags</w:t>
      </w:r>
      <w:proofErr w:type="gramEnd"/>
      <w:r w:rsidRPr="00E771B9">
        <w:rPr>
          <w:rFonts w:ascii="Arial" w:hAnsi="Arial" w:cs="Arial"/>
          <w:sz w:val="24"/>
          <w:szCs w:val="24"/>
        </w:rPr>
        <w:t>, etc.</w:t>
      </w:r>
    </w:p>
    <w:p w14:paraId="485EB072" w14:textId="77777777" w:rsidR="00112640" w:rsidRPr="00E771B9" w:rsidRDefault="00112640" w:rsidP="007038B9">
      <w:pPr>
        <w:pStyle w:val="ListParagraph"/>
        <w:ind w:left="2160"/>
        <w:rPr>
          <w:rFonts w:ascii="Arial" w:hAnsi="Arial" w:cs="Arial"/>
          <w:sz w:val="24"/>
          <w:szCs w:val="24"/>
        </w:rPr>
      </w:pPr>
    </w:p>
    <w:p w14:paraId="73A3E817" w14:textId="77777777" w:rsidR="00112640" w:rsidRPr="00E771B9" w:rsidRDefault="00112640" w:rsidP="007038B9">
      <w:pPr>
        <w:pStyle w:val="ListParagraph"/>
        <w:numPr>
          <w:ilvl w:val="0"/>
          <w:numId w:val="42"/>
        </w:numPr>
        <w:ind w:left="360"/>
        <w:rPr>
          <w:rFonts w:ascii="Arial" w:hAnsi="Arial" w:cs="Arial"/>
          <w:b/>
          <w:sz w:val="24"/>
          <w:szCs w:val="24"/>
        </w:rPr>
      </w:pPr>
      <w:r w:rsidRPr="00E771B9">
        <w:rPr>
          <w:rFonts w:ascii="Arial" w:hAnsi="Arial" w:cs="Arial"/>
          <w:b/>
          <w:sz w:val="24"/>
          <w:szCs w:val="24"/>
        </w:rPr>
        <w:t>Community Outreach: at least 1 event</w:t>
      </w:r>
    </w:p>
    <w:p w14:paraId="4845A302" w14:textId="5EDB9547" w:rsidR="00112640" w:rsidRPr="00B46C3C" w:rsidRDefault="00112640" w:rsidP="00B46C3C">
      <w:pPr>
        <w:ind w:left="360"/>
        <w:rPr>
          <w:rFonts w:ascii="Arial" w:hAnsi="Arial" w:cs="Arial"/>
        </w:rPr>
      </w:pPr>
      <w:r w:rsidRPr="00B46C3C">
        <w:rPr>
          <w:rFonts w:ascii="Arial" w:hAnsi="Arial" w:cs="Arial"/>
          <w:noProof/>
        </w:rPr>
        <w:t>Service to the Community</w:t>
      </w:r>
      <w:r w:rsidR="00896B38">
        <w:rPr>
          <w:rFonts w:ascii="Arial" w:hAnsi="Arial" w:cs="Arial"/>
          <w:noProof/>
        </w:rPr>
        <w:t>, where students apply their research knowledge/ skills to</w:t>
      </w:r>
      <w:r w:rsidR="008B09EC">
        <w:rPr>
          <w:rFonts w:ascii="Arial" w:hAnsi="Arial" w:cs="Arial"/>
          <w:noProof/>
        </w:rPr>
        <w:t xml:space="preserve"> practice, programming, or policy</w:t>
      </w:r>
      <w:r w:rsidR="00896B38">
        <w:rPr>
          <w:rFonts w:ascii="Arial" w:hAnsi="Arial" w:cs="Arial"/>
          <w:noProof/>
        </w:rPr>
        <w:t xml:space="preserve"> </w:t>
      </w:r>
      <w:r w:rsidRPr="00B46C3C">
        <w:rPr>
          <w:rFonts w:ascii="Arial" w:hAnsi="Arial" w:cs="Arial"/>
          <w:noProof/>
        </w:rPr>
        <w:t>(e.g. meet with community research partners to disseminate and discuss research findings</w:t>
      </w:r>
      <w:r w:rsidR="008B09EC">
        <w:rPr>
          <w:rFonts w:ascii="Arial" w:hAnsi="Arial" w:cs="Arial"/>
          <w:noProof/>
        </w:rPr>
        <w:t>;</w:t>
      </w:r>
      <w:r w:rsidRPr="00B46C3C">
        <w:rPr>
          <w:rFonts w:ascii="Arial" w:hAnsi="Arial" w:cs="Arial"/>
          <w:noProof/>
        </w:rPr>
        <w:t xml:space="preserve"> </w:t>
      </w:r>
      <w:r w:rsidR="008B09EC">
        <w:rPr>
          <w:rFonts w:ascii="Arial" w:hAnsi="Arial" w:cs="Arial"/>
          <w:noProof/>
        </w:rPr>
        <w:t xml:space="preserve">complete an </w:t>
      </w:r>
      <w:r w:rsidR="00482CBD">
        <w:rPr>
          <w:rFonts w:ascii="Arial" w:hAnsi="Arial" w:cs="Arial"/>
          <w:noProof/>
        </w:rPr>
        <w:t>internship experience</w:t>
      </w:r>
      <w:r w:rsidR="008B09EC">
        <w:rPr>
          <w:rFonts w:ascii="Arial" w:hAnsi="Arial" w:cs="Arial"/>
          <w:noProof/>
        </w:rPr>
        <w:t xml:space="preserve"> in program evaluation with a community partner;</w:t>
      </w:r>
      <w:r w:rsidR="00482CBD">
        <w:rPr>
          <w:rFonts w:ascii="Arial" w:hAnsi="Arial" w:cs="Arial"/>
          <w:noProof/>
        </w:rPr>
        <w:t xml:space="preserve"> write a policy brief</w:t>
      </w:r>
      <w:r w:rsidR="008B09EC">
        <w:rPr>
          <w:rFonts w:ascii="Arial" w:hAnsi="Arial" w:cs="Arial"/>
          <w:noProof/>
        </w:rPr>
        <w:t xml:space="preserve"> for a decision-making organization; write a paper for practitioners; </w:t>
      </w:r>
      <w:r w:rsidRPr="00B46C3C">
        <w:rPr>
          <w:rFonts w:ascii="Arial" w:hAnsi="Arial" w:cs="Arial"/>
          <w:noProof/>
        </w:rPr>
        <w:t>serve as a student representation/other on a community agency or organization</w:t>
      </w:r>
      <w:r w:rsidR="008B09EC">
        <w:rPr>
          <w:rFonts w:ascii="Arial" w:hAnsi="Arial" w:cs="Arial"/>
          <w:noProof/>
        </w:rPr>
        <w:t>; give a workshop for practitioners or lay persons;</w:t>
      </w:r>
      <w:r w:rsidRPr="00B46C3C">
        <w:rPr>
          <w:rFonts w:ascii="Arial" w:hAnsi="Arial" w:cs="Arial"/>
          <w:noProof/>
        </w:rPr>
        <w:t xml:space="preserve"> as approved by the guidance committee).</w:t>
      </w:r>
      <w:r w:rsidR="007038B9" w:rsidRPr="00B46C3C">
        <w:rPr>
          <w:rFonts w:ascii="Arial" w:hAnsi="Arial" w:cs="Arial"/>
          <w:noProof/>
        </w:rPr>
        <w:t xml:space="preserve"> </w:t>
      </w:r>
      <w:r w:rsidR="00482CBD">
        <w:rPr>
          <w:rFonts w:ascii="Arial" w:hAnsi="Arial" w:cs="Arial"/>
          <w:noProof/>
        </w:rPr>
        <w:t xml:space="preserve">CFT students meet this requirement </w:t>
      </w:r>
      <w:r w:rsidR="008B09EC">
        <w:rPr>
          <w:rFonts w:ascii="Arial" w:hAnsi="Arial" w:cs="Arial"/>
          <w:noProof/>
        </w:rPr>
        <w:t xml:space="preserve">by completing their </w:t>
      </w:r>
      <w:r w:rsidR="007C4247">
        <w:rPr>
          <w:rFonts w:ascii="Arial" w:hAnsi="Arial" w:cs="Arial"/>
          <w:noProof/>
        </w:rPr>
        <w:t xml:space="preserve">required </w:t>
      </w:r>
      <w:r w:rsidR="008B09EC">
        <w:rPr>
          <w:rFonts w:ascii="Arial" w:hAnsi="Arial" w:cs="Arial"/>
          <w:noProof/>
        </w:rPr>
        <w:t xml:space="preserve">clinical hours. </w:t>
      </w:r>
      <w:r w:rsidRPr="00B46C3C">
        <w:rPr>
          <w:rFonts w:ascii="Arial" w:hAnsi="Arial" w:cs="Arial"/>
        </w:rPr>
        <w:br/>
      </w:r>
    </w:p>
    <w:p w14:paraId="328B57DF" w14:textId="1FF2FB0C" w:rsidR="00112640" w:rsidRPr="00E771B9" w:rsidRDefault="00112640" w:rsidP="007038B9">
      <w:pPr>
        <w:numPr>
          <w:ilvl w:val="1"/>
          <w:numId w:val="43"/>
        </w:numPr>
        <w:ind w:left="810" w:hanging="450"/>
        <w:rPr>
          <w:rFonts w:ascii="Arial" w:hAnsi="Arial" w:cs="Arial"/>
          <w:u w:val="single"/>
        </w:rPr>
      </w:pPr>
      <w:r w:rsidRPr="00E771B9">
        <w:rPr>
          <w:rFonts w:ascii="Arial" w:hAnsi="Arial" w:cs="Arial"/>
          <w:u w:val="single"/>
        </w:rPr>
        <w:t>Student Responsibilities:</w:t>
      </w:r>
    </w:p>
    <w:p w14:paraId="509CA108" w14:textId="1CA058C8" w:rsidR="00112640" w:rsidRPr="005B63E0" w:rsidRDefault="00112640" w:rsidP="006B6579">
      <w:pPr>
        <w:numPr>
          <w:ilvl w:val="2"/>
          <w:numId w:val="43"/>
        </w:numPr>
        <w:ind w:left="1170" w:hanging="450"/>
        <w:rPr>
          <w:rFonts w:ascii="Arial" w:hAnsi="Arial" w:cs="Arial"/>
        </w:rPr>
      </w:pPr>
      <w:r w:rsidRPr="00E771B9">
        <w:rPr>
          <w:rFonts w:ascii="Arial" w:hAnsi="Arial" w:cs="Arial"/>
        </w:rPr>
        <w:t>Students are expected to t</w:t>
      </w:r>
      <w:r w:rsidRPr="00E771B9">
        <w:rPr>
          <w:rFonts w:ascii="Arial" w:hAnsi="Arial" w:cs="Arial"/>
          <w:u w:val="single"/>
        </w:rPr>
        <w:t xml:space="preserve">ake initiative in identifying service opportunities. </w:t>
      </w:r>
    </w:p>
    <w:p w14:paraId="23DA8806" w14:textId="77777777" w:rsidR="00112640" w:rsidRPr="00E771B9" w:rsidRDefault="00112640" w:rsidP="007038B9">
      <w:pPr>
        <w:numPr>
          <w:ilvl w:val="2"/>
          <w:numId w:val="43"/>
        </w:numPr>
        <w:ind w:left="1170" w:hanging="450"/>
        <w:rPr>
          <w:rFonts w:ascii="Arial" w:hAnsi="Arial" w:cs="Arial"/>
        </w:rPr>
      </w:pPr>
      <w:r w:rsidRPr="00E771B9">
        <w:rPr>
          <w:rFonts w:ascii="Arial" w:hAnsi="Arial" w:cs="Arial"/>
        </w:rPr>
        <w:t xml:space="preserve">Students are expected to maintain documentation of service. Place items in portfolio. </w:t>
      </w:r>
    </w:p>
    <w:p w14:paraId="11A11909" w14:textId="77777777" w:rsidR="00112640" w:rsidRPr="00E771B9" w:rsidRDefault="00112640" w:rsidP="007038B9">
      <w:pPr>
        <w:ind w:left="810" w:hanging="450"/>
        <w:rPr>
          <w:rFonts w:ascii="Arial" w:hAnsi="Arial" w:cs="Arial"/>
        </w:rPr>
      </w:pPr>
    </w:p>
    <w:p w14:paraId="75A0EFAA" w14:textId="72BE649C" w:rsidR="00112640" w:rsidRPr="005B63E0" w:rsidRDefault="00112640" w:rsidP="006B6579">
      <w:pPr>
        <w:numPr>
          <w:ilvl w:val="1"/>
          <w:numId w:val="43"/>
        </w:numPr>
        <w:ind w:left="810" w:hanging="450"/>
        <w:rPr>
          <w:rFonts w:ascii="Arial" w:hAnsi="Arial" w:cs="Arial"/>
        </w:rPr>
      </w:pPr>
      <w:r w:rsidRPr="00E771B9">
        <w:rPr>
          <w:rFonts w:ascii="Arial" w:hAnsi="Arial" w:cs="Arial"/>
          <w:u w:val="single"/>
        </w:rPr>
        <w:t>Departmental and Faculty Responsibilities:</w:t>
      </w:r>
    </w:p>
    <w:p w14:paraId="297A9BEE" w14:textId="16B1AA90" w:rsidR="00112640" w:rsidRPr="006B6579" w:rsidRDefault="00112640" w:rsidP="006B6579">
      <w:pPr>
        <w:pStyle w:val="ListParagraph"/>
        <w:numPr>
          <w:ilvl w:val="2"/>
          <w:numId w:val="43"/>
        </w:numPr>
        <w:ind w:left="1170" w:hanging="450"/>
        <w:rPr>
          <w:rFonts w:ascii="Arial" w:hAnsi="Arial" w:cs="Arial"/>
        </w:rPr>
      </w:pPr>
      <w:r w:rsidRPr="00E771B9">
        <w:rPr>
          <w:rFonts w:ascii="Arial" w:hAnsi="Arial" w:cs="Arial"/>
          <w:sz w:val="24"/>
          <w:szCs w:val="24"/>
        </w:rPr>
        <w:t>Publicize potential opportunities for students to participate in boards and organizations of which faculty are a part</w:t>
      </w:r>
    </w:p>
    <w:p w14:paraId="65099BEF" w14:textId="0FFC14D8" w:rsidR="00112640" w:rsidRPr="006B6579" w:rsidRDefault="00112640" w:rsidP="006B6579">
      <w:pPr>
        <w:pStyle w:val="ListParagraph"/>
        <w:numPr>
          <w:ilvl w:val="2"/>
          <w:numId w:val="43"/>
        </w:numPr>
        <w:ind w:left="1170" w:hanging="450"/>
        <w:rPr>
          <w:rFonts w:ascii="Arial" w:hAnsi="Arial" w:cs="Arial"/>
        </w:rPr>
      </w:pPr>
      <w:r w:rsidRPr="00E771B9">
        <w:rPr>
          <w:rFonts w:ascii="Arial" w:hAnsi="Arial" w:cs="Arial"/>
          <w:sz w:val="24"/>
          <w:szCs w:val="24"/>
        </w:rPr>
        <w:t xml:space="preserve">Involve students, as appropriate, in meetings and communications with community partners. </w:t>
      </w:r>
    </w:p>
    <w:p w14:paraId="3CB00FC5" w14:textId="6483A22F" w:rsidR="00112640" w:rsidRPr="00E771B9" w:rsidRDefault="00112640" w:rsidP="007038B9">
      <w:pPr>
        <w:pStyle w:val="ListParagraph"/>
        <w:numPr>
          <w:ilvl w:val="2"/>
          <w:numId w:val="43"/>
        </w:numPr>
        <w:ind w:left="1170" w:hanging="450"/>
        <w:rPr>
          <w:rFonts w:ascii="Arial" w:hAnsi="Arial" w:cs="Arial"/>
          <w:sz w:val="24"/>
          <w:szCs w:val="24"/>
        </w:rPr>
      </w:pPr>
      <w:r w:rsidRPr="00E771B9">
        <w:rPr>
          <w:rFonts w:ascii="Arial" w:hAnsi="Arial" w:cs="Arial"/>
          <w:sz w:val="24"/>
          <w:szCs w:val="24"/>
        </w:rPr>
        <w:t xml:space="preserve">The </w:t>
      </w:r>
      <w:r w:rsidR="0084072D" w:rsidRPr="00E771B9">
        <w:rPr>
          <w:rFonts w:ascii="Arial" w:hAnsi="Arial" w:cs="Arial"/>
          <w:sz w:val="24"/>
          <w:szCs w:val="24"/>
        </w:rPr>
        <w:t xml:space="preserve">HDFS Graduate Student Advisory Council </w:t>
      </w:r>
      <w:r w:rsidRPr="00E771B9">
        <w:rPr>
          <w:rFonts w:ascii="Arial" w:hAnsi="Arial" w:cs="Arial"/>
          <w:sz w:val="24"/>
          <w:szCs w:val="24"/>
        </w:rPr>
        <w:t>provides outreach opportunities.</w:t>
      </w:r>
    </w:p>
    <w:p w14:paraId="4959BA47" w14:textId="77777777" w:rsidR="00112640" w:rsidRPr="00E771B9" w:rsidRDefault="00112640" w:rsidP="007038B9">
      <w:pPr>
        <w:pStyle w:val="ListParagraph"/>
        <w:ind w:left="1440"/>
        <w:rPr>
          <w:rFonts w:ascii="Arial" w:hAnsi="Arial" w:cs="Arial"/>
          <w:sz w:val="24"/>
          <w:szCs w:val="24"/>
        </w:rPr>
      </w:pPr>
    </w:p>
    <w:p w14:paraId="124C1B19" w14:textId="77777777" w:rsidR="00112640" w:rsidRPr="00E771B9" w:rsidRDefault="00112640" w:rsidP="007038B9">
      <w:pPr>
        <w:pStyle w:val="ListParagraph"/>
        <w:numPr>
          <w:ilvl w:val="0"/>
          <w:numId w:val="39"/>
        </w:numPr>
        <w:ind w:left="360"/>
        <w:rPr>
          <w:rFonts w:ascii="Arial" w:hAnsi="Arial" w:cs="Arial"/>
          <w:b/>
          <w:sz w:val="24"/>
          <w:szCs w:val="24"/>
        </w:rPr>
      </w:pPr>
      <w:r w:rsidRPr="00E771B9">
        <w:rPr>
          <w:rFonts w:ascii="Arial" w:hAnsi="Arial" w:cs="Arial"/>
          <w:b/>
          <w:sz w:val="24"/>
          <w:szCs w:val="24"/>
        </w:rPr>
        <w:t>Portfolio Documentation and Tracking</w:t>
      </w:r>
    </w:p>
    <w:p w14:paraId="170AB658" w14:textId="5E171030" w:rsidR="00112640" w:rsidRPr="00B46C3C" w:rsidRDefault="00112640" w:rsidP="00B46C3C">
      <w:pPr>
        <w:ind w:left="360"/>
        <w:rPr>
          <w:rFonts w:ascii="Arial" w:hAnsi="Arial" w:cs="Arial"/>
        </w:rPr>
      </w:pPr>
      <w:r w:rsidRPr="00B46C3C">
        <w:rPr>
          <w:rFonts w:ascii="Arial" w:hAnsi="Arial" w:cs="Arial"/>
        </w:rPr>
        <w:t xml:space="preserve">Student/faculty interest groups meet annually specifically for the purposes of sharing portfolio comments. This experience will provide support </w:t>
      </w:r>
      <w:proofErr w:type="gramStart"/>
      <w:r w:rsidRPr="00B46C3C">
        <w:rPr>
          <w:rFonts w:ascii="Arial" w:hAnsi="Arial" w:cs="Arial"/>
        </w:rPr>
        <w:t>and peer</w:t>
      </w:r>
      <w:proofErr w:type="gramEnd"/>
      <w:r w:rsidRPr="00B46C3C">
        <w:rPr>
          <w:rFonts w:ascii="Arial" w:hAnsi="Arial" w:cs="Arial"/>
        </w:rPr>
        <w:t xml:space="preserve"> encouragement for students </w:t>
      </w:r>
      <w:proofErr w:type="gramStart"/>
      <w:r w:rsidRPr="00B46C3C">
        <w:rPr>
          <w:rFonts w:ascii="Arial" w:hAnsi="Arial" w:cs="Arial"/>
        </w:rPr>
        <w:t>and also</w:t>
      </w:r>
      <w:proofErr w:type="gramEnd"/>
      <w:r w:rsidRPr="00B46C3C">
        <w:rPr>
          <w:rFonts w:ascii="Arial" w:hAnsi="Arial" w:cs="Arial"/>
        </w:rPr>
        <w:t xml:space="preserve"> offer multiple perspectives on how portfolios may be constructed. These experiences will be helpful as students craft portfolios they will bring to employment interviews.</w:t>
      </w:r>
      <w:r w:rsidR="007038B9" w:rsidRPr="00B46C3C">
        <w:rPr>
          <w:rFonts w:ascii="Arial" w:hAnsi="Arial" w:cs="Arial"/>
        </w:rPr>
        <w:t xml:space="preserve"> </w:t>
      </w:r>
      <w:r w:rsidRPr="00B46C3C">
        <w:rPr>
          <w:rFonts w:ascii="Arial" w:hAnsi="Arial" w:cs="Arial"/>
        </w:rPr>
        <w:t xml:space="preserve">Faculty at the annual meetings can discuss the use of portfolios at job interviews. Progress on the portfolio requirements will be considered as funding decisions are made within the department. </w:t>
      </w:r>
    </w:p>
    <w:p w14:paraId="110208CA" w14:textId="77777777" w:rsidR="00112640" w:rsidRPr="00E771B9" w:rsidRDefault="00112640" w:rsidP="007038B9">
      <w:pPr>
        <w:pStyle w:val="ListParagraph"/>
        <w:rPr>
          <w:rFonts w:ascii="Arial" w:hAnsi="Arial" w:cs="Arial"/>
          <w:sz w:val="24"/>
          <w:szCs w:val="24"/>
        </w:rPr>
      </w:pPr>
    </w:p>
    <w:p w14:paraId="1617F76A" w14:textId="5D3888DC" w:rsidR="00112640" w:rsidRPr="00E771B9" w:rsidRDefault="00112640" w:rsidP="007038B9">
      <w:pPr>
        <w:pStyle w:val="ListParagraph"/>
        <w:ind w:left="360"/>
        <w:rPr>
          <w:rFonts w:ascii="Arial" w:hAnsi="Arial" w:cs="Arial"/>
          <w:sz w:val="24"/>
          <w:szCs w:val="24"/>
        </w:rPr>
      </w:pPr>
      <w:r w:rsidRPr="00E771B9">
        <w:rPr>
          <w:rFonts w:ascii="Arial" w:hAnsi="Arial" w:cs="Arial"/>
          <w:sz w:val="24"/>
          <w:szCs w:val="24"/>
        </w:rPr>
        <w:lastRenderedPageBreak/>
        <w:t xml:space="preserve">The student is responsible for creating </w:t>
      </w:r>
      <w:r w:rsidR="00AC32FE">
        <w:rPr>
          <w:rFonts w:ascii="Arial" w:hAnsi="Arial" w:cs="Arial"/>
          <w:sz w:val="24"/>
          <w:szCs w:val="24"/>
        </w:rPr>
        <w:t>and updating their electronic</w:t>
      </w:r>
      <w:r w:rsidRPr="00E771B9">
        <w:rPr>
          <w:rFonts w:ascii="Arial" w:hAnsi="Arial" w:cs="Arial"/>
          <w:sz w:val="24"/>
          <w:szCs w:val="24"/>
        </w:rPr>
        <w:t xml:space="preserve"> portfolio</w:t>
      </w:r>
      <w:r w:rsidR="00AC32FE">
        <w:rPr>
          <w:rFonts w:ascii="Arial" w:hAnsi="Arial" w:cs="Arial"/>
          <w:sz w:val="24"/>
          <w:szCs w:val="24"/>
        </w:rPr>
        <w:t xml:space="preserve"> annually</w:t>
      </w:r>
      <w:r w:rsidRPr="00E771B9">
        <w:rPr>
          <w:rFonts w:ascii="Arial" w:hAnsi="Arial" w:cs="Arial"/>
          <w:sz w:val="24"/>
          <w:szCs w:val="24"/>
        </w:rPr>
        <w:t xml:space="preserve">. </w:t>
      </w:r>
      <w:r w:rsidR="00AC32FE">
        <w:rPr>
          <w:rFonts w:ascii="Arial" w:hAnsi="Arial" w:cs="Arial"/>
          <w:b/>
          <w:sz w:val="24"/>
          <w:szCs w:val="24"/>
        </w:rPr>
        <w:t xml:space="preserve">Submit updated </w:t>
      </w:r>
      <w:r w:rsidRPr="00E771B9">
        <w:rPr>
          <w:rFonts w:ascii="Arial" w:hAnsi="Arial" w:cs="Arial"/>
          <w:b/>
          <w:sz w:val="24"/>
          <w:szCs w:val="24"/>
        </w:rPr>
        <w:t>portfolio documentation form with your annual review.</w:t>
      </w:r>
      <w:r w:rsidR="007038B9" w:rsidRPr="00E771B9">
        <w:rPr>
          <w:rFonts w:ascii="Arial" w:hAnsi="Arial" w:cs="Arial"/>
          <w:b/>
          <w:sz w:val="24"/>
          <w:szCs w:val="24"/>
        </w:rPr>
        <w:t xml:space="preserve"> </w:t>
      </w:r>
      <w:r w:rsidRPr="00E771B9">
        <w:rPr>
          <w:rFonts w:ascii="Arial" w:hAnsi="Arial" w:cs="Arial"/>
          <w:sz w:val="24"/>
          <w:szCs w:val="24"/>
        </w:rPr>
        <w:t>The documentation form and faculty feedback form are as follows:</w:t>
      </w:r>
    </w:p>
    <w:p w14:paraId="307B62AB" w14:textId="77777777" w:rsidR="00112640" w:rsidRPr="00E771B9" w:rsidRDefault="00112640" w:rsidP="007038B9">
      <w:pPr>
        <w:pStyle w:val="ListParagraph"/>
        <w:ind w:left="360"/>
        <w:rPr>
          <w:rFonts w:ascii="Arial" w:hAnsi="Arial" w:cs="Arial"/>
          <w:sz w:val="24"/>
          <w:szCs w:val="24"/>
        </w:rPr>
      </w:pPr>
    </w:p>
    <w:p w14:paraId="7537C50C" w14:textId="77777777" w:rsidR="00F10FFE" w:rsidRDefault="00112640" w:rsidP="007038B9">
      <w:pPr>
        <w:pStyle w:val="ListParagraph"/>
        <w:ind w:left="360"/>
        <w:rPr>
          <w:rFonts w:ascii="Arial" w:hAnsi="Arial" w:cs="Arial"/>
          <w:sz w:val="24"/>
          <w:szCs w:val="24"/>
        </w:rPr>
      </w:pPr>
      <w:r w:rsidRPr="00E771B9">
        <w:rPr>
          <w:rFonts w:ascii="Arial" w:hAnsi="Arial" w:cs="Arial"/>
          <w:sz w:val="24"/>
          <w:szCs w:val="24"/>
        </w:rPr>
        <w:t>The students who have completed portfolios have found them extremely useful as they interview for academic positions.</w:t>
      </w:r>
    </w:p>
    <w:p w14:paraId="51055AA5" w14:textId="77777777" w:rsidR="00F10FFE" w:rsidRDefault="00F10FFE" w:rsidP="007038B9">
      <w:pPr>
        <w:pStyle w:val="ListParagraph"/>
        <w:ind w:left="360"/>
        <w:rPr>
          <w:rFonts w:ascii="Arial" w:hAnsi="Arial" w:cs="Arial"/>
          <w:sz w:val="24"/>
          <w:szCs w:val="24"/>
        </w:rPr>
      </w:pPr>
    </w:p>
    <w:p w14:paraId="2CC2B4EF" w14:textId="77777777" w:rsidR="004109A0" w:rsidRDefault="00F10FFE" w:rsidP="007038B9">
      <w:pPr>
        <w:pStyle w:val="ListParagraph"/>
        <w:ind w:left="360"/>
        <w:rPr>
          <w:rFonts w:ascii="Arial" w:hAnsi="Arial" w:cs="Arial"/>
          <w:sz w:val="24"/>
          <w:szCs w:val="24"/>
        </w:rPr>
      </w:pPr>
      <w:r>
        <w:rPr>
          <w:rFonts w:ascii="Arial" w:hAnsi="Arial" w:cs="Arial"/>
          <w:sz w:val="24"/>
          <w:szCs w:val="24"/>
        </w:rPr>
        <w:t>S</w:t>
      </w:r>
      <w:r w:rsidRPr="007C4247">
        <w:rPr>
          <w:rFonts w:ascii="Arial" w:hAnsi="Arial" w:cs="Arial"/>
          <w:sz w:val="24"/>
          <w:szCs w:val="24"/>
        </w:rPr>
        <w:t xml:space="preserve">tudents report on </w:t>
      </w:r>
      <w:r>
        <w:rPr>
          <w:rFonts w:ascii="Arial" w:hAnsi="Arial" w:cs="Arial"/>
          <w:sz w:val="24"/>
          <w:szCs w:val="24"/>
        </w:rPr>
        <w:t xml:space="preserve">their </w:t>
      </w:r>
      <w:r w:rsidRPr="007C4247">
        <w:rPr>
          <w:rFonts w:ascii="Arial" w:hAnsi="Arial" w:cs="Arial"/>
          <w:sz w:val="24"/>
          <w:szCs w:val="24"/>
        </w:rPr>
        <w:t>portfolio</w:t>
      </w:r>
      <w:r>
        <w:rPr>
          <w:rFonts w:ascii="Arial" w:hAnsi="Arial" w:cs="Arial"/>
          <w:sz w:val="24"/>
          <w:szCs w:val="24"/>
        </w:rPr>
        <w:t>s</w:t>
      </w:r>
      <w:r w:rsidRPr="007C4247">
        <w:rPr>
          <w:rFonts w:ascii="Arial" w:hAnsi="Arial" w:cs="Arial"/>
          <w:sz w:val="24"/>
          <w:szCs w:val="24"/>
        </w:rPr>
        <w:t xml:space="preserve"> annually as </w:t>
      </w:r>
      <w:r>
        <w:rPr>
          <w:rFonts w:ascii="Arial" w:hAnsi="Arial" w:cs="Arial"/>
          <w:sz w:val="24"/>
          <w:szCs w:val="24"/>
        </w:rPr>
        <w:t xml:space="preserve">a </w:t>
      </w:r>
      <w:r w:rsidRPr="007C4247">
        <w:rPr>
          <w:rFonts w:ascii="Arial" w:hAnsi="Arial" w:cs="Arial"/>
          <w:sz w:val="24"/>
          <w:szCs w:val="24"/>
        </w:rPr>
        <w:t xml:space="preserve">part of </w:t>
      </w:r>
      <w:r>
        <w:rPr>
          <w:rFonts w:ascii="Arial" w:hAnsi="Arial" w:cs="Arial"/>
          <w:sz w:val="24"/>
          <w:szCs w:val="24"/>
        </w:rPr>
        <w:t>the Annual Progress Report (</w:t>
      </w:r>
      <w:r w:rsidRPr="007C4247">
        <w:rPr>
          <w:rFonts w:ascii="Arial" w:hAnsi="Arial" w:cs="Arial"/>
          <w:sz w:val="24"/>
          <w:szCs w:val="24"/>
        </w:rPr>
        <w:t>APR</w:t>
      </w:r>
      <w:r>
        <w:rPr>
          <w:rFonts w:ascii="Arial" w:hAnsi="Arial" w:cs="Arial"/>
          <w:sz w:val="24"/>
          <w:szCs w:val="24"/>
        </w:rPr>
        <w:t>)</w:t>
      </w:r>
      <w:r w:rsidRPr="007C4247">
        <w:rPr>
          <w:rFonts w:ascii="Arial" w:hAnsi="Arial" w:cs="Arial"/>
          <w:sz w:val="24"/>
          <w:szCs w:val="24"/>
        </w:rPr>
        <w:t>. A</w:t>
      </w:r>
      <w:r>
        <w:rPr>
          <w:rFonts w:ascii="Arial" w:hAnsi="Arial" w:cs="Arial"/>
          <w:sz w:val="24"/>
          <w:szCs w:val="24"/>
        </w:rPr>
        <w:t>cademic a</w:t>
      </w:r>
      <w:r w:rsidRPr="007C4247">
        <w:rPr>
          <w:rFonts w:ascii="Arial" w:hAnsi="Arial" w:cs="Arial"/>
          <w:sz w:val="24"/>
          <w:szCs w:val="24"/>
        </w:rPr>
        <w:t xml:space="preserve">dvisors review </w:t>
      </w:r>
      <w:r>
        <w:rPr>
          <w:rFonts w:ascii="Arial" w:hAnsi="Arial" w:cs="Arial"/>
          <w:sz w:val="24"/>
          <w:szCs w:val="24"/>
        </w:rPr>
        <w:t xml:space="preserve">academic progress </w:t>
      </w:r>
      <w:r w:rsidRPr="007C4247">
        <w:rPr>
          <w:rFonts w:ascii="Arial" w:hAnsi="Arial" w:cs="Arial"/>
          <w:sz w:val="24"/>
          <w:szCs w:val="24"/>
        </w:rPr>
        <w:t>with students as a part of this process</w:t>
      </w:r>
      <w:r>
        <w:rPr>
          <w:rFonts w:ascii="Arial" w:hAnsi="Arial" w:cs="Arial"/>
          <w:sz w:val="24"/>
          <w:szCs w:val="24"/>
        </w:rPr>
        <w:t xml:space="preserve">, and the Graduate Program Director </w:t>
      </w:r>
      <w:r w:rsidRPr="007C4247">
        <w:rPr>
          <w:rFonts w:ascii="Arial" w:hAnsi="Arial" w:cs="Arial"/>
          <w:sz w:val="24"/>
          <w:szCs w:val="24"/>
        </w:rPr>
        <w:t xml:space="preserve">reviews </w:t>
      </w:r>
      <w:r>
        <w:rPr>
          <w:rFonts w:ascii="Arial" w:hAnsi="Arial" w:cs="Arial"/>
          <w:sz w:val="24"/>
          <w:szCs w:val="24"/>
        </w:rPr>
        <w:t xml:space="preserve">the final reports </w:t>
      </w:r>
      <w:r w:rsidRPr="007C4247">
        <w:rPr>
          <w:rFonts w:ascii="Arial" w:hAnsi="Arial" w:cs="Arial"/>
          <w:sz w:val="24"/>
          <w:szCs w:val="24"/>
        </w:rPr>
        <w:t>each year.</w:t>
      </w:r>
      <w:r>
        <w:rPr>
          <w:rFonts w:ascii="Arial" w:hAnsi="Arial" w:cs="Arial"/>
          <w:sz w:val="24"/>
          <w:szCs w:val="24"/>
        </w:rPr>
        <w:t xml:space="preserve"> Below is a sample rubric faculty might use to evaluate graduate student portfolios. </w:t>
      </w:r>
    </w:p>
    <w:p w14:paraId="088506B4" w14:textId="48824675" w:rsidR="00112640" w:rsidRPr="004109A0" w:rsidRDefault="00112640" w:rsidP="007C4247">
      <w:pPr>
        <w:rPr>
          <w:rFonts w:ascii="Arial" w:hAnsi="Arial" w:cs="Arial"/>
        </w:rPr>
      </w:pPr>
      <w:r w:rsidRPr="007C4247">
        <w:rPr>
          <w:rFonts w:ascii="Arial" w:hAnsi="Arial" w:cs="Arial"/>
          <w:b/>
        </w:rPr>
        <w:br w:type="page"/>
      </w:r>
    </w:p>
    <w:p w14:paraId="60284A5F" w14:textId="77777777" w:rsidR="00B16525" w:rsidRDefault="00B16525" w:rsidP="007038B9">
      <w:pPr>
        <w:jc w:val="center"/>
        <w:rPr>
          <w:rFonts w:ascii="Arial" w:hAnsi="Arial" w:cs="Arial"/>
          <w:b/>
        </w:rPr>
        <w:sectPr w:rsidR="00B16525" w:rsidSect="00F9652F">
          <w:headerReference w:type="first" r:id="rId60"/>
          <w:footerReference w:type="first" r:id="rId61"/>
          <w:pgSz w:w="12240" w:h="15840"/>
          <w:pgMar w:top="1440" w:right="1440" w:bottom="1440" w:left="1440" w:header="720" w:footer="720" w:gutter="0"/>
          <w:pgBorders w:offsetFrom="page">
            <w:top w:val="single" w:sz="4" w:space="24" w:color="FFFFFF"/>
            <w:left w:val="single" w:sz="4" w:space="24" w:color="FFFFFF"/>
            <w:bottom w:val="single" w:sz="4" w:space="24" w:color="FFFFFF"/>
            <w:right w:val="single" w:sz="4" w:space="24" w:color="FFFFFF"/>
          </w:pgBorders>
          <w:cols w:space="720"/>
          <w:titlePg/>
          <w:docGrid w:linePitch="360"/>
        </w:sectPr>
      </w:pPr>
    </w:p>
    <w:p w14:paraId="55DD6E95" w14:textId="3A567B65" w:rsidR="005B63E0" w:rsidRPr="00E771B9" w:rsidRDefault="00F56350" w:rsidP="007038B9">
      <w:pPr>
        <w:jc w:val="center"/>
        <w:rPr>
          <w:rFonts w:ascii="Arial" w:hAnsi="Arial" w:cs="Arial"/>
          <w:b/>
        </w:rPr>
      </w:pPr>
      <w:r w:rsidRPr="00E771B9">
        <w:rPr>
          <w:rFonts w:ascii="Arial" w:hAnsi="Arial" w:cs="Arial"/>
          <w:b/>
        </w:rPr>
        <w:lastRenderedPageBreak/>
        <w:t>HDFS PhD Portfolio Rubric</w:t>
      </w:r>
    </w:p>
    <w:p w14:paraId="1B5A669C" w14:textId="77777777" w:rsidR="00F56350" w:rsidRPr="00E771B9" w:rsidRDefault="00F56350" w:rsidP="005B63E0">
      <w:pPr>
        <w:jc w:val="center"/>
        <w:rPr>
          <w:rFonts w:ascii="Arial" w:hAnsi="Arial" w:cs="Arial"/>
          <w:b/>
        </w:rPr>
      </w:pPr>
    </w:p>
    <w:p w14:paraId="2CFBFF95" w14:textId="77777777" w:rsidR="005B63E0" w:rsidRDefault="00F56350" w:rsidP="007038B9">
      <w:pPr>
        <w:rPr>
          <w:rFonts w:ascii="Arial" w:hAnsi="Arial" w:cs="Arial"/>
          <w:b/>
        </w:rPr>
      </w:pPr>
      <w:proofErr w:type="gramStart"/>
      <w:r w:rsidRPr="00E771B9">
        <w:rPr>
          <w:rFonts w:ascii="Arial" w:hAnsi="Arial" w:cs="Arial"/>
          <w:b/>
        </w:rPr>
        <w:t>Name:_</w:t>
      </w:r>
      <w:proofErr w:type="gramEnd"/>
      <w:r w:rsidRPr="00E771B9">
        <w:rPr>
          <w:rFonts w:ascii="Arial" w:hAnsi="Arial" w:cs="Arial"/>
          <w:b/>
        </w:rPr>
        <w:t>______________________________</w:t>
      </w:r>
      <w:r w:rsidRPr="00E771B9">
        <w:rPr>
          <w:rFonts w:ascii="Arial" w:hAnsi="Arial" w:cs="Arial"/>
          <w:b/>
        </w:rPr>
        <w:tab/>
      </w:r>
      <w:r w:rsidRPr="00E771B9">
        <w:rPr>
          <w:rFonts w:ascii="Arial" w:hAnsi="Arial" w:cs="Arial"/>
          <w:b/>
        </w:rPr>
        <w:tab/>
      </w:r>
    </w:p>
    <w:p w14:paraId="1B9FD013" w14:textId="749FAEA6" w:rsidR="00F56350" w:rsidRPr="00E771B9" w:rsidRDefault="00F56350" w:rsidP="007038B9">
      <w:pPr>
        <w:rPr>
          <w:rFonts w:ascii="Arial" w:hAnsi="Arial" w:cs="Arial"/>
          <w:b/>
        </w:rPr>
      </w:pPr>
      <w:proofErr w:type="gramStart"/>
      <w:r w:rsidRPr="00E771B9">
        <w:rPr>
          <w:rFonts w:ascii="Arial" w:hAnsi="Arial" w:cs="Arial"/>
          <w:b/>
        </w:rPr>
        <w:t>Date:_</w:t>
      </w:r>
      <w:proofErr w:type="gramEnd"/>
      <w:r w:rsidRPr="00E771B9">
        <w:rPr>
          <w:rFonts w:ascii="Arial" w:hAnsi="Arial" w:cs="Arial"/>
          <w:b/>
        </w:rPr>
        <w:t>______________________________</w:t>
      </w:r>
    </w:p>
    <w:p w14:paraId="761F3D6B" w14:textId="5CFE266B" w:rsidR="00F56350" w:rsidRPr="00E771B9" w:rsidRDefault="00F56350" w:rsidP="007038B9">
      <w:pPr>
        <w:rPr>
          <w:rFonts w:ascii="Arial" w:hAnsi="Arial" w:cs="Arial"/>
          <w:b/>
        </w:rPr>
      </w:pPr>
      <w:proofErr w:type="gramStart"/>
      <w:r w:rsidRPr="00E771B9">
        <w:rPr>
          <w:rFonts w:ascii="Arial" w:hAnsi="Arial" w:cs="Arial"/>
          <w:b/>
        </w:rPr>
        <w:t>Semester:_</w:t>
      </w:r>
      <w:proofErr w:type="gramEnd"/>
      <w:r w:rsidRPr="00E771B9">
        <w:rPr>
          <w:rFonts w:ascii="Arial" w:hAnsi="Arial" w:cs="Arial"/>
          <w:b/>
        </w:rPr>
        <w:t>______________________________</w:t>
      </w:r>
    </w:p>
    <w:p w14:paraId="27842E67" w14:textId="77777777" w:rsidR="00F56350" w:rsidRPr="00E771B9" w:rsidRDefault="00F56350" w:rsidP="007038B9">
      <w:pPr>
        <w:rPr>
          <w:rFonts w:ascii="Arial" w:hAnsi="Arial" w:cs="Arial"/>
        </w:rPr>
      </w:pPr>
    </w:p>
    <w:p w14:paraId="14F4FB10" w14:textId="42EAACA3" w:rsidR="00F56350" w:rsidRDefault="00F56350" w:rsidP="007038B9">
      <w:pPr>
        <w:rPr>
          <w:rFonts w:ascii="Arial" w:hAnsi="Arial" w:cs="Arial"/>
        </w:rPr>
      </w:pPr>
      <w:r w:rsidRPr="00E771B9">
        <w:rPr>
          <w:rFonts w:ascii="Arial" w:hAnsi="Arial" w:cs="Arial"/>
          <w:b/>
          <w:u w:val="single"/>
        </w:rPr>
        <w:t>Objective:</w:t>
      </w:r>
      <w:r w:rsidR="007038B9" w:rsidRPr="00E771B9">
        <w:rPr>
          <w:rFonts w:ascii="Arial" w:hAnsi="Arial" w:cs="Arial"/>
        </w:rPr>
        <w:t xml:space="preserve"> </w:t>
      </w:r>
      <w:r w:rsidRPr="00E771B9">
        <w:rPr>
          <w:rFonts w:ascii="Arial" w:hAnsi="Arial" w:cs="Arial"/>
        </w:rPr>
        <w:t>The doctoral portfolio approach reflects a developmental perspective on doctoral studies toward the attainment of a Ph.D. The portfolio approach is designed to build students’ competencies as they move through their doctoral studies and to support students in developing a competitive scholarly record as emerging scholars.</w:t>
      </w:r>
    </w:p>
    <w:p w14:paraId="6BCC58F0" w14:textId="77777777" w:rsidR="002E5696" w:rsidRPr="00E771B9" w:rsidRDefault="002E5696" w:rsidP="007038B9">
      <w:pPr>
        <w:rPr>
          <w:rFonts w:ascii="Arial" w:hAnsi="Arial" w:cs="Arial"/>
        </w:rPr>
      </w:pPr>
    </w:p>
    <w:tbl>
      <w:tblPr>
        <w:tblStyle w:val="TableGrid"/>
        <w:tblW w:w="12775" w:type="dxa"/>
        <w:tblLayout w:type="fixed"/>
        <w:tblLook w:val="04A0" w:firstRow="1" w:lastRow="0" w:firstColumn="1" w:lastColumn="0" w:noHBand="0" w:noVBand="1"/>
      </w:tblPr>
      <w:tblGrid>
        <w:gridCol w:w="1525"/>
        <w:gridCol w:w="1980"/>
        <w:gridCol w:w="2430"/>
        <w:gridCol w:w="2700"/>
        <w:gridCol w:w="2070"/>
        <w:gridCol w:w="2070"/>
      </w:tblGrid>
      <w:tr w:rsidR="00B16525" w:rsidRPr="00E771B9" w14:paraId="7460A820" w14:textId="77777777" w:rsidTr="00B16525">
        <w:tc>
          <w:tcPr>
            <w:tcW w:w="1525" w:type="dxa"/>
          </w:tcPr>
          <w:p w14:paraId="15505FE5" w14:textId="77777777" w:rsidR="00F56350" w:rsidRPr="00E771B9" w:rsidRDefault="00F56350" w:rsidP="002E5696">
            <w:pPr>
              <w:rPr>
                <w:rFonts w:ascii="Arial" w:hAnsi="Arial" w:cs="Arial"/>
                <w:b/>
              </w:rPr>
            </w:pPr>
            <w:r w:rsidRPr="00E771B9">
              <w:rPr>
                <w:rFonts w:ascii="Arial" w:hAnsi="Arial" w:cs="Arial"/>
                <w:b/>
              </w:rPr>
              <w:t>Category</w:t>
            </w:r>
          </w:p>
        </w:tc>
        <w:tc>
          <w:tcPr>
            <w:tcW w:w="1980" w:type="dxa"/>
          </w:tcPr>
          <w:p w14:paraId="477B87D1" w14:textId="77777777" w:rsidR="00F56350" w:rsidRPr="00E771B9" w:rsidRDefault="00F56350" w:rsidP="002E5696">
            <w:pPr>
              <w:jc w:val="center"/>
              <w:rPr>
                <w:rFonts w:ascii="Arial" w:hAnsi="Arial" w:cs="Arial"/>
                <w:b/>
              </w:rPr>
            </w:pPr>
            <w:r w:rsidRPr="00E771B9">
              <w:rPr>
                <w:rFonts w:ascii="Arial" w:hAnsi="Arial" w:cs="Arial"/>
                <w:b/>
              </w:rPr>
              <w:t>Learning Goals</w:t>
            </w:r>
          </w:p>
        </w:tc>
        <w:tc>
          <w:tcPr>
            <w:tcW w:w="2430" w:type="dxa"/>
          </w:tcPr>
          <w:p w14:paraId="69163C88" w14:textId="77777777" w:rsidR="00F56350" w:rsidRPr="00E771B9" w:rsidRDefault="00F56350" w:rsidP="002E5696">
            <w:pPr>
              <w:jc w:val="center"/>
              <w:rPr>
                <w:rFonts w:ascii="Arial" w:hAnsi="Arial" w:cs="Arial"/>
                <w:b/>
              </w:rPr>
            </w:pPr>
            <w:r w:rsidRPr="00E771B9">
              <w:rPr>
                <w:rFonts w:ascii="Arial" w:hAnsi="Arial" w:cs="Arial"/>
                <w:b/>
              </w:rPr>
              <w:t>Does Not Meet Expectations (1)</w:t>
            </w:r>
          </w:p>
        </w:tc>
        <w:tc>
          <w:tcPr>
            <w:tcW w:w="2700" w:type="dxa"/>
          </w:tcPr>
          <w:p w14:paraId="151D24EB" w14:textId="77777777" w:rsidR="00F56350" w:rsidRPr="00E771B9" w:rsidRDefault="00F56350" w:rsidP="002E5696">
            <w:pPr>
              <w:jc w:val="center"/>
              <w:rPr>
                <w:rFonts w:ascii="Arial" w:hAnsi="Arial" w:cs="Arial"/>
                <w:b/>
              </w:rPr>
            </w:pPr>
            <w:r w:rsidRPr="00E771B9">
              <w:rPr>
                <w:rFonts w:ascii="Arial" w:hAnsi="Arial" w:cs="Arial"/>
                <w:b/>
              </w:rPr>
              <w:t>Meets Expectations (2)</w:t>
            </w:r>
          </w:p>
        </w:tc>
        <w:tc>
          <w:tcPr>
            <w:tcW w:w="2070" w:type="dxa"/>
          </w:tcPr>
          <w:p w14:paraId="1A1E1A59" w14:textId="77777777" w:rsidR="00F56350" w:rsidRPr="00E771B9" w:rsidRDefault="00F56350" w:rsidP="002E5696">
            <w:pPr>
              <w:jc w:val="center"/>
              <w:rPr>
                <w:rFonts w:ascii="Arial" w:hAnsi="Arial" w:cs="Arial"/>
                <w:b/>
              </w:rPr>
            </w:pPr>
            <w:r w:rsidRPr="00E771B9">
              <w:rPr>
                <w:rFonts w:ascii="Arial" w:hAnsi="Arial" w:cs="Arial"/>
                <w:b/>
              </w:rPr>
              <w:t>Exceeds Expectations (3)</w:t>
            </w:r>
          </w:p>
        </w:tc>
        <w:tc>
          <w:tcPr>
            <w:tcW w:w="2070" w:type="dxa"/>
          </w:tcPr>
          <w:p w14:paraId="0FE58D0B" w14:textId="77777777" w:rsidR="00F56350" w:rsidRPr="00E771B9" w:rsidRDefault="00F56350" w:rsidP="002E5696">
            <w:pPr>
              <w:jc w:val="center"/>
              <w:rPr>
                <w:rFonts w:ascii="Arial" w:hAnsi="Arial" w:cs="Arial"/>
                <w:b/>
              </w:rPr>
            </w:pPr>
            <w:r w:rsidRPr="00E771B9">
              <w:rPr>
                <w:rFonts w:ascii="Arial" w:hAnsi="Arial" w:cs="Arial"/>
                <w:b/>
              </w:rPr>
              <w:t>Frequency &amp; Timing</w:t>
            </w:r>
          </w:p>
        </w:tc>
      </w:tr>
      <w:tr w:rsidR="00F56350" w:rsidRPr="00E771B9" w14:paraId="248F6D5B" w14:textId="77777777" w:rsidTr="00B16525">
        <w:tc>
          <w:tcPr>
            <w:tcW w:w="12775" w:type="dxa"/>
            <w:gridSpan w:val="6"/>
          </w:tcPr>
          <w:p w14:paraId="3B1EB841" w14:textId="77777777" w:rsidR="00F56350" w:rsidRPr="00E771B9" w:rsidRDefault="00F56350" w:rsidP="002E5696">
            <w:pPr>
              <w:jc w:val="center"/>
              <w:rPr>
                <w:rFonts w:ascii="Arial" w:hAnsi="Arial" w:cs="Arial"/>
                <w:b/>
                <w:i/>
              </w:rPr>
            </w:pPr>
            <w:r w:rsidRPr="00E771B9">
              <w:rPr>
                <w:rFonts w:ascii="Arial" w:hAnsi="Arial" w:cs="Arial"/>
                <w:b/>
                <w:i/>
              </w:rPr>
              <w:t>Professional Development</w:t>
            </w:r>
          </w:p>
        </w:tc>
      </w:tr>
      <w:tr w:rsidR="00B16525" w:rsidRPr="00E771B9" w14:paraId="3567F3D1" w14:textId="77777777" w:rsidTr="00B16525">
        <w:tc>
          <w:tcPr>
            <w:tcW w:w="1525" w:type="dxa"/>
          </w:tcPr>
          <w:p w14:paraId="2D630A6F" w14:textId="77777777" w:rsidR="00F56350" w:rsidRPr="00E771B9" w:rsidRDefault="00F56350" w:rsidP="002E5696">
            <w:pPr>
              <w:rPr>
                <w:rFonts w:ascii="Arial" w:hAnsi="Arial" w:cs="Arial"/>
              </w:rPr>
            </w:pPr>
            <w:r w:rsidRPr="00E771B9">
              <w:rPr>
                <w:rFonts w:ascii="Arial" w:hAnsi="Arial" w:cs="Arial"/>
              </w:rPr>
              <w:t>Curriculum Vita (CV)</w:t>
            </w:r>
          </w:p>
        </w:tc>
        <w:tc>
          <w:tcPr>
            <w:tcW w:w="1980" w:type="dxa"/>
          </w:tcPr>
          <w:p w14:paraId="4B941E03" w14:textId="77777777" w:rsidR="00F56350" w:rsidRPr="00E771B9" w:rsidRDefault="00F56350" w:rsidP="002E5696">
            <w:pPr>
              <w:rPr>
                <w:rFonts w:ascii="Arial" w:hAnsi="Arial" w:cs="Arial"/>
              </w:rPr>
            </w:pPr>
            <w:r w:rsidRPr="00E771B9">
              <w:rPr>
                <w:rFonts w:ascii="Arial" w:hAnsi="Arial" w:cs="Arial"/>
              </w:rPr>
              <w:t>Students will gain an understanding of how to present their work professionally.</w:t>
            </w:r>
          </w:p>
        </w:tc>
        <w:tc>
          <w:tcPr>
            <w:tcW w:w="2430" w:type="dxa"/>
          </w:tcPr>
          <w:p w14:paraId="0C504331" w14:textId="77777777" w:rsidR="00F56350" w:rsidRPr="00E771B9" w:rsidRDefault="00F56350" w:rsidP="002E5696">
            <w:pPr>
              <w:rPr>
                <w:rFonts w:ascii="Arial" w:hAnsi="Arial" w:cs="Arial"/>
              </w:rPr>
            </w:pPr>
            <w:r w:rsidRPr="00E771B9">
              <w:rPr>
                <w:rFonts w:ascii="Arial" w:hAnsi="Arial" w:cs="Arial"/>
              </w:rPr>
              <w:t>CV lacks polish and key information. CV lacks the proper formatting and organization. Student needs to pay attention to several aspect of his or her professional experience (e.g., publications, presentations, teaching).</w:t>
            </w:r>
          </w:p>
        </w:tc>
        <w:tc>
          <w:tcPr>
            <w:tcW w:w="2700" w:type="dxa"/>
          </w:tcPr>
          <w:p w14:paraId="7E2E6A11" w14:textId="77777777" w:rsidR="00F56350" w:rsidRPr="00E771B9" w:rsidRDefault="00F56350" w:rsidP="002E5696">
            <w:pPr>
              <w:rPr>
                <w:rFonts w:ascii="Arial" w:hAnsi="Arial" w:cs="Arial"/>
              </w:rPr>
            </w:pPr>
            <w:r w:rsidRPr="00E771B9">
              <w:rPr>
                <w:rFonts w:ascii="Arial" w:hAnsi="Arial" w:cs="Arial"/>
              </w:rPr>
              <w:t>CV contains all key information and is presented in an organized fashion. CV needs limited improvements in formatting and organization. Professional experience is good-limited improvements and attention need to be paid to professional experience (e.g., publications, presentations, teaching).</w:t>
            </w:r>
          </w:p>
        </w:tc>
        <w:tc>
          <w:tcPr>
            <w:tcW w:w="2070" w:type="dxa"/>
          </w:tcPr>
          <w:p w14:paraId="55A80204" w14:textId="77777777" w:rsidR="00F56350" w:rsidRPr="00E771B9" w:rsidRDefault="00F56350" w:rsidP="002E5696">
            <w:pPr>
              <w:rPr>
                <w:rFonts w:ascii="Arial" w:hAnsi="Arial" w:cs="Arial"/>
              </w:rPr>
            </w:pPr>
            <w:r w:rsidRPr="00E771B9">
              <w:rPr>
                <w:rFonts w:ascii="Arial" w:hAnsi="Arial" w:cs="Arial"/>
              </w:rPr>
              <w:t>CV contains all key information and relevant experience. CV is presented in an organized and professional manner. Student is making excellent progress with professional training and experience.</w:t>
            </w:r>
          </w:p>
        </w:tc>
        <w:tc>
          <w:tcPr>
            <w:tcW w:w="2070" w:type="dxa"/>
          </w:tcPr>
          <w:p w14:paraId="29622667" w14:textId="77777777" w:rsidR="00F56350" w:rsidRPr="00E771B9" w:rsidRDefault="00F56350" w:rsidP="002E5696">
            <w:pPr>
              <w:rPr>
                <w:rFonts w:ascii="Arial" w:hAnsi="Arial" w:cs="Arial"/>
              </w:rPr>
            </w:pPr>
            <w:r w:rsidRPr="00E771B9">
              <w:rPr>
                <w:rFonts w:ascii="Arial" w:hAnsi="Arial" w:cs="Arial"/>
              </w:rPr>
              <w:t>This document is to be created and ready for review during the annual review process by the second semester of the first year of the program. Each semester thereafter the CV needs to be updated and current by spring semester and the annual review.</w:t>
            </w:r>
          </w:p>
        </w:tc>
      </w:tr>
      <w:tr w:rsidR="00B16525" w:rsidRPr="00E771B9" w14:paraId="1C21EFA1" w14:textId="77777777" w:rsidTr="00B16525">
        <w:tc>
          <w:tcPr>
            <w:tcW w:w="1525" w:type="dxa"/>
          </w:tcPr>
          <w:p w14:paraId="70016DD1" w14:textId="77777777" w:rsidR="00F56350" w:rsidRPr="00E771B9" w:rsidRDefault="00F56350" w:rsidP="002E5696">
            <w:pPr>
              <w:rPr>
                <w:rFonts w:ascii="Arial" w:hAnsi="Arial" w:cs="Arial"/>
              </w:rPr>
            </w:pPr>
            <w:r w:rsidRPr="00E771B9">
              <w:rPr>
                <w:rFonts w:ascii="Arial" w:hAnsi="Arial" w:cs="Arial"/>
              </w:rPr>
              <w:t>Professional Service</w:t>
            </w:r>
          </w:p>
        </w:tc>
        <w:tc>
          <w:tcPr>
            <w:tcW w:w="1980" w:type="dxa"/>
          </w:tcPr>
          <w:p w14:paraId="01DEE36A" w14:textId="77777777" w:rsidR="00F56350" w:rsidRPr="00E771B9" w:rsidRDefault="00F56350" w:rsidP="002E5696">
            <w:pPr>
              <w:rPr>
                <w:rFonts w:ascii="Arial" w:hAnsi="Arial" w:cs="Arial"/>
              </w:rPr>
            </w:pPr>
            <w:r w:rsidRPr="00E771B9">
              <w:rPr>
                <w:rFonts w:ascii="Arial" w:hAnsi="Arial" w:cs="Arial"/>
              </w:rPr>
              <w:t>Students will engage and participant in local and national professional organizations to aid in their professional development (e.g., presentation, networking).</w:t>
            </w:r>
          </w:p>
        </w:tc>
        <w:tc>
          <w:tcPr>
            <w:tcW w:w="2430" w:type="dxa"/>
          </w:tcPr>
          <w:p w14:paraId="5EC70FFB" w14:textId="77777777" w:rsidR="00F56350" w:rsidRPr="00E771B9" w:rsidRDefault="00F56350" w:rsidP="002E5696">
            <w:pPr>
              <w:rPr>
                <w:rFonts w:ascii="Arial" w:hAnsi="Arial" w:cs="Arial"/>
              </w:rPr>
            </w:pPr>
            <w:r w:rsidRPr="00E771B9">
              <w:rPr>
                <w:rFonts w:ascii="Arial" w:hAnsi="Arial" w:cs="Arial"/>
              </w:rPr>
              <w:t>No evidence of leadership and participation with applicable professional organizations. Opportunities have not been capitalized. Potential needs to be demonstrated.</w:t>
            </w:r>
          </w:p>
        </w:tc>
        <w:tc>
          <w:tcPr>
            <w:tcW w:w="2700" w:type="dxa"/>
          </w:tcPr>
          <w:p w14:paraId="15BCEC0D" w14:textId="77777777" w:rsidR="00F56350" w:rsidRPr="00E771B9" w:rsidRDefault="00F56350" w:rsidP="002E5696">
            <w:pPr>
              <w:rPr>
                <w:rFonts w:ascii="Arial" w:hAnsi="Arial" w:cs="Arial"/>
              </w:rPr>
            </w:pPr>
            <w:r w:rsidRPr="00E771B9">
              <w:rPr>
                <w:rFonts w:ascii="Arial" w:hAnsi="Arial" w:cs="Arial"/>
              </w:rPr>
              <w:t>Some evidence of leadership and participation with applicable professional organizations. Opportunities remain to participate. Potential is high.</w:t>
            </w:r>
          </w:p>
        </w:tc>
        <w:tc>
          <w:tcPr>
            <w:tcW w:w="2070" w:type="dxa"/>
          </w:tcPr>
          <w:p w14:paraId="0BB86D5E" w14:textId="77777777" w:rsidR="00F56350" w:rsidRPr="00E771B9" w:rsidRDefault="00F56350" w:rsidP="002E5696">
            <w:pPr>
              <w:rPr>
                <w:rFonts w:ascii="Arial" w:hAnsi="Arial" w:cs="Arial"/>
              </w:rPr>
            </w:pPr>
            <w:r w:rsidRPr="00E771B9">
              <w:rPr>
                <w:rFonts w:ascii="Arial" w:hAnsi="Arial" w:cs="Arial"/>
              </w:rPr>
              <w:t xml:space="preserve">Strong evidence of leadership and participation with applicable professional organizations. Opportunities to participate are maximized. Leadership potential </w:t>
            </w:r>
            <w:r w:rsidRPr="00E771B9">
              <w:rPr>
                <w:rFonts w:ascii="Arial" w:hAnsi="Arial" w:cs="Arial"/>
              </w:rPr>
              <w:lastRenderedPageBreak/>
              <w:t>is high and demonstrated.</w:t>
            </w:r>
          </w:p>
        </w:tc>
        <w:tc>
          <w:tcPr>
            <w:tcW w:w="2070" w:type="dxa"/>
          </w:tcPr>
          <w:p w14:paraId="3D485CEE" w14:textId="77777777" w:rsidR="00F56350" w:rsidRPr="00E771B9" w:rsidRDefault="00F56350" w:rsidP="002E5696">
            <w:pPr>
              <w:rPr>
                <w:rFonts w:ascii="Arial" w:hAnsi="Arial" w:cs="Arial"/>
              </w:rPr>
            </w:pPr>
            <w:r w:rsidRPr="00E771B9">
              <w:rPr>
                <w:rFonts w:ascii="Arial" w:hAnsi="Arial" w:cs="Arial"/>
              </w:rPr>
              <w:lastRenderedPageBreak/>
              <w:t>The first service experience must be completed by the second semester of the first year of the program. Each year thereafter the student must account for service experience.</w:t>
            </w:r>
          </w:p>
        </w:tc>
      </w:tr>
      <w:tr w:rsidR="00B16525" w:rsidRPr="00E771B9" w14:paraId="56634611" w14:textId="77777777" w:rsidTr="00B16525">
        <w:tc>
          <w:tcPr>
            <w:tcW w:w="1525" w:type="dxa"/>
          </w:tcPr>
          <w:p w14:paraId="5CF2ACCF" w14:textId="77777777" w:rsidR="00F56350" w:rsidRPr="00E771B9" w:rsidRDefault="00F56350" w:rsidP="002E5696">
            <w:pPr>
              <w:rPr>
                <w:rFonts w:ascii="Arial" w:hAnsi="Arial" w:cs="Arial"/>
              </w:rPr>
            </w:pPr>
            <w:r w:rsidRPr="00E771B9">
              <w:rPr>
                <w:rFonts w:ascii="Arial" w:hAnsi="Arial" w:cs="Arial"/>
              </w:rPr>
              <w:t>Community Outreach</w:t>
            </w:r>
          </w:p>
        </w:tc>
        <w:tc>
          <w:tcPr>
            <w:tcW w:w="1980" w:type="dxa"/>
          </w:tcPr>
          <w:p w14:paraId="64DC5950" w14:textId="77777777" w:rsidR="00F56350" w:rsidRPr="00E771B9" w:rsidRDefault="00F56350" w:rsidP="002E5696">
            <w:pPr>
              <w:rPr>
                <w:rFonts w:ascii="Arial" w:hAnsi="Arial" w:cs="Arial"/>
              </w:rPr>
            </w:pPr>
            <w:r w:rsidRPr="00E771B9">
              <w:rPr>
                <w:rFonts w:ascii="Arial" w:hAnsi="Arial" w:cs="Arial"/>
              </w:rPr>
              <w:t>Students will engage in outreach to the department, university, and surrounding local community.</w:t>
            </w:r>
          </w:p>
        </w:tc>
        <w:tc>
          <w:tcPr>
            <w:tcW w:w="2430" w:type="dxa"/>
          </w:tcPr>
          <w:p w14:paraId="745B4347" w14:textId="1CF0FDD3" w:rsidR="00F56350" w:rsidRPr="00E771B9" w:rsidRDefault="00F56350" w:rsidP="002E5696">
            <w:pPr>
              <w:rPr>
                <w:rFonts w:ascii="Arial" w:hAnsi="Arial" w:cs="Arial"/>
              </w:rPr>
            </w:pPr>
            <w:r w:rsidRPr="00E771B9">
              <w:rPr>
                <w:rFonts w:ascii="Arial" w:hAnsi="Arial" w:cs="Arial"/>
              </w:rPr>
              <w:t>Inadequate level of engagement with surrounding community (department, university, local).</w:t>
            </w:r>
            <w:r w:rsidR="007038B9" w:rsidRPr="00E771B9">
              <w:rPr>
                <w:rFonts w:ascii="Arial" w:hAnsi="Arial" w:cs="Arial"/>
              </w:rPr>
              <w:t xml:space="preserve"> </w:t>
            </w:r>
            <w:r w:rsidRPr="00E771B9">
              <w:rPr>
                <w:rFonts w:ascii="Arial" w:hAnsi="Arial" w:cs="Arial"/>
              </w:rPr>
              <w:t>Participation must increase in all areas. Demonstration of the ability to manage responsibilities beyond course/major requirements needs improvement.</w:t>
            </w:r>
          </w:p>
        </w:tc>
        <w:tc>
          <w:tcPr>
            <w:tcW w:w="2700" w:type="dxa"/>
          </w:tcPr>
          <w:p w14:paraId="6C30E63D" w14:textId="770EFEDF" w:rsidR="00F56350" w:rsidRPr="00E771B9" w:rsidRDefault="00F56350" w:rsidP="002E5696">
            <w:pPr>
              <w:rPr>
                <w:rFonts w:ascii="Arial" w:hAnsi="Arial" w:cs="Arial"/>
              </w:rPr>
            </w:pPr>
            <w:r w:rsidRPr="00E771B9">
              <w:rPr>
                <w:rFonts w:ascii="Arial" w:hAnsi="Arial" w:cs="Arial"/>
              </w:rPr>
              <w:t>Acceptable level of engagement with surrounding community (department, university, local).</w:t>
            </w:r>
            <w:r w:rsidR="007038B9" w:rsidRPr="00E771B9">
              <w:rPr>
                <w:rFonts w:ascii="Arial" w:hAnsi="Arial" w:cs="Arial"/>
              </w:rPr>
              <w:t xml:space="preserve"> </w:t>
            </w:r>
            <w:r w:rsidRPr="00E771B9">
              <w:rPr>
                <w:rFonts w:ascii="Arial" w:hAnsi="Arial" w:cs="Arial"/>
              </w:rPr>
              <w:t>Participation could increase in one of the following areas: departmental service/outreach, university service/outreach, or community service/outreach. Participation beyond course/major requirements is good.</w:t>
            </w:r>
          </w:p>
        </w:tc>
        <w:tc>
          <w:tcPr>
            <w:tcW w:w="2070" w:type="dxa"/>
          </w:tcPr>
          <w:p w14:paraId="2AFD9E49" w14:textId="6A8D1A6A" w:rsidR="00F56350" w:rsidRPr="00E771B9" w:rsidRDefault="00F56350" w:rsidP="002E5696">
            <w:pPr>
              <w:rPr>
                <w:rFonts w:ascii="Arial" w:hAnsi="Arial" w:cs="Arial"/>
              </w:rPr>
            </w:pPr>
            <w:r w:rsidRPr="00E771B9">
              <w:rPr>
                <w:rFonts w:ascii="Arial" w:hAnsi="Arial" w:cs="Arial"/>
              </w:rPr>
              <w:t>Excellent level of engagement with surrounding community (department, university, local).</w:t>
            </w:r>
            <w:r w:rsidR="007038B9" w:rsidRPr="00E771B9">
              <w:rPr>
                <w:rFonts w:ascii="Arial" w:hAnsi="Arial" w:cs="Arial"/>
              </w:rPr>
              <w:t xml:space="preserve"> </w:t>
            </w:r>
            <w:r w:rsidRPr="00E771B9">
              <w:rPr>
                <w:rFonts w:ascii="Arial" w:hAnsi="Arial" w:cs="Arial"/>
              </w:rPr>
              <w:t>Good demonstration of the ability to lead and participate beyond course/major requirements.</w:t>
            </w:r>
          </w:p>
        </w:tc>
        <w:tc>
          <w:tcPr>
            <w:tcW w:w="2070" w:type="dxa"/>
          </w:tcPr>
          <w:p w14:paraId="5EAE0E31" w14:textId="77777777" w:rsidR="00F56350" w:rsidRPr="00E771B9" w:rsidRDefault="00F56350" w:rsidP="002E5696">
            <w:pPr>
              <w:rPr>
                <w:rFonts w:ascii="Arial" w:hAnsi="Arial" w:cs="Arial"/>
              </w:rPr>
            </w:pPr>
            <w:r w:rsidRPr="00E771B9">
              <w:rPr>
                <w:rFonts w:ascii="Arial" w:hAnsi="Arial" w:cs="Arial"/>
              </w:rPr>
              <w:t>The first outreach experience must be completed by the second semester of the first year of the program. Each year thereafter the student must account for outreach experience.</w:t>
            </w:r>
          </w:p>
        </w:tc>
      </w:tr>
      <w:tr w:rsidR="00F56350" w:rsidRPr="00E771B9" w14:paraId="114130F0" w14:textId="77777777" w:rsidTr="00B16525">
        <w:tc>
          <w:tcPr>
            <w:tcW w:w="12775" w:type="dxa"/>
            <w:gridSpan w:val="6"/>
          </w:tcPr>
          <w:p w14:paraId="3983D2F7" w14:textId="77777777" w:rsidR="00F56350" w:rsidRPr="00E771B9" w:rsidRDefault="00F56350" w:rsidP="002E5696">
            <w:pPr>
              <w:jc w:val="center"/>
              <w:rPr>
                <w:rFonts w:ascii="Arial" w:hAnsi="Arial" w:cs="Arial"/>
                <w:b/>
                <w:i/>
              </w:rPr>
            </w:pPr>
            <w:r w:rsidRPr="00E771B9">
              <w:rPr>
                <w:rFonts w:ascii="Arial" w:hAnsi="Arial" w:cs="Arial"/>
                <w:b/>
                <w:i/>
              </w:rPr>
              <w:t>Research</w:t>
            </w:r>
          </w:p>
        </w:tc>
      </w:tr>
      <w:tr w:rsidR="00B16525" w:rsidRPr="00E771B9" w14:paraId="3125E9C6" w14:textId="77777777" w:rsidTr="00B16525">
        <w:tc>
          <w:tcPr>
            <w:tcW w:w="1525" w:type="dxa"/>
          </w:tcPr>
          <w:p w14:paraId="0CFF2D8C" w14:textId="77777777" w:rsidR="00F56350" w:rsidRPr="00E771B9" w:rsidRDefault="00F56350" w:rsidP="002E5696">
            <w:pPr>
              <w:rPr>
                <w:rFonts w:ascii="Arial" w:hAnsi="Arial" w:cs="Arial"/>
              </w:rPr>
            </w:pPr>
            <w:r w:rsidRPr="00E771B9">
              <w:rPr>
                <w:rFonts w:ascii="Arial" w:hAnsi="Arial" w:cs="Arial"/>
              </w:rPr>
              <w:t xml:space="preserve">Plan of Research </w:t>
            </w:r>
          </w:p>
        </w:tc>
        <w:tc>
          <w:tcPr>
            <w:tcW w:w="1980" w:type="dxa"/>
          </w:tcPr>
          <w:p w14:paraId="34831CD7" w14:textId="78E5BF05" w:rsidR="00F56350" w:rsidRPr="00E771B9" w:rsidRDefault="00F56350" w:rsidP="002E5696">
            <w:pPr>
              <w:rPr>
                <w:rFonts w:ascii="Arial" w:hAnsi="Arial" w:cs="Arial"/>
              </w:rPr>
            </w:pPr>
            <w:r w:rsidRPr="00E771B9">
              <w:rPr>
                <w:rFonts w:ascii="Arial" w:hAnsi="Arial" w:cs="Arial"/>
              </w:rPr>
              <w:t>Students in combination with their advisor and guidance committee will form a plan of research.</w:t>
            </w:r>
            <w:r w:rsidR="007038B9" w:rsidRPr="00E771B9">
              <w:rPr>
                <w:rFonts w:ascii="Arial" w:hAnsi="Arial" w:cs="Arial"/>
              </w:rPr>
              <w:t xml:space="preserve"> </w:t>
            </w:r>
            <w:r w:rsidRPr="00E771B9">
              <w:rPr>
                <w:rFonts w:ascii="Arial" w:hAnsi="Arial" w:cs="Arial"/>
              </w:rPr>
              <w:t xml:space="preserve">Students are expected to continuously grow in their ability and experience with the research process (e.g., review of literature, data collection, data analysis, write-up, and presentation). The plan will outline their area of research interest, research courses and prior </w:t>
            </w:r>
            <w:r w:rsidRPr="00E771B9">
              <w:rPr>
                <w:rFonts w:ascii="Arial" w:hAnsi="Arial" w:cs="Arial"/>
              </w:rPr>
              <w:lastRenderedPageBreak/>
              <w:t>experience, experience needed, and steps toward achieving competency within multiple areas of research.</w:t>
            </w:r>
          </w:p>
        </w:tc>
        <w:tc>
          <w:tcPr>
            <w:tcW w:w="2430" w:type="dxa"/>
          </w:tcPr>
          <w:p w14:paraId="24F63ACD" w14:textId="77777777" w:rsidR="00F56350" w:rsidRPr="00E771B9" w:rsidRDefault="00F56350" w:rsidP="002E5696">
            <w:pPr>
              <w:rPr>
                <w:rFonts w:ascii="Arial" w:hAnsi="Arial" w:cs="Arial"/>
              </w:rPr>
            </w:pPr>
            <w:r w:rsidRPr="00E771B9">
              <w:rPr>
                <w:rFonts w:ascii="Arial" w:hAnsi="Arial" w:cs="Arial"/>
              </w:rPr>
              <w:lastRenderedPageBreak/>
              <w:t>Student has not identified a coherent plan of research. Student has little to no experience being a part of a research project (e.g., review of literature, data collection, data analysis, write-up, and presentation). Student must identify a research area and project and look for ways to participate.</w:t>
            </w:r>
          </w:p>
        </w:tc>
        <w:tc>
          <w:tcPr>
            <w:tcW w:w="2700" w:type="dxa"/>
          </w:tcPr>
          <w:p w14:paraId="153A8405" w14:textId="77777777" w:rsidR="00F56350" w:rsidRPr="00E771B9" w:rsidRDefault="00F56350" w:rsidP="002E5696">
            <w:pPr>
              <w:rPr>
                <w:rFonts w:ascii="Arial" w:hAnsi="Arial" w:cs="Arial"/>
              </w:rPr>
            </w:pPr>
            <w:r w:rsidRPr="00E771B9">
              <w:rPr>
                <w:rFonts w:ascii="Arial" w:hAnsi="Arial" w:cs="Arial"/>
              </w:rPr>
              <w:t xml:space="preserve">Student has identified a coherent plan of research. Student needs to take steps to execute plan. Improvement can be made to his or her level of research participation (e.g., review of literature, data collection, data analysis, write-up, and presentation). </w:t>
            </w:r>
          </w:p>
        </w:tc>
        <w:tc>
          <w:tcPr>
            <w:tcW w:w="2070" w:type="dxa"/>
          </w:tcPr>
          <w:p w14:paraId="00E77A7A" w14:textId="77777777" w:rsidR="00F56350" w:rsidRPr="00E771B9" w:rsidRDefault="00F56350" w:rsidP="002E5696">
            <w:pPr>
              <w:rPr>
                <w:rFonts w:ascii="Arial" w:hAnsi="Arial" w:cs="Arial"/>
              </w:rPr>
            </w:pPr>
            <w:r w:rsidRPr="00E771B9">
              <w:rPr>
                <w:rFonts w:ascii="Arial" w:hAnsi="Arial" w:cs="Arial"/>
              </w:rPr>
              <w:t xml:space="preserve">Student has identified a coherent plan of research. Student has experience in multiple facets of research (e.g., review of literature, data collection, data analysis, write-up, and presentation). Student is executing their plan and gaining competence. </w:t>
            </w:r>
          </w:p>
        </w:tc>
        <w:tc>
          <w:tcPr>
            <w:tcW w:w="2070" w:type="dxa"/>
          </w:tcPr>
          <w:p w14:paraId="4B5258CF" w14:textId="77777777" w:rsidR="00F56350" w:rsidRPr="00E771B9" w:rsidRDefault="00F56350" w:rsidP="002E5696">
            <w:pPr>
              <w:rPr>
                <w:rFonts w:ascii="Arial" w:hAnsi="Arial" w:cs="Arial"/>
              </w:rPr>
            </w:pPr>
            <w:r w:rsidRPr="00E771B9">
              <w:rPr>
                <w:rFonts w:ascii="Arial" w:hAnsi="Arial" w:cs="Arial"/>
              </w:rPr>
              <w:t xml:space="preserve">At the end of the first semester of the second year in the program the students should identify and join a research project/group. During this time in combination with his or her advisor, research group, and guidance committee a coherent plan of research will be created. </w:t>
            </w:r>
          </w:p>
        </w:tc>
      </w:tr>
      <w:tr w:rsidR="00B16525" w:rsidRPr="00E771B9" w14:paraId="63D83467" w14:textId="77777777" w:rsidTr="00B16525">
        <w:tc>
          <w:tcPr>
            <w:tcW w:w="1525" w:type="dxa"/>
          </w:tcPr>
          <w:p w14:paraId="16861771" w14:textId="77777777" w:rsidR="00F56350" w:rsidRPr="00E771B9" w:rsidRDefault="00F56350" w:rsidP="002E5696">
            <w:pPr>
              <w:rPr>
                <w:rFonts w:ascii="Arial" w:hAnsi="Arial" w:cs="Arial"/>
              </w:rPr>
            </w:pPr>
            <w:r w:rsidRPr="00E771B9">
              <w:rPr>
                <w:rFonts w:ascii="Arial" w:hAnsi="Arial" w:cs="Arial"/>
              </w:rPr>
              <w:t>Language and Writing</w:t>
            </w:r>
          </w:p>
        </w:tc>
        <w:tc>
          <w:tcPr>
            <w:tcW w:w="1980" w:type="dxa"/>
          </w:tcPr>
          <w:p w14:paraId="313DFA9B" w14:textId="77777777" w:rsidR="00F56350" w:rsidRPr="00E771B9" w:rsidRDefault="00F56350" w:rsidP="002E5696">
            <w:pPr>
              <w:rPr>
                <w:rFonts w:ascii="Arial" w:hAnsi="Arial" w:cs="Arial"/>
              </w:rPr>
            </w:pPr>
            <w:r w:rsidRPr="00E771B9">
              <w:rPr>
                <w:rFonts w:ascii="Arial" w:hAnsi="Arial" w:cs="Arial"/>
              </w:rPr>
              <w:t>Students will demonstrate an ability to write in a succinct, thorough, professional and publishable manner.</w:t>
            </w:r>
          </w:p>
          <w:p w14:paraId="31C3DAC2" w14:textId="77777777" w:rsidR="00F56350" w:rsidRPr="00E771B9" w:rsidRDefault="00F56350" w:rsidP="002E5696">
            <w:pPr>
              <w:rPr>
                <w:rFonts w:ascii="Arial" w:hAnsi="Arial" w:cs="Arial"/>
              </w:rPr>
            </w:pPr>
          </w:p>
        </w:tc>
        <w:tc>
          <w:tcPr>
            <w:tcW w:w="2430" w:type="dxa"/>
          </w:tcPr>
          <w:p w14:paraId="41AC2522" w14:textId="77777777" w:rsidR="00F56350" w:rsidRPr="00E771B9" w:rsidRDefault="00F56350" w:rsidP="002E5696">
            <w:pPr>
              <w:rPr>
                <w:rFonts w:ascii="Arial" w:hAnsi="Arial" w:cs="Arial"/>
              </w:rPr>
            </w:pPr>
            <w:r w:rsidRPr="00E771B9">
              <w:rPr>
                <w:rFonts w:ascii="Arial" w:hAnsi="Arial" w:cs="Arial"/>
              </w:rPr>
              <w:t>Poor use of grammar, structure, and syntax. APA format was not applied. Writing did not follow a logical flow; vocabulary was limited and did not follow a professional standard.</w:t>
            </w:r>
          </w:p>
        </w:tc>
        <w:tc>
          <w:tcPr>
            <w:tcW w:w="2700" w:type="dxa"/>
          </w:tcPr>
          <w:p w14:paraId="04196F55" w14:textId="77777777" w:rsidR="00F56350" w:rsidRPr="00E771B9" w:rsidRDefault="00F56350" w:rsidP="002E5696">
            <w:pPr>
              <w:rPr>
                <w:rFonts w:ascii="Arial" w:hAnsi="Arial" w:cs="Arial"/>
              </w:rPr>
            </w:pPr>
            <w:r w:rsidRPr="00E771B9">
              <w:rPr>
                <w:rFonts w:ascii="Arial" w:hAnsi="Arial" w:cs="Arial"/>
              </w:rPr>
              <w:t>Acceptable use of grammar, structure, and syntax. APA format was applied with minimal errors. Writing was at a professional level; limited editing is needed for polish.</w:t>
            </w:r>
          </w:p>
        </w:tc>
        <w:tc>
          <w:tcPr>
            <w:tcW w:w="2070" w:type="dxa"/>
          </w:tcPr>
          <w:p w14:paraId="5ED0CB85" w14:textId="77777777" w:rsidR="00F56350" w:rsidRPr="00E771B9" w:rsidRDefault="00F56350" w:rsidP="002E5696">
            <w:pPr>
              <w:rPr>
                <w:rFonts w:ascii="Arial" w:hAnsi="Arial" w:cs="Arial"/>
              </w:rPr>
            </w:pPr>
            <w:r w:rsidRPr="00E771B9">
              <w:rPr>
                <w:rFonts w:ascii="Arial" w:hAnsi="Arial" w:cs="Arial"/>
              </w:rPr>
              <w:t>Strong and appropriate use of grammar, structure, and syntax. APA format was adhered to. Flow was logical, with a superior command of vocabulary.</w:t>
            </w:r>
          </w:p>
        </w:tc>
        <w:tc>
          <w:tcPr>
            <w:tcW w:w="2070" w:type="dxa"/>
          </w:tcPr>
          <w:p w14:paraId="0B1C9DA3" w14:textId="77777777" w:rsidR="00F56350" w:rsidRPr="00E771B9" w:rsidRDefault="00F56350" w:rsidP="002E5696">
            <w:pPr>
              <w:rPr>
                <w:rFonts w:ascii="Arial" w:hAnsi="Arial" w:cs="Arial"/>
              </w:rPr>
            </w:pPr>
            <w:r w:rsidRPr="00E771B9">
              <w:rPr>
                <w:rFonts w:ascii="Arial" w:hAnsi="Arial" w:cs="Arial"/>
              </w:rPr>
              <w:t>Writing skills will be constantly evaluated in an iterative process between the student and their academic advisor.</w:t>
            </w:r>
          </w:p>
        </w:tc>
      </w:tr>
      <w:tr w:rsidR="00B16525" w:rsidRPr="00E771B9" w14:paraId="08C55D22" w14:textId="77777777" w:rsidTr="00B16525">
        <w:tc>
          <w:tcPr>
            <w:tcW w:w="1525" w:type="dxa"/>
          </w:tcPr>
          <w:p w14:paraId="785F4A7A" w14:textId="77777777" w:rsidR="00F56350" w:rsidRPr="00E771B9" w:rsidRDefault="00F56350" w:rsidP="002E5696">
            <w:pPr>
              <w:rPr>
                <w:rFonts w:ascii="Arial" w:hAnsi="Arial" w:cs="Arial"/>
              </w:rPr>
            </w:pPr>
            <w:r w:rsidRPr="00E771B9">
              <w:rPr>
                <w:rFonts w:ascii="Arial" w:hAnsi="Arial" w:cs="Arial"/>
              </w:rPr>
              <w:t>Publications</w:t>
            </w:r>
          </w:p>
        </w:tc>
        <w:tc>
          <w:tcPr>
            <w:tcW w:w="1980" w:type="dxa"/>
          </w:tcPr>
          <w:p w14:paraId="7AB91C35" w14:textId="77777777" w:rsidR="00F56350" w:rsidRPr="00E771B9" w:rsidRDefault="00F56350" w:rsidP="002E5696">
            <w:pPr>
              <w:rPr>
                <w:rFonts w:ascii="Arial" w:hAnsi="Arial" w:cs="Arial"/>
              </w:rPr>
            </w:pPr>
            <w:r w:rsidRPr="00E771B9">
              <w:rPr>
                <w:rFonts w:ascii="Arial" w:hAnsi="Arial" w:cs="Arial"/>
              </w:rPr>
              <w:t>Students will demonstrate knowledge of and ability to conduct responsible quantitative and/or qualitative research and have research published in professional journal outlet.</w:t>
            </w:r>
          </w:p>
          <w:p w14:paraId="2A7C210E" w14:textId="77777777" w:rsidR="00F56350" w:rsidRPr="00E771B9" w:rsidRDefault="00F56350" w:rsidP="002E5696">
            <w:pPr>
              <w:rPr>
                <w:rFonts w:ascii="Arial" w:hAnsi="Arial" w:cs="Arial"/>
              </w:rPr>
            </w:pPr>
          </w:p>
        </w:tc>
        <w:tc>
          <w:tcPr>
            <w:tcW w:w="2430" w:type="dxa"/>
          </w:tcPr>
          <w:p w14:paraId="770CDD0A" w14:textId="77777777" w:rsidR="00F56350" w:rsidRPr="00E771B9" w:rsidRDefault="00F56350" w:rsidP="002E5696">
            <w:pPr>
              <w:rPr>
                <w:rFonts w:ascii="Arial" w:hAnsi="Arial" w:cs="Arial"/>
              </w:rPr>
            </w:pPr>
            <w:r w:rsidRPr="00E771B9">
              <w:rPr>
                <w:rFonts w:ascii="Arial" w:hAnsi="Arial" w:cs="Arial"/>
              </w:rPr>
              <w:t>Below average progress has been made to publish alone and/or with faculty.</w:t>
            </w:r>
          </w:p>
        </w:tc>
        <w:tc>
          <w:tcPr>
            <w:tcW w:w="2700" w:type="dxa"/>
          </w:tcPr>
          <w:p w14:paraId="4388C95C" w14:textId="77777777" w:rsidR="00F56350" w:rsidRPr="00E771B9" w:rsidRDefault="00F56350" w:rsidP="002E5696">
            <w:pPr>
              <w:rPr>
                <w:rFonts w:ascii="Arial" w:hAnsi="Arial" w:cs="Arial"/>
              </w:rPr>
            </w:pPr>
            <w:r w:rsidRPr="00E771B9">
              <w:rPr>
                <w:rFonts w:ascii="Arial" w:hAnsi="Arial" w:cs="Arial"/>
              </w:rPr>
              <w:t>Adequate progress has been made to publish alone and/or with faculty.</w:t>
            </w:r>
          </w:p>
        </w:tc>
        <w:tc>
          <w:tcPr>
            <w:tcW w:w="2070" w:type="dxa"/>
          </w:tcPr>
          <w:p w14:paraId="71A1AAA8" w14:textId="77777777" w:rsidR="00F56350" w:rsidRPr="00E771B9" w:rsidRDefault="00F56350" w:rsidP="002E5696">
            <w:pPr>
              <w:rPr>
                <w:rFonts w:ascii="Arial" w:hAnsi="Arial" w:cs="Arial"/>
              </w:rPr>
            </w:pPr>
            <w:r w:rsidRPr="00E771B9">
              <w:rPr>
                <w:rFonts w:ascii="Arial" w:hAnsi="Arial" w:cs="Arial"/>
              </w:rPr>
              <w:t>Superior progress has been made to publish alone and/or with faculty.</w:t>
            </w:r>
          </w:p>
        </w:tc>
        <w:tc>
          <w:tcPr>
            <w:tcW w:w="2070" w:type="dxa"/>
          </w:tcPr>
          <w:p w14:paraId="621CDFDF" w14:textId="03123E17" w:rsidR="00F56350" w:rsidRPr="00E771B9" w:rsidRDefault="00F56350" w:rsidP="002E5696">
            <w:pPr>
              <w:rPr>
                <w:rFonts w:ascii="Arial" w:hAnsi="Arial" w:cs="Arial"/>
              </w:rPr>
            </w:pPr>
            <w:r w:rsidRPr="00E771B9">
              <w:rPr>
                <w:rFonts w:ascii="Arial" w:hAnsi="Arial" w:cs="Arial"/>
              </w:rPr>
              <w:t>The student will be continually working with their academic advisor on writing skills and experience.</w:t>
            </w:r>
            <w:r w:rsidR="007038B9" w:rsidRPr="00E771B9">
              <w:rPr>
                <w:rFonts w:ascii="Arial" w:hAnsi="Arial" w:cs="Arial"/>
              </w:rPr>
              <w:t xml:space="preserve"> </w:t>
            </w:r>
            <w:r w:rsidRPr="00E771B9">
              <w:rPr>
                <w:rFonts w:ascii="Arial" w:hAnsi="Arial" w:cs="Arial"/>
              </w:rPr>
              <w:t>At the end of the first semester of the second year in the program the student should identify and join a research project/group. One submitted, accepted, and published manuscript is necessary prior to graduation. This is a minimum requirement. The successful job applicant will have multiple publications.</w:t>
            </w:r>
          </w:p>
        </w:tc>
      </w:tr>
      <w:tr w:rsidR="00B16525" w:rsidRPr="00E771B9" w14:paraId="0FAF2E74" w14:textId="77777777" w:rsidTr="00B16525">
        <w:tc>
          <w:tcPr>
            <w:tcW w:w="1525" w:type="dxa"/>
          </w:tcPr>
          <w:p w14:paraId="1692A324" w14:textId="77777777" w:rsidR="00F56350" w:rsidRPr="00E771B9" w:rsidRDefault="00F56350" w:rsidP="002E5696">
            <w:pPr>
              <w:rPr>
                <w:rFonts w:ascii="Arial" w:hAnsi="Arial" w:cs="Arial"/>
              </w:rPr>
            </w:pPr>
            <w:r w:rsidRPr="00E771B9">
              <w:rPr>
                <w:rFonts w:ascii="Arial" w:hAnsi="Arial" w:cs="Arial"/>
              </w:rPr>
              <w:lastRenderedPageBreak/>
              <w:t>Presentations</w:t>
            </w:r>
          </w:p>
        </w:tc>
        <w:tc>
          <w:tcPr>
            <w:tcW w:w="1980" w:type="dxa"/>
          </w:tcPr>
          <w:p w14:paraId="128961FD" w14:textId="77777777" w:rsidR="00F56350" w:rsidRPr="00E771B9" w:rsidRDefault="00F56350" w:rsidP="002E5696">
            <w:pPr>
              <w:rPr>
                <w:rFonts w:ascii="Arial" w:hAnsi="Arial" w:cs="Arial"/>
              </w:rPr>
            </w:pPr>
            <w:r w:rsidRPr="00E771B9">
              <w:rPr>
                <w:rFonts w:ascii="Arial" w:hAnsi="Arial" w:cs="Arial"/>
              </w:rPr>
              <w:t>Students will participate in research presentations, through conferences/workshops/symposiums, demonstrating an ability to synthesize and speak professionally on their work.</w:t>
            </w:r>
          </w:p>
        </w:tc>
        <w:tc>
          <w:tcPr>
            <w:tcW w:w="2430" w:type="dxa"/>
          </w:tcPr>
          <w:p w14:paraId="3B80EC72" w14:textId="77777777" w:rsidR="00F56350" w:rsidRPr="00E771B9" w:rsidRDefault="00F56350" w:rsidP="002E5696">
            <w:pPr>
              <w:rPr>
                <w:rFonts w:ascii="Arial" w:hAnsi="Arial" w:cs="Arial"/>
              </w:rPr>
            </w:pPr>
            <w:r w:rsidRPr="00E771B9">
              <w:rPr>
                <w:rFonts w:ascii="Arial" w:hAnsi="Arial" w:cs="Arial"/>
              </w:rPr>
              <w:t>Below average progress has been made to present research alone and/or with faculty.</w:t>
            </w:r>
          </w:p>
        </w:tc>
        <w:tc>
          <w:tcPr>
            <w:tcW w:w="2700" w:type="dxa"/>
          </w:tcPr>
          <w:p w14:paraId="5BFB9A78" w14:textId="77777777" w:rsidR="00F56350" w:rsidRPr="00E771B9" w:rsidRDefault="00F56350" w:rsidP="002E5696">
            <w:pPr>
              <w:rPr>
                <w:rFonts w:ascii="Arial" w:hAnsi="Arial" w:cs="Arial"/>
              </w:rPr>
            </w:pPr>
            <w:r w:rsidRPr="00E771B9">
              <w:rPr>
                <w:rFonts w:ascii="Arial" w:hAnsi="Arial" w:cs="Arial"/>
              </w:rPr>
              <w:t>Adequate progress has been made to present research alone and/or with faculty.</w:t>
            </w:r>
          </w:p>
        </w:tc>
        <w:tc>
          <w:tcPr>
            <w:tcW w:w="2070" w:type="dxa"/>
          </w:tcPr>
          <w:p w14:paraId="5E61CB41" w14:textId="77777777" w:rsidR="00F56350" w:rsidRPr="00E771B9" w:rsidRDefault="00F56350" w:rsidP="002E5696">
            <w:pPr>
              <w:rPr>
                <w:rFonts w:ascii="Arial" w:hAnsi="Arial" w:cs="Arial"/>
              </w:rPr>
            </w:pPr>
            <w:r w:rsidRPr="00E771B9">
              <w:rPr>
                <w:rFonts w:ascii="Arial" w:hAnsi="Arial" w:cs="Arial"/>
              </w:rPr>
              <w:t>Superior progress has been made to present research alone and/or with faculty.</w:t>
            </w:r>
          </w:p>
        </w:tc>
        <w:tc>
          <w:tcPr>
            <w:tcW w:w="2070" w:type="dxa"/>
          </w:tcPr>
          <w:p w14:paraId="68BF5866" w14:textId="77777777" w:rsidR="00F56350" w:rsidRPr="00E771B9" w:rsidRDefault="00F56350" w:rsidP="002E5696">
            <w:pPr>
              <w:rPr>
                <w:rFonts w:ascii="Arial" w:hAnsi="Arial" w:cs="Arial"/>
              </w:rPr>
            </w:pPr>
            <w:r w:rsidRPr="00E771B9">
              <w:rPr>
                <w:rFonts w:ascii="Arial" w:hAnsi="Arial" w:cs="Arial"/>
              </w:rPr>
              <w:t>The first presentation must be completed by the second year of the program (fall or spring). Each year thereafter the student must account for a professional presentation of his or her research each year.</w:t>
            </w:r>
          </w:p>
        </w:tc>
      </w:tr>
      <w:tr w:rsidR="00F56350" w:rsidRPr="00E771B9" w14:paraId="64D0B123" w14:textId="77777777" w:rsidTr="00B16525">
        <w:tc>
          <w:tcPr>
            <w:tcW w:w="12775" w:type="dxa"/>
            <w:gridSpan w:val="6"/>
          </w:tcPr>
          <w:p w14:paraId="4E95D31C" w14:textId="77777777" w:rsidR="00F56350" w:rsidRPr="00E771B9" w:rsidRDefault="00F56350" w:rsidP="002E5696">
            <w:pPr>
              <w:jc w:val="center"/>
              <w:rPr>
                <w:rFonts w:ascii="Arial" w:hAnsi="Arial" w:cs="Arial"/>
                <w:b/>
                <w:i/>
              </w:rPr>
            </w:pPr>
            <w:r w:rsidRPr="00E771B9">
              <w:rPr>
                <w:rFonts w:ascii="Arial" w:hAnsi="Arial" w:cs="Arial"/>
                <w:b/>
                <w:i/>
              </w:rPr>
              <w:t>Teaching</w:t>
            </w:r>
          </w:p>
        </w:tc>
      </w:tr>
      <w:tr w:rsidR="00B16525" w:rsidRPr="00E771B9" w14:paraId="0FC85FE0" w14:textId="77777777" w:rsidTr="00B16525">
        <w:tc>
          <w:tcPr>
            <w:tcW w:w="1525" w:type="dxa"/>
          </w:tcPr>
          <w:p w14:paraId="35286EFF" w14:textId="77777777" w:rsidR="00F56350" w:rsidRPr="00E771B9" w:rsidRDefault="00F56350" w:rsidP="002E5696">
            <w:pPr>
              <w:rPr>
                <w:rFonts w:ascii="Arial" w:hAnsi="Arial" w:cs="Arial"/>
              </w:rPr>
            </w:pPr>
            <w:r w:rsidRPr="00E771B9">
              <w:rPr>
                <w:rFonts w:ascii="Arial" w:hAnsi="Arial" w:cs="Arial"/>
              </w:rPr>
              <w:t>Teaching Philosophy</w:t>
            </w:r>
          </w:p>
        </w:tc>
        <w:tc>
          <w:tcPr>
            <w:tcW w:w="1980" w:type="dxa"/>
          </w:tcPr>
          <w:p w14:paraId="6B36F9F6" w14:textId="77777777" w:rsidR="00F56350" w:rsidRPr="00B16525" w:rsidRDefault="00F56350" w:rsidP="002E5696">
            <w:pPr>
              <w:rPr>
                <w:rFonts w:ascii="Arial" w:hAnsi="Arial" w:cs="Arial"/>
              </w:rPr>
            </w:pPr>
            <w:r w:rsidRPr="00B16525">
              <w:rPr>
                <w:rFonts w:ascii="Arial" w:hAnsi="Arial" w:cs="Arial"/>
              </w:rPr>
              <w:t>Students will be able to articulate a statement of teaching philosophy. Key components in the philosophy should include:</w:t>
            </w:r>
          </w:p>
          <w:p w14:paraId="37203D97" w14:textId="4AAA1251" w:rsidR="00F56350" w:rsidRPr="00B16525" w:rsidRDefault="00B16525" w:rsidP="00B16525">
            <w:pPr>
              <w:spacing w:line="259" w:lineRule="auto"/>
              <w:rPr>
                <w:rFonts w:ascii="Arial" w:hAnsi="Arial" w:cs="Arial"/>
              </w:rPr>
            </w:pPr>
            <w:r>
              <w:rPr>
                <w:rFonts w:ascii="Arial" w:hAnsi="Arial" w:cs="Arial"/>
              </w:rPr>
              <w:t xml:space="preserve">- </w:t>
            </w:r>
            <w:r w:rsidR="00F56350" w:rsidRPr="00B16525">
              <w:rPr>
                <w:rFonts w:ascii="Arial" w:hAnsi="Arial" w:cs="Arial"/>
              </w:rPr>
              <w:t>The theoretical underpinning of teaching and learning goals and decisions made in the classroom.</w:t>
            </w:r>
          </w:p>
          <w:p w14:paraId="6AE7A0FF" w14:textId="0FFD9AB7" w:rsidR="00F56350" w:rsidRPr="00B16525" w:rsidRDefault="00B16525" w:rsidP="00B16525">
            <w:pPr>
              <w:spacing w:line="259" w:lineRule="auto"/>
              <w:rPr>
                <w:rFonts w:ascii="Arial" w:hAnsi="Arial" w:cs="Arial"/>
              </w:rPr>
            </w:pPr>
            <w:r>
              <w:rPr>
                <w:rFonts w:ascii="Arial" w:hAnsi="Arial" w:cs="Arial"/>
              </w:rPr>
              <w:t xml:space="preserve">- </w:t>
            </w:r>
            <w:r w:rsidR="00F56350" w:rsidRPr="00B16525">
              <w:rPr>
                <w:rFonts w:ascii="Arial" w:hAnsi="Arial" w:cs="Arial"/>
              </w:rPr>
              <w:t>A detailed description of what goes on in the classroom-classroom management, dynamics, and overall atmosphere.</w:t>
            </w:r>
          </w:p>
          <w:p w14:paraId="531839FE" w14:textId="29897700" w:rsidR="00F56350" w:rsidRPr="00B16525" w:rsidRDefault="00B16525" w:rsidP="00B16525">
            <w:pPr>
              <w:spacing w:line="259" w:lineRule="auto"/>
              <w:rPr>
                <w:rFonts w:ascii="Arial" w:hAnsi="Arial" w:cs="Arial"/>
              </w:rPr>
            </w:pPr>
            <w:r>
              <w:rPr>
                <w:rFonts w:ascii="Arial" w:hAnsi="Arial" w:cs="Arial"/>
              </w:rPr>
              <w:t xml:space="preserve">- </w:t>
            </w:r>
            <w:r w:rsidR="00F56350" w:rsidRPr="00B16525">
              <w:rPr>
                <w:rFonts w:ascii="Arial" w:hAnsi="Arial" w:cs="Arial"/>
              </w:rPr>
              <w:t>Roles and responsibilities as an instructor.</w:t>
            </w:r>
          </w:p>
          <w:p w14:paraId="637599B7" w14:textId="6F7E2BAD" w:rsidR="00F56350" w:rsidRPr="00B16525" w:rsidRDefault="00B16525" w:rsidP="00B16525">
            <w:pPr>
              <w:spacing w:line="259" w:lineRule="auto"/>
              <w:rPr>
                <w:rFonts w:ascii="Arial" w:hAnsi="Arial" w:cs="Arial"/>
              </w:rPr>
            </w:pPr>
            <w:r>
              <w:rPr>
                <w:rFonts w:ascii="Arial" w:hAnsi="Arial" w:cs="Arial"/>
              </w:rPr>
              <w:lastRenderedPageBreak/>
              <w:t xml:space="preserve">- </w:t>
            </w:r>
            <w:r w:rsidR="00F56350" w:rsidRPr="00B16525">
              <w:rPr>
                <w:rFonts w:ascii="Arial" w:hAnsi="Arial" w:cs="Arial"/>
              </w:rPr>
              <w:t>How teaching and learning goals are assessed.</w:t>
            </w:r>
          </w:p>
          <w:p w14:paraId="3196F685" w14:textId="0AE666E7" w:rsidR="00F56350" w:rsidRPr="00B16525" w:rsidRDefault="00B16525" w:rsidP="00B16525">
            <w:pPr>
              <w:spacing w:line="259" w:lineRule="auto"/>
              <w:rPr>
                <w:rFonts w:ascii="Arial" w:hAnsi="Arial" w:cs="Arial"/>
              </w:rPr>
            </w:pPr>
            <w:r>
              <w:rPr>
                <w:rFonts w:ascii="Arial" w:hAnsi="Arial" w:cs="Arial"/>
              </w:rPr>
              <w:t xml:space="preserve">- </w:t>
            </w:r>
            <w:r w:rsidR="00F56350" w:rsidRPr="00B16525">
              <w:rPr>
                <w:rFonts w:ascii="Arial" w:hAnsi="Arial" w:cs="Arial"/>
              </w:rPr>
              <w:t>Teaching style (e.g., mentoring, coaching, modeling).</w:t>
            </w:r>
          </w:p>
          <w:p w14:paraId="077C1B85" w14:textId="7C496BE0" w:rsidR="00F56350" w:rsidRPr="00B16525" w:rsidRDefault="00B16525" w:rsidP="00B16525">
            <w:pPr>
              <w:spacing w:line="259" w:lineRule="auto"/>
              <w:rPr>
                <w:rFonts w:ascii="Arial" w:hAnsi="Arial" w:cs="Arial"/>
              </w:rPr>
            </w:pPr>
            <w:r>
              <w:rPr>
                <w:rFonts w:ascii="Arial" w:hAnsi="Arial" w:cs="Arial"/>
              </w:rPr>
              <w:t xml:space="preserve">- </w:t>
            </w:r>
            <w:r w:rsidR="00F56350" w:rsidRPr="00B16525">
              <w:rPr>
                <w:rFonts w:ascii="Arial" w:hAnsi="Arial" w:cs="Arial"/>
              </w:rPr>
              <w:t>Development and reflection of the teaching style.</w:t>
            </w:r>
          </w:p>
          <w:p w14:paraId="3F387091" w14:textId="77777777" w:rsidR="00F56350" w:rsidRPr="00B16525" w:rsidRDefault="00F56350" w:rsidP="002E5696">
            <w:pPr>
              <w:rPr>
                <w:rFonts w:ascii="Arial" w:hAnsi="Arial" w:cs="Arial"/>
              </w:rPr>
            </w:pPr>
          </w:p>
        </w:tc>
        <w:tc>
          <w:tcPr>
            <w:tcW w:w="2430" w:type="dxa"/>
          </w:tcPr>
          <w:p w14:paraId="73434DCE" w14:textId="77777777" w:rsidR="00F56350" w:rsidRPr="00E771B9" w:rsidRDefault="00F56350" w:rsidP="002E5696">
            <w:pPr>
              <w:rPr>
                <w:rFonts w:ascii="Arial" w:hAnsi="Arial" w:cs="Arial"/>
              </w:rPr>
            </w:pPr>
            <w:r w:rsidRPr="00E771B9">
              <w:rPr>
                <w:rFonts w:ascii="Arial" w:hAnsi="Arial" w:cs="Arial"/>
              </w:rPr>
              <w:lastRenderedPageBreak/>
              <w:t xml:space="preserve">Statement of philosophy is </w:t>
            </w:r>
            <w:proofErr w:type="gramStart"/>
            <w:r w:rsidRPr="00E771B9">
              <w:rPr>
                <w:rFonts w:ascii="Arial" w:hAnsi="Arial" w:cs="Arial"/>
              </w:rPr>
              <w:t>poorly-written</w:t>
            </w:r>
            <w:proofErr w:type="gramEnd"/>
            <w:r w:rsidRPr="00E771B9">
              <w:rPr>
                <w:rFonts w:ascii="Arial" w:hAnsi="Arial" w:cs="Arial"/>
              </w:rPr>
              <w:t xml:space="preserve">, and in need of major edits. Teaching and learning goals are not clear and in need of detailed expansion, major edits, and polish. Evidence/examples should be presented to strengthen and support </w:t>
            </w:r>
            <w:proofErr w:type="gramStart"/>
            <w:r w:rsidRPr="00E771B9">
              <w:rPr>
                <w:rFonts w:ascii="Arial" w:hAnsi="Arial" w:cs="Arial"/>
              </w:rPr>
              <w:t>any and all</w:t>
            </w:r>
            <w:proofErr w:type="gramEnd"/>
            <w:r w:rsidRPr="00E771B9">
              <w:rPr>
                <w:rFonts w:ascii="Arial" w:hAnsi="Arial" w:cs="Arial"/>
              </w:rPr>
              <w:t xml:space="preserve"> statements. Document is written with poor spelling, grammar, and structure. </w:t>
            </w:r>
          </w:p>
        </w:tc>
        <w:tc>
          <w:tcPr>
            <w:tcW w:w="2700" w:type="dxa"/>
          </w:tcPr>
          <w:p w14:paraId="780CBD96" w14:textId="77777777" w:rsidR="00F56350" w:rsidRPr="00E771B9" w:rsidRDefault="00F56350" w:rsidP="002E5696">
            <w:pPr>
              <w:rPr>
                <w:rFonts w:ascii="Arial" w:hAnsi="Arial" w:cs="Arial"/>
              </w:rPr>
            </w:pPr>
            <w:r w:rsidRPr="00E771B9">
              <w:rPr>
                <w:rFonts w:ascii="Arial" w:hAnsi="Arial" w:cs="Arial"/>
              </w:rPr>
              <w:t>Statement of philosophy is well-</w:t>
            </w:r>
            <w:proofErr w:type="gramStart"/>
            <w:r w:rsidRPr="00E771B9">
              <w:rPr>
                <w:rFonts w:ascii="Arial" w:hAnsi="Arial" w:cs="Arial"/>
              </w:rPr>
              <w:t>written, and</w:t>
            </w:r>
            <w:proofErr w:type="gramEnd"/>
            <w:r w:rsidRPr="00E771B9">
              <w:rPr>
                <w:rFonts w:ascii="Arial" w:hAnsi="Arial" w:cs="Arial"/>
              </w:rPr>
              <w:t xml:space="preserve"> presented with limited edits required. Teaching and learning goals are present, </w:t>
            </w:r>
            <w:proofErr w:type="gramStart"/>
            <w:r w:rsidRPr="00E771B9">
              <w:rPr>
                <w:rFonts w:ascii="Arial" w:hAnsi="Arial" w:cs="Arial"/>
              </w:rPr>
              <w:t>fairly clear</w:t>
            </w:r>
            <w:proofErr w:type="gramEnd"/>
            <w:r w:rsidRPr="00E771B9">
              <w:rPr>
                <w:rFonts w:ascii="Arial" w:hAnsi="Arial" w:cs="Arial"/>
              </w:rPr>
              <w:t xml:space="preserve"> with minimal need for polish. Evidence/examples are present and could be strengthened to support </w:t>
            </w:r>
            <w:proofErr w:type="gramStart"/>
            <w:r w:rsidRPr="00E771B9">
              <w:rPr>
                <w:rFonts w:ascii="Arial" w:hAnsi="Arial" w:cs="Arial"/>
              </w:rPr>
              <w:t>any and all</w:t>
            </w:r>
            <w:proofErr w:type="gramEnd"/>
            <w:r w:rsidRPr="00E771B9">
              <w:rPr>
                <w:rFonts w:ascii="Arial" w:hAnsi="Arial" w:cs="Arial"/>
              </w:rPr>
              <w:t xml:space="preserve"> statements. Document is written with acceptable spelling, grammar, and structure.</w:t>
            </w:r>
          </w:p>
        </w:tc>
        <w:tc>
          <w:tcPr>
            <w:tcW w:w="2070" w:type="dxa"/>
          </w:tcPr>
          <w:p w14:paraId="1BD2171C" w14:textId="77777777" w:rsidR="00F56350" w:rsidRPr="00E771B9" w:rsidRDefault="00F56350" w:rsidP="002E5696">
            <w:pPr>
              <w:rPr>
                <w:rFonts w:ascii="Arial" w:hAnsi="Arial" w:cs="Arial"/>
              </w:rPr>
            </w:pPr>
            <w:r w:rsidRPr="00E771B9">
              <w:rPr>
                <w:rFonts w:ascii="Arial" w:hAnsi="Arial" w:cs="Arial"/>
              </w:rPr>
              <w:t xml:space="preserve">Statement of philosophy is clear, well written and presented. Overall philosophy is well understood. Teaching and learning goals are present and well documented. Evidence/examples are presented to support </w:t>
            </w:r>
            <w:proofErr w:type="gramStart"/>
            <w:r w:rsidRPr="00E771B9">
              <w:rPr>
                <w:rFonts w:ascii="Arial" w:hAnsi="Arial" w:cs="Arial"/>
              </w:rPr>
              <w:t>any and all</w:t>
            </w:r>
            <w:proofErr w:type="gramEnd"/>
            <w:r w:rsidRPr="00E771B9">
              <w:rPr>
                <w:rFonts w:ascii="Arial" w:hAnsi="Arial" w:cs="Arial"/>
              </w:rPr>
              <w:t xml:space="preserve"> statements. Document is written with superior spelling, grammar, and structure.</w:t>
            </w:r>
          </w:p>
        </w:tc>
        <w:tc>
          <w:tcPr>
            <w:tcW w:w="2070" w:type="dxa"/>
          </w:tcPr>
          <w:p w14:paraId="65CD4B23" w14:textId="77777777" w:rsidR="00F56350" w:rsidRPr="00E771B9" w:rsidRDefault="00F56350" w:rsidP="002E5696">
            <w:pPr>
              <w:rPr>
                <w:rFonts w:ascii="Arial" w:hAnsi="Arial" w:cs="Arial"/>
              </w:rPr>
            </w:pPr>
            <w:r w:rsidRPr="00E771B9">
              <w:rPr>
                <w:rFonts w:ascii="Arial" w:hAnsi="Arial" w:cs="Arial"/>
              </w:rPr>
              <w:t>The student should complete their teaching philosophy by the end of the second semester, second year or after completing the first teaching experience whichever comes first. The teaching philosophy should continue to be updated and assessed during the annual review.</w:t>
            </w:r>
          </w:p>
        </w:tc>
      </w:tr>
      <w:tr w:rsidR="00B16525" w:rsidRPr="00E771B9" w14:paraId="09302886" w14:textId="77777777" w:rsidTr="00B16525">
        <w:tc>
          <w:tcPr>
            <w:tcW w:w="1525" w:type="dxa"/>
          </w:tcPr>
          <w:p w14:paraId="1512C5E8" w14:textId="77777777" w:rsidR="00F56350" w:rsidRPr="00E771B9" w:rsidRDefault="00F56350" w:rsidP="002E5696">
            <w:pPr>
              <w:rPr>
                <w:rFonts w:ascii="Arial" w:hAnsi="Arial" w:cs="Arial"/>
              </w:rPr>
            </w:pPr>
            <w:r w:rsidRPr="00E771B9">
              <w:rPr>
                <w:rFonts w:ascii="Arial" w:hAnsi="Arial" w:cs="Arial"/>
              </w:rPr>
              <w:t>Teaching Experience</w:t>
            </w:r>
          </w:p>
        </w:tc>
        <w:tc>
          <w:tcPr>
            <w:tcW w:w="1980" w:type="dxa"/>
          </w:tcPr>
          <w:p w14:paraId="0C3F0B3C" w14:textId="77777777" w:rsidR="00F56350" w:rsidRPr="00E771B9" w:rsidRDefault="00F56350" w:rsidP="002E5696">
            <w:pPr>
              <w:rPr>
                <w:rFonts w:ascii="Arial" w:hAnsi="Arial" w:cs="Arial"/>
              </w:rPr>
            </w:pPr>
            <w:r w:rsidRPr="00E771B9">
              <w:rPr>
                <w:rFonts w:ascii="Arial" w:hAnsi="Arial" w:cs="Arial"/>
              </w:rPr>
              <w:t>Students will gain teaching experience through participation as a lead teacher, teaching assistant, or guest lecturer.</w:t>
            </w:r>
          </w:p>
        </w:tc>
        <w:tc>
          <w:tcPr>
            <w:tcW w:w="2430" w:type="dxa"/>
          </w:tcPr>
          <w:p w14:paraId="699EA7E1" w14:textId="77777777" w:rsidR="00F56350" w:rsidRPr="00E771B9" w:rsidRDefault="00F56350" w:rsidP="002E5696">
            <w:pPr>
              <w:rPr>
                <w:rFonts w:ascii="Arial" w:hAnsi="Arial" w:cs="Arial"/>
              </w:rPr>
            </w:pPr>
            <w:r w:rsidRPr="00E771B9">
              <w:rPr>
                <w:rFonts w:ascii="Arial" w:hAnsi="Arial" w:cs="Arial"/>
              </w:rPr>
              <w:t>Experience is lacking and needs to be increased. Annual evaluations with supervising faculty are inconsistent.</w:t>
            </w:r>
          </w:p>
        </w:tc>
        <w:tc>
          <w:tcPr>
            <w:tcW w:w="2700" w:type="dxa"/>
          </w:tcPr>
          <w:p w14:paraId="069B4D97" w14:textId="77777777" w:rsidR="00F56350" w:rsidRPr="00E771B9" w:rsidRDefault="00F56350" w:rsidP="002E5696">
            <w:pPr>
              <w:rPr>
                <w:rFonts w:ascii="Arial" w:hAnsi="Arial" w:cs="Arial"/>
              </w:rPr>
            </w:pPr>
            <w:r w:rsidRPr="00E771B9">
              <w:rPr>
                <w:rFonts w:ascii="Arial" w:hAnsi="Arial" w:cs="Arial"/>
              </w:rPr>
              <w:t xml:space="preserve">Experience is acceptable. Annual evaluations with supervising faculty are </w:t>
            </w:r>
            <w:proofErr w:type="gramStart"/>
            <w:r w:rsidRPr="00E771B9">
              <w:rPr>
                <w:rFonts w:ascii="Arial" w:hAnsi="Arial" w:cs="Arial"/>
              </w:rPr>
              <w:t>fairly positive</w:t>
            </w:r>
            <w:proofErr w:type="gramEnd"/>
            <w:r w:rsidRPr="00E771B9">
              <w:rPr>
                <w:rFonts w:ascii="Arial" w:hAnsi="Arial" w:cs="Arial"/>
              </w:rPr>
              <w:t xml:space="preserve"> and consistent.</w:t>
            </w:r>
          </w:p>
        </w:tc>
        <w:tc>
          <w:tcPr>
            <w:tcW w:w="2070" w:type="dxa"/>
          </w:tcPr>
          <w:p w14:paraId="0EFC4E15" w14:textId="77777777" w:rsidR="00F56350" w:rsidRPr="00E771B9" w:rsidRDefault="00F56350" w:rsidP="002E5696">
            <w:pPr>
              <w:rPr>
                <w:rFonts w:ascii="Arial" w:hAnsi="Arial" w:cs="Arial"/>
              </w:rPr>
            </w:pPr>
            <w:r w:rsidRPr="00E771B9">
              <w:rPr>
                <w:rFonts w:ascii="Arial" w:hAnsi="Arial" w:cs="Arial"/>
              </w:rPr>
              <w:t xml:space="preserve">Experience high and consistently being met. Annual evaluations with supervising faculty are positive and consistent. </w:t>
            </w:r>
          </w:p>
        </w:tc>
        <w:tc>
          <w:tcPr>
            <w:tcW w:w="2070" w:type="dxa"/>
          </w:tcPr>
          <w:p w14:paraId="004C4643" w14:textId="77777777" w:rsidR="00F56350" w:rsidRPr="00E771B9" w:rsidRDefault="00F56350" w:rsidP="002E5696">
            <w:pPr>
              <w:rPr>
                <w:rFonts w:ascii="Arial" w:hAnsi="Arial" w:cs="Arial"/>
              </w:rPr>
            </w:pPr>
            <w:r w:rsidRPr="00E771B9">
              <w:rPr>
                <w:rFonts w:ascii="Arial" w:hAnsi="Arial" w:cs="Arial"/>
              </w:rPr>
              <w:t xml:space="preserve">Prior to completing their </w:t>
            </w:r>
            <w:proofErr w:type="gramStart"/>
            <w:r w:rsidRPr="00E771B9">
              <w:rPr>
                <w:rFonts w:ascii="Arial" w:hAnsi="Arial" w:cs="Arial"/>
              </w:rPr>
              <w:t>program</w:t>
            </w:r>
            <w:proofErr w:type="gramEnd"/>
            <w:r w:rsidRPr="00E771B9">
              <w:rPr>
                <w:rFonts w:ascii="Arial" w:hAnsi="Arial" w:cs="Arial"/>
              </w:rPr>
              <w:t xml:space="preserve"> the student should have experience as a classroom instructor, assistant, or providing a guest lecture.</w:t>
            </w:r>
          </w:p>
        </w:tc>
      </w:tr>
    </w:tbl>
    <w:p w14:paraId="178F484B" w14:textId="77777777" w:rsidR="00F56350" w:rsidRPr="00E771B9" w:rsidRDefault="00F56350" w:rsidP="007038B9">
      <w:pPr>
        <w:rPr>
          <w:rFonts w:ascii="Arial" w:hAnsi="Arial" w:cs="Arial"/>
        </w:rPr>
      </w:pPr>
    </w:p>
    <w:p w14:paraId="6ED51C28" w14:textId="77777777" w:rsidR="00F56350" w:rsidRPr="00E771B9" w:rsidRDefault="00F56350" w:rsidP="007038B9">
      <w:pPr>
        <w:rPr>
          <w:rFonts w:ascii="Arial" w:hAnsi="Arial" w:cs="Arial"/>
        </w:rPr>
      </w:pPr>
    </w:p>
    <w:p w14:paraId="04B9FA9A" w14:textId="6F233ABF" w:rsidR="00B16525" w:rsidRDefault="00B16525" w:rsidP="007038B9">
      <w:pPr>
        <w:rPr>
          <w:rFonts w:ascii="Arial" w:hAnsi="Arial" w:cs="Arial"/>
        </w:rPr>
        <w:sectPr w:rsidR="00B16525" w:rsidSect="00B16525">
          <w:pgSz w:w="15840" w:h="12240" w:orient="landscape"/>
          <w:pgMar w:top="1440" w:right="1440" w:bottom="1440" w:left="1440" w:header="720" w:footer="720" w:gutter="0"/>
          <w:pgBorders w:offsetFrom="page">
            <w:top w:val="single" w:sz="4" w:space="24" w:color="FFFFFF"/>
            <w:left w:val="single" w:sz="4" w:space="24" w:color="FFFFFF"/>
            <w:bottom w:val="single" w:sz="4" w:space="24" w:color="FFFFFF"/>
            <w:right w:val="single" w:sz="4" w:space="24" w:color="FFFFFF"/>
          </w:pgBorders>
          <w:cols w:space="720"/>
          <w:titlePg/>
          <w:docGrid w:linePitch="360"/>
        </w:sectPr>
      </w:pPr>
      <w:r w:rsidRPr="00E771B9">
        <w:rPr>
          <w:rFonts w:ascii="Arial" w:hAnsi="Arial" w:cs="Arial"/>
          <w:b/>
          <w:noProof/>
        </w:rPr>
        <mc:AlternateContent>
          <mc:Choice Requires="wps">
            <w:drawing>
              <wp:anchor distT="0" distB="0" distL="114300" distR="114300" simplePos="0" relativeHeight="251658244" behindDoc="0" locked="0" layoutInCell="1" allowOverlap="1" wp14:anchorId="590909F7" wp14:editId="0B6ADFCA">
                <wp:simplePos x="0" y="0"/>
                <wp:positionH relativeFrom="column">
                  <wp:posOffset>-160020</wp:posOffset>
                </wp:positionH>
                <wp:positionV relativeFrom="paragraph">
                  <wp:posOffset>306070</wp:posOffset>
                </wp:positionV>
                <wp:extent cx="8336280" cy="1076325"/>
                <wp:effectExtent l="0" t="0" r="2667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36280" cy="1076325"/>
                        </a:xfrm>
                        <a:prstGeom prst="rect">
                          <a:avLst/>
                        </a:prstGeom>
                        <a:noFill/>
                        <a:ln>
                          <a:solidFill>
                            <a:srgbClr val="000000"/>
                          </a:solidFill>
                        </a:ln>
                        <a:effectLst/>
                        <a:extLst>
                          <a:ext uri="{C572A759-6A51-4108-AA02-DFA0A04FC94B}">
                            <ma14:wrappingTextBoxFlag xmlns:a14="http://schemas.microsoft.com/office/drawing/2010/main"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AD01BFA" w14:textId="77777777" w:rsidR="00170492" w:rsidRDefault="00170492" w:rsidP="00F56350">
                            <w:r w:rsidRPr="00A069F2">
                              <w:rPr>
                                <w:b/>
                                <w:u w:val="single"/>
                              </w:rPr>
                              <w:t>Comments</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909F7" id="_x0000_t202" coordsize="21600,21600" o:spt="202" path="m,l,21600r21600,l21600,xe">
                <v:stroke joinstyle="miter"/>
                <v:path gradientshapeok="t" o:connecttype="rect"/>
              </v:shapetype>
              <v:shape id="Text Box 1" o:spid="_x0000_s1028" type="#_x0000_t202" style="position:absolute;margin-left:-12.6pt;margin-top:24.1pt;width:656.4pt;height:8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" filled="f">
                <v:path arrowok="t"/>
                <v:textbox>
                  <w:txbxContent>
                    <w:p w14:paraId="4AD01BFA" w14:textId="77777777" w:rsidR="00170492" w:rsidRDefault="00170492" w:rsidP="00F56350">
                      <w:r w:rsidRPr="00A069F2">
                        <w:rPr>
                          <w:b/>
                          <w:u w:val="single"/>
                        </w:rPr>
                        <w:t>Comments</w:t>
                      </w:r>
                      <w:r>
                        <w:t>:</w:t>
                      </w:r>
                    </w:p>
                  </w:txbxContent>
                </v:textbox>
                <w10:wrap type="square"/>
              </v:shape>
            </w:pict>
          </mc:Fallback>
        </mc:AlternateContent>
      </w:r>
    </w:p>
    <w:p w14:paraId="660A6B80" w14:textId="7C2B9064" w:rsidR="00112640" w:rsidRPr="006B6579" w:rsidRDefault="00B344D5" w:rsidP="007038B9">
      <w:pPr>
        <w:pStyle w:val="Heading2"/>
        <w:spacing w:before="0" w:after="0"/>
        <w:rPr>
          <w:i w:val="0"/>
          <w:iCs w:val="0"/>
          <w:sz w:val="24"/>
          <w:szCs w:val="24"/>
        </w:rPr>
      </w:pPr>
      <w:bookmarkStart w:id="113" w:name="_Toc12615609"/>
      <w:bookmarkStart w:id="114" w:name="_Toc75902718"/>
      <w:bookmarkStart w:id="115" w:name="_Toc395526691"/>
      <w:bookmarkStart w:id="116" w:name="_Toc301539224"/>
      <w:bookmarkStart w:id="117" w:name="_Toc301555190"/>
      <w:r w:rsidRPr="006B6579">
        <w:rPr>
          <w:i w:val="0"/>
          <w:iCs w:val="0"/>
        </w:rPr>
        <w:lastRenderedPageBreak/>
        <w:t>Comprehensive Examinations for the Doctoral Degree</w:t>
      </w:r>
      <w:bookmarkEnd w:id="113"/>
      <w:bookmarkEnd w:id="114"/>
      <w:r w:rsidRPr="006B6579">
        <w:rPr>
          <w:i w:val="0"/>
          <w:iCs w:val="0"/>
        </w:rPr>
        <w:t xml:space="preserve"> </w:t>
      </w:r>
      <w:bookmarkEnd w:id="115"/>
      <w:bookmarkEnd w:id="116"/>
      <w:bookmarkEnd w:id="117"/>
    </w:p>
    <w:p w14:paraId="7B74FCDD" w14:textId="77777777" w:rsidR="00735460" w:rsidRPr="00E771B9" w:rsidRDefault="00735460" w:rsidP="007038B9">
      <w:pPr>
        <w:pStyle w:val="Heading3"/>
        <w:spacing w:before="0" w:after="0"/>
      </w:pPr>
      <w:bookmarkStart w:id="118" w:name="_Toc395526692"/>
      <w:bookmarkStart w:id="119" w:name="_Toc301539225"/>
      <w:bookmarkStart w:id="120" w:name="_Toc301555191"/>
    </w:p>
    <w:p w14:paraId="3D13FC06" w14:textId="01F70106" w:rsidR="009C699C" w:rsidRPr="00E771B9" w:rsidRDefault="00112640" w:rsidP="006B6579">
      <w:pPr>
        <w:pStyle w:val="Heading3"/>
        <w:spacing w:before="0" w:after="0"/>
      </w:pPr>
      <w:bookmarkStart w:id="121" w:name="_Toc12615610"/>
      <w:bookmarkStart w:id="122" w:name="_Toc75902719"/>
      <w:r w:rsidRPr="00E771B9">
        <w:t>Purpose</w:t>
      </w:r>
      <w:bookmarkEnd w:id="118"/>
      <w:bookmarkEnd w:id="119"/>
      <w:bookmarkEnd w:id="120"/>
      <w:bookmarkEnd w:id="121"/>
      <w:bookmarkEnd w:id="122"/>
    </w:p>
    <w:p w14:paraId="5B3C44B9" w14:textId="2AE831C2" w:rsidR="00112640" w:rsidRDefault="00112640" w:rsidP="007038B9">
      <w:pPr>
        <w:rPr>
          <w:rFonts w:ascii="Arial" w:hAnsi="Arial" w:cs="Arial"/>
        </w:rPr>
      </w:pPr>
      <w:r w:rsidRPr="00E771B9">
        <w:rPr>
          <w:rFonts w:ascii="Arial" w:hAnsi="Arial" w:cs="Arial"/>
        </w:rPr>
        <w:t xml:space="preserve">The comprehensive examination is a </w:t>
      </w:r>
      <w:proofErr w:type="gramStart"/>
      <w:r w:rsidRPr="00E771B9">
        <w:rPr>
          <w:rFonts w:ascii="Arial" w:hAnsi="Arial" w:cs="Arial"/>
        </w:rPr>
        <w:t>University</w:t>
      </w:r>
      <w:proofErr w:type="gramEnd"/>
      <w:r w:rsidRPr="00E771B9">
        <w:rPr>
          <w:rFonts w:ascii="Arial" w:hAnsi="Arial" w:cs="Arial"/>
        </w:rPr>
        <w:t>-required component of the doctoral program of study. The goals of the comprehensive exam process are:</w:t>
      </w:r>
    </w:p>
    <w:p w14:paraId="28C99AF9" w14:textId="77777777" w:rsidR="005B63E0" w:rsidRPr="00E771B9" w:rsidRDefault="005B63E0" w:rsidP="007038B9">
      <w:pPr>
        <w:rPr>
          <w:rFonts w:ascii="Arial" w:hAnsi="Arial" w:cs="Arial"/>
        </w:rPr>
      </w:pPr>
    </w:p>
    <w:p w14:paraId="5F287ABB" w14:textId="77777777" w:rsidR="00112640" w:rsidRPr="00E771B9" w:rsidRDefault="00112640" w:rsidP="007038B9">
      <w:pPr>
        <w:numPr>
          <w:ilvl w:val="0"/>
          <w:numId w:val="23"/>
        </w:numPr>
        <w:rPr>
          <w:rFonts w:ascii="Arial" w:hAnsi="Arial" w:cs="Arial"/>
        </w:rPr>
      </w:pPr>
      <w:r w:rsidRPr="00E771B9">
        <w:rPr>
          <w:rFonts w:ascii="Arial" w:hAnsi="Arial" w:cs="Arial"/>
        </w:rPr>
        <w:t xml:space="preserve">To demonstrate integration and synthesis across and beyond specific course content. </w:t>
      </w:r>
    </w:p>
    <w:p w14:paraId="2C05276D" w14:textId="77777777" w:rsidR="00112640" w:rsidRPr="00E771B9" w:rsidRDefault="00112640" w:rsidP="007038B9">
      <w:pPr>
        <w:numPr>
          <w:ilvl w:val="0"/>
          <w:numId w:val="23"/>
        </w:numPr>
        <w:rPr>
          <w:rFonts w:ascii="Arial" w:hAnsi="Arial" w:cs="Arial"/>
        </w:rPr>
      </w:pPr>
      <w:r w:rsidRPr="00E771B9">
        <w:rPr>
          <w:rFonts w:ascii="Arial" w:hAnsi="Arial" w:cs="Arial"/>
        </w:rPr>
        <w:t xml:space="preserve">To enhance professional expertise and research competency in targeted subject matter areas. </w:t>
      </w:r>
    </w:p>
    <w:p w14:paraId="3F351B9F" w14:textId="77777777" w:rsidR="00112640" w:rsidRPr="00E771B9" w:rsidRDefault="00112640" w:rsidP="007038B9">
      <w:pPr>
        <w:numPr>
          <w:ilvl w:val="0"/>
          <w:numId w:val="23"/>
        </w:numPr>
        <w:rPr>
          <w:rFonts w:ascii="Arial" w:hAnsi="Arial" w:cs="Arial"/>
        </w:rPr>
      </w:pPr>
      <w:r w:rsidRPr="00E771B9">
        <w:rPr>
          <w:rFonts w:ascii="Arial" w:hAnsi="Arial" w:cs="Arial"/>
        </w:rPr>
        <w:t xml:space="preserve">To articulate a critical understanding of departmental mission and values, including individual family function within and across systems/relationships and effect upon quality of life. </w:t>
      </w:r>
    </w:p>
    <w:p w14:paraId="61D787DC" w14:textId="77777777" w:rsidR="00112640" w:rsidRPr="00E771B9" w:rsidRDefault="00112640" w:rsidP="007038B9">
      <w:pPr>
        <w:numPr>
          <w:ilvl w:val="0"/>
          <w:numId w:val="23"/>
        </w:numPr>
        <w:tabs>
          <w:tab w:val="left" w:pos="720"/>
        </w:tabs>
        <w:ind w:left="1710" w:hanging="1350"/>
        <w:rPr>
          <w:rFonts w:ascii="Arial" w:hAnsi="Arial" w:cs="Arial"/>
        </w:rPr>
      </w:pPr>
      <w:r w:rsidRPr="00E771B9">
        <w:rPr>
          <w:rFonts w:ascii="Arial" w:hAnsi="Arial" w:cs="Arial"/>
        </w:rPr>
        <w:t>To demonstrate professional potential through the following competencies:</w:t>
      </w:r>
    </w:p>
    <w:p w14:paraId="41D91EBD" w14:textId="6B641B7B" w:rsidR="00112640" w:rsidRPr="00E771B9" w:rsidRDefault="00112640" w:rsidP="009C699C">
      <w:pPr>
        <w:numPr>
          <w:ilvl w:val="0"/>
          <w:numId w:val="23"/>
        </w:numPr>
        <w:tabs>
          <w:tab w:val="left" w:pos="1620"/>
        </w:tabs>
        <w:ind w:left="1620" w:hanging="450"/>
        <w:rPr>
          <w:rFonts w:ascii="Arial" w:hAnsi="Arial" w:cs="Arial"/>
        </w:rPr>
      </w:pPr>
      <w:r w:rsidRPr="00E771B9">
        <w:rPr>
          <w:rFonts w:ascii="Arial" w:hAnsi="Arial" w:cs="Arial"/>
        </w:rPr>
        <w:t>An understanding of the research process.</w:t>
      </w:r>
    </w:p>
    <w:p w14:paraId="767AC753" w14:textId="1079EE41" w:rsidR="00112640" w:rsidRPr="00E771B9" w:rsidRDefault="00112640" w:rsidP="009C699C">
      <w:pPr>
        <w:numPr>
          <w:ilvl w:val="0"/>
          <w:numId w:val="23"/>
        </w:numPr>
        <w:tabs>
          <w:tab w:val="left" w:pos="1620"/>
        </w:tabs>
        <w:ind w:left="1620" w:hanging="450"/>
        <w:rPr>
          <w:rFonts w:ascii="Arial" w:hAnsi="Arial" w:cs="Arial"/>
        </w:rPr>
      </w:pPr>
      <w:r w:rsidRPr="00E771B9">
        <w:rPr>
          <w:rFonts w:ascii="Arial" w:hAnsi="Arial" w:cs="Arial"/>
        </w:rPr>
        <w:t>The application of theory to address practical problems with diverse populations.</w:t>
      </w:r>
    </w:p>
    <w:p w14:paraId="11522A97" w14:textId="592CFB0C" w:rsidR="0028167D" w:rsidRPr="00E771B9" w:rsidRDefault="00112640" w:rsidP="007038B9">
      <w:pPr>
        <w:numPr>
          <w:ilvl w:val="0"/>
          <w:numId w:val="23"/>
        </w:numPr>
        <w:tabs>
          <w:tab w:val="left" w:pos="1620"/>
        </w:tabs>
        <w:ind w:left="1620" w:hanging="450"/>
        <w:rPr>
          <w:rFonts w:ascii="Arial" w:hAnsi="Arial" w:cs="Arial"/>
        </w:rPr>
      </w:pPr>
      <w:r w:rsidRPr="00E771B9">
        <w:rPr>
          <w:rFonts w:ascii="Arial" w:hAnsi="Arial" w:cs="Arial"/>
        </w:rPr>
        <w:t xml:space="preserve">The effective conceptualization and communication of complex ideas. </w:t>
      </w:r>
      <w:bookmarkStart w:id="123" w:name="_Toc395526693"/>
    </w:p>
    <w:p w14:paraId="4184660F" w14:textId="77777777" w:rsidR="00C90CD0" w:rsidRPr="00E771B9" w:rsidRDefault="00C90CD0" w:rsidP="007038B9">
      <w:pPr>
        <w:tabs>
          <w:tab w:val="left" w:pos="1620"/>
        </w:tabs>
        <w:ind w:left="1620"/>
        <w:rPr>
          <w:rFonts w:ascii="Arial" w:hAnsi="Arial" w:cs="Arial"/>
        </w:rPr>
      </w:pPr>
    </w:p>
    <w:p w14:paraId="79CAB454" w14:textId="097DFC2D" w:rsidR="00B344D5" w:rsidRPr="00E771B9" w:rsidRDefault="00B344D5" w:rsidP="00B344D5">
      <w:pPr>
        <w:rPr>
          <w:rFonts w:ascii="Arial" w:hAnsi="Arial" w:cs="Arial"/>
          <w:i/>
        </w:rPr>
      </w:pPr>
      <w:bookmarkStart w:id="124" w:name="_Toc301539226"/>
      <w:bookmarkStart w:id="125" w:name="_Toc301555192"/>
      <w:r w:rsidRPr="00E771B9">
        <w:rPr>
          <w:rFonts w:ascii="Arial" w:hAnsi="Arial" w:cs="Arial"/>
          <w:i/>
        </w:rPr>
        <w:t xml:space="preserve">The revised comprehensive exam process is complementary to the Portfolio Process, which is an ongoing developmental and mentoring experience. The comprehensive exams and the portfolio are components of the non-coursework requirements for the PhD degree, with the comprehensives being the capstone to the coursework component. The following are comprehensive exam objectives: </w:t>
      </w:r>
    </w:p>
    <w:p w14:paraId="7074ED4E" w14:textId="77777777" w:rsidR="00B344D5" w:rsidRPr="00E771B9" w:rsidRDefault="00B344D5" w:rsidP="00B344D5">
      <w:pPr>
        <w:pStyle w:val="Heading3"/>
        <w:spacing w:before="0" w:after="0"/>
      </w:pPr>
    </w:p>
    <w:p w14:paraId="0AD334FE" w14:textId="70058B54" w:rsidR="00B344D5" w:rsidRPr="00E771B9" w:rsidRDefault="00B344D5" w:rsidP="00B344D5">
      <w:pPr>
        <w:rPr>
          <w:rFonts w:ascii="Arial" w:hAnsi="Arial" w:cs="Arial"/>
          <w:b/>
        </w:rPr>
      </w:pPr>
      <w:r w:rsidRPr="00E771B9">
        <w:rPr>
          <w:rFonts w:ascii="Arial" w:hAnsi="Arial" w:cs="Arial"/>
          <w:b/>
        </w:rPr>
        <w:t>Objectives of the comprehensive exams are as follows:</w:t>
      </w:r>
    </w:p>
    <w:p w14:paraId="63A4ACC4" w14:textId="77777777" w:rsidR="00B344D5" w:rsidRPr="00E771B9" w:rsidRDefault="00B344D5" w:rsidP="00B344D5">
      <w:pPr>
        <w:pStyle w:val="ListParagraph"/>
        <w:numPr>
          <w:ilvl w:val="0"/>
          <w:numId w:val="88"/>
        </w:numPr>
        <w:spacing w:line="276" w:lineRule="auto"/>
        <w:rPr>
          <w:rFonts w:ascii="Arial" w:hAnsi="Arial" w:cs="Arial"/>
          <w:sz w:val="24"/>
          <w:szCs w:val="24"/>
        </w:rPr>
      </w:pPr>
      <w:r w:rsidRPr="00E771B9">
        <w:rPr>
          <w:rFonts w:ascii="Arial" w:hAnsi="Arial" w:cs="Arial"/>
          <w:sz w:val="24"/>
          <w:szCs w:val="24"/>
        </w:rPr>
        <w:t>Students will identify a body of literature salient to their research topic.</w:t>
      </w:r>
    </w:p>
    <w:p w14:paraId="3F84D9C2" w14:textId="77777777" w:rsidR="00B344D5" w:rsidRPr="00E771B9" w:rsidRDefault="00B344D5" w:rsidP="00B344D5">
      <w:pPr>
        <w:pStyle w:val="ListParagraph"/>
        <w:numPr>
          <w:ilvl w:val="0"/>
          <w:numId w:val="88"/>
        </w:numPr>
        <w:spacing w:line="276" w:lineRule="auto"/>
        <w:rPr>
          <w:rFonts w:ascii="Arial" w:hAnsi="Arial" w:cs="Arial"/>
          <w:sz w:val="24"/>
          <w:szCs w:val="24"/>
        </w:rPr>
      </w:pPr>
      <w:r w:rsidRPr="00E771B9">
        <w:rPr>
          <w:rFonts w:ascii="Arial" w:hAnsi="Arial" w:cs="Arial"/>
          <w:sz w:val="24"/>
          <w:szCs w:val="24"/>
        </w:rPr>
        <w:t xml:space="preserve">Students will provide a succinct synthesis of the key literature related to their research topic. </w:t>
      </w:r>
    </w:p>
    <w:p w14:paraId="66A2B94C" w14:textId="77777777" w:rsidR="00B344D5" w:rsidRPr="00E771B9" w:rsidRDefault="00B344D5" w:rsidP="00B344D5">
      <w:pPr>
        <w:pStyle w:val="ListParagraph"/>
        <w:numPr>
          <w:ilvl w:val="0"/>
          <w:numId w:val="88"/>
        </w:numPr>
        <w:spacing w:line="276" w:lineRule="auto"/>
        <w:rPr>
          <w:rFonts w:ascii="Arial" w:hAnsi="Arial" w:cs="Arial"/>
          <w:sz w:val="24"/>
          <w:szCs w:val="24"/>
        </w:rPr>
      </w:pPr>
      <w:r w:rsidRPr="00E771B9">
        <w:rPr>
          <w:rFonts w:ascii="Arial" w:hAnsi="Arial" w:cs="Arial"/>
          <w:sz w:val="24"/>
          <w:szCs w:val="24"/>
        </w:rPr>
        <w:t xml:space="preserve">Students will identify and apply key theoretical frameworks related to their research topic. </w:t>
      </w:r>
    </w:p>
    <w:p w14:paraId="0BAB7FF0" w14:textId="77777777" w:rsidR="00B344D5" w:rsidRPr="00E771B9" w:rsidRDefault="00B344D5" w:rsidP="00B344D5">
      <w:pPr>
        <w:pStyle w:val="ListParagraph"/>
        <w:numPr>
          <w:ilvl w:val="0"/>
          <w:numId w:val="88"/>
        </w:numPr>
        <w:spacing w:line="276" w:lineRule="auto"/>
        <w:rPr>
          <w:rFonts w:ascii="Arial" w:hAnsi="Arial" w:cs="Arial"/>
          <w:sz w:val="24"/>
          <w:szCs w:val="24"/>
        </w:rPr>
      </w:pPr>
      <w:r w:rsidRPr="00E771B9">
        <w:rPr>
          <w:rFonts w:ascii="Arial" w:hAnsi="Arial" w:cs="Arial"/>
          <w:sz w:val="24"/>
          <w:szCs w:val="24"/>
        </w:rPr>
        <w:t>Students will select research methods related to their research question and provide a clear and concise rationale for use of these methods.</w:t>
      </w:r>
    </w:p>
    <w:p w14:paraId="4D57E02C" w14:textId="77777777" w:rsidR="00B344D5" w:rsidRPr="00E771B9" w:rsidRDefault="00B344D5" w:rsidP="00B344D5">
      <w:pPr>
        <w:pStyle w:val="ListParagraph"/>
        <w:numPr>
          <w:ilvl w:val="0"/>
          <w:numId w:val="88"/>
        </w:numPr>
        <w:spacing w:line="276" w:lineRule="auto"/>
        <w:rPr>
          <w:rFonts w:ascii="Arial" w:hAnsi="Arial" w:cs="Arial"/>
          <w:sz w:val="24"/>
          <w:szCs w:val="24"/>
        </w:rPr>
      </w:pPr>
      <w:r w:rsidRPr="00E771B9">
        <w:rPr>
          <w:rFonts w:ascii="Arial" w:hAnsi="Arial" w:cs="Arial"/>
          <w:sz w:val="24"/>
          <w:szCs w:val="24"/>
        </w:rPr>
        <w:t xml:space="preserve">Students will develop skills for verbally presenting research and application related to their content area. </w:t>
      </w:r>
    </w:p>
    <w:p w14:paraId="3F3FC47D" w14:textId="77777777" w:rsidR="00B344D5" w:rsidRPr="00E771B9" w:rsidRDefault="00B344D5" w:rsidP="00B344D5">
      <w:pPr>
        <w:pStyle w:val="Heading3"/>
        <w:spacing w:before="0" w:after="0"/>
      </w:pPr>
    </w:p>
    <w:p w14:paraId="11CC3F57" w14:textId="2D71A1E3" w:rsidR="00112640" w:rsidRPr="00E771B9" w:rsidRDefault="00112640" w:rsidP="006B6579">
      <w:pPr>
        <w:pStyle w:val="Heading3"/>
        <w:spacing w:before="0" w:after="0"/>
      </w:pPr>
      <w:bookmarkStart w:id="126" w:name="_Toc12615611"/>
      <w:bookmarkStart w:id="127" w:name="_Toc75902720"/>
      <w:r w:rsidRPr="00E771B9">
        <w:t>Procedures</w:t>
      </w:r>
      <w:bookmarkEnd w:id="123"/>
      <w:bookmarkEnd w:id="124"/>
      <w:bookmarkEnd w:id="125"/>
      <w:bookmarkEnd w:id="126"/>
      <w:bookmarkEnd w:id="127"/>
    </w:p>
    <w:p w14:paraId="779C896E" w14:textId="77777777" w:rsidR="005B63E0" w:rsidRDefault="005B63E0" w:rsidP="007038B9">
      <w:pPr>
        <w:rPr>
          <w:rFonts w:ascii="Arial" w:hAnsi="Arial" w:cs="Arial"/>
          <w:b/>
          <w:i/>
        </w:rPr>
      </w:pPr>
    </w:p>
    <w:p w14:paraId="63A6AA58" w14:textId="568780A7" w:rsidR="00112640" w:rsidRPr="00E771B9" w:rsidRDefault="00112640" w:rsidP="007038B9">
      <w:pPr>
        <w:rPr>
          <w:rFonts w:ascii="Arial" w:hAnsi="Arial" w:cs="Arial"/>
        </w:rPr>
      </w:pPr>
      <w:r w:rsidRPr="00E771B9">
        <w:rPr>
          <w:rFonts w:ascii="Arial" w:hAnsi="Arial" w:cs="Arial"/>
          <w:b/>
          <w:i/>
        </w:rPr>
        <w:t>Preparation:</w:t>
      </w:r>
      <w:r w:rsidRPr="00E771B9">
        <w:rPr>
          <w:rFonts w:ascii="Arial" w:hAnsi="Arial" w:cs="Arial"/>
        </w:rPr>
        <w:t xml:space="preserve"> Students and the guidance committee should agree on general areas to be covered in the comprehensive examination</w:t>
      </w:r>
      <w:r w:rsidR="00EC56FE">
        <w:rPr>
          <w:rFonts w:ascii="Arial" w:hAnsi="Arial" w:cs="Arial"/>
        </w:rPr>
        <w:t xml:space="preserve"> </w:t>
      </w:r>
      <w:r w:rsidR="00993D2D">
        <w:rPr>
          <w:rFonts w:ascii="Arial" w:hAnsi="Arial" w:cs="Arial"/>
        </w:rPr>
        <w:t xml:space="preserve">for each of the three </w:t>
      </w:r>
      <w:proofErr w:type="gramStart"/>
      <w:r w:rsidR="00993D2D">
        <w:rPr>
          <w:rFonts w:ascii="Arial" w:hAnsi="Arial" w:cs="Arial"/>
        </w:rPr>
        <w:t xml:space="preserve">questions, </w:t>
      </w:r>
      <w:r w:rsidR="00EC56FE">
        <w:rPr>
          <w:rFonts w:ascii="Arial" w:hAnsi="Arial" w:cs="Arial"/>
        </w:rPr>
        <w:t>and</w:t>
      </w:r>
      <w:proofErr w:type="gramEnd"/>
      <w:r w:rsidR="00EC56FE">
        <w:rPr>
          <w:rFonts w:ascii="Arial" w:hAnsi="Arial" w:cs="Arial"/>
        </w:rPr>
        <w:t xml:space="preserve"> reflect those in the comprehensive exam planning form </w:t>
      </w:r>
      <w:r w:rsidR="00993D2D">
        <w:rPr>
          <w:rFonts w:ascii="Arial" w:hAnsi="Arial" w:cs="Arial"/>
        </w:rPr>
        <w:t xml:space="preserve">(which students should see) </w:t>
      </w:r>
      <w:r w:rsidR="00EC56FE">
        <w:rPr>
          <w:rFonts w:ascii="Arial" w:hAnsi="Arial" w:cs="Arial"/>
        </w:rPr>
        <w:t xml:space="preserve">which should be approved and signed by all committee members and submitted to the Graduate Program Coordinator. </w:t>
      </w:r>
    </w:p>
    <w:p w14:paraId="0039AC14" w14:textId="77777777" w:rsidR="00993D2D" w:rsidRDefault="00993D2D" w:rsidP="007038B9">
      <w:pPr>
        <w:rPr>
          <w:rFonts w:ascii="Arial" w:hAnsi="Arial" w:cs="Arial"/>
        </w:rPr>
      </w:pPr>
    </w:p>
    <w:p w14:paraId="74316961" w14:textId="2F4EE1D0" w:rsidR="00112640" w:rsidRDefault="00112640" w:rsidP="007038B9">
      <w:pPr>
        <w:rPr>
          <w:rFonts w:ascii="Arial" w:hAnsi="Arial" w:cs="Arial"/>
        </w:rPr>
      </w:pPr>
      <w:r w:rsidRPr="00E771B9">
        <w:rPr>
          <w:rFonts w:ascii="Arial" w:hAnsi="Arial" w:cs="Arial"/>
        </w:rPr>
        <w:lastRenderedPageBreak/>
        <w:t>The doctoral student will take the comprehensive examination after the following requirements are fulfilled:</w:t>
      </w:r>
    </w:p>
    <w:p w14:paraId="2D1154C1" w14:textId="77777777" w:rsidR="005B63E0" w:rsidRPr="00E771B9" w:rsidRDefault="005B63E0" w:rsidP="007038B9">
      <w:pPr>
        <w:rPr>
          <w:rFonts w:ascii="Arial" w:hAnsi="Arial" w:cs="Arial"/>
        </w:rPr>
      </w:pPr>
    </w:p>
    <w:p w14:paraId="16F8B479" w14:textId="22EFC359" w:rsidR="00112640" w:rsidRPr="00E771B9" w:rsidRDefault="00112640" w:rsidP="007038B9">
      <w:pPr>
        <w:numPr>
          <w:ilvl w:val="0"/>
          <w:numId w:val="6"/>
        </w:numPr>
        <w:rPr>
          <w:rFonts w:ascii="Arial" w:hAnsi="Arial" w:cs="Arial"/>
        </w:rPr>
      </w:pPr>
      <w:r w:rsidRPr="00E771B9">
        <w:rPr>
          <w:rFonts w:ascii="Arial" w:hAnsi="Arial" w:cs="Arial"/>
        </w:rPr>
        <w:t>Approval of the student's guidance committee has been obtained</w:t>
      </w:r>
      <w:r w:rsidR="00EC56FE">
        <w:rPr>
          <w:rFonts w:ascii="Arial" w:hAnsi="Arial" w:cs="Arial"/>
        </w:rPr>
        <w:t xml:space="preserve"> and finalized in </w:t>
      </w:r>
      <w:proofErr w:type="spellStart"/>
      <w:r w:rsidR="00EC56FE">
        <w:rPr>
          <w:rFonts w:ascii="Arial" w:hAnsi="Arial" w:cs="Arial"/>
        </w:rPr>
        <w:t>GradPlan</w:t>
      </w:r>
      <w:proofErr w:type="spellEnd"/>
      <w:r w:rsidRPr="00E771B9">
        <w:rPr>
          <w:rFonts w:ascii="Arial" w:hAnsi="Arial" w:cs="Arial"/>
        </w:rPr>
        <w:t xml:space="preserve">. </w:t>
      </w:r>
    </w:p>
    <w:p w14:paraId="7C73F958" w14:textId="3F8B21A1" w:rsidR="00112640" w:rsidRPr="00E771B9" w:rsidRDefault="00112640" w:rsidP="007038B9">
      <w:pPr>
        <w:numPr>
          <w:ilvl w:val="0"/>
          <w:numId w:val="7"/>
        </w:numPr>
        <w:rPr>
          <w:rFonts w:ascii="Arial" w:hAnsi="Arial" w:cs="Arial"/>
        </w:rPr>
      </w:pPr>
      <w:r w:rsidRPr="00E771B9">
        <w:rPr>
          <w:rFonts w:ascii="Arial" w:hAnsi="Arial" w:cs="Arial"/>
        </w:rPr>
        <w:t xml:space="preserve">The student's </w:t>
      </w:r>
      <w:r w:rsidR="00EC56FE">
        <w:rPr>
          <w:rFonts w:ascii="Arial" w:hAnsi="Arial" w:cs="Arial"/>
        </w:rPr>
        <w:t>Course Plan</w:t>
      </w:r>
      <w:r w:rsidRPr="00E771B9">
        <w:rPr>
          <w:rFonts w:ascii="Arial" w:hAnsi="Arial" w:cs="Arial"/>
        </w:rPr>
        <w:t xml:space="preserve"> has been filed</w:t>
      </w:r>
      <w:r w:rsidR="00EC56FE">
        <w:rPr>
          <w:rFonts w:ascii="Arial" w:hAnsi="Arial" w:cs="Arial"/>
        </w:rPr>
        <w:t xml:space="preserve"> in </w:t>
      </w:r>
      <w:proofErr w:type="spellStart"/>
      <w:r w:rsidR="00EC56FE">
        <w:rPr>
          <w:rFonts w:ascii="Arial" w:hAnsi="Arial" w:cs="Arial"/>
        </w:rPr>
        <w:t>GradPlan</w:t>
      </w:r>
      <w:proofErr w:type="spellEnd"/>
      <w:r w:rsidRPr="00E771B9">
        <w:rPr>
          <w:rFonts w:ascii="Arial" w:hAnsi="Arial" w:cs="Arial"/>
        </w:rPr>
        <w:t xml:space="preserve">. </w:t>
      </w:r>
    </w:p>
    <w:p w14:paraId="113F70E3" w14:textId="35A6AD30" w:rsidR="000D4128" w:rsidRDefault="00112640" w:rsidP="000D4128">
      <w:pPr>
        <w:numPr>
          <w:ilvl w:val="0"/>
          <w:numId w:val="8"/>
        </w:numPr>
        <w:rPr>
          <w:rFonts w:ascii="Arial" w:hAnsi="Arial" w:cs="Arial"/>
        </w:rPr>
      </w:pPr>
      <w:r w:rsidRPr="00E771B9">
        <w:rPr>
          <w:rFonts w:ascii="Arial" w:hAnsi="Arial" w:cs="Arial"/>
        </w:rPr>
        <w:t>The student has completed approximately 80 percent of the course work in the program (excluding dissertation</w:t>
      </w:r>
      <w:r w:rsidR="00993D2D">
        <w:rPr>
          <w:rFonts w:ascii="Arial" w:hAnsi="Arial" w:cs="Arial"/>
        </w:rPr>
        <w:t xml:space="preserve"> and internship/ practicum</w:t>
      </w:r>
      <w:r w:rsidR="00EC56FE">
        <w:rPr>
          <w:rFonts w:ascii="Arial" w:hAnsi="Arial" w:cs="Arial"/>
        </w:rPr>
        <w:t xml:space="preserve"> credits</w:t>
      </w:r>
      <w:r w:rsidRPr="00E771B9">
        <w:rPr>
          <w:rFonts w:ascii="Arial" w:hAnsi="Arial" w:cs="Arial"/>
        </w:rPr>
        <w:t xml:space="preserve">). </w:t>
      </w:r>
    </w:p>
    <w:p w14:paraId="51D38524" w14:textId="77777777" w:rsidR="000D4128" w:rsidRDefault="000D4128" w:rsidP="000D4128">
      <w:pPr>
        <w:rPr>
          <w:rFonts w:ascii="Arial" w:hAnsi="Arial" w:cs="Arial"/>
        </w:rPr>
      </w:pPr>
    </w:p>
    <w:p w14:paraId="5FA193BE" w14:textId="133532BF" w:rsidR="000D4128" w:rsidRPr="001444FB" w:rsidRDefault="000D4128" w:rsidP="001444FB">
      <w:pPr>
        <w:rPr>
          <w:rFonts w:ascii="Arial" w:hAnsi="Arial" w:cs="Arial"/>
          <w:b/>
          <w:bCs/>
          <w:i/>
          <w:iCs/>
        </w:rPr>
      </w:pPr>
      <w:r w:rsidRPr="001444FB">
        <w:rPr>
          <w:rFonts w:ascii="Arial" w:hAnsi="Arial" w:cs="Arial"/>
          <w:b/>
          <w:bCs/>
          <w:i/>
          <w:iCs/>
        </w:rPr>
        <w:t>Process</w:t>
      </w:r>
      <w:r>
        <w:rPr>
          <w:rFonts w:ascii="Arial" w:hAnsi="Arial" w:cs="Arial"/>
          <w:b/>
          <w:bCs/>
          <w:i/>
          <w:iCs/>
        </w:rPr>
        <w:t xml:space="preserve">: </w:t>
      </w:r>
      <w:r w:rsidRPr="001444FB">
        <w:rPr>
          <w:rFonts w:ascii="Arial" w:hAnsi="Arial" w:cs="Arial"/>
          <w:b/>
          <w:bCs/>
          <w:i/>
          <w:iCs/>
        </w:rPr>
        <w:t xml:space="preserve"> </w:t>
      </w:r>
    </w:p>
    <w:p w14:paraId="4F87F16F" w14:textId="40CCBFEF" w:rsidR="009C699C" w:rsidRPr="00E771B9" w:rsidRDefault="00112640" w:rsidP="001D7EBB">
      <w:pPr>
        <w:numPr>
          <w:ilvl w:val="1"/>
          <w:numId w:val="24"/>
        </w:numPr>
        <w:rPr>
          <w:rFonts w:ascii="Arial" w:hAnsi="Arial" w:cs="Arial"/>
        </w:rPr>
      </w:pPr>
      <w:r w:rsidRPr="00E771B9">
        <w:rPr>
          <w:rFonts w:ascii="Arial" w:hAnsi="Arial" w:cs="Arial"/>
        </w:rPr>
        <w:t>Students, in consultation with the committee complete the comprehensive exam planning form</w:t>
      </w:r>
      <w:r w:rsidR="00EC56FE">
        <w:rPr>
          <w:rFonts w:ascii="Arial" w:hAnsi="Arial" w:cs="Arial"/>
        </w:rPr>
        <w:t xml:space="preserve"> (typed)</w:t>
      </w:r>
      <w:r w:rsidRPr="00E771B9">
        <w:rPr>
          <w:rFonts w:ascii="Arial" w:hAnsi="Arial" w:cs="Arial"/>
        </w:rPr>
        <w:t>.</w:t>
      </w:r>
      <w:r w:rsidR="00EC56FE">
        <w:rPr>
          <w:rFonts w:ascii="Arial" w:hAnsi="Arial" w:cs="Arial"/>
        </w:rPr>
        <w:t xml:space="preserve"> It should be submitted to the Graduate Program Coordinator as soon as it is completed and the dates of the written </w:t>
      </w:r>
      <w:r w:rsidR="00993D2D">
        <w:rPr>
          <w:rFonts w:ascii="Arial" w:hAnsi="Arial" w:cs="Arial"/>
        </w:rPr>
        <w:t xml:space="preserve">and oral </w:t>
      </w:r>
      <w:r w:rsidR="00EC56FE">
        <w:rPr>
          <w:rFonts w:ascii="Arial" w:hAnsi="Arial" w:cs="Arial"/>
        </w:rPr>
        <w:t>exam</w:t>
      </w:r>
      <w:r w:rsidR="00993D2D">
        <w:rPr>
          <w:rFonts w:ascii="Arial" w:hAnsi="Arial" w:cs="Arial"/>
        </w:rPr>
        <w:t>s</w:t>
      </w:r>
      <w:r w:rsidR="00EC56FE">
        <w:rPr>
          <w:rFonts w:ascii="Arial" w:hAnsi="Arial" w:cs="Arial"/>
        </w:rPr>
        <w:t xml:space="preserve"> are determined; it must be submitted no later than 2 weeks prior to the start of the written exam. </w:t>
      </w:r>
      <w:r w:rsidR="00993D2D" w:rsidRPr="00993D2D">
        <w:rPr>
          <w:rFonts w:ascii="Arial" w:hAnsi="Arial" w:cs="Arial"/>
          <w:u w:val="single"/>
        </w:rPr>
        <w:t xml:space="preserve">The planning forms </w:t>
      </w:r>
      <w:proofErr w:type="gramStart"/>
      <w:r w:rsidR="00993D2D" w:rsidRPr="00993D2D">
        <w:rPr>
          <w:rFonts w:ascii="Arial" w:hAnsi="Arial" w:cs="Arial"/>
          <w:u w:val="single"/>
        </w:rPr>
        <w:t>describes</w:t>
      </w:r>
      <w:proofErr w:type="gramEnd"/>
      <w:r w:rsidR="00993D2D" w:rsidRPr="00993D2D">
        <w:rPr>
          <w:rFonts w:ascii="Arial" w:hAnsi="Arial" w:cs="Arial"/>
          <w:u w:val="single"/>
        </w:rPr>
        <w:t xml:space="preserve"> the topic of each exam </w:t>
      </w:r>
      <w:proofErr w:type="gramStart"/>
      <w:r w:rsidR="00993D2D" w:rsidRPr="00993D2D">
        <w:rPr>
          <w:rFonts w:ascii="Arial" w:hAnsi="Arial" w:cs="Arial"/>
          <w:u w:val="single"/>
        </w:rPr>
        <w:t>question, but</w:t>
      </w:r>
      <w:proofErr w:type="gramEnd"/>
      <w:r w:rsidR="00993D2D" w:rsidRPr="00993D2D">
        <w:rPr>
          <w:rFonts w:ascii="Arial" w:hAnsi="Arial" w:cs="Arial"/>
          <w:u w:val="single"/>
        </w:rPr>
        <w:t xml:space="preserve"> </w:t>
      </w:r>
      <w:proofErr w:type="gramStart"/>
      <w:r w:rsidR="00993D2D" w:rsidRPr="00993D2D">
        <w:rPr>
          <w:rFonts w:ascii="Arial" w:hAnsi="Arial" w:cs="Arial"/>
          <w:u w:val="single"/>
        </w:rPr>
        <w:t>does</w:t>
      </w:r>
      <w:proofErr w:type="gramEnd"/>
      <w:r w:rsidR="00993D2D" w:rsidRPr="00993D2D">
        <w:rPr>
          <w:rFonts w:ascii="Arial" w:hAnsi="Arial" w:cs="Arial"/>
          <w:u w:val="single"/>
        </w:rPr>
        <w:t xml:space="preserve"> not provide the actual questions</w:t>
      </w:r>
      <w:r w:rsidR="00993D2D">
        <w:rPr>
          <w:rFonts w:ascii="Arial" w:hAnsi="Arial" w:cs="Arial"/>
        </w:rPr>
        <w:t xml:space="preserve">. </w:t>
      </w:r>
    </w:p>
    <w:p w14:paraId="5AC648A7" w14:textId="77777777" w:rsidR="00993D2D" w:rsidRDefault="00112640" w:rsidP="00993D2D">
      <w:pPr>
        <w:numPr>
          <w:ilvl w:val="2"/>
          <w:numId w:val="24"/>
        </w:numPr>
        <w:rPr>
          <w:rFonts w:ascii="Arial" w:hAnsi="Arial" w:cs="Arial"/>
        </w:rPr>
      </w:pPr>
      <w:r w:rsidRPr="00E771B9">
        <w:rPr>
          <w:rFonts w:ascii="Arial" w:hAnsi="Arial" w:cs="Arial"/>
        </w:rPr>
        <w:t xml:space="preserve">The faculty member with primary responsibility for writing </w:t>
      </w:r>
      <w:r w:rsidR="00EC56FE">
        <w:rPr>
          <w:rFonts w:ascii="Arial" w:hAnsi="Arial" w:cs="Arial"/>
        </w:rPr>
        <w:t xml:space="preserve">each </w:t>
      </w:r>
      <w:r w:rsidRPr="00E771B9">
        <w:rPr>
          <w:rFonts w:ascii="Arial" w:hAnsi="Arial" w:cs="Arial"/>
        </w:rPr>
        <w:t>question will be listed on the form.</w:t>
      </w:r>
      <w:r w:rsidR="007038B9" w:rsidRPr="00E771B9">
        <w:rPr>
          <w:rFonts w:ascii="Arial" w:hAnsi="Arial" w:cs="Arial"/>
        </w:rPr>
        <w:t xml:space="preserve"> </w:t>
      </w:r>
      <w:r w:rsidRPr="00E771B9">
        <w:rPr>
          <w:rFonts w:ascii="Arial" w:hAnsi="Arial" w:cs="Arial"/>
        </w:rPr>
        <w:t>An indication of preference (waive/not waive) of outside committee member also is noted.</w:t>
      </w:r>
      <w:r w:rsidR="00EC56FE">
        <w:rPr>
          <w:rFonts w:ascii="Arial" w:hAnsi="Arial" w:cs="Arial"/>
        </w:rPr>
        <w:t xml:space="preserve"> </w:t>
      </w:r>
    </w:p>
    <w:p w14:paraId="1465109F" w14:textId="4B428050" w:rsidR="00993D2D" w:rsidRPr="00993D2D" w:rsidRDefault="00993D2D" w:rsidP="00993D2D">
      <w:pPr>
        <w:numPr>
          <w:ilvl w:val="2"/>
          <w:numId w:val="24"/>
        </w:numPr>
        <w:rPr>
          <w:rFonts w:ascii="Arial" w:hAnsi="Arial" w:cs="Arial"/>
        </w:rPr>
      </w:pPr>
      <w:r w:rsidRPr="00E771B9">
        <w:rPr>
          <w:rFonts w:ascii="Arial" w:hAnsi="Arial" w:cs="Arial"/>
        </w:rPr>
        <w:t>Attach a bibliography of readings to be addressed</w:t>
      </w:r>
      <w:r>
        <w:rPr>
          <w:rFonts w:ascii="Arial" w:hAnsi="Arial" w:cs="Arial"/>
        </w:rPr>
        <w:t xml:space="preserve"> if the student and/or committee have formed the reading list prior to the exam</w:t>
      </w:r>
      <w:r w:rsidRPr="00E771B9">
        <w:rPr>
          <w:rFonts w:ascii="Arial" w:hAnsi="Arial" w:cs="Arial"/>
        </w:rPr>
        <w:t xml:space="preserve">. </w:t>
      </w:r>
    </w:p>
    <w:p w14:paraId="60F5723D" w14:textId="31DF3378" w:rsidR="00EC56FE" w:rsidRPr="00993D2D" w:rsidRDefault="00EC56FE" w:rsidP="00993D2D">
      <w:pPr>
        <w:numPr>
          <w:ilvl w:val="1"/>
          <w:numId w:val="24"/>
        </w:numPr>
        <w:rPr>
          <w:rFonts w:ascii="Arial" w:hAnsi="Arial" w:cs="Arial"/>
        </w:rPr>
      </w:pPr>
      <w:r w:rsidRPr="00993D2D">
        <w:rPr>
          <w:rFonts w:ascii="Arial" w:hAnsi="Arial" w:cs="Arial"/>
        </w:rPr>
        <w:t xml:space="preserve">The committee chair submits the final version of all three questions to the Graduate Program Coordinator at least 2 weeks prior to the start of the written exam; the student </w:t>
      </w:r>
      <w:r w:rsidR="000D4128" w:rsidRPr="00993D2D">
        <w:rPr>
          <w:rFonts w:ascii="Arial" w:hAnsi="Arial" w:cs="Arial"/>
        </w:rPr>
        <w:t xml:space="preserve">does not see this document until the morning the exam begins. </w:t>
      </w:r>
    </w:p>
    <w:p w14:paraId="06181C73" w14:textId="55CA797D" w:rsidR="00112640" w:rsidRPr="00E771B9" w:rsidRDefault="00112640" w:rsidP="007038B9">
      <w:pPr>
        <w:numPr>
          <w:ilvl w:val="1"/>
          <w:numId w:val="24"/>
        </w:numPr>
        <w:rPr>
          <w:rFonts w:ascii="Arial" w:hAnsi="Arial" w:cs="Arial"/>
        </w:rPr>
      </w:pPr>
      <w:r w:rsidRPr="00E771B9">
        <w:rPr>
          <w:rFonts w:ascii="Arial" w:hAnsi="Arial" w:cs="Arial"/>
        </w:rPr>
        <w:t>Scheduling:</w:t>
      </w:r>
      <w:r w:rsidR="007038B9" w:rsidRPr="00E771B9">
        <w:rPr>
          <w:rFonts w:ascii="Arial" w:hAnsi="Arial" w:cs="Arial"/>
        </w:rPr>
        <w:t xml:space="preserve"> </w:t>
      </w:r>
      <w:r w:rsidRPr="00E771B9">
        <w:rPr>
          <w:rFonts w:ascii="Arial" w:hAnsi="Arial" w:cs="Arial"/>
        </w:rPr>
        <w:t xml:space="preserve">Students </w:t>
      </w:r>
      <w:r w:rsidR="00993D2D">
        <w:rPr>
          <w:rFonts w:ascii="Arial" w:hAnsi="Arial" w:cs="Arial"/>
        </w:rPr>
        <w:t xml:space="preserve">must schedule a time for the oral exam when all committee members are available to attend, and within five weeks of the date of beginning the written exams. If scheduling a conference room, </w:t>
      </w:r>
      <w:r w:rsidRPr="00E771B9">
        <w:rPr>
          <w:rFonts w:ascii="Arial" w:hAnsi="Arial" w:cs="Arial"/>
        </w:rPr>
        <w:t xml:space="preserve">consult with </w:t>
      </w:r>
      <w:r w:rsidR="00B40E2F" w:rsidRPr="00E771B9">
        <w:rPr>
          <w:rFonts w:ascii="Arial" w:hAnsi="Arial" w:cs="Arial"/>
        </w:rPr>
        <w:t xml:space="preserve">the </w:t>
      </w:r>
      <w:r w:rsidR="003816C9" w:rsidRPr="00E771B9">
        <w:rPr>
          <w:rFonts w:ascii="Arial" w:hAnsi="Arial" w:cs="Arial"/>
        </w:rPr>
        <w:t xml:space="preserve">Graduate </w:t>
      </w:r>
      <w:r w:rsidR="00EC56FE">
        <w:rPr>
          <w:rFonts w:ascii="Arial" w:hAnsi="Arial" w:cs="Arial"/>
        </w:rPr>
        <w:t>Program Coordinator</w:t>
      </w:r>
      <w:r w:rsidRPr="00E771B9">
        <w:rPr>
          <w:rFonts w:ascii="Arial" w:hAnsi="Arial" w:cs="Arial"/>
        </w:rPr>
        <w:t xml:space="preserve"> prior to scheduling oral exam to assure room availability.</w:t>
      </w:r>
      <w:r w:rsidR="007038B9" w:rsidRPr="00E771B9">
        <w:rPr>
          <w:rFonts w:ascii="Arial" w:hAnsi="Arial" w:cs="Arial"/>
        </w:rPr>
        <w:t xml:space="preserve"> </w:t>
      </w:r>
      <w:r w:rsidRPr="00E771B9">
        <w:rPr>
          <w:rFonts w:ascii="Arial" w:hAnsi="Arial" w:cs="Arial"/>
        </w:rPr>
        <w:t xml:space="preserve">If due dates need to be changed, advisor requests to Graduate Program Director and </w:t>
      </w:r>
      <w:r w:rsidR="003816C9" w:rsidRPr="00E771B9">
        <w:rPr>
          <w:rFonts w:ascii="Arial" w:hAnsi="Arial" w:cs="Arial"/>
        </w:rPr>
        <w:t xml:space="preserve">Graduate </w:t>
      </w:r>
      <w:r w:rsidR="000D4128">
        <w:rPr>
          <w:rFonts w:ascii="Arial" w:hAnsi="Arial" w:cs="Arial"/>
        </w:rPr>
        <w:t>Program Director</w:t>
      </w:r>
      <w:r w:rsidRPr="00E771B9">
        <w:rPr>
          <w:rFonts w:ascii="Arial" w:hAnsi="Arial" w:cs="Arial"/>
        </w:rPr>
        <w:t xml:space="preserve"> will amend </w:t>
      </w:r>
      <w:r w:rsidR="00993D2D">
        <w:rPr>
          <w:rFonts w:ascii="Arial" w:hAnsi="Arial" w:cs="Arial"/>
        </w:rPr>
        <w:t xml:space="preserve">the </w:t>
      </w:r>
      <w:r w:rsidRPr="00E771B9">
        <w:rPr>
          <w:rFonts w:ascii="Arial" w:hAnsi="Arial" w:cs="Arial"/>
        </w:rPr>
        <w:t>form if approved.</w:t>
      </w:r>
    </w:p>
    <w:p w14:paraId="1DE45B0C" w14:textId="773F7580" w:rsidR="000D4128" w:rsidRDefault="00993D2D" w:rsidP="007038B9">
      <w:pPr>
        <w:numPr>
          <w:ilvl w:val="1"/>
          <w:numId w:val="24"/>
        </w:numPr>
        <w:rPr>
          <w:rFonts w:ascii="Arial" w:hAnsi="Arial" w:cs="Arial"/>
        </w:rPr>
      </w:pPr>
      <w:r>
        <w:rPr>
          <w:rFonts w:ascii="Arial" w:hAnsi="Arial" w:cs="Arial"/>
        </w:rPr>
        <w:t xml:space="preserve">The exams always begin and end on Monday morning (exceptions must be approved by the committee and the Director of Graduate Studies). The </w:t>
      </w:r>
      <w:r w:rsidR="000D4128">
        <w:rPr>
          <w:rFonts w:ascii="Arial" w:hAnsi="Arial" w:cs="Arial"/>
        </w:rPr>
        <w:t xml:space="preserve">Graduate Program Coordinator will send the final version of the questions to the student the morning the exam begins, along with the due date </w:t>
      </w:r>
      <w:r>
        <w:rPr>
          <w:rFonts w:ascii="Arial" w:hAnsi="Arial" w:cs="Arial"/>
        </w:rPr>
        <w:t xml:space="preserve">(two weeks later) </w:t>
      </w:r>
      <w:r w:rsidR="000D4128">
        <w:rPr>
          <w:rFonts w:ascii="Arial" w:hAnsi="Arial" w:cs="Arial"/>
        </w:rPr>
        <w:t xml:space="preserve">to submit the exam responses. </w:t>
      </w:r>
    </w:p>
    <w:p w14:paraId="7B09F434" w14:textId="62E39529" w:rsidR="000D4128" w:rsidRDefault="000D4128" w:rsidP="007038B9">
      <w:pPr>
        <w:numPr>
          <w:ilvl w:val="1"/>
          <w:numId w:val="24"/>
        </w:numPr>
        <w:rPr>
          <w:rFonts w:ascii="Arial" w:hAnsi="Arial" w:cs="Arial"/>
        </w:rPr>
      </w:pPr>
      <w:r>
        <w:rPr>
          <w:rFonts w:ascii="Arial" w:hAnsi="Arial" w:cs="Arial"/>
        </w:rPr>
        <w:t xml:space="preserve">Once the student submits their exam responses, the Graduate Program Coordinator will send the exam responses, the document containing the </w:t>
      </w:r>
      <w:r w:rsidR="00993D2D">
        <w:rPr>
          <w:rFonts w:ascii="Arial" w:hAnsi="Arial" w:cs="Arial"/>
        </w:rPr>
        <w:t>exam</w:t>
      </w:r>
      <w:r>
        <w:rPr>
          <w:rFonts w:ascii="Arial" w:hAnsi="Arial" w:cs="Arial"/>
        </w:rPr>
        <w:t xml:space="preserve"> questions, and the scoring rubric to all committee members. </w:t>
      </w:r>
    </w:p>
    <w:p w14:paraId="660827C4" w14:textId="4FDE383C" w:rsidR="00112640" w:rsidRPr="00E771B9" w:rsidRDefault="003816C9" w:rsidP="007038B9">
      <w:pPr>
        <w:numPr>
          <w:ilvl w:val="1"/>
          <w:numId w:val="24"/>
        </w:numPr>
        <w:rPr>
          <w:rFonts w:ascii="Arial" w:hAnsi="Arial" w:cs="Arial"/>
        </w:rPr>
      </w:pPr>
      <w:r w:rsidRPr="00E771B9">
        <w:rPr>
          <w:rFonts w:ascii="Arial" w:hAnsi="Arial" w:cs="Arial"/>
        </w:rPr>
        <w:t xml:space="preserve">Graduate </w:t>
      </w:r>
      <w:r w:rsidR="000D4128">
        <w:rPr>
          <w:rFonts w:ascii="Arial" w:hAnsi="Arial" w:cs="Arial"/>
        </w:rPr>
        <w:t>Program Coordinator</w:t>
      </w:r>
      <w:r w:rsidR="00112640" w:rsidRPr="00E771B9">
        <w:rPr>
          <w:rFonts w:ascii="Arial" w:hAnsi="Arial" w:cs="Arial"/>
        </w:rPr>
        <w:t xml:space="preserve"> will provide the advisor with comprehensive exam approval form to be completed immediately following oral exam.</w:t>
      </w:r>
    </w:p>
    <w:p w14:paraId="1FF53AC8" w14:textId="1DDCD450" w:rsidR="00B40E2F" w:rsidRDefault="00B40E2F" w:rsidP="007038B9">
      <w:pPr>
        <w:numPr>
          <w:ilvl w:val="1"/>
          <w:numId w:val="24"/>
        </w:numPr>
        <w:rPr>
          <w:rFonts w:ascii="Arial" w:hAnsi="Arial" w:cs="Arial"/>
        </w:rPr>
      </w:pPr>
      <w:r w:rsidRPr="00E771B9">
        <w:rPr>
          <w:rFonts w:ascii="Arial" w:hAnsi="Arial" w:cs="Arial"/>
        </w:rPr>
        <w:t>The form will not be signed and approved unless the oral exam is scheduled.</w:t>
      </w:r>
    </w:p>
    <w:p w14:paraId="728189DE" w14:textId="12A9F796" w:rsidR="00271F79" w:rsidRPr="00E771B9" w:rsidRDefault="00271F79" w:rsidP="007038B9">
      <w:pPr>
        <w:numPr>
          <w:ilvl w:val="1"/>
          <w:numId w:val="24"/>
        </w:numPr>
        <w:rPr>
          <w:rFonts w:ascii="Arial" w:hAnsi="Arial" w:cs="Arial"/>
        </w:rPr>
      </w:pPr>
      <w:r>
        <w:rPr>
          <w:rFonts w:ascii="Arial" w:hAnsi="Arial" w:cs="Arial"/>
        </w:rPr>
        <w:lastRenderedPageBreak/>
        <w:t xml:space="preserve">If a student must re-take one or both written exams, they will have two weeks after receiving feedback to re-write and re-submit the exam. The oral exam will be rescheduled to be within </w:t>
      </w:r>
      <w:r w:rsidR="001B5265">
        <w:rPr>
          <w:rFonts w:ascii="Arial" w:hAnsi="Arial" w:cs="Arial"/>
        </w:rPr>
        <w:t>three</w:t>
      </w:r>
      <w:r>
        <w:rPr>
          <w:rFonts w:ascii="Arial" w:hAnsi="Arial" w:cs="Arial"/>
        </w:rPr>
        <w:t xml:space="preserve"> weeks after the new due date (this automatically extends the total timeline).  </w:t>
      </w:r>
    </w:p>
    <w:p w14:paraId="61EA68B0" w14:textId="77777777" w:rsidR="00112640" w:rsidRPr="00E771B9" w:rsidRDefault="00112640" w:rsidP="007038B9">
      <w:pPr>
        <w:rPr>
          <w:rFonts w:ascii="Arial" w:hAnsi="Arial" w:cs="Arial"/>
        </w:rPr>
      </w:pPr>
    </w:p>
    <w:p w14:paraId="29758868" w14:textId="7DF2E7FE" w:rsidR="00112640" w:rsidRPr="00E771B9" w:rsidRDefault="00112640">
      <w:pPr>
        <w:rPr>
          <w:rFonts w:ascii="Arial" w:hAnsi="Arial" w:cs="Arial"/>
        </w:rPr>
      </w:pPr>
      <w:bookmarkStart w:id="128" w:name="_Toc395526696"/>
      <w:bookmarkStart w:id="129" w:name="_Toc12615612"/>
      <w:bookmarkStart w:id="130" w:name="_Toc75902721"/>
      <w:r w:rsidRPr="00E771B9">
        <w:rPr>
          <w:rStyle w:val="Heading3Char"/>
          <w:sz w:val="24"/>
          <w:szCs w:val="24"/>
        </w:rPr>
        <w:t>Overview:</w:t>
      </w:r>
      <w:bookmarkEnd w:id="128"/>
      <w:bookmarkEnd w:id="129"/>
      <w:bookmarkEnd w:id="130"/>
      <w:r w:rsidR="007038B9" w:rsidRPr="00E771B9">
        <w:rPr>
          <w:rFonts w:ascii="Arial" w:hAnsi="Arial" w:cs="Arial"/>
        </w:rPr>
        <w:t xml:space="preserve"> </w:t>
      </w:r>
      <w:bookmarkStart w:id="131" w:name="_Hlk148097926"/>
      <w:r w:rsidRPr="00E771B9">
        <w:rPr>
          <w:rFonts w:ascii="Arial" w:hAnsi="Arial" w:cs="Arial"/>
        </w:rPr>
        <w:t xml:space="preserve">Comprehensive exams will be completed </w:t>
      </w:r>
      <w:r w:rsidR="000D4128">
        <w:rPr>
          <w:rFonts w:ascii="Arial" w:hAnsi="Arial" w:cs="Arial"/>
        </w:rPr>
        <w:t>with</w:t>
      </w:r>
      <w:r w:rsidRPr="00E771B9">
        <w:rPr>
          <w:rFonts w:ascii="Arial" w:hAnsi="Arial" w:cs="Arial"/>
        </w:rPr>
        <w:t xml:space="preserve">in </w:t>
      </w:r>
      <w:r w:rsidR="000D4128">
        <w:rPr>
          <w:rFonts w:ascii="Arial" w:hAnsi="Arial" w:cs="Arial"/>
        </w:rPr>
        <w:t xml:space="preserve">a </w:t>
      </w:r>
      <w:proofErr w:type="gramStart"/>
      <w:r w:rsidR="000D4128">
        <w:rPr>
          <w:rFonts w:ascii="Arial" w:hAnsi="Arial" w:cs="Arial"/>
        </w:rPr>
        <w:t>five week</w:t>
      </w:r>
      <w:proofErr w:type="gramEnd"/>
      <w:r w:rsidR="000D4128">
        <w:rPr>
          <w:rFonts w:ascii="Arial" w:hAnsi="Arial" w:cs="Arial"/>
        </w:rPr>
        <w:t xml:space="preserve"> timespan</w:t>
      </w:r>
      <w:r w:rsidRPr="00E771B9">
        <w:rPr>
          <w:rFonts w:ascii="Arial" w:hAnsi="Arial" w:cs="Arial"/>
        </w:rPr>
        <w:t xml:space="preserve"> within one semester.</w:t>
      </w:r>
      <w:r w:rsidR="007038B9" w:rsidRPr="00E771B9">
        <w:rPr>
          <w:rFonts w:ascii="Arial" w:hAnsi="Arial" w:cs="Arial"/>
        </w:rPr>
        <w:t xml:space="preserve"> </w:t>
      </w:r>
      <w:bookmarkEnd w:id="131"/>
      <w:r w:rsidRPr="00E771B9">
        <w:rPr>
          <w:rFonts w:ascii="Arial" w:hAnsi="Arial" w:cs="Arial"/>
        </w:rPr>
        <w:t>Two exams will be written, and the third exam will be an oral presentation.</w:t>
      </w:r>
      <w:r w:rsidR="007038B9" w:rsidRPr="00E771B9">
        <w:rPr>
          <w:rFonts w:ascii="Arial" w:hAnsi="Arial" w:cs="Arial"/>
        </w:rPr>
        <w:t xml:space="preserve"> </w:t>
      </w:r>
      <w:bookmarkStart w:id="132" w:name="_Hlk148097156"/>
      <w:r w:rsidR="0079450A">
        <w:rPr>
          <w:rFonts w:ascii="Arial" w:hAnsi="Arial" w:cs="Arial"/>
        </w:rPr>
        <w:t>Length of each written exam will be between 1</w:t>
      </w:r>
      <w:r w:rsidR="001B5265">
        <w:rPr>
          <w:rFonts w:ascii="Arial" w:hAnsi="Arial" w:cs="Arial"/>
        </w:rPr>
        <w:t>2</w:t>
      </w:r>
      <w:r w:rsidR="0079450A">
        <w:rPr>
          <w:rFonts w:ascii="Arial" w:hAnsi="Arial" w:cs="Arial"/>
        </w:rPr>
        <w:t xml:space="preserve"> and 15 pages (</w:t>
      </w:r>
      <w:r w:rsidR="0079450A" w:rsidRPr="00E771B9">
        <w:rPr>
          <w:rFonts w:ascii="Arial" w:hAnsi="Arial" w:cs="Arial"/>
        </w:rPr>
        <w:t>double-spaced, 12 pt. font, references additional</w:t>
      </w:r>
      <w:r w:rsidR="0079450A">
        <w:rPr>
          <w:rFonts w:ascii="Arial" w:hAnsi="Arial" w:cs="Arial"/>
        </w:rPr>
        <w:t>).</w:t>
      </w:r>
      <w:r w:rsidRPr="00E771B9">
        <w:rPr>
          <w:rFonts w:ascii="Arial" w:hAnsi="Arial" w:cs="Arial"/>
        </w:rPr>
        <w:t xml:space="preserve"> </w:t>
      </w:r>
      <w:bookmarkEnd w:id="132"/>
      <w:r w:rsidR="00F6166D" w:rsidRPr="00E771B9">
        <w:rPr>
          <w:rFonts w:ascii="Arial" w:hAnsi="Arial" w:cs="Arial"/>
        </w:rPr>
        <w:t>This is an intense process. PLAN ACCORDINGLY.</w:t>
      </w:r>
      <w:r w:rsidR="007038B9" w:rsidRPr="00E771B9">
        <w:rPr>
          <w:rFonts w:ascii="Arial" w:hAnsi="Arial" w:cs="Arial"/>
        </w:rPr>
        <w:t xml:space="preserve"> </w:t>
      </w:r>
      <w:r w:rsidR="00F6166D" w:rsidRPr="00E771B9">
        <w:rPr>
          <w:rFonts w:ascii="Arial" w:hAnsi="Arial" w:cs="Arial"/>
        </w:rPr>
        <w:t>If a schedule change is necessary due to illness or other serious circumstances, consult the Graduate Program Director.</w:t>
      </w:r>
      <w:r w:rsidR="00271F79">
        <w:rPr>
          <w:rFonts w:ascii="Arial" w:hAnsi="Arial" w:cs="Arial"/>
        </w:rPr>
        <w:t xml:space="preserve"> </w:t>
      </w:r>
    </w:p>
    <w:p w14:paraId="1CFECA10" w14:textId="77777777" w:rsidR="00112640" w:rsidRPr="00E771B9" w:rsidRDefault="00112640" w:rsidP="007038B9">
      <w:pPr>
        <w:rPr>
          <w:rFonts w:ascii="Arial" w:hAnsi="Arial" w:cs="Arial"/>
        </w:rPr>
      </w:pPr>
    </w:p>
    <w:p w14:paraId="41F45D81" w14:textId="47BC1E38" w:rsidR="00112640" w:rsidRPr="00E771B9" w:rsidRDefault="00B344D5" w:rsidP="007038B9">
      <w:pPr>
        <w:rPr>
          <w:rFonts w:ascii="Arial" w:hAnsi="Arial" w:cs="Arial"/>
          <w:b/>
        </w:rPr>
      </w:pPr>
      <w:bookmarkStart w:id="133" w:name="_Toc395526697"/>
      <w:bookmarkStart w:id="134" w:name="_Toc301555195"/>
      <w:r w:rsidRPr="00E771B9">
        <w:rPr>
          <w:rFonts w:ascii="Arial" w:hAnsi="Arial" w:cs="Arial"/>
          <w:b/>
        </w:rPr>
        <w:t>Detailed Procedures</w:t>
      </w:r>
      <w:r w:rsidR="00112640" w:rsidRPr="00E771B9">
        <w:rPr>
          <w:rFonts w:ascii="Arial" w:hAnsi="Arial" w:cs="Arial"/>
          <w:b/>
        </w:rPr>
        <w:t>:</w:t>
      </w:r>
      <w:bookmarkEnd w:id="133"/>
      <w:bookmarkEnd w:id="134"/>
    </w:p>
    <w:p w14:paraId="50CB0AB8" w14:textId="6F7EEB9E" w:rsidR="00112640" w:rsidRPr="00E771B9" w:rsidRDefault="00112640" w:rsidP="007038B9">
      <w:pPr>
        <w:pStyle w:val="ListParagraph"/>
        <w:numPr>
          <w:ilvl w:val="0"/>
          <w:numId w:val="85"/>
        </w:numPr>
        <w:spacing w:line="276" w:lineRule="auto"/>
        <w:rPr>
          <w:rFonts w:ascii="Arial" w:hAnsi="Arial" w:cs="Arial"/>
          <w:sz w:val="24"/>
          <w:szCs w:val="24"/>
        </w:rPr>
      </w:pPr>
      <w:r w:rsidRPr="00E771B9">
        <w:rPr>
          <w:rFonts w:ascii="Arial" w:hAnsi="Arial" w:cs="Arial"/>
          <w:sz w:val="24"/>
          <w:szCs w:val="24"/>
        </w:rPr>
        <w:t>The three exams will cover:</w:t>
      </w:r>
    </w:p>
    <w:p w14:paraId="18670924" w14:textId="6ABB048A" w:rsidR="00112640" w:rsidRPr="00E771B9" w:rsidRDefault="00112640" w:rsidP="007038B9">
      <w:pPr>
        <w:pStyle w:val="ListParagraph"/>
        <w:numPr>
          <w:ilvl w:val="1"/>
          <w:numId w:val="85"/>
        </w:numPr>
        <w:spacing w:line="276" w:lineRule="auto"/>
        <w:rPr>
          <w:rFonts w:ascii="Arial" w:hAnsi="Arial" w:cs="Arial"/>
          <w:sz w:val="24"/>
          <w:szCs w:val="24"/>
        </w:rPr>
      </w:pPr>
      <w:r w:rsidRPr="00E771B9">
        <w:rPr>
          <w:rFonts w:ascii="Arial" w:hAnsi="Arial" w:cs="Arial"/>
          <w:sz w:val="24"/>
          <w:szCs w:val="24"/>
        </w:rPr>
        <w:t>Theories</w:t>
      </w:r>
      <w:r w:rsidR="000D4128">
        <w:rPr>
          <w:rFonts w:ascii="Arial" w:hAnsi="Arial" w:cs="Arial"/>
          <w:sz w:val="24"/>
          <w:szCs w:val="24"/>
        </w:rPr>
        <w:t xml:space="preserve"> and empirical evidence for a specific topic</w:t>
      </w:r>
      <w:r w:rsidRPr="00E771B9">
        <w:rPr>
          <w:rFonts w:ascii="Arial" w:hAnsi="Arial" w:cs="Arial"/>
          <w:sz w:val="24"/>
          <w:szCs w:val="24"/>
        </w:rPr>
        <w:t xml:space="preserve"> related to concentration (i.e. CFT, child development, </w:t>
      </w:r>
      <w:r w:rsidR="00CA652D">
        <w:rPr>
          <w:rFonts w:ascii="Arial" w:hAnsi="Arial" w:cs="Arial"/>
          <w:sz w:val="24"/>
          <w:szCs w:val="24"/>
        </w:rPr>
        <w:t>DYAD</w:t>
      </w:r>
      <w:r w:rsidRPr="00E771B9">
        <w:rPr>
          <w:rFonts w:ascii="Arial" w:hAnsi="Arial" w:cs="Arial"/>
          <w:sz w:val="24"/>
          <w:szCs w:val="24"/>
        </w:rPr>
        <w:t>) (written)</w:t>
      </w:r>
    </w:p>
    <w:p w14:paraId="43D66AD1" w14:textId="77777777" w:rsidR="00112640" w:rsidRPr="00E771B9" w:rsidRDefault="00112640" w:rsidP="007038B9">
      <w:pPr>
        <w:pStyle w:val="ListParagraph"/>
        <w:numPr>
          <w:ilvl w:val="1"/>
          <w:numId w:val="85"/>
        </w:numPr>
        <w:spacing w:line="276" w:lineRule="auto"/>
        <w:rPr>
          <w:rFonts w:ascii="Arial" w:hAnsi="Arial" w:cs="Arial"/>
          <w:sz w:val="24"/>
          <w:szCs w:val="24"/>
        </w:rPr>
      </w:pPr>
      <w:r w:rsidRPr="00E771B9">
        <w:rPr>
          <w:rFonts w:ascii="Arial" w:hAnsi="Arial" w:cs="Arial"/>
          <w:sz w:val="24"/>
          <w:szCs w:val="24"/>
        </w:rPr>
        <w:t>Research methodology related to concentration (written)</w:t>
      </w:r>
    </w:p>
    <w:p w14:paraId="13CCAB5F" w14:textId="77777777" w:rsidR="00112640" w:rsidRPr="00E771B9" w:rsidRDefault="00112640" w:rsidP="007038B9">
      <w:pPr>
        <w:pStyle w:val="ListParagraph"/>
        <w:numPr>
          <w:ilvl w:val="1"/>
          <w:numId w:val="85"/>
        </w:numPr>
        <w:spacing w:line="276" w:lineRule="auto"/>
        <w:rPr>
          <w:rFonts w:ascii="Arial" w:hAnsi="Arial" w:cs="Arial"/>
          <w:sz w:val="24"/>
          <w:szCs w:val="24"/>
        </w:rPr>
      </w:pPr>
      <w:r w:rsidRPr="00E771B9">
        <w:rPr>
          <w:rFonts w:ascii="Arial" w:hAnsi="Arial" w:cs="Arial"/>
          <w:sz w:val="24"/>
          <w:szCs w:val="24"/>
        </w:rPr>
        <w:t>Practice (e.g. clinical, pedagogy) related to concentration (oral component)</w:t>
      </w:r>
    </w:p>
    <w:p w14:paraId="73220302" w14:textId="77777777" w:rsidR="0006188D" w:rsidRPr="00E771B9" w:rsidRDefault="0006188D" w:rsidP="007038B9">
      <w:pPr>
        <w:pStyle w:val="ListParagraph"/>
        <w:spacing w:line="276" w:lineRule="auto"/>
        <w:ind w:left="1800"/>
        <w:rPr>
          <w:rFonts w:ascii="Arial" w:hAnsi="Arial" w:cs="Arial"/>
          <w:sz w:val="24"/>
          <w:szCs w:val="24"/>
        </w:rPr>
      </w:pPr>
    </w:p>
    <w:p w14:paraId="2E417344" w14:textId="1F314FC1" w:rsidR="00112640" w:rsidRPr="00E771B9" w:rsidRDefault="00112640" w:rsidP="007038B9">
      <w:pPr>
        <w:pStyle w:val="ListParagraph"/>
        <w:numPr>
          <w:ilvl w:val="0"/>
          <w:numId w:val="85"/>
        </w:numPr>
        <w:spacing w:line="276" w:lineRule="auto"/>
        <w:rPr>
          <w:rFonts w:ascii="Arial" w:hAnsi="Arial" w:cs="Arial"/>
          <w:sz w:val="24"/>
          <w:szCs w:val="24"/>
        </w:rPr>
      </w:pPr>
      <w:r w:rsidRPr="00E771B9">
        <w:rPr>
          <w:rFonts w:ascii="Arial" w:hAnsi="Arial" w:cs="Arial"/>
          <w:sz w:val="24"/>
          <w:szCs w:val="24"/>
        </w:rPr>
        <w:t xml:space="preserve">Students will not </w:t>
      </w:r>
      <w:r w:rsidR="000D4128">
        <w:rPr>
          <w:rFonts w:ascii="Arial" w:hAnsi="Arial" w:cs="Arial"/>
          <w:sz w:val="24"/>
          <w:szCs w:val="24"/>
        </w:rPr>
        <w:t>see the</w:t>
      </w:r>
      <w:r w:rsidR="000D4128" w:rsidRPr="00E771B9">
        <w:rPr>
          <w:rFonts w:ascii="Arial" w:hAnsi="Arial" w:cs="Arial"/>
          <w:sz w:val="24"/>
          <w:szCs w:val="24"/>
        </w:rPr>
        <w:t xml:space="preserve"> </w:t>
      </w:r>
      <w:r w:rsidRPr="00E771B9">
        <w:rPr>
          <w:rFonts w:ascii="Arial" w:hAnsi="Arial" w:cs="Arial"/>
          <w:sz w:val="24"/>
          <w:szCs w:val="24"/>
        </w:rPr>
        <w:t xml:space="preserve">specific questions for the two written exams </w:t>
      </w:r>
      <w:r w:rsidR="000D4128">
        <w:rPr>
          <w:rFonts w:ascii="Arial" w:hAnsi="Arial" w:cs="Arial"/>
          <w:sz w:val="24"/>
          <w:szCs w:val="24"/>
        </w:rPr>
        <w:t xml:space="preserve">prior to the start of the </w:t>
      </w:r>
      <w:proofErr w:type="gramStart"/>
      <w:r w:rsidR="000D4128">
        <w:rPr>
          <w:rFonts w:ascii="Arial" w:hAnsi="Arial" w:cs="Arial"/>
          <w:sz w:val="24"/>
          <w:szCs w:val="24"/>
        </w:rPr>
        <w:t xml:space="preserve">exam, </w:t>
      </w:r>
      <w:r w:rsidRPr="00E771B9">
        <w:rPr>
          <w:rFonts w:ascii="Arial" w:hAnsi="Arial" w:cs="Arial"/>
          <w:sz w:val="24"/>
          <w:szCs w:val="24"/>
        </w:rPr>
        <w:t>but</w:t>
      </w:r>
      <w:proofErr w:type="gramEnd"/>
      <w:r w:rsidRPr="00E771B9">
        <w:rPr>
          <w:rFonts w:ascii="Arial" w:hAnsi="Arial" w:cs="Arial"/>
          <w:sz w:val="24"/>
          <w:szCs w:val="24"/>
        </w:rPr>
        <w:t xml:space="preserve"> will have input into question formulation during a meeting of the guidance committee.</w:t>
      </w:r>
      <w:r w:rsidR="007038B9" w:rsidRPr="00E771B9">
        <w:rPr>
          <w:rFonts w:ascii="Arial" w:hAnsi="Arial" w:cs="Arial"/>
          <w:sz w:val="24"/>
          <w:szCs w:val="24"/>
        </w:rPr>
        <w:t xml:space="preserve"> </w:t>
      </w:r>
      <w:r w:rsidRPr="00E771B9">
        <w:rPr>
          <w:rFonts w:ascii="Arial" w:hAnsi="Arial" w:cs="Arial"/>
          <w:sz w:val="24"/>
          <w:szCs w:val="24"/>
        </w:rPr>
        <w:t xml:space="preserve">The </w:t>
      </w:r>
      <w:r w:rsidRPr="00E771B9">
        <w:rPr>
          <w:rFonts w:ascii="Arial" w:hAnsi="Arial" w:cs="Arial"/>
          <w:sz w:val="24"/>
          <w:szCs w:val="24"/>
          <w:u w:val="single"/>
        </w:rPr>
        <w:t>oral component should be scheduled well in advance during the comprehensive planning meeting</w:t>
      </w:r>
      <w:r w:rsidRPr="00E771B9">
        <w:rPr>
          <w:rFonts w:ascii="Arial" w:hAnsi="Arial" w:cs="Arial"/>
          <w:sz w:val="24"/>
          <w:szCs w:val="24"/>
        </w:rPr>
        <w:t xml:space="preserve">, and the student will know the topic </w:t>
      </w:r>
      <w:r w:rsidR="001B5265">
        <w:rPr>
          <w:rFonts w:ascii="Arial" w:hAnsi="Arial" w:cs="Arial"/>
          <w:sz w:val="24"/>
          <w:szCs w:val="24"/>
        </w:rPr>
        <w:t xml:space="preserve">and type </w:t>
      </w:r>
      <w:r w:rsidRPr="00E771B9">
        <w:rPr>
          <w:rFonts w:ascii="Arial" w:hAnsi="Arial" w:cs="Arial"/>
          <w:sz w:val="24"/>
          <w:szCs w:val="24"/>
        </w:rPr>
        <w:t xml:space="preserve">of presentation to be made. </w:t>
      </w:r>
    </w:p>
    <w:p w14:paraId="4A0138C5" w14:textId="77777777" w:rsidR="0006188D" w:rsidRPr="00E771B9" w:rsidRDefault="0006188D" w:rsidP="007038B9">
      <w:pPr>
        <w:pStyle w:val="ListParagraph"/>
        <w:spacing w:line="276" w:lineRule="auto"/>
        <w:ind w:left="1080"/>
        <w:rPr>
          <w:rFonts w:ascii="Arial" w:hAnsi="Arial" w:cs="Arial"/>
          <w:sz w:val="24"/>
          <w:szCs w:val="24"/>
        </w:rPr>
      </w:pPr>
    </w:p>
    <w:p w14:paraId="53E46673" w14:textId="20892FF3" w:rsidR="00112640" w:rsidRPr="00E771B9" w:rsidRDefault="00112640" w:rsidP="007038B9">
      <w:pPr>
        <w:pStyle w:val="ListParagraph"/>
        <w:numPr>
          <w:ilvl w:val="0"/>
          <w:numId w:val="85"/>
        </w:numPr>
        <w:spacing w:line="276" w:lineRule="auto"/>
        <w:rPr>
          <w:rFonts w:ascii="Arial" w:hAnsi="Arial" w:cs="Arial"/>
          <w:sz w:val="24"/>
          <w:szCs w:val="24"/>
        </w:rPr>
      </w:pPr>
      <w:r w:rsidRPr="00E771B9">
        <w:rPr>
          <w:rFonts w:ascii="Arial" w:hAnsi="Arial" w:cs="Arial"/>
          <w:sz w:val="24"/>
          <w:szCs w:val="24"/>
        </w:rPr>
        <w:t>The major professor will be responsible for:</w:t>
      </w:r>
    </w:p>
    <w:p w14:paraId="7C3B3B71" w14:textId="51839861" w:rsidR="00112640" w:rsidRPr="00E771B9" w:rsidRDefault="00112640" w:rsidP="007038B9">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 xml:space="preserve">Final development of the two written questions and </w:t>
      </w:r>
      <w:r w:rsidR="001B5265">
        <w:rPr>
          <w:rFonts w:ascii="Arial" w:hAnsi="Arial" w:cs="Arial"/>
          <w:sz w:val="24"/>
          <w:szCs w:val="24"/>
        </w:rPr>
        <w:t>sending them</w:t>
      </w:r>
      <w:r w:rsidRPr="00E771B9">
        <w:rPr>
          <w:rFonts w:ascii="Arial" w:hAnsi="Arial" w:cs="Arial"/>
          <w:sz w:val="24"/>
          <w:szCs w:val="24"/>
        </w:rPr>
        <w:t xml:space="preserve"> electronically to </w:t>
      </w:r>
      <w:r w:rsidR="003816C9" w:rsidRPr="00E771B9">
        <w:rPr>
          <w:rFonts w:ascii="Arial" w:hAnsi="Arial" w:cs="Arial"/>
          <w:sz w:val="24"/>
          <w:szCs w:val="24"/>
        </w:rPr>
        <w:t xml:space="preserve">Graduate </w:t>
      </w:r>
      <w:r w:rsidR="000D4128">
        <w:rPr>
          <w:rFonts w:ascii="Arial" w:hAnsi="Arial" w:cs="Arial"/>
          <w:sz w:val="24"/>
          <w:szCs w:val="24"/>
        </w:rPr>
        <w:t xml:space="preserve">Program Coordinator </w:t>
      </w:r>
      <w:r w:rsidRPr="00E771B9">
        <w:rPr>
          <w:rFonts w:ascii="Arial" w:hAnsi="Arial" w:cs="Arial"/>
          <w:sz w:val="24"/>
          <w:szCs w:val="24"/>
        </w:rPr>
        <w:t>at least 2 weeks prior to commencement of exam.</w:t>
      </w:r>
      <w:r w:rsidR="007038B9" w:rsidRPr="00E771B9">
        <w:rPr>
          <w:rFonts w:ascii="Arial" w:hAnsi="Arial" w:cs="Arial"/>
          <w:sz w:val="24"/>
          <w:szCs w:val="24"/>
        </w:rPr>
        <w:t xml:space="preserve"> </w:t>
      </w:r>
      <w:r w:rsidRPr="00E771B9">
        <w:rPr>
          <w:rFonts w:ascii="Arial" w:hAnsi="Arial" w:cs="Arial"/>
          <w:sz w:val="24"/>
          <w:szCs w:val="24"/>
        </w:rPr>
        <w:t xml:space="preserve">Student will receive both </w:t>
      </w:r>
      <w:r w:rsidR="000D4128">
        <w:rPr>
          <w:rFonts w:ascii="Arial" w:hAnsi="Arial" w:cs="Arial"/>
          <w:sz w:val="24"/>
          <w:szCs w:val="24"/>
        </w:rPr>
        <w:t xml:space="preserve">written </w:t>
      </w:r>
      <w:r w:rsidRPr="00E771B9">
        <w:rPr>
          <w:rFonts w:ascii="Arial" w:hAnsi="Arial" w:cs="Arial"/>
          <w:sz w:val="24"/>
          <w:szCs w:val="24"/>
        </w:rPr>
        <w:t>questions on Monday at 8am, confirm receipt, and turn in both questions no later than two weeks following.</w:t>
      </w:r>
    </w:p>
    <w:p w14:paraId="07644CF3" w14:textId="4079A9EA" w:rsidR="00112640" w:rsidRPr="00E771B9" w:rsidRDefault="00112640" w:rsidP="007038B9">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 xml:space="preserve">Facilitating scheduling of orals and evaluation process within the </w:t>
      </w:r>
      <w:r w:rsidR="000D4128">
        <w:rPr>
          <w:rFonts w:ascii="Arial" w:hAnsi="Arial" w:cs="Arial"/>
          <w:sz w:val="24"/>
          <w:szCs w:val="24"/>
        </w:rPr>
        <w:t>5-week</w:t>
      </w:r>
      <w:r w:rsidRPr="00E771B9">
        <w:rPr>
          <w:rFonts w:ascii="Arial" w:hAnsi="Arial" w:cs="Arial"/>
          <w:sz w:val="24"/>
          <w:szCs w:val="24"/>
        </w:rPr>
        <w:t xml:space="preserve"> </w:t>
      </w:r>
      <w:proofErr w:type="gramStart"/>
      <w:r w:rsidRPr="00E771B9">
        <w:rPr>
          <w:rFonts w:ascii="Arial" w:hAnsi="Arial" w:cs="Arial"/>
          <w:sz w:val="24"/>
          <w:szCs w:val="24"/>
        </w:rPr>
        <w:t>time-line</w:t>
      </w:r>
      <w:proofErr w:type="gramEnd"/>
      <w:r w:rsidRPr="00E771B9">
        <w:rPr>
          <w:rFonts w:ascii="Arial" w:hAnsi="Arial" w:cs="Arial"/>
          <w:sz w:val="24"/>
          <w:szCs w:val="24"/>
        </w:rPr>
        <w:t>.</w:t>
      </w:r>
    </w:p>
    <w:p w14:paraId="2DE8B329" w14:textId="53E3CF41" w:rsidR="00112640" w:rsidRPr="00E771B9" w:rsidRDefault="00112640" w:rsidP="007038B9">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Communicating results of two written exams to student prior to oral exam.</w:t>
      </w:r>
      <w:r w:rsidR="007038B9" w:rsidRPr="00E771B9">
        <w:rPr>
          <w:rFonts w:ascii="Arial" w:hAnsi="Arial" w:cs="Arial"/>
          <w:sz w:val="24"/>
          <w:szCs w:val="24"/>
        </w:rPr>
        <w:t xml:space="preserve"> </w:t>
      </w:r>
      <w:r w:rsidRPr="00E771B9">
        <w:rPr>
          <w:rFonts w:ascii="Arial" w:hAnsi="Arial" w:cs="Arial"/>
          <w:sz w:val="24"/>
          <w:szCs w:val="24"/>
        </w:rPr>
        <w:t xml:space="preserve">If revisions </w:t>
      </w:r>
      <w:r w:rsidR="0006188D" w:rsidRPr="00E771B9">
        <w:rPr>
          <w:rFonts w:ascii="Arial" w:hAnsi="Arial" w:cs="Arial"/>
          <w:sz w:val="24"/>
          <w:szCs w:val="24"/>
        </w:rPr>
        <w:t xml:space="preserve">are </w:t>
      </w:r>
      <w:r w:rsidRPr="00E771B9">
        <w:rPr>
          <w:rFonts w:ascii="Arial" w:hAnsi="Arial" w:cs="Arial"/>
          <w:sz w:val="24"/>
          <w:szCs w:val="24"/>
        </w:rPr>
        <w:t>needed, oral will be delayed</w:t>
      </w:r>
      <w:r w:rsidR="000D4128">
        <w:rPr>
          <w:rFonts w:ascii="Arial" w:hAnsi="Arial" w:cs="Arial"/>
          <w:sz w:val="24"/>
          <w:szCs w:val="24"/>
        </w:rPr>
        <w:t xml:space="preserve"> and rescheduled</w:t>
      </w:r>
      <w:r w:rsidRPr="00E771B9">
        <w:rPr>
          <w:rFonts w:ascii="Arial" w:hAnsi="Arial" w:cs="Arial"/>
          <w:sz w:val="24"/>
          <w:szCs w:val="24"/>
        </w:rPr>
        <w:t>.</w:t>
      </w:r>
      <w:r w:rsidR="007038B9" w:rsidRPr="00E771B9">
        <w:rPr>
          <w:rFonts w:ascii="Arial" w:hAnsi="Arial" w:cs="Arial"/>
          <w:sz w:val="24"/>
          <w:szCs w:val="24"/>
        </w:rPr>
        <w:t xml:space="preserve"> </w:t>
      </w:r>
      <w:r w:rsidR="001B5265">
        <w:rPr>
          <w:rFonts w:ascii="Arial" w:hAnsi="Arial" w:cs="Arial"/>
          <w:sz w:val="24"/>
          <w:szCs w:val="24"/>
        </w:rPr>
        <w:t xml:space="preserve">If the student must re-write one or both exams, the major professor will summarize the feedback across </w:t>
      </w:r>
      <w:proofErr w:type="gramStart"/>
      <w:r w:rsidR="001B5265">
        <w:rPr>
          <w:rFonts w:ascii="Arial" w:hAnsi="Arial" w:cs="Arial"/>
          <w:sz w:val="24"/>
          <w:szCs w:val="24"/>
        </w:rPr>
        <w:t>raters, and</w:t>
      </w:r>
      <w:proofErr w:type="gramEnd"/>
      <w:r w:rsidR="001B5265">
        <w:rPr>
          <w:rFonts w:ascii="Arial" w:hAnsi="Arial" w:cs="Arial"/>
          <w:sz w:val="24"/>
          <w:szCs w:val="24"/>
        </w:rPr>
        <w:t xml:space="preserve"> provide students with direction for their revision. </w:t>
      </w:r>
    </w:p>
    <w:p w14:paraId="532DFE2A" w14:textId="77777777" w:rsidR="00112640" w:rsidRPr="00E771B9" w:rsidRDefault="00112640" w:rsidP="007038B9">
      <w:pPr>
        <w:pStyle w:val="ListParagraph"/>
        <w:ind w:left="1800"/>
        <w:rPr>
          <w:rFonts w:ascii="Arial" w:hAnsi="Arial" w:cs="Arial"/>
          <w:i/>
          <w:sz w:val="24"/>
          <w:szCs w:val="24"/>
        </w:rPr>
      </w:pPr>
    </w:p>
    <w:p w14:paraId="267C7C08" w14:textId="77777777" w:rsidR="00112640" w:rsidRPr="00E771B9" w:rsidRDefault="00112640" w:rsidP="007038B9">
      <w:pPr>
        <w:pStyle w:val="ListParagraph"/>
        <w:numPr>
          <w:ilvl w:val="0"/>
          <w:numId w:val="85"/>
        </w:numPr>
        <w:spacing w:line="276" w:lineRule="auto"/>
        <w:rPr>
          <w:rFonts w:ascii="Arial" w:hAnsi="Arial" w:cs="Arial"/>
          <w:i/>
          <w:sz w:val="24"/>
          <w:szCs w:val="24"/>
        </w:rPr>
      </w:pPr>
      <w:r w:rsidRPr="00E771B9">
        <w:rPr>
          <w:rFonts w:ascii="Arial" w:hAnsi="Arial" w:cs="Arial"/>
          <w:sz w:val="24"/>
          <w:szCs w:val="24"/>
        </w:rPr>
        <w:t>The student will be responsible for:</w:t>
      </w:r>
    </w:p>
    <w:p w14:paraId="276693CB" w14:textId="61E7B33A" w:rsidR="00112640" w:rsidRPr="00E771B9" w:rsidRDefault="00112640" w:rsidP="007038B9">
      <w:pPr>
        <w:pStyle w:val="ListParagraph"/>
        <w:numPr>
          <w:ilvl w:val="1"/>
          <w:numId w:val="85"/>
        </w:numPr>
        <w:spacing w:line="276" w:lineRule="auto"/>
        <w:rPr>
          <w:rFonts w:ascii="Arial" w:hAnsi="Arial" w:cs="Arial"/>
          <w:sz w:val="24"/>
          <w:szCs w:val="24"/>
        </w:rPr>
      </w:pPr>
      <w:r w:rsidRPr="00E771B9">
        <w:rPr>
          <w:rFonts w:ascii="Arial" w:hAnsi="Arial" w:cs="Arial"/>
          <w:sz w:val="24"/>
          <w:szCs w:val="24"/>
        </w:rPr>
        <w:lastRenderedPageBreak/>
        <w:t>Plan</w:t>
      </w:r>
      <w:r w:rsidR="001B5265">
        <w:rPr>
          <w:rFonts w:ascii="Arial" w:hAnsi="Arial" w:cs="Arial"/>
          <w:sz w:val="24"/>
          <w:szCs w:val="24"/>
        </w:rPr>
        <w:t>ning the</w:t>
      </w:r>
      <w:r w:rsidRPr="00E771B9">
        <w:rPr>
          <w:rFonts w:ascii="Arial" w:hAnsi="Arial" w:cs="Arial"/>
          <w:sz w:val="24"/>
          <w:szCs w:val="24"/>
        </w:rPr>
        <w:t xml:space="preserve"> comprehensive exam semester carefully.</w:t>
      </w:r>
      <w:r w:rsidR="007038B9" w:rsidRPr="00E771B9">
        <w:rPr>
          <w:rFonts w:ascii="Arial" w:hAnsi="Arial" w:cs="Arial"/>
          <w:sz w:val="24"/>
          <w:szCs w:val="24"/>
        </w:rPr>
        <w:t xml:space="preserve"> </w:t>
      </w:r>
      <w:r w:rsidRPr="00E771B9">
        <w:rPr>
          <w:rFonts w:ascii="Arial" w:hAnsi="Arial" w:cs="Arial"/>
          <w:sz w:val="24"/>
          <w:szCs w:val="24"/>
        </w:rPr>
        <w:t>This is a very intense process, and students should have minimum distractions (e.g. do not plan travel.)</w:t>
      </w:r>
    </w:p>
    <w:p w14:paraId="2540A8EA" w14:textId="5FF8CD47" w:rsidR="00112640" w:rsidRPr="00E771B9" w:rsidRDefault="00112640" w:rsidP="007038B9">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 xml:space="preserve">Determining the time frame (during </w:t>
      </w:r>
      <w:r w:rsidRPr="00E771B9">
        <w:rPr>
          <w:rFonts w:ascii="Arial" w:hAnsi="Arial" w:cs="Arial"/>
          <w:i/>
          <w:sz w:val="24"/>
          <w:szCs w:val="24"/>
        </w:rPr>
        <w:t xml:space="preserve">academic year) </w:t>
      </w:r>
      <w:r w:rsidRPr="00E771B9">
        <w:rPr>
          <w:rFonts w:ascii="Arial" w:hAnsi="Arial" w:cs="Arial"/>
          <w:sz w:val="24"/>
          <w:szCs w:val="24"/>
        </w:rPr>
        <w:t>during which she/he wants to take the exam and convening a meeting of the committee well in advance (e.g. 3-4 months).</w:t>
      </w:r>
      <w:r w:rsidR="007038B9" w:rsidRPr="00E771B9">
        <w:rPr>
          <w:rFonts w:ascii="Arial" w:hAnsi="Arial" w:cs="Arial"/>
          <w:sz w:val="24"/>
          <w:szCs w:val="24"/>
        </w:rPr>
        <w:t xml:space="preserve"> </w:t>
      </w:r>
      <w:r w:rsidR="001B5265">
        <w:rPr>
          <w:rFonts w:ascii="Arial" w:hAnsi="Arial" w:cs="Arial"/>
          <w:sz w:val="24"/>
          <w:szCs w:val="24"/>
        </w:rPr>
        <w:t>S</w:t>
      </w:r>
      <w:r w:rsidRPr="00E771B9">
        <w:rPr>
          <w:rFonts w:ascii="Arial" w:hAnsi="Arial" w:cs="Arial"/>
          <w:sz w:val="24"/>
          <w:szCs w:val="24"/>
        </w:rPr>
        <w:t xml:space="preserve">tudents </w:t>
      </w:r>
      <w:r w:rsidR="001B5265">
        <w:rPr>
          <w:rFonts w:ascii="Arial" w:hAnsi="Arial" w:cs="Arial"/>
          <w:sz w:val="24"/>
          <w:szCs w:val="24"/>
        </w:rPr>
        <w:t>are encouraged to</w:t>
      </w:r>
      <w:r w:rsidRPr="00E771B9">
        <w:rPr>
          <w:rFonts w:ascii="Arial" w:hAnsi="Arial" w:cs="Arial"/>
          <w:sz w:val="24"/>
          <w:szCs w:val="24"/>
        </w:rPr>
        <w:t xml:space="preserve"> write comps in first half of semester so any revision can be accomplished within that semester. </w:t>
      </w:r>
    </w:p>
    <w:p w14:paraId="3C9CEE80" w14:textId="3F318461" w:rsidR="00112640" w:rsidRPr="00E771B9" w:rsidRDefault="00112640" w:rsidP="007038B9">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 xml:space="preserve">Providing confirmation to </w:t>
      </w:r>
      <w:r w:rsidR="003816C9" w:rsidRPr="00E771B9">
        <w:rPr>
          <w:rFonts w:ascii="Arial" w:hAnsi="Arial" w:cs="Arial"/>
          <w:sz w:val="24"/>
          <w:szCs w:val="24"/>
        </w:rPr>
        <w:t xml:space="preserve">Graduate </w:t>
      </w:r>
      <w:r w:rsidR="001B5265">
        <w:rPr>
          <w:rFonts w:ascii="Arial" w:hAnsi="Arial" w:cs="Arial"/>
          <w:sz w:val="24"/>
          <w:szCs w:val="24"/>
        </w:rPr>
        <w:t>Program Coordinator</w:t>
      </w:r>
      <w:r w:rsidRPr="00E771B9">
        <w:rPr>
          <w:rFonts w:ascii="Arial" w:hAnsi="Arial" w:cs="Arial"/>
          <w:sz w:val="24"/>
          <w:szCs w:val="24"/>
        </w:rPr>
        <w:t xml:space="preserve"> that questions were received; submit responses electronically in no more than two weeks. </w:t>
      </w:r>
    </w:p>
    <w:p w14:paraId="3D4C7098" w14:textId="5AE2EF57" w:rsidR="00112640" w:rsidRPr="002E4185" w:rsidRDefault="00112640" w:rsidP="002E4185">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In collaboration with major professor, schedule oral exam.</w:t>
      </w:r>
    </w:p>
    <w:p w14:paraId="2272BE9D" w14:textId="77777777" w:rsidR="0006188D" w:rsidRPr="00E771B9" w:rsidRDefault="0006188D" w:rsidP="007038B9">
      <w:pPr>
        <w:pStyle w:val="ListParagraph"/>
        <w:spacing w:line="276" w:lineRule="auto"/>
        <w:rPr>
          <w:rFonts w:ascii="Arial" w:hAnsi="Arial" w:cs="Arial"/>
          <w:i/>
          <w:sz w:val="24"/>
          <w:szCs w:val="24"/>
        </w:rPr>
      </w:pPr>
    </w:p>
    <w:p w14:paraId="615DF553" w14:textId="284A4722" w:rsidR="00112640" w:rsidRPr="00E771B9" w:rsidRDefault="00112640" w:rsidP="007038B9">
      <w:pPr>
        <w:pStyle w:val="ListParagraph"/>
        <w:numPr>
          <w:ilvl w:val="0"/>
          <w:numId w:val="85"/>
        </w:numPr>
        <w:spacing w:line="276" w:lineRule="auto"/>
        <w:rPr>
          <w:rFonts w:ascii="Arial" w:hAnsi="Arial" w:cs="Arial"/>
          <w:i/>
          <w:sz w:val="24"/>
          <w:szCs w:val="24"/>
        </w:rPr>
      </w:pPr>
      <w:r w:rsidRPr="00E771B9">
        <w:rPr>
          <w:rFonts w:ascii="Arial" w:hAnsi="Arial" w:cs="Arial"/>
          <w:sz w:val="24"/>
          <w:szCs w:val="24"/>
        </w:rPr>
        <w:t>Committee members will be responsible for:</w:t>
      </w:r>
    </w:p>
    <w:p w14:paraId="6C996537" w14:textId="77777777" w:rsidR="00112640" w:rsidRPr="00E771B9" w:rsidRDefault="00112640" w:rsidP="007038B9">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Attending comprehensive planning meeting and assisting in the planning process and question development.</w:t>
      </w:r>
    </w:p>
    <w:p w14:paraId="53CCD6AE" w14:textId="69B04C5C" w:rsidR="00112640" w:rsidRPr="00E771B9" w:rsidRDefault="00112640" w:rsidP="007038B9">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Providing feedback within one week of completion of the written exams.</w:t>
      </w:r>
    </w:p>
    <w:p w14:paraId="7454BA08" w14:textId="7EFB6504" w:rsidR="00112640" w:rsidRPr="00E771B9" w:rsidRDefault="00112640" w:rsidP="007038B9">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Participating in an oral exam as 3</w:t>
      </w:r>
      <w:r w:rsidRPr="00E771B9">
        <w:rPr>
          <w:rFonts w:ascii="Arial" w:hAnsi="Arial" w:cs="Arial"/>
          <w:sz w:val="24"/>
          <w:szCs w:val="24"/>
          <w:vertAlign w:val="superscript"/>
        </w:rPr>
        <w:t>rd</w:t>
      </w:r>
      <w:r w:rsidRPr="00E771B9">
        <w:rPr>
          <w:rFonts w:ascii="Arial" w:hAnsi="Arial" w:cs="Arial"/>
          <w:sz w:val="24"/>
          <w:szCs w:val="24"/>
        </w:rPr>
        <w:t xml:space="preserve"> component.</w:t>
      </w:r>
      <w:r w:rsidR="007038B9" w:rsidRPr="00E771B9">
        <w:rPr>
          <w:rFonts w:ascii="Arial" w:hAnsi="Arial" w:cs="Arial"/>
          <w:sz w:val="24"/>
          <w:szCs w:val="24"/>
        </w:rPr>
        <w:t xml:space="preserve"> </w:t>
      </w:r>
    </w:p>
    <w:p w14:paraId="7171C987" w14:textId="77777777" w:rsidR="00112640" w:rsidRPr="00E771B9" w:rsidRDefault="00112640" w:rsidP="007038B9">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 xml:space="preserve">Outside committee member may waive participation. </w:t>
      </w:r>
    </w:p>
    <w:p w14:paraId="354D2D5D" w14:textId="77777777" w:rsidR="00112640" w:rsidRPr="00E771B9" w:rsidRDefault="00112640" w:rsidP="007038B9">
      <w:pPr>
        <w:pStyle w:val="ListParagraph"/>
        <w:spacing w:line="276" w:lineRule="auto"/>
        <w:ind w:left="1440"/>
        <w:rPr>
          <w:rFonts w:ascii="Arial" w:hAnsi="Arial" w:cs="Arial"/>
          <w:i/>
          <w:sz w:val="24"/>
          <w:szCs w:val="24"/>
        </w:rPr>
      </w:pPr>
    </w:p>
    <w:p w14:paraId="549E24C3" w14:textId="53B65883" w:rsidR="00112640" w:rsidRPr="00E771B9" w:rsidRDefault="00112640" w:rsidP="007038B9">
      <w:pPr>
        <w:pStyle w:val="ListParagraph"/>
        <w:numPr>
          <w:ilvl w:val="0"/>
          <w:numId w:val="85"/>
        </w:numPr>
        <w:spacing w:line="276" w:lineRule="auto"/>
        <w:rPr>
          <w:rFonts w:ascii="Arial" w:hAnsi="Arial" w:cs="Arial"/>
          <w:i/>
          <w:sz w:val="24"/>
          <w:szCs w:val="24"/>
        </w:rPr>
      </w:pPr>
      <w:r w:rsidRPr="00E771B9">
        <w:rPr>
          <w:rFonts w:ascii="Arial" w:hAnsi="Arial" w:cs="Arial"/>
          <w:sz w:val="24"/>
          <w:szCs w:val="24"/>
        </w:rPr>
        <w:t xml:space="preserve">The </w:t>
      </w:r>
      <w:r w:rsidR="003816C9" w:rsidRPr="00E771B9">
        <w:rPr>
          <w:rFonts w:ascii="Arial" w:hAnsi="Arial" w:cs="Arial"/>
          <w:sz w:val="24"/>
          <w:szCs w:val="24"/>
        </w:rPr>
        <w:t xml:space="preserve">Graduate </w:t>
      </w:r>
      <w:r w:rsidR="009B427C">
        <w:rPr>
          <w:rFonts w:ascii="Arial" w:hAnsi="Arial" w:cs="Arial"/>
          <w:sz w:val="24"/>
          <w:szCs w:val="24"/>
        </w:rPr>
        <w:t>Program Coordinator</w:t>
      </w:r>
      <w:r w:rsidRPr="00E771B9">
        <w:rPr>
          <w:rFonts w:ascii="Arial" w:hAnsi="Arial" w:cs="Arial"/>
          <w:sz w:val="24"/>
          <w:szCs w:val="24"/>
        </w:rPr>
        <w:t xml:space="preserve"> will be responsible for:</w:t>
      </w:r>
    </w:p>
    <w:p w14:paraId="51F52BC6" w14:textId="08F5CA81" w:rsidR="00112640" w:rsidRPr="00E771B9" w:rsidRDefault="00112640" w:rsidP="007038B9">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Administering the questions electronically</w:t>
      </w:r>
      <w:r w:rsidR="001B5265">
        <w:rPr>
          <w:rFonts w:ascii="Arial" w:hAnsi="Arial" w:cs="Arial"/>
          <w:sz w:val="24"/>
          <w:szCs w:val="24"/>
        </w:rPr>
        <w:t xml:space="preserve">. </w:t>
      </w:r>
    </w:p>
    <w:p w14:paraId="459D2A17" w14:textId="188CA5B7" w:rsidR="00112640" w:rsidRPr="00E771B9" w:rsidRDefault="00112640" w:rsidP="007038B9">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Receiving the completed responses and sending to committee electronically.</w:t>
      </w:r>
      <w:r w:rsidR="007038B9" w:rsidRPr="00E771B9">
        <w:rPr>
          <w:rFonts w:ascii="Arial" w:hAnsi="Arial" w:cs="Arial"/>
          <w:sz w:val="24"/>
          <w:szCs w:val="24"/>
        </w:rPr>
        <w:t xml:space="preserve"> </w:t>
      </w:r>
      <w:r w:rsidRPr="00E771B9">
        <w:rPr>
          <w:rFonts w:ascii="Arial" w:hAnsi="Arial" w:cs="Arial"/>
          <w:sz w:val="24"/>
          <w:szCs w:val="24"/>
        </w:rPr>
        <w:t xml:space="preserve">Confirm with student that responses were received. </w:t>
      </w:r>
    </w:p>
    <w:p w14:paraId="3964820F" w14:textId="5583F14B" w:rsidR="00112640" w:rsidRPr="00E771B9" w:rsidRDefault="00112640" w:rsidP="007038B9">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Scheduling room for oral exam</w:t>
      </w:r>
      <w:r w:rsidR="009B427C">
        <w:rPr>
          <w:rFonts w:ascii="Arial" w:hAnsi="Arial" w:cs="Arial"/>
          <w:sz w:val="24"/>
          <w:szCs w:val="24"/>
        </w:rPr>
        <w:t xml:space="preserve"> if needed</w:t>
      </w:r>
      <w:r w:rsidRPr="00E771B9">
        <w:rPr>
          <w:rFonts w:ascii="Arial" w:hAnsi="Arial" w:cs="Arial"/>
          <w:sz w:val="24"/>
          <w:szCs w:val="24"/>
        </w:rPr>
        <w:t xml:space="preserve">. </w:t>
      </w:r>
    </w:p>
    <w:p w14:paraId="6D3CC160" w14:textId="58666D7C" w:rsidR="0006188D" w:rsidRPr="00E771B9" w:rsidRDefault="00112640" w:rsidP="007038B9">
      <w:pPr>
        <w:pStyle w:val="ListParagraph"/>
        <w:numPr>
          <w:ilvl w:val="1"/>
          <w:numId w:val="85"/>
        </w:numPr>
        <w:spacing w:line="276" w:lineRule="auto"/>
        <w:rPr>
          <w:rFonts w:ascii="Arial" w:hAnsi="Arial" w:cs="Arial"/>
          <w:i/>
          <w:sz w:val="24"/>
          <w:szCs w:val="24"/>
        </w:rPr>
      </w:pPr>
      <w:r w:rsidRPr="00E771B9">
        <w:rPr>
          <w:rFonts w:ascii="Arial" w:hAnsi="Arial" w:cs="Arial"/>
          <w:sz w:val="24"/>
          <w:szCs w:val="24"/>
        </w:rPr>
        <w:t xml:space="preserve">Providing the final </w:t>
      </w:r>
      <w:r w:rsidR="009B427C">
        <w:rPr>
          <w:rFonts w:ascii="Arial" w:hAnsi="Arial" w:cs="Arial"/>
          <w:sz w:val="24"/>
          <w:szCs w:val="24"/>
        </w:rPr>
        <w:t>comprehensive exam completion</w:t>
      </w:r>
      <w:r w:rsidR="009B427C" w:rsidRPr="00E771B9">
        <w:rPr>
          <w:rFonts w:ascii="Arial" w:hAnsi="Arial" w:cs="Arial"/>
          <w:sz w:val="24"/>
          <w:szCs w:val="24"/>
        </w:rPr>
        <w:t xml:space="preserve"> </w:t>
      </w:r>
      <w:r w:rsidRPr="00E771B9">
        <w:rPr>
          <w:rFonts w:ascii="Arial" w:hAnsi="Arial" w:cs="Arial"/>
          <w:sz w:val="24"/>
          <w:szCs w:val="24"/>
        </w:rPr>
        <w:t xml:space="preserve">form to major professor </w:t>
      </w:r>
      <w:r w:rsidR="009B427C">
        <w:rPr>
          <w:rFonts w:ascii="Arial" w:hAnsi="Arial" w:cs="Arial"/>
          <w:sz w:val="24"/>
          <w:szCs w:val="24"/>
        </w:rPr>
        <w:t xml:space="preserve">(major professor should request the form) </w:t>
      </w:r>
      <w:r w:rsidRPr="00E771B9">
        <w:rPr>
          <w:rFonts w:ascii="Arial" w:hAnsi="Arial" w:cs="Arial"/>
          <w:sz w:val="24"/>
          <w:szCs w:val="24"/>
        </w:rPr>
        <w:t xml:space="preserve">at time of oral exam. </w:t>
      </w:r>
    </w:p>
    <w:p w14:paraId="18777C14" w14:textId="77777777" w:rsidR="0006188D" w:rsidRPr="00E771B9" w:rsidRDefault="0006188D" w:rsidP="007038B9">
      <w:pPr>
        <w:pStyle w:val="ListParagraph"/>
        <w:spacing w:line="276" w:lineRule="auto"/>
        <w:ind w:left="1440"/>
        <w:rPr>
          <w:rFonts w:ascii="Arial" w:hAnsi="Arial" w:cs="Arial"/>
          <w:i/>
          <w:sz w:val="24"/>
          <w:szCs w:val="24"/>
        </w:rPr>
      </w:pPr>
    </w:p>
    <w:p w14:paraId="0168F591" w14:textId="1666CC8B" w:rsidR="00112640" w:rsidRPr="00E771B9" w:rsidRDefault="00112640" w:rsidP="006B6579">
      <w:pPr>
        <w:pStyle w:val="Heading3"/>
        <w:spacing w:before="0" w:after="0"/>
      </w:pPr>
      <w:bookmarkStart w:id="135" w:name="_Toc12615614"/>
      <w:bookmarkStart w:id="136" w:name="_Toc395526699"/>
      <w:bookmarkStart w:id="137" w:name="_Toc301539231"/>
      <w:bookmarkStart w:id="138" w:name="_Toc301555197"/>
      <w:bookmarkStart w:id="139" w:name="_Toc75902722"/>
      <w:r w:rsidRPr="00E771B9">
        <w:t>Oral Examination</w:t>
      </w:r>
      <w:bookmarkEnd w:id="135"/>
      <w:bookmarkEnd w:id="136"/>
      <w:bookmarkEnd w:id="137"/>
      <w:bookmarkEnd w:id="138"/>
      <w:bookmarkEnd w:id="139"/>
    </w:p>
    <w:p w14:paraId="32A16B42" w14:textId="77777777" w:rsidR="00112640" w:rsidRPr="00E771B9" w:rsidRDefault="00112640" w:rsidP="007038B9">
      <w:pPr>
        <w:pStyle w:val="ListParagraph"/>
        <w:keepNext/>
        <w:numPr>
          <w:ilvl w:val="0"/>
          <w:numId w:val="87"/>
        </w:numPr>
        <w:spacing w:line="276" w:lineRule="auto"/>
        <w:rPr>
          <w:rFonts w:ascii="Arial" w:hAnsi="Arial" w:cs="Arial"/>
          <w:sz w:val="24"/>
          <w:szCs w:val="24"/>
        </w:rPr>
      </w:pPr>
      <w:r w:rsidRPr="00E771B9">
        <w:rPr>
          <w:rFonts w:ascii="Arial" w:hAnsi="Arial" w:cs="Arial"/>
          <w:sz w:val="24"/>
          <w:szCs w:val="24"/>
        </w:rPr>
        <w:t>The oral examination will be the third component of the comprehensives and will address the practice component of the concentration. It should be scheduled well in advance and follow within one week of successful completion of the two written components. (i.e. all revisions of written component complete before oral).</w:t>
      </w:r>
    </w:p>
    <w:p w14:paraId="759C8390" w14:textId="77777777" w:rsidR="00112640" w:rsidRPr="00E771B9" w:rsidRDefault="00112640" w:rsidP="007038B9">
      <w:pPr>
        <w:pStyle w:val="ListParagraph"/>
        <w:spacing w:line="276" w:lineRule="auto"/>
        <w:ind w:left="1080"/>
        <w:rPr>
          <w:rFonts w:ascii="Arial" w:hAnsi="Arial" w:cs="Arial"/>
          <w:sz w:val="24"/>
          <w:szCs w:val="24"/>
        </w:rPr>
      </w:pPr>
    </w:p>
    <w:p w14:paraId="3988D114" w14:textId="57CB4599" w:rsidR="00112640" w:rsidRPr="00E771B9" w:rsidRDefault="00112640" w:rsidP="007038B9">
      <w:pPr>
        <w:pStyle w:val="ListParagraph"/>
        <w:numPr>
          <w:ilvl w:val="0"/>
          <w:numId w:val="87"/>
        </w:numPr>
        <w:spacing w:line="276" w:lineRule="auto"/>
        <w:rPr>
          <w:rFonts w:ascii="Arial" w:hAnsi="Arial" w:cs="Arial"/>
          <w:sz w:val="24"/>
          <w:szCs w:val="24"/>
        </w:rPr>
      </w:pPr>
      <w:r w:rsidRPr="00E771B9">
        <w:rPr>
          <w:rFonts w:ascii="Arial" w:hAnsi="Arial" w:cs="Arial"/>
          <w:sz w:val="24"/>
          <w:szCs w:val="24"/>
        </w:rPr>
        <w:t>The purpose of the oral exam is to:</w:t>
      </w:r>
    </w:p>
    <w:p w14:paraId="50C9CD5F" w14:textId="77777777" w:rsidR="00112640" w:rsidRPr="00E771B9" w:rsidRDefault="00112640" w:rsidP="007038B9">
      <w:pPr>
        <w:pStyle w:val="ListParagraph"/>
        <w:numPr>
          <w:ilvl w:val="1"/>
          <w:numId w:val="87"/>
        </w:numPr>
        <w:spacing w:line="276" w:lineRule="auto"/>
        <w:rPr>
          <w:rFonts w:ascii="Arial" w:hAnsi="Arial" w:cs="Arial"/>
          <w:sz w:val="24"/>
          <w:szCs w:val="24"/>
        </w:rPr>
      </w:pPr>
      <w:r w:rsidRPr="00E771B9">
        <w:rPr>
          <w:rFonts w:ascii="Arial" w:hAnsi="Arial" w:cs="Arial"/>
          <w:sz w:val="24"/>
          <w:szCs w:val="24"/>
        </w:rPr>
        <w:t xml:space="preserve">Provide the student the opportunity to formally present and discuss applications appropriate to the concentration area (e.g. clinical, pedagogical) </w:t>
      </w:r>
    </w:p>
    <w:p w14:paraId="68D89EEF" w14:textId="2D850117" w:rsidR="00112640" w:rsidRPr="00E771B9" w:rsidRDefault="00112640" w:rsidP="007038B9">
      <w:pPr>
        <w:pStyle w:val="ListParagraph"/>
        <w:numPr>
          <w:ilvl w:val="1"/>
          <w:numId w:val="87"/>
        </w:numPr>
        <w:spacing w:line="276" w:lineRule="auto"/>
        <w:rPr>
          <w:rFonts w:ascii="Arial" w:hAnsi="Arial" w:cs="Arial"/>
          <w:sz w:val="24"/>
          <w:szCs w:val="24"/>
        </w:rPr>
      </w:pPr>
      <w:r w:rsidRPr="00E771B9">
        <w:rPr>
          <w:rFonts w:ascii="Arial" w:hAnsi="Arial" w:cs="Arial"/>
          <w:sz w:val="24"/>
          <w:szCs w:val="24"/>
        </w:rPr>
        <w:lastRenderedPageBreak/>
        <w:t>Extend the evaluation of the student’s knowledge and understanding covered in the two written exams.</w:t>
      </w:r>
      <w:r w:rsidR="007038B9" w:rsidRPr="00E771B9">
        <w:rPr>
          <w:rFonts w:ascii="Arial" w:hAnsi="Arial" w:cs="Arial"/>
          <w:sz w:val="24"/>
          <w:szCs w:val="24"/>
        </w:rPr>
        <w:t xml:space="preserve"> </w:t>
      </w:r>
      <w:r w:rsidRPr="00E771B9">
        <w:rPr>
          <w:rFonts w:ascii="Arial" w:hAnsi="Arial" w:cs="Arial"/>
          <w:sz w:val="24"/>
          <w:szCs w:val="24"/>
        </w:rPr>
        <w:t>Emphasis may be placed on areas considered to be weaknesses.</w:t>
      </w:r>
    </w:p>
    <w:p w14:paraId="59562677" w14:textId="77777777" w:rsidR="00112640" w:rsidRPr="00E771B9" w:rsidRDefault="00112640" w:rsidP="007038B9">
      <w:pPr>
        <w:pStyle w:val="ListParagraph"/>
        <w:numPr>
          <w:ilvl w:val="1"/>
          <w:numId w:val="87"/>
        </w:numPr>
        <w:spacing w:line="276" w:lineRule="auto"/>
        <w:rPr>
          <w:rFonts w:ascii="Arial" w:hAnsi="Arial" w:cs="Arial"/>
          <w:sz w:val="24"/>
          <w:szCs w:val="24"/>
        </w:rPr>
      </w:pPr>
      <w:r w:rsidRPr="00E771B9">
        <w:rPr>
          <w:rFonts w:ascii="Arial" w:hAnsi="Arial" w:cs="Arial"/>
          <w:sz w:val="24"/>
          <w:szCs w:val="24"/>
        </w:rPr>
        <w:t>To consider the student’s ability to respond in an articulate manner to verbal questions.</w:t>
      </w:r>
    </w:p>
    <w:p w14:paraId="590E95CB" w14:textId="77777777" w:rsidR="00112640" w:rsidRPr="00E771B9" w:rsidRDefault="00112640" w:rsidP="007038B9">
      <w:pPr>
        <w:pStyle w:val="ListParagraph"/>
        <w:numPr>
          <w:ilvl w:val="1"/>
          <w:numId w:val="87"/>
        </w:numPr>
        <w:spacing w:line="276" w:lineRule="auto"/>
        <w:rPr>
          <w:rFonts w:ascii="Arial" w:hAnsi="Arial" w:cs="Arial"/>
          <w:sz w:val="24"/>
          <w:szCs w:val="24"/>
        </w:rPr>
      </w:pPr>
      <w:r w:rsidRPr="00E771B9">
        <w:rPr>
          <w:rFonts w:ascii="Arial" w:hAnsi="Arial" w:cs="Arial"/>
          <w:sz w:val="24"/>
          <w:szCs w:val="24"/>
        </w:rPr>
        <w:t xml:space="preserve">To extend discussion beyond content covered in the written exams. </w:t>
      </w:r>
    </w:p>
    <w:p w14:paraId="1F958289" w14:textId="77777777" w:rsidR="00112640" w:rsidRPr="00E771B9" w:rsidRDefault="00112640" w:rsidP="007038B9">
      <w:pPr>
        <w:pStyle w:val="ListParagraph"/>
        <w:spacing w:line="276" w:lineRule="auto"/>
        <w:ind w:left="1800"/>
        <w:rPr>
          <w:rFonts w:ascii="Arial" w:hAnsi="Arial" w:cs="Arial"/>
          <w:sz w:val="24"/>
          <w:szCs w:val="24"/>
        </w:rPr>
      </w:pPr>
    </w:p>
    <w:p w14:paraId="45BD89ED" w14:textId="398E9188" w:rsidR="00112640" w:rsidRPr="00E771B9" w:rsidRDefault="00112640" w:rsidP="007038B9">
      <w:pPr>
        <w:pStyle w:val="ListParagraph"/>
        <w:numPr>
          <w:ilvl w:val="0"/>
          <w:numId w:val="87"/>
        </w:numPr>
        <w:spacing w:line="276" w:lineRule="auto"/>
        <w:rPr>
          <w:rFonts w:ascii="Arial" w:hAnsi="Arial" w:cs="Arial"/>
          <w:sz w:val="24"/>
          <w:szCs w:val="24"/>
        </w:rPr>
      </w:pPr>
      <w:r w:rsidRPr="00E771B9">
        <w:rPr>
          <w:rFonts w:ascii="Arial" w:hAnsi="Arial" w:cs="Arial"/>
          <w:sz w:val="24"/>
          <w:szCs w:val="24"/>
        </w:rPr>
        <w:t>Student will know the topic of the oral presentation –</w:t>
      </w:r>
      <w:r w:rsidR="00987800">
        <w:rPr>
          <w:rFonts w:ascii="Arial" w:hAnsi="Arial" w:cs="Arial"/>
          <w:sz w:val="24"/>
          <w:szCs w:val="24"/>
        </w:rPr>
        <w:t xml:space="preserve"> </w:t>
      </w:r>
      <w:r w:rsidRPr="00E771B9">
        <w:rPr>
          <w:rFonts w:ascii="Arial" w:hAnsi="Arial" w:cs="Arial"/>
          <w:sz w:val="24"/>
          <w:szCs w:val="24"/>
        </w:rPr>
        <w:t>to be decided in the comprehensive planning meeting.</w:t>
      </w:r>
    </w:p>
    <w:p w14:paraId="13611FDE" w14:textId="77777777" w:rsidR="00112640" w:rsidRPr="00E771B9" w:rsidRDefault="00112640" w:rsidP="007038B9">
      <w:pPr>
        <w:pStyle w:val="ListParagraph"/>
        <w:spacing w:line="276" w:lineRule="auto"/>
        <w:rPr>
          <w:rFonts w:ascii="Arial" w:hAnsi="Arial" w:cs="Arial"/>
          <w:sz w:val="24"/>
          <w:szCs w:val="24"/>
        </w:rPr>
      </w:pPr>
    </w:p>
    <w:p w14:paraId="12A6E3F3" w14:textId="6C8317D8" w:rsidR="00CC5080" w:rsidRDefault="00112640" w:rsidP="007038B9">
      <w:pPr>
        <w:pStyle w:val="ListParagraph"/>
        <w:numPr>
          <w:ilvl w:val="0"/>
          <w:numId w:val="87"/>
        </w:numPr>
        <w:spacing w:line="276" w:lineRule="auto"/>
        <w:rPr>
          <w:rFonts w:ascii="Arial" w:hAnsi="Arial" w:cs="Arial"/>
          <w:sz w:val="24"/>
          <w:szCs w:val="24"/>
        </w:rPr>
      </w:pPr>
      <w:r w:rsidRPr="00E771B9">
        <w:rPr>
          <w:rFonts w:ascii="Arial" w:hAnsi="Arial" w:cs="Arial"/>
          <w:sz w:val="24"/>
          <w:szCs w:val="24"/>
        </w:rPr>
        <w:t>At the discretion of the student, the presentation portion of the oral may be open to guests.</w:t>
      </w:r>
      <w:r w:rsidR="007038B9" w:rsidRPr="00E771B9">
        <w:rPr>
          <w:rFonts w:ascii="Arial" w:hAnsi="Arial" w:cs="Arial"/>
          <w:sz w:val="24"/>
          <w:szCs w:val="24"/>
        </w:rPr>
        <w:t xml:space="preserve"> </w:t>
      </w:r>
      <w:r w:rsidRPr="00E771B9">
        <w:rPr>
          <w:rFonts w:ascii="Arial" w:hAnsi="Arial" w:cs="Arial"/>
          <w:sz w:val="24"/>
          <w:szCs w:val="24"/>
        </w:rPr>
        <w:t>Guests are dismissed following formal presentation.</w:t>
      </w:r>
    </w:p>
    <w:p w14:paraId="23D98136" w14:textId="77777777" w:rsidR="00CC5080" w:rsidRDefault="00CC5080" w:rsidP="001B5265">
      <w:pPr>
        <w:pStyle w:val="ListParagraph"/>
        <w:spacing w:line="276" w:lineRule="auto"/>
        <w:ind w:left="1080"/>
        <w:rPr>
          <w:rFonts w:ascii="Arial" w:hAnsi="Arial" w:cs="Arial"/>
          <w:sz w:val="24"/>
          <w:szCs w:val="24"/>
        </w:rPr>
      </w:pPr>
    </w:p>
    <w:p w14:paraId="008F3AE0" w14:textId="507203AD" w:rsidR="00CC5080" w:rsidRPr="001444FB" w:rsidRDefault="00CC5080" w:rsidP="001B5265">
      <w:pPr>
        <w:pStyle w:val="ListParagraph"/>
        <w:numPr>
          <w:ilvl w:val="0"/>
          <w:numId w:val="87"/>
        </w:numPr>
        <w:spacing w:line="276" w:lineRule="auto"/>
        <w:rPr>
          <w:rFonts w:ascii="Arial" w:hAnsi="Arial" w:cs="Arial"/>
          <w:sz w:val="24"/>
          <w:szCs w:val="24"/>
        </w:rPr>
      </w:pPr>
      <w:r w:rsidRPr="001444FB">
        <w:rPr>
          <w:rFonts w:ascii="Arial" w:hAnsi="Arial" w:cs="Arial"/>
          <w:sz w:val="24"/>
          <w:szCs w:val="24"/>
        </w:rPr>
        <w:t>Following the oral exam (approximately 60 minutes), the student will be excused. Both written exams will have been evaluated by this time. Faculty independently complete the rubric, then an oral discussion occurs led by the committee chair, and a verbal vote is taken to make a final determination. To pass, an average score of 7 or above is needed (and no criterion scored 0 by two or more faculty</w:t>
      </w:r>
      <w:proofErr w:type="gramStart"/>
      <w:r w:rsidRPr="001444FB">
        <w:rPr>
          <w:rFonts w:ascii="Arial" w:hAnsi="Arial" w:cs="Arial"/>
          <w:sz w:val="24"/>
          <w:szCs w:val="24"/>
        </w:rPr>
        <w:t>);</w:t>
      </w:r>
      <w:proofErr w:type="gramEnd"/>
      <w:r w:rsidRPr="001444FB">
        <w:rPr>
          <w:rFonts w:ascii="Arial" w:hAnsi="Arial" w:cs="Arial"/>
          <w:sz w:val="24"/>
          <w:szCs w:val="24"/>
        </w:rPr>
        <w:t xml:space="preserve"> a majority affirmative vote. Immediate feedback will be provided to the student.  </w:t>
      </w:r>
    </w:p>
    <w:p w14:paraId="4DEDE682" w14:textId="77777777" w:rsidR="00112640" w:rsidRPr="001B5265" w:rsidRDefault="00112640" w:rsidP="001B5265">
      <w:pPr>
        <w:spacing w:line="276" w:lineRule="auto"/>
        <w:rPr>
          <w:rFonts w:ascii="Arial" w:hAnsi="Arial" w:cs="Arial"/>
        </w:rPr>
      </w:pPr>
    </w:p>
    <w:p w14:paraId="3AB0D607" w14:textId="77777777" w:rsidR="00112640" w:rsidRPr="00E771B9" w:rsidRDefault="00112640" w:rsidP="007038B9">
      <w:pPr>
        <w:pStyle w:val="ListParagraph"/>
        <w:numPr>
          <w:ilvl w:val="0"/>
          <w:numId w:val="87"/>
        </w:numPr>
        <w:spacing w:line="276" w:lineRule="auto"/>
        <w:rPr>
          <w:rFonts w:ascii="Arial" w:hAnsi="Arial" w:cs="Arial"/>
          <w:sz w:val="24"/>
          <w:szCs w:val="24"/>
        </w:rPr>
      </w:pPr>
      <w:r w:rsidRPr="00E771B9">
        <w:rPr>
          <w:rFonts w:ascii="Arial" w:hAnsi="Arial" w:cs="Arial"/>
          <w:sz w:val="24"/>
          <w:szCs w:val="24"/>
        </w:rPr>
        <w:t xml:space="preserve">Oral may be repeated once if it is determined to be a non-pass. This should be scheduled </w:t>
      </w:r>
      <w:proofErr w:type="gramStart"/>
      <w:r w:rsidRPr="00E771B9">
        <w:rPr>
          <w:rFonts w:ascii="Arial" w:hAnsi="Arial" w:cs="Arial"/>
          <w:sz w:val="24"/>
          <w:szCs w:val="24"/>
        </w:rPr>
        <w:t>at the earliest possible date</w:t>
      </w:r>
      <w:proofErr w:type="gramEnd"/>
      <w:r w:rsidRPr="00E771B9">
        <w:rPr>
          <w:rFonts w:ascii="Arial" w:hAnsi="Arial" w:cs="Arial"/>
          <w:sz w:val="24"/>
          <w:szCs w:val="24"/>
        </w:rPr>
        <w:t xml:space="preserve">. </w:t>
      </w:r>
    </w:p>
    <w:p w14:paraId="2D0FAB5A" w14:textId="77777777" w:rsidR="00112640" w:rsidRPr="00E771B9" w:rsidRDefault="00112640" w:rsidP="007038B9">
      <w:pPr>
        <w:pStyle w:val="ListParagraph"/>
        <w:spacing w:line="276" w:lineRule="auto"/>
        <w:ind w:left="0"/>
        <w:rPr>
          <w:rFonts w:ascii="Arial" w:hAnsi="Arial" w:cs="Arial"/>
          <w:sz w:val="24"/>
          <w:szCs w:val="24"/>
        </w:rPr>
      </w:pPr>
    </w:p>
    <w:p w14:paraId="4D2D693F" w14:textId="77777777" w:rsidR="00112640" w:rsidRDefault="00112640" w:rsidP="007038B9">
      <w:pPr>
        <w:pStyle w:val="ListParagraph"/>
        <w:numPr>
          <w:ilvl w:val="0"/>
          <w:numId w:val="87"/>
        </w:numPr>
        <w:spacing w:line="276" w:lineRule="auto"/>
        <w:rPr>
          <w:rFonts w:ascii="Arial" w:hAnsi="Arial" w:cs="Arial"/>
          <w:sz w:val="24"/>
          <w:szCs w:val="24"/>
        </w:rPr>
      </w:pPr>
      <w:r w:rsidRPr="00E771B9">
        <w:rPr>
          <w:rFonts w:ascii="Arial" w:hAnsi="Arial" w:cs="Arial"/>
          <w:sz w:val="24"/>
          <w:szCs w:val="24"/>
        </w:rPr>
        <w:t xml:space="preserve">Completion of comprehensive exam form will be signed at the oral meeting. </w:t>
      </w:r>
    </w:p>
    <w:p w14:paraId="77204EC6" w14:textId="77777777" w:rsidR="00B929E3" w:rsidRPr="00046851" w:rsidRDefault="00B929E3" w:rsidP="00046851">
      <w:pPr>
        <w:pStyle w:val="ListParagraph"/>
        <w:rPr>
          <w:rFonts w:ascii="Arial" w:hAnsi="Arial" w:cs="Arial"/>
          <w:sz w:val="24"/>
          <w:szCs w:val="24"/>
        </w:rPr>
      </w:pPr>
    </w:p>
    <w:p w14:paraId="2A46BF29" w14:textId="506C8EFD" w:rsidR="00B929E3" w:rsidRPr="00E771B9" w:rsidRDefault="00B929E3" w:rsidP="007038B9">
      <w:pPr>
        <w:pStyle w:val="ListParagraph"/>
        <w:numPr>
          <w:ilvl w:val="0"/>
          <w:numId w:val="87"/>
        </w:numPr>
        <w:spacing w:line="276" w:lineRule="auto"/>
        <w:rPr>
          <w:rFonts w:ascii="Arial" w:hAnsi="Arial" w:cs="Arial"/>
          <w:sz w:val="24"/>
          <w:szCs w:val="24"/>
        </w:rPr>
      </w:pPr>
      <w:r w:rsidRPr="00B929E3">
        <w:rPr>
          <w:rFonts w:ascii="Arial" w:hAnsi="Arial" w:cs="Arial"/>
          <w:sz w:val="24"/>
          <w:szCs w:val="24"/>
        </w:rPr>
        <w:t>All final scored rubrics are sent to the HDFS office of graduate studies.</w:t>
      </w:r>
    </w:p>
    <w:p w14:paraId="08DBA763" w14:textId="76DB1A89" w:rsidR="005B63E0" w:rsidRDefault="005B63E0" w:rsidP="00765364">
      <w:pPr>
        <w:pStyle w:val="Heading3"/>
        <w:spacing w:before="0" w:after="0"/>
      </w:pPr>
    </w:p>
    <w:p w14:paraId="6CA41FE8" w14:textId="4B514BF4" w:rsidR="00765364" w:rsidRPr="00E771B9" w:rsidRDefault="00765364" w:rsidP="00765364">
      <w:pPr>
        <w:pStyle w:val="Heading3"/>
        <w:spacing w:before="0" w:after="0"/>
      </w:pPr>
      <w:bookmarkStart w:id="140" w:name="_Toc75902723"/>
      <w:bookmarkStart w:id="141" w:name="_Hlk148098753"/>
      <w:r w:rsidRPr="00E771B9">
        <w:t>Evaluation of Comprehensive Exams</w:t>
      </w:r>
      <w:bookmarkEnd w:id="140"/>
      <w:r w:rsidRPr="00E771B9">
        <w:t xml:space="preserve"> </w:t>
      </w:r>
    </w:p>
    <w:p w14:paraId="6F68E6E3" w14:textId="77777777" w:rsidR="00765364" w:rsidRPr="00E771B9" w:rsidRDefault="00765364" w:rsidP="00765364">
      <w:pPr>
        <w:rPr>
          <w:rFonts w:ascii="Arial" w:hAnsi="Arial" w:cs="Arial"/>
          <w:b/>
        </w:rPr>
      </w:pPr>
    </w:p>
    <w:p w14:paraId="79B00ADE" w14:textId="032568CC" w:rsidR="00765364" w:rsidRPr="008A0055" w:rsidRDefault="00765364" w:rsidP="001444FB">
      <w:pPr>
        <w:pStyle w:val="ListParagraph"/>
        <w:numPr>
          <w:ilvl w:val="0"/>
          <w:numId w:val="86"/>
        </w:numPr>
        <w:spacing w:line="276" w:lineRule="auto"/>
        <w:rPr>
          <w:rFonts w:ascii="Arial" w:hAnsi="Arial" w:cs="Arial"/>
          <w:sz w:val="24"/>
          <w:szCs w:val="24"/>
        </w:rPr>
      </w:pPr>
      <w:bookmarkStart w:id="142" w:name="_Hlk148098781"/>
      <w:r w:rsidRPr="008A0055">
        <w:rPr>
          <w:rFonts w:ascii="Arial" w:hAnsi="Arial" w:cs="Arial"/>
          <w:sz w:val="24"/>
          <w:szCs w:val="24"/>
        </w:rPr>
        <w:t xml:space="preserve">Each set of questions will be evaluated on a 10-point scale, with a minimum </w:t>
      </w:r>
      <w:r w:rsidR="006D0631">
        <w:rPr>
          <w:rFonts w:ascii="Arial" w:hAnsi="Arial" w:cs="Arial"/>
          <w:sz w:val="24"/>
          <w:szCs w:val="24"/>
        </w:rPr>
        <w:t xml:space="preserve">average </w:t>
      </w:r>
      <w:r w:rsidRPr="008A0055">
        <w:rPr>
          <w:rFonts w:ascii="Arial" w:hAnsi="Arial" w:cs="Arial"/>
          <w:sz w:val="24"/>
          <w:szCs w:val="24"/>
        </w:rPr>
        <w:t xml:space="preserve">score of 7 </w:t>
      </w:r>
      <w:r w:rsidR="0079450A">
        <w:rPr>
          <w:rFonts w:ascii="Arial" w:hAnsi="Arial" w:cs="Arial"/>
          <w:sz w:val="24"/>
          <w:szCs w:val="24"/>
        </w:rPr>
        <w:t xml:space="preserve">(across raters) </w:t>
      </w:r>
      <w:r w:rsidRPr="008A0055">
        <w:rPr>
          <w:rFonts w:ascii="Arial" w:hAnsi="Arial" w:cs="Arial"/>
          <w:sz w:val="24"/>
          <w:szCs w:val="24"/>
        </w:rPr>
        <w:t>required to pass each question.</w:t>
      </w:r>
      <w:r w:rsidR="008A0055" w:rsidRPr="008A0055">
        <w:t xml:space="preserve"> </w:t>
      </w:r>
      <w:r w:rsidR="008A0055" w:rsidRPr="008A0055">
        <w:rPr>
          <w:rFonts w:ascii="Arial" w:hAnsi="Arial" w:cs="Arial"/>
          <w:sz w:val="24"/>
          <w:szCs w:val="24"/>
        </w:rPr>
        <w:t>Each of the three exams must receive a passing score of 7 or above, averaging across all committee members’ total scores. Further, if two or more committee members score a zero on the same criterion (on the same exam), the score will be non-passing, even if the average score is 7 or above. S</w:t>
      </w:r>
      <w:r w:rsidRPr="008A0055">
        <w:rPr>
          <w:rFonts w:ascii="Arial" w:hAnsi="Arial" w:cs="Arial"/>
          <w:sz w:val="24"/>
          <w:szCs w:val="24"/>
        </w:rPr>
        <w:t xml:space="preserve">tudents will receive feedback within one </w:t>
      </w:r>
      <w:r w:rsidR="008A0055" w:rsidRPr="008A0055">
        <w:rPr>
          <w:rFonts w:ascii="Arial" w:hAnsi="Arial" w:cs="Arial"/>
          <w:sz w:val="24"/>
          <w:szCs w:val="24"/>
        </w:rPr>
        <w:t xml:space="preserve">week after submitting their responses to the written </w:t>
      </w:r>
      <w:proofErr w:type="gramStart"/>
      <w:r w:rsidR="008A0055" w:rsidRPr="008A0055">
        <w:rPr>
          <w:rFonts w:ascii="Arial" w:hAnsi="Arial" w:cs="Arial"/>
          <w:sz w:val="24"/>
          <w:szCs w:val="24"/>
        </w:rPr>
        <w:t>exam</w:t>
      </w:r>
      <w:r w:rsidR="008A0055">
        <w:rPr>
          <w:rFonts w:ascii="Arial" w:hAnsi="Arial" w:cs="Arial"/>
          <w:sz w:val="24"/>
          <w:szCs w:val="24"/>
        </w:rPr>
        <w:t>, and</w:t>
      </w:r>
      <w:proofErr w:type="gramEnd"/>
      <w:r w:rsidR="008A0055">
        <w:rPr>
          <w:rFonts w:ascii="Arial" w:hAnsi="Arial" w:cs="Arial"/>
          <w:sz w:val="24"/>
          <w:szCs w:val="24"/>
        </w:rPr>
        <w:t xml:space="preserve"> immediately following the oral exam.</w:t>
      </w:r>
      <w:r w:rsidR="008A0055" w:rsidRPr="008A0055">
        <w:rPr>
          <w:rFonts w:ascii="Arial" w:hAnsi="Arial" w:cs="Arial"/>
          <w:sz w:val="24"/>
          <w:szCs w:val="24"/>
        </w:rPr>
        <w:t xml:space="preserve"> </w:t>
      </w:r>
      <w:bookmarkEnd w:id="142"/>
    </w:p>
    <w:p w14:paraId="0207038C" w14:textId="2E491575" w:rsidR="00DC6D2C" w:rsidRPr="00EE170B" w:rsidRDefault="00765364" w:rsidP="00EE170B">
      <w:pPr>
        <w:pStyle w:val="ListParagraph"/>
        <w:numPr>
          <w:ilvl w:val="0"/>
          <w:numId w:val="86"/>
        </w:numPr>
        <w:spacing w:line="276" w:lineRule="auto"/>
        <w:rPr>
          <w:rFonts w:ascii="Arial" w:hAnsi="Arial" w:cs="Arial"/>
        </w:rPr>
      </w:pPr>
      <w:r w:rsidRPr="00E771B9">
        <w:rPr>
          <w:rFonts w:ascii="Arial" w:hAnsi="Arial" w:cs="Arial"/>
          <w:sz w:val="24"/>
          <w:szCs w:val="24"/>
        </w:rPr>
        <w:t xml:space="preserve">Revisions (if a written exam receives less than 7) will be within two weeks after student receives written feedback or by the end of the semester, whichever comes first. Revisions will be re-written based on feedback on </w:t>
      </w:r>
      <w:r w:rsidRPr="00E771B9">
        <w:rPr>
          <w:rFonts w:ascii="Arial" w:hAnsi="Arial" w:cs="Arial"/>
          <w:sz w:val="24"/>
          <w:szCs w:val="24"/>
        </w:rPr>
        <w:lastRenderedPageBreak/>
        <w:t xml:space="preserve">original question. Failure of any portion of the revised exam will result in termination from the doctoral program. </w:t>
      </w:r>
      <w:bookmarkEnd w:id="141"/>
    </w:p>
    <w:p w14:paraId="447F03B1" w14:textId="25631F8D" w:rsidR="00DC6D2C" w:rsidRPr="00DC6D2C" w:rsidRDefault="00DC6D2C" w:rsidP="00EE170B">
      <w:pPr>
        <w:pStyle w:val="Heading3"/>
      </w:pPr>
      <w:proofErr w:type="gramStart"/>
      <w:r>
        <w:t>FAQ</w:t>
      </w:r>
      <w:r w:rsidR="005E1597">
        <w:t>’s</w:t>
      </w:r>
      <w:proofErr w:type="gramEnd"/>
      <w:r w:rsidR="003A27C4">
        <w:t xml:space="preserve"> </w:t>
      </w:r>
      <w:r w:rsidR="005E1597">
        <w:t>a</w:t>
      </w:r>
      <w:r w:rsidR="003A27C4">
        <w:t>bout Comprehensive Exams</w:t>
      </w:r>
    </w:p>
    <w:p w14:paraId="330DECB5" w14:textId="77777777" w:rsidR="00765364" w:rsidRPr="002E4185" w:rsidRDefault="00765364" w:rsidP="002E4185">
      <w:pPr>
        <w:pStyle w:val="ListParagraph"/>
        <w:rPr>
          <w:rFonts w:ascii="Arial" w:hAnsi="Arial" w:cs="Arial"/>
          <w:sz w:val="24"/>
          <w:szCs w:val="24"/>
        </w:rPr>
      </w:pPr>
    </w:p>
    <w:p w14:paraId="6DB0AC85" w14:textId="5D953AE2" w:rsidR="009255D6" w:rsidRPr="00EE170B" w:rsidRDefault="009255D6" w:rsidP="009255D6">
      <w:pPr>
        <w:numPr>
          <w:ilvl w:val="0"/>
          <w:numId w:val="157"/>
        </w:numPr>
        <w:spacing w:line="276" w:lineRule="auto"/>
        <w:rPr>
          <w:rFonts w:ascii="Arial" w:hAnsi="Arial" w:cs="Arial"/>
          <w:bCs/>
        </w:rPr>
      </w:pPr>
      <w:r w:rsidRPr="009255D6">
        <w:rPr>
          <w:rFonts w:ascii="Arial" w:hAnsi="Arial" w:cs="Arial"/>
          <w:b/>
          <w:bCs/>
        </w:rPr>
        <w:t xml:space="preserve">Who develops the questions for the Comprehensive Exams? </w:t>
      </w:r>
      <w:r w:rsidRPr="00EE170B">
        <w:rPr>
          <w:rFonts w:ascii="Arial" w:hAnsi="Arial" w:cs="Arial"/>
          <w:bCs/>
        </w:rPr>
        <w:t>The student’s advisor</w:t>
      </w:r>
      <w:r w:rsidR="00B16525">
        <w:rPr>
          <w:rFonts w:ascii="Arial" w:hAnsi="Arial" w:cs="Arial"/>
          <w:bCs/>
        </w:rPr>
        <w:t xml:space="preserve"> typically</w:t>
      </w:r>
      <w:r w:rsidRPr="00EE170B">
        <w:rPr>
          <w:rFonts w:ascii="Arial" w:hAnsi="Arial" w:cs="Arial"/>
          <w:bCs/>
        </w:rPr>
        <w:t xml:space="preserve"> takes the lead in creating the questions for the comprehensive exams, with input from the committee, based on the topic/s that the student wants to study in their dissertation. </w:t>
      </w:r>
      <w:r w:rsidR="00B16525">
        <w:rPr>
          <w:rFonts w:ascii="Arial" w:hAnsi="Arial" w:cs="Arial"/>
          <w:bCs/>
        </w:rPr>
        <w:t xml:space="preserve">Alternatively, other committee members may take the lead in creating one of the exams. </w:t>
      </w:r>
      <w:r w:rsidRPr="00EE170B">
        <w:rPr>
          <w:rFonts w:ascii="Arial" w:hAnsi="Arial" w:cs="Arial"/>
          <w:bCs/>
        </w:rPr>
        <w:t xml:space="preserve">The student and committee typically discuss the </w:t>
      </w:r>
      <w:r w:rsidR="00B16525">
        <w:rPr>
          <w:rFonts w:ascii="Arial" w:hAnsi="Arial" w:cs="Arial"/>
          <w:bCs/>
        </w:rPr>
        <w:t xml:space="preserve">topic/s the </w:t>
      </w:r>
      <w:r w:rsidRPr="00EE170B">
        <w:rPr>
          <w:rFonts w:ascii="Arial" w:hAnsi="Arial" w:cs="Arial"/>
          <w:bCs/>
        </w:rPr>
        <w:t>questions</w:t>
      </w:r>
      <w:r w:rsidR="00B16525">
        <w:rPr>
          <w:rFonts w:ascii="Arial" w:hAnsi="Arial" w:cs="Arial"/>
          <w:bCs/>
        </w:rPr>
        <w:t xml:space="preserve"> will cover</w:t>
      </w:r>
      <w:r w:rsidRPr="00EE170B">
        <w:rPr>
          <w:rFonts w:ascii="Arial" w:hAnsi="Arial" w:cs="Arial"/>
          <w:bCs/>
        </w:rPr>
        <w:t xml:space="preserve">, including the specific topics and the depth and breadth at which the topic should be addressed, in a committee meeting prior to the exam. However, the student does not know the </w:t>
      </w:r>
      <w:r w:rsidR="00B16525">
        <w:rPr>
          <w:rFonts w:ascii="Arial" w:hAnsi="Arial" w:cs="Arial"/>
          <w:bCs/>
        </w:rPr>
        <w:t xml:space="preserve">specific questions to be answered </w:t>
      </w:r>
      <w:r w:rsidRPr="00EE170B">
        <w:rPr>
          <w:rFonts w:ascii="Arial" w:hAnsi="Arial" w:cs="Arial"/>
          <w:bCs/>
        </w:rPr>
        <w:t>until they begin the exam.  </w:t>
      </w:r>
    </w:p>
    <w:p w14:paraId="767601C2" w14:textId="77777777" w:rsidR="009255D6" w:rsidRPr="009255D6" w:rsidRDefault="009255D6" w:rsidP="00EE170B">
      <w:pPr>
        <w:spacing w:line="276" w:lineRule="auto"/>
        <w:ind w:left="720"/>
        <w:rPr>
          <w:rFonts w:ascii="Arial" w:hAnsi="Arial" w:cs="Arial"/>
          <w:b/>
        </w:rPr>
      </w:pPr>
    </w:p>
    <w:p w14:paraId="2C565A73" w14:textId="614AA5E5" w:rsidR="009255D6" w:rsidRPr="00EE170B" w:rsidRDefault="009255D6" w:rsidP="009255D6">
      <w:pPr>
        <w:numPr>
          <w:ilvl w:val="0"/>
          <w:numId w:val="158"/>
        </w:numPr>
        <w:spacing w:line="276" w:lineRule="auto"/>
        <w:rPr>
          <w:rFonts w:ascii="Arial" w:hAnsi="Arial" w:cs="Arial"/>
          <w:bCs/>
        </w:rPr>
      </w:pPr>
      <w:r w:rsidRPr="009255D6">
        <w:rPr>
          <w:rFonts w:ascii="Arial" w:hAnsi="Arial" w:cs="Arial"/>
          <w:b/>
          <w:bCs/>
        </w:rPr>
        <w:t>How is the reading list composed and determined?</w:t>
      </w:r>
      <w:r w:rsidRPr="009255D6">
        <w:rPr>
          <w:rFonts w:ascii="Arial" w:hAnsi="Arial" w:cs="Arial"/>
          <w:b/>
        </w:rPr>
        <w:t xml:space="preserve">  </w:t>
      </w:r>
      <w:r w:rsidRPr="00EE170B">
        <w:rPr>
          <w:rFonts w:ascii="Arial" w:hAnsi="Arial" w:cs="Arial"/>
          <w:bCs/>
        </w:rPr>
        <w:t>There are several ways a student’s reading/ reference list can be composed, and this is a decision of the student and their guidance committee. This usually follows three patterns:  </w:t>
      </w:r>
    </w:p>
    <w:p w14:paraId="3BA5877F" w14:textId="7F7319B9" w:rsidR="009255D6" w:rsidRPr="00EE170B" w:rsidRDefault="009255D6" w:rsidP="00EE170B">
      <w:pPr>
        <w:numPr>
          <w:ilvl w:val="0"/>
          <w:numId w:val="159"/>
        </w:numPr>
        <w:tabs>
          <w:tab w:val="clear" w:pos="720"/>
          <w:tab w:val="num" w:pos="1440"/>
        </w:tabs>
        <w:spacing w:line="276" w:lineRule="auto"/>
        <w:ind w:left="1440"/>
        <w:rPr>
          <w:rFonts w:ascii="Arial" w:hAnsi="Arial" w:cs="Arial"/>
          <w:bCs/>
        </w:rPr>
      </w:pPr>
      <w:r w:rsidRPr="009255D6">
        <w:rPr>
          <w:rFonts w:ascii="Arial" w:hAnsi="Arial" w:cs="Arial"/>
          <w:b/>
          <w:bCs/>
        </w:rPr>
        <w:t xml:space="preserve">Collaborative. </w:t>
      </w:r>
      <w:r w:rsidRPr="00EE170B">
        <w:rPr>
          <w:rFonts w:ascii="Arial" w:hAnsi="Arial" w:cs="Arial"/>
          <w:bCs/>
        </w:rPr>
        <w:t xml:space="preserve">The student and committee develop the reading list together. </w:t>
      </w:r>
      <w:r w:rsidR="00693341" w:rsidRPr="00693341">
        <w:rPr>
          <w:rFonts w:ascii="Arial" w:hAnsi="Arial" w:cs="Arial"/>
          <w:bCs/>
        </w:rPr>
        <w:t>Usually,</w:t>
      </w:r>
      <w:r w:rsidRPr="00EE170B">
        <w:rPr>
          <w:rFonts w:ascii="Arial" w:hAnsi="Arial" w:cs="Arial"/>
          <w:bCs/>
        </w:rPr>
        <w:t xml:space="preserve"> the student takes leadership of developing the initial reading list after the general topics for the exam are determined. They share the reading list with their committee, and the committee can suggest additions or deletions. The committee agrees together about the final list, after which time the student begins exam preparation. This is typically done in the semester prior to taking the comprehensive exams.   </w:t>
      </w:r>
    </w:p>
    <w:p w14:paraId="584BE0C3" w14:textId="01A96904" w:rsidR="009255D6" w:rsidRPr="009255D6" w:rsidRDefault="009255D6" w:rsidP="00EE170B">
      <w:pPr>
        <w:numPr>
          <w:ilvl w:val="0"/>
          <w:numId w:val="160"/>
        </w:numPr>
        <w:tabs>
          <w:tab w:val="clear" w:pos="720"/>
          <w:tab w:val="num" w:pos="1440"/>
        </w:tabs>
        <w:spacing w:line="276" w:lineRule="auto"/>
        <w:ind w:left="1440"/>
        <w:rPr>
          <w:rFonts w:ascii="Arial" w:hAnsi="Arial" w:cs="Arial"/>
          <w:b/>
        </w:rPr>
      </w:pPr>
      <w:r w:rsidRPr="009255D6">
        <w:rPr>
          <w:rFonts w:ascii="Arial" w:hAnsi="Arial" w:cs="Arial"/>
          <w:b/>
          <w:bCs/>
        </w:rPr>
        <w:t>Committee.</w:t>
      </w:r>
      <w:r w:rsidR="00693341">
        <w:rPr>
          <w:rFonts w:ascii="Arial" w:hAnsi="Arial" w:cs="Arial"/>
          <w:b/>
          <w:bCs/>
        </w:rPr>
        <w:t xml:space="preserve"> </w:t>
      </w:r>
      <w:r w:rsidRPr="00EE170B">
        <w:rPr>
          <w:rFonts w:ascii="Arial" w:hAnsi="Arial" w:cs="Arial"/>
          <w:bCs/>
        </w:rPr>
        <w:t xml:space="preserve">The advisor/ committee chair takes </w:t>
      </w:r>
      <w:r w:rsidR="00693341" w:rsidRPr="00693341">
        <w:rPr>
          <w:rFonts w:ascii="Arial" w:hAnsi="Arial" w:cs="Arial"/>
          <w:bCs/>
        </w:rPr>
        <w:t>leadership,</w:t>
      </w:r>
      <w:r w:rsidRPr="00EE170B">
        <w:rPr>
          <w:rFonts w:ascii="Arial" w:hAnsi="Arial" w:cs="Arial"/>
          <w:bCs/>
        </w:rPr>
        <w:t xml:space="preserve"> and the committee composes the reading list together and provides it to the student. Typically done the semester prior to taking the comprehensive exam.</w:t>
      </w:r>
      <w:r w:rsidRPr="009255D6">
        <w:rPr>
          <w:rFonts w:ascii="Arial" w:hAnsi="Arial" w:cs="Arial"/>
          <w:b/>
        </w:rPr>
        <w:t>   </w:t>
      </w:r>
    </w:p>
    <w:p w14:paraId="71FA7992" w14:textId="0F5B5822" w:rsidR="009255D6" w:rsidRDefault="009255D6">
      <w:pPr>
        <w:numPr>
          <w:ilvl w:val="0"/>
          <w:numId w:val="161"/>
        </w:numPr>
        <w:tabs>
          <w:tab w:val="clear" w:pos="720"/>
          <w:tab w:val="num" w:pos="1440"/>
        </w:tabs>
        <w:spacing w:line="276" w:lineRule="auto"/>
        <w:ind w:left="1440"/>
        <w:rPr>
          <w:rFonts w:ascii="Arial" w:hAnsi="Arial" w:cs="Arial"/>
          <w:b/>
        </w:rPr>
      </w:pPr>
      <w:r w:rsidRPr="009255D6">
        <w:rPr>
          <w:rFonts w:ascii="Arial" w:hAnsi="Arial" w:cs="Arial"/>
          <w:b/>
          <w:bCs/>
        </w:rPr>
        <w:t>Student.</w:t>
      </w:r>
      <w:r w:rsidR="00693341">
        <w:rPr>
          <w:rFonts w:ascii="Arial" w:hAnsi="Arial" w:cs="Arial"/>
          <w:b/>
          <w:bCs/>
        </w:rPr>
        <w:t xml:space="preserve"> </w:t>
      </w:r>
      <w:r w:rsidRPr="00EE170B">
        <w:rPr>
          <w:rFonts w:ascii="Arial" w:hAnsi="Arial" w:cs="Arial"/>
          <w:bCs/>
        </w:rPr>
        <w:t>There is no reading list determined ahead of time. The student creates the list as they write their theory and methods exam answers and submits the reference list along with their responses to the written exam.</w:t>
      </w:r>
      <w:r w:rsidRPr="009255D6">
        <w:rPr>
          <w:rFonts w:ascii="Arial" w:hAnsi="Arial" w:cs="Arial"/>
          <w:b/>
        </w:rPr>
        <w:t>  </w:t>
      </w:r>
    </w:p>
    <w:p w14:paraId="1F372240" w14:textId="77777777" w:rsidR="00CA652D" w:rsidRPr="009255D6" w:rsidRDefault="00CA652D" w:rsidP="00EE170B">
      <w:pPr>
        <w:spacing w:line="276" w:lineRule="auto"/>
        <w:ind w:left="1440"/>
        <w:rPr>
          <w:rFonts w:ascii="Arial" w:hAnsi="Arial" w:cs="Arial"/>
          <w:b/>
        </w:rPr>
      </w:pPr>
    </w:p>
    <w:p w14:paraId="3116C2FC" w14:textId="77777777" w:rsidR="009255D6" w:rsidRDefault="009255D6" w:rsidP="009255D6">
      <w:pPr>
        <w:numPr>
          <w:ilvl w:val="0"/>
          <w:numId w:val="162"/>
        </w:numPr>
        <w:spacing w:line="276" w:lineRule="auto"/>
        <w:rPr>
          <w:rFonts w:ascii="Arial" w:hAnsi="Arial" w:cs="Arial"/>
          <w:b/>
        </w:rPr>
      </w:pPr>
      <w:r w:rsidRPr="009255D6">
        <w:rPr>
          <w:rFonts w:ascii="Arial" w:hAnsi="Arial" w:cs="Arial"/>
          <w:b/>
          <w:bCs/>
        </w:rPr>
        <w:t>How many references should I use/ include in my written responses?</w:t>
      </w:r>
      <w:r w:rsidRPr="009255D6">
        <w:rPr>
          <w:rFonts w:ascii="Arial" w:hAnsi="Arial" w:cs="Arial"/>
          <w:b/>
        </w:rPr>
        <w:t xml:space="preserve"> </w:t>
      </w:r>
      <w:r w:rsidRPr="00EE170B">
        <w:rPr>
          <w:rFonts w:ascii="Arial" w:hAnsi="Arial" w:cs="Arial"/>
          <w:bCs/>
        </w:rPr>
        <w:t>Students typically have between 40 and 60 references on their reading list combined across the two written exams. They typically use the majority of these in the written exams.</w:t>
      </w:r>
      <w:r w:rsidRPr="009255D6">
        <w:rPr>
          <w:rFonts w:ascii="Arial" w:hAnsi="Arial" w:cs="Arial"/>
          <w:b/>
        </w:rPr>
        <w:t>   </w:t>
      </w:r>
    </w:p>
    <w:p w14:paraId="38EC14B4" w14:textId="77777777" w:rsidR="00693341" w:rsidRPr="009255D6" w:rsidRDefault="00693341" w:rsidP="00EE170B">
      <w:pPr>
        <w:spacing w:line="276" w:lineRule="auto"/>
        <w:ind w:left="720"/>
        <w:rPr>
          <w:rFonts w:ascii="Arial" w:hAnsi="Arial" w:cs="Arial"/>
          <w:b/>
        </w:rPr>
      </w:pPr>
    </w:p>
    <w:p w14:paraId="51431B95" w14:textId="77777777" w:rsidR="009255D6" w:rsidRPr="00EE170B" w:rsidRDefault="009255D6" w:rsidP="009255D6">
      <w:pPr>
        <w:numPr>
          <w:ilvl w:val="0"/>
          <w:numId w:val="163"/>
        </w:numPr>
        <w:spacing w:line="276" w:lineRule="auto"/>
        <w:rPr>
          <w:rFonts w:ascii="Arial" w:hAnsi="Arial" w:cs="Arial"/>
          <w:bCs/>
        </w:rPr>
      </w:pPr>
      <w:r w:rsidRPr="009255D6">
        <w:rPr>
          <w:rFonts w:ascii="Arial" w:hAnsi="Arial" w:cs="Arial"/>
          <w:b/>
          <w:bCs/>
        </w:rPr>
        <w:t>Do I have to create separate reading lists for the theoretical and methods exams?</w:t>
      </w:r>
      <w:r w:rsidRPr="009255D6">
        <w:rPr>
          <w:rFonts w:ascii="Arial" w:hAnsi="Arial" w:cs="Arial"/>
          <w:b/>
        </w:rPr>
        <w:t xml:space="preserve"> </w:t>
      </w:r>
      <w:r w:rsidRPr="00EE170B">
        <w:rPr>
          <w:rFonts w:ascii="Arial" w:hAnsi="Arial" w:cs="Arial"/>
          <w:bCs/>
        </w:rPr>
        <w:t xml:space="preserve">This is best discussed with your committee in advance. The comprehensive exam guidelines do not require that you have separate </w:t>
      </w:r>
      <w:proofErr w:type="gramStart"/>
      <w:r w:rsidRPr="00EE170B">
        <w:rPr>
          <w:rFonts w:ascii="Arial" w:hAnsi="Arial" w:cs="Arial"/>
          <w:bCs/>
        </w:rPr>
        <w:t>lists, but</w:t>
      </w:r>
      <w:proofErr w:type="gramEnd"/>
      <w:r w:rsidRPr="00EE170B">
        <w:rPr>
          <w:rFonts w:ascii="Arial" w:hAnsi="Arial" w:cs="Arial"/>
          <w:bCs/>
        </w:rPr>
        <w:t xml:space="preserve"> </w:t>
      </w:r>
      <w:r w:rsidRPr="00EE170B">
        <w:rPr>
          <w:rFonts w:ascii="Arial" w:hAnsi="Arial" w:cs="Arial"/>
          <w:bCs/>
        </w:rPr>
        <w:lastRenderedPageBreak/>
        <w:t>consult with your committee to make sure you are adequately covering the literature needed for both written exams.  </w:t>
      </w:r>
    </w:p>
    <w:p w14:paraId="26C48380" w14:textId="77777777" w:rsidR="00693341" w:rsidRPr="009255D6" w:rsidRDefault="00693341" w:rsidP="00EE170B">
      <w:pPr>
        <w:spacing w:line="276" w:lineRule="auto"/>
        <w:ind w:left="720"/>
        <w:rPr>
          <w:rFonts w:ascii="Arial" w:hAnsi="Arial" w:cs="Arial"/>
          <w:b/>
        </w:rPr>
      </w:pPr>
    </w:p>
    <w:p w14:paraId="1685FB66" w14:textId="07C84EC0" w:rsidR="009255D6" w:rsidRDefault="009255D6" w:rsidP="009255D6">
      <w:pPr>
        <w:numPr>
          <w:ilvl w:val="0"/>
          <w:numId w:val="164"/>
        </w:numPr>
        <w:spacing w:line="276" w:lineRule="auto"/>
        <w:rPr>
          <w:rFonts w:ascii="Arial" w:hAnsi="Arial" w:cs="Arial"/>
          <w:b/>
        </w:rPr>
      </w:pPr>
      <w:r w:rsidRPr="009255D6">
        <w:rPr>
          <w:rFonts w:ascii="Arial" w:hAnsi="Arial" w:cs="Arial"/>
          <w:b/>
          <w:bCs/>
        </w:rPr>
        <w:t>How much overlap is there in the reading lists for the two written exams?</w:t>
      </w:r>
      <w:r w:rsidR="00693341">
        <w:rPr>
          <w:rFonts w:ascii="Arial" w:hAnsi="Arial" w:cs="Arial"/>
          <w:b/>
          <w:bCs/>
        </w:rPr>
        <w:t xml:space="preserve"> </w:t>
      </w:r>
      <w:r w:rsidRPr="00EE170B">
        <w:rPr>
          <w:rFonts w:ascii="Arial" w:hAnsi="Arial" w:cs="Arial"/>
          <w:bCs/>
        </w:rPr>
        <w:t>Not all students have separate lists; often it is one integrated list with notation about which ones will contribute to the methods exam. If there are separate lists, there is usually a lot of overlap between these lists, with a portion being unique to each exam. Discuss this with your committee to learn their expectations and seek their input.  </w:t>
      </w:r>
    </w:p>
    <w:p w14:paraId="03BA7787" w14:textId="77777777" w:rsidR="00693341" w:rsidRPr="009255D6" w:rsidRDefault="00693341" w:rsidP="00EE170B">
      <w:pPr>
        <w:spacing w:line="276" w:lineRule="auto"/>
        <w:ind w:left="720"/>
        <w:rPr>
          <w:rFonts w:ascii="Arial" w:hAnsi="Arial" w:cs="Arial"/>
          <w:b/>
        </w:rPr>
      </w:pPr>
    </w:p>
    <w:p w14:paraId="7A0C93E3" w14:textId="40189EB5" w:rsidR="009255D6" w:rsidRPr="00EE170B" w:rsidRDefault="009255D6" w:rsidP="00EE170B">
      <w:pPr>
        <w:numPr>
          <w:ilvl w:val="0"/>
          <w:numId w:val="165"/>
        </w:numPr>
        <w:spacing w:line="276" w:lineRule="auto"/>
        <w:rPr>
          <w:rFonts w:ascii="Arial" w:hAnsi="Arial" w:cs="Arial"/>
          <w:bCs/>
        </w:rPr>
      </w:pPr>
      <w:r w:rsidRPr="009255D6">
        <w:rPr>
          <w:rFonts w:ascii="Arial" w:hAnsi="Arial" w:cs="Arial"/>
          <w:b/>
          <w:bCs/>
        </w:rPr>
        <w:t>How long should each written exam be? </w:t>
      </w:r>
      <w:r w:rsidRPr="00EE170B">
        <w:rPr>
          <w:rFonts w:ascii="Arial" w:hAnsi="Arial" w:cs="Arial"/>
          <w:bCs/>
        </w:rPr>
        <w:t xml:space="preserve">Your committee/ advisor should give you guidance on how long they expect your answers to be in the final written version of </w:t>
      </w:r>
      <w:r w:rsidR="00693341" w:rsidRPr="00693341">
        <w:rPr>
          <w:rFonts w:ascii="Arial" w:hAnsi="Arial" w:cs="Arial"/>
          <w:bCs/>
        </w:rPr>
        <w:t>the</w:t>
      </w:r>
      <w:r w:rsidR="00693341">
        <w:rPr>
          <w:rFonts w:ascii="Arial" w:hAnsi="Arial" w:cs="Arial"/>
          <w:bCs/>
        </w:rPr>
        <w:t xml:space="preserve"> exam</w:t>
      </w:r>
      <w:r w:rsidR="00693341" w:rsidRPr="00693341">
        <w:rPr>
          <w:rFonts w:ascii="Arial" w:hAnsi="Arial" w:cs="Arial"/>
          <w:bCs/>
        </w:rPr>
        <w:t>.</w:t>
      </w:r>
      <w:r w:rsidRPr="00EE170B">
        <w:rPr>
          <w:rFonts w:ascii="Arial" w:hAnsi="Arial" w:cs="Arial"/>
          <w:bCs/>
        </w:rPr>
        <w:t xml:space="preserve"> It is also ok to talk with your advisor about page length before and during the exam.   </w:t>
      </w:r>
    </w:p>
    <w:p w14:paraId="0B17F0AB" w14:textId="77777777" w:rsidR="00693341" w:rsidRPr="009255D6" w:rsidRDefault="00693341" w:rsidP="00EE170B">
      <w:pPr>
        <w:spacing w:line="276" w:lineRule="auto"/>
        <w:ind w:left="720"/>
        <w:rPr>
          <w:rFonts w:ascii="Arial" w:hAnsi="Arial" w:cs="Arial"/>
          <w:b/>
        </w:rPr>
      </w:pPr>
    </w:p>
    <w:p w14:paraId="4F92582F" w14:textId="77777777" w:rsidR="009255D6" w:rsidRDefault="009255D6" w:rsidP="009255D6">
      <w:pPr>
        <w:numPr>
          <w:ilvl w:val="0"/>
          <w:numId w:val="167"/>
        </w:numPr>
        <w:spacing w:line="276" w:lineRule="auto"/>
        <w:rPr>
          <w:rFonts w:ascii="Arial" w:hAnsi="Arial" w:cs="Arial"/>
          <w:b/>
        </w:rPr>
      </w:pPr>
      <w:r w:rsidRPr="009255D6">
        <w:rPr>
          <w:rFonts w:ascii="Arial" w:hAnsi="Arial" w:cs="Arial"/>
          <w:b/>
          <w:bCs/>
        </w:rPr>
        <w:t xml:space="preserve">Can I create a visual diagram as part of my response? </w:t>
      </w:r>
      <w:r w:rsidRPr="00EE170B">
        <w:rPr>
          <w:rFonts w:ascii="Arial" w:hAnsi="Arial" w:cs="Arial"/>
          <w:bCs/>
        </w:rPr>
        <w:t>There is nothing that prohibits you from creating a visual of some kind as part of your response, and many students find this a useful way to communicate their conceptualization of the literature. Talk with your advisor or committee about this. It is ok to ask this question during comprehensive exams, but not to discuss the content of the figure or any other part of the exam.</w:t>
      </w:r>
      <w:r w:rsidRPr="009255D6">
        <w:rPr>
          <w:rFonts w:ascii="Arial" w:hAnsi="Arial" w:cs="Arial"/>
          <w:b/>
        </w:rPr>
        <w:t>   </w:t>
      </w:r>
    </w:p>
    <w:p w14:paraId="5AE51AB0" w14:textId="77777777" w:rsidR="00693341" w:rsidRPr="009255D6" w:rsidRDefault="00693341" w:rsidP="00EE170B">
      <w:pPr>
        <w:spacing w:line="276" w:lineRule="auto"/>
        <w:ind w:left="720"/>
        <w:rPr>
          <w:rFonts w:ascii="Arial" w:hAnsi="Arial" w:cs="Arial"/>
          <w:b/>
        </w:rPr>
      </w:pPr>
    </w:p>
    <w:p w14:paraId="3C4DF27E" w14:textId="77777777" w:rsidR="009255D6" w:rsidRPr="00EE170B" w:rsidRDefault="009255D6" w:rsidP="009255D6">
      <w:pPr>
        <w:numPr>
          <w:ilvl w:val="0"/>
          <w:numId w:val="168"/>
        </w:numPr>
        <w:spacing w:line="276" w:lineRule="auto"/>
        <w:rPr>
          <w:rFonts w:ascii="Arial" w:hAnsi="Arial" w:cs="Arial"/>
          <w:bCs/>
        </w:rPr>
      </w:pPr>
      <w:r w:rsidRPr="009255D6">
        <w:rPr>
          <w:rFonts w:ascii="Arial" w:hAnsi="Arial" w:cs="Arial"/>
          <w:b/>
          <w:bCs/>
        </w:rPr>
        <w:t xml:space="preserve">What kinds of questions are ok to ask your advisor during comps? </w:t>
      </w:r>
      <w:r w:rsidRPr="00EE170B">
        <w:rPr>
          <w:rFonts w:ascii="Arial" w:hAnsi="Arial" w:cs="Arial"/>
          <w:bCs/>
        </w:rPr>
        <w:t xml:space="preserve">It is ok to ask your advisor </w:t>
      </w:r>
      <w:proofErr w:type="gramStart"/>
      <w:r w:rsidRPr="00EE170B">
        <w:rPr>
          <w:rFonts w:ascii="Arial" w:hAnsi="Arial" w:cs="Arial"/>
          <w:bCs/>
        </w:rPr>
        <w:t>clarifying</w:t>
      </w:r>
      <w:proofErr w:type="gramEnd"/>
      <w:r w:rsidRPr="00EE170B">
        <w:rPr>
          <w:rFonts w:ascii="Arial" w:hAnsi="Arial" w:cs="Arial"/>
          <w:bCs/>
        </w:rPr>
        <w:t xml:space="preserve"> questions about the format (e.g., page length, structure) of your </w:t>
      </w:r>
      <w:proofErr w:type="gramStart"/>
      <w:r w:rsidRPr="00EE170B">
        <w:rPr>
          <w:rFonts w:ascii="Arial" w:hAnsi="Arial" w:cs="Arial"/>
          <w:bCs/>
        </w:rPr>
        <w:t>responses, and</w:t>
      </w:r>
      <w:proofErr w:type="gramEnd"/>
      <w:r w:rsidRPr="00EE170B">
        <w:rPr>
          <w:rFonts w:ascii="Arial" w:hAnsi="Arial" w:cs="Arial"/>
          <w:bCs/>
        </w:rPr>
        <w:t xml:space="preserve"> ask for clarifications about the exam questions if there are part of the question/s you are not sure you understand. It is also ok to ask for clarification about the rubrics which will be used to grade your exams.  </w:t>
      </w:r>
    </w:p>
    <w:p w14:paraId="28AA5439" w14:textId="77777777" w:rsidR="00693341" w:rsidRPr="009255D6" w:rsidRDefault="00693341" w:rsidP="00EE170B">
      <w:pPr>
        <w:spacing w:line="276" w:lineRule="auto"/>
        <w:ind w:left="720"/>
        <w:rPr>
          <w:rFonts w:ascii="Arial" w:hAnsi="Arial" w:cs="Arial"/>
          <w:b/>
        </w:rPr>
      </w:pPr>
    </w:p>
    <w:p w14:paraId="366960E6" w14:textId="77777777" w:rsidR="00693341" w:rsidRDefault="009255D6" w:rsidP="009255D6">
      <w:pPr>
        <w:numPr>
          <w:ilvl w:val="0"/>
          <w:numId w:val="169"/>
        </w:numPr>
        <w:spacing w:line="276" w:lineRule="auto"/>
        <w:rPr>
          <w:rFonts w:ascii="Arial" w:hAnsi="Arial" w:cs="Arial"/>
          <w:b/>
        </w:rPr>
      </w:pPr>
      <w:r w:rsidRPr="009255D6">
        <w:rPr>
          <w:rFonts w:ascii="Arial" w:hAnsi="Arial" w:cs="Arial"/>
          <w:b/>
          <w:bCs/>
        </w:rPr>
        <w:t xml:space="preserve">What is the oral defense like? How long is it? </w:t>
      </w:r>
      <w:r w:rsidRPr="00EE170B">
        <w:rPr>
          <w:rFonts w:ascii="Arial" w:hAnsi="Arial" w:cs="Arial"/>
          <w:bCs/>
        </w:rPr>
        <w:t>Students should talk with their advisor(s) about the length and format/ style of the oral exam. Typically, the meeting is scheduled to be two hours or less. Students often present for one hour, then use the remaining time to address questions the committee has given them. The remaining time of the meeting is often used for answering questions and discussing with the committee. Committee members may also pose questions related to the written portions of the exam, though the written and oral exams are assessed separately.</w:t>
      </w:r>
      <w:r w:rsidRPr="009255D6">
        <w:rPr>
          <w:rFonts w:ascii="Arial" w:hAnsi="Arial" w:cs="Arial"/>
          <w:b/>
        </w:rPr>
        <w:t> </w:t>
      </w:r>
    </w:p>
    <w:p w14:paraId="155CA970" w14:textId="41996FF8" w:rsidR="009255D6" w:rsidRPr="009255D6" w:rsidRDefault="009255D6" w:rsidP="00EE170B">
      <w:pPr>
        <w:spacing w:line="276" w:lineRule="auto"/>
        <w:ind w:left="720"/>
        <w:rPr>
          <w:rFonts w:ascii="Arial" w:hAnsi="Arial" w:cs="Arial"/>
          <w:b/>
        </w:rPr>
      </w:pPr>
      <w:r w:rsidRPr="009255D6">
        <w:rPr>
          <w:rFonts w:ascii="Arial" w:hAnsi="Arial" w:cs="Arial"/>
          <w:b/>
        </w:rPr>
        <w:t> </w:t>
      </w:r>
    </w:p>
    <w:p w14:paraId="1EDCE31D" w14:textId="77777777" w:rsidR="009255D6" w:rsidRPr="00EE170B" w:rsidRDefault="009255D6" w:rsidP="009255D6">
      <w:pPr>
        <w:numPr>
          <w:ilvl w:val="0"/>
          <w:numId w:val="170"/>
        </w:numPr>
        <w:spacing w:line="276" w:lineRule="auto"/>
        <w:rPr>
          <w:rFonts w:ascii="Arial" w:hAnsi="Arial" w:cs="Arial"/>
          <w:bCs/>
        </w:rPr>
      </w:pPr>
      <w:r w:rsidRPr="009255D6">
        <w:rPr>
          <w:rFonts w:ascii="Arial" w:hAnsi="Arial" w:cs="Arial"/>
          <w:b/>
          <w:bCs/>
        </w:rPr>
        <w:t xml:space="preserve">How common is it to NOT pass the comprehensive exam? </w:t>
      </w:r>
      <w:r w:rsidRPr="00EE170B">
        <w:rPr>
          <w:rFonts w:ascii="Arial" w:hAnsi="Arial" w:cs="Arial"/>
          <w:bCs/>
        </w:rPr>
        <w:t xml:space="preserve">A majority of HDFS PHD students </w:t>
      </w:r>
      <w:proofErr w:type="gramStart"/>
      <w:r w:rsidRPr="00EE170B">
        <w:rPr>
          <w:rFonts w:ascii="Arial" w:hAnsi="Arial" w:cs="Arial"/>
          <w:bCs/>
        </w:rPr>
        <w:t>have to</w:t>
      </w:r>
      <w:proofErr w:type="gramEnd"/>
      <w:r w:rsidRPr="00EE170B">
        <w:rPr>
          <w:rFonts w:ascii="Arial" w:hAnsi="Arial" w:cs="Arial"/>
          <w:bCs/>
        </w:rPr>
        <w:t xml:space="preserve"> re-write at least one of their written comprehensive exams.  </w:t>
      </w:r>
    </w:p>
    <w:p w14:paraId="42145978" w14:textId="77777777" w:rsidR="00693341" w:rsidRPr="009255D6" w:rsidRDefault="00693341" w:rsidP="00EE170B">
      <w:pPr>
        <w:spacing w:line="276" w:lineRule="auto"/>
        <w:ind w:left="720"/>
        <w:rPr>
          <w:rFonts w:ascii="Arial" w:hAnsi="Arial" w:cs="Arial"/>
          <w:b/>
        </w:rPr>
      </w:pPr>
    </w:p>
    <w:p w14:paraId="1B019692" w14:textId="77777777" w:rsidR="009255D6" w:rsidRPr="00EE170B" w:rsidRDefault="009255D6" w:rsidP="009255D6">
      <w:pPr>
        <w:numPr>
          <w:ilvl w:val="0"/>
          <w:numId w:val="171"/>
        </w:numPr>
        <w:spacing w:line="276" w:lineRule="auto"/>
        <w:rPr>
          <w:rFonts w:ascii="Arial" w:hAnsi="Arial" w:cs="Arial"/>
          <w:bCs/>
        </w:rPr>
      </w:pPr>
      <w:r w:rsidRPr="009255D6">
        <w:rPr>
          <w:rFonts w:ascii="Arial" w:hAnsi="Arial" w:cs="Arial"/>
          <w:b/>
          <w:bCs/>
        </w:rPr>
        <w:t xml:space="preserve">What happens if I </w:t>
      </w:r>
      <w:proofErr w:type="gramStart"/>
      <w:r w:rsidRPr="009255D6">
        <w:rPr>
          <w:rFonts w:ascii="Arial" w:hAnsi="Arial" w:cs="Arial"/>
          <w:b/>
          <w:bCs/>
        </w:rPr>
        <w:t>have to</w:t>
      </w:r>
      <w:proofErr w:type="gramEnd"/>
      <w:r w:rsidRPr="009255D6">
        <w:rPr>
          <w:rFonts w:ascii="Arial" w:hAnsi="Arial" w:cs="Arial"/>
          <w:b/>
          <w:bCs/>
        </w:rPr>
        <w:t xml:space="preserve"> re-take one or both written exams? </w:t>
      </w:r>
      <w:r w:rsidRPr="00EE170B">
        <w:rPr>
          <w:rFonts w:ascii="Arial" w:hAnsi="Arial" w:cs="Arial"/>
          <w:bCs/>
        </w:rPr>
        <w:t xml:space="preserve">If you </w:t>
      </w:r>
      <w:proofErr w:type="gramStart"/>
      <w:r w:rsidRPr="00EE170B">
        <w:rPr>
          <w:rFonts w:ascii="Arial" w:hAnsi="Arial" w:cs="Arial"/>
          <w:bCs/>
        </w:rPr>
        <w:t>have to</w:t>
      </w:r>
      <w:proofErr w:type="gramEnd"/>
      <w:r w:rsidRPr="00EE170B">
        <w:rPr>
          <w:rFonts w:ascii="Arial" w:hAnsi="Arial" w:cs="Arial"/>
          <w:bCs/>
        </w:rPr>
        <w:t xml:space="preserve"> retake one of the written exams, you will receive feedback from your committee (usually via a written document from our advisor) about the things you need to address. At that point, you have another two weeks to revise your exam response/s and re-submit them to the HDFS Office of Graduate Studies.  </w:t>
      </w:r>
    </w:p>
    <w:p w14:paraId="26FA1A02" w14:textId="77777777" w:rsidR="009255D6" w:rsidRPr="009255D6" w:rsidRDefault="009255D6" w:rsidP="009255D6">
      <w:pPr>
        <w:spacing w:line="276" w:lineRule="auto"/>
        <w:rPr>
          <w:rFonts w:ascii="Arial" w:hAnsi="Arial" w:cs="Arial"/>
          <w:b/>
        </w:rPr>
      </w:pPr>
      <w:r w:rsidRPr="009255D6">
        <w:rPr>
          <w:rFonts w:ascii="Arial" w:hAnsi="Arial" w:cs="Arial"/>
          <w:b/>
        </w:rPr>
        <w:t> </w:t>
      </w:r>
    </w:p>
    <w:p w14:paraId="63C496B1" w14:textId="77777777" w:rsidR="009255D6" w:rsidRPr="009255D6" w:rsidRDefault="009255D6" w:rsidP="009255D6">
      <w:pPr>
        <w:numPr>
          <w:ilvl w:val="0"/>
          <w:numId w:val="172"/>
        </w:numPr>
        <w:spacing w:line="276" w:lineRule="auto"/>
        <w:rPr>
          <w:rFonts w:ascii="Arial" w:hAnsi="Arial" w:cs="Arial"/>
          <w:b/>
        </w:rPr>
      </w:pPr>
      <w:r w:rsidRPr="009255D6">
        <w:rPr>
          <w:rFonts w:ascii="Arial" w:hAnsi="Arial" w:cs="Arial"/>
          <w:b/>
          <w:bCs/>
        </w:rPr>
        <w:t>What happens if I have a personal emergency while taking my comprehensive exams?</w:t>
      </w:r>
      <w:r w:rsidRPr="009255D6">
        <w:rPr>
          <w:rFonts w:ascii="Arial" w:hAnsi="Arial" w:cs="Arial"/>
          <w:b/>
        </w:rPr>
        <w:t xml:space="preserve"> </w:t>
      </w:r>
      <w:r w:rsidRPr="00EE170B">
        <w:rPr>
          <w:rFonts w:ascii="Arial" w:hAnsi="Arial" w:cs="Arial"/>
          <w:bCs/>
        </w:rPr>
        <w:t>Reach out immediately to the HDFS Office of Graduate Studies and Graduate Program Director, as well as to your advisor. Explain the nature of the emergency, and how it is affecting your work. The Program Director will work with you and your advisor to determine a revised timeline.</w:t>
      </w:r>
      <w:r w:rsidRPr="009255D6">
        <w:rPr>
          <w:rFonts w:ascii="Arial" w:hAnsi="Arial" w:cs="Arial"/>
          <w:b/>
        </w:rPr>
        <w:t>  </w:t>
      </w:r>
    </w:p>
    <w:p w14:paraId="07D5E796" w14:textId="77777777" w:rsidR="009255D6" w:rsidRPr="009255D6" w:rsidRDefault="009255D6" w:rsidP="009255D6">
      <w:pPr>
        <w:spacing w:line="276" w:lineRule="auto"/>
        <w:rPr>
          <w:rFonts w:ascii="Arial" w:hAnsi="Arial" w:cs="Arial"/>
          <w:b/>
        </w:rPr>
      </w:pPr>
      <w:r w:rsidRPr="009255D6">
        <w:rPr>
          <w:rFonts w:ascii="Arial" w:hAnsi="Arial" w:cs="Arial"/>
          <w:b/>
        </w:rPr>
        <w:t> </w:t>
      </w:r>
    </w:p>
    <w:p w14:paraId="34220C75" w14:textId="77777777" w:rsidR="009255D6" w:rsidRPr="00EE170B" w:rsidRDefault="009255D6" w:rsidP="009255D6">
      <w:pPr>
        <w:numPr>
          <w:ilvl w:val="0"/>
          <w:numId w:val="173"/>
        </w:numPr>
        <w:spacing w:line="276" w:lineRule="auto"/>
        <w:rPr>
          <w:rFonts w:ascii="Arial" w:hAnsi="Arial" w:cs="Arial"/>
          <w:bCs/>
        </w:rPr>
      </w:pPr>
      <w:r w:rsidRPr="009255D6">
        <w:rPr>
          <w:rFonts w:ascii="Arial" w:hAnsi="Arial" w:cs="Arial"/>
          <w:b/>
          <w:bCs/>
        </w:rPr>
        <w:t>What happens if there is a university or federal holiday during the comprehensive exams?</w:t>
      </w:r>
      <w:r w:rsidRPr="009255D6">
        <w:rPr>
          <w:rFonts w:ascii="Arial" w:hAnsi="Arial" w:cs="Arial"/>
          <w:b/>
        </w:rPr>
        <w:t xml:space="preserve"> </w:t>
      </w:r>
      <w:r w:rsidRPr="00EE170B">
        <w:rPr>
          <w:rFonts w:ascii="Arial" w:hAnsi="Arial" w:cs="Arial"/>
          <w:bCs/>
        </w:rPr>
        <w:t>If a student wants to take an exam over a holiday period, that is their choice. The timeline of the comprehensive exams is not adjusted for holidays. However, if the exam is due to start on a Monday that is a university holiday when no one is available to send the exam questions, then exam will be adjusted by one day to begin and end on the following Tuesday.  </w:t>
      </w:r>
    </w:p>
    <w:p w14:paraId="27A1F0A3" w14:textId="0D552882" w:rsidR="00765364" w:rsidRPr="00E771B9" w:rsidRDefault="00765364" w:rsidP="002E4185">
      <w:pPr>
        <w:spacing w:line="276" w:lineRule="auto"/>
        <w:rPr>
          <w:rFonts w:ascii="Arial" w:hAnsi="Arial" w:cs="Arial"/>
        </w:rPr>
      </w:pPr>
    </w:p>
    <w:p w14:paraId="4F8EC375" w14:textId="77777777" w:rsidR="00765364" w:rsidRPr="00E771B9" w:rsidRDefault="00765364" w:rsidP="00765364">
      <w:pPr>
        <w:pStyle w:val="ListParagraph"/>
        <w:spacing w:line="276" w:lineRule="auto"/>
        <w:ind w:left="1080"/>
        <w:rPr>
          <w:rFonts w:ascii="Arial" w:hAnsi="Arial" w:cs="Arial"/>
          <w:sz w:val="24"/>
          <w:szCs w:val="24"/>
        </w:rPr>
      </w:pPr>
    </w:p>
    <w:p w14:paraId="33BD1DAC" w14:textId="77777777" w:rsidR="00765364" w:rsidRPr="00E771B9" w:rsidRDefault="00112640" w:rsidP="007038B9">
      <w:pPr>
        <w:jc w:val="center"/>
        <w:rPr>
          <w:rFonts w:ascii="Arial" w:hAnsi="Arial" w:cs="Arial"/>
        </w:rPr>
      </w:pPr>
      <w:r w:rsidRPr="00E771B9">
        <w:rPr>
          <w:rFonts w:ascii="Arial" w:hAnsi="Arial" w:cs="Arial"/>
        </w:rPr>
        <w:br w:type="page"/>
      </w:r>
    </w:p>
    <w:p w14:paraId="36E7DD67" w14:textId="78257AA7" w:rsidR="005B63E0" w:rsidRPr="005B63E0" w:rsidRDefault="00765364" w:rsidP="006B6579">
      <w:pPr>
        <w:pStyle w:val="Heading3"/>
        <w:jc w:val="center"/>
      </w:pPr>
      <w:bookmarkStart w:id="143" w:name="_Toc75902724"/>
      <w:r w:rsidRPr="00E771B9">
        <w:lastRenderedPageBreak/>
        <w:t>Comprehensive Examination Forms</w:t>
      </w:r>
      <w:bookmarkEnd w:id="143"/>
    </w:p>
    <w:p w14:paraId="33425671" w14:textId="720E4D3E" w:rsidR="00F25D41" w:rsidRPr="00E771B9" w:rsidRDefault="00F25D41" w:rsidP="007038B9">
      <w:pPr>
        <w:jc w:val="center"/>
        <w:rPr>
          <w:rFonts w:ascii="Arial" w:hAnsi="Arial" w:cs="Arial"/>
          <w:b/>
        </w:rPr>
      </w:pPr>
      <w:r w:rsidRPr="00E771B9">
        <w:rPr>
          <w:rFonts w:ascii="Arial" w:hAnsi="Arial" w:cs="Arial"/>
          <w:b/>
        </w:rPr>
        <w:t xml:space="preserve">HDFS COMPREHENSIVE EXAMINATION </w:t>
      </w:r>
      <w:r w:rsidRPr="00D1024E">
        <w:rPr>
          <w:rFonts w:ascii="Arial" w:hAnsi="Arial" w:cs="Arial"/>
          <w:b/>
        </w:rPr>
        <w:t>PLANNING FORM</w:t>
      </w:r>
    </w:p>
    <w:p w14:paraId="12FB07DE" w14:textId="77777777" w:rsidR="00F25D41" w:rsidRPr="00E771B9" w:rsidRDefault="00F25D41" w:rsidP="007038B9">
      <w:pPr>
        <w:jc w:val="center"/>
        <w:rPr>
          <w:rFonts w:ascii="Arial" w:hAnsi="Arial" w:cs="Arial"/>
        </w:rPr>
      </w:pPr>
      <w:r w:rsidRPr="00E771B9">
        <w:rPr>
          <w:rFonts w:ascii="Arial" w:hAnsi="Arial" w:cs="Arial"/>
        </w:rPr>
        <w:t>(PLEASE TYPE)</w:t>
      </w:r>
    </w:p>
    <w:p w14:paraId="436988D2" w14:textId="77777777" w:rsidR="00F25D41" w:rsidRPr="00E771B9" w:rsidRDefault="00F25D41" w:rsidP="007038B9">
      <w:pPr>
        <w:jc w:val="center"/>
        <w:rPr>
          <w:rFonts w:ascii="Arial" w:hAnsi="Arial" w:cs="Arial"/>
        </w:rPr>
      </w:pPr>
    </w:p>
    <w:p w14:paraId="42B2AA78" w14:textId="77777777" w:rsidR="00F25D41" w:rsidRPr="00E771B9" w:rsidRDefault="00F25D41" w:rsidP="007038B9">
      <w:pPr>
        <w:rPr>
          <w:rFonts w:ascii="Arial" w:hAnsi="Arial" w:cs="Arial"/>
        </w:rPr>
      </w:pPr>
    </w:p>
    <w:p w14:paraId="5B4290B0" w14:textId="25388B6C" w:rsidR="00F25D41" w:rsidRPr="00E771B9" w:rsidRDefault="00F25D41" w:rsidP="007038B9">
      <w:pPr>
        <w:rPr>
          <w:rFonts w:ascii="Arial" w:hAnsi="Arial" w:cs="Arial"/>
          <w:sz w:val="18"/>
          <w:szCs w:val="18"/>
        </w:rPr>
      </w:pPr>
      <w:r w:rsidRPr="00E771B9">
        <w:rPr>
          <w:rFonts w:ascii="Arial" w:hAnsi="Arial" w:cs="Arial"/>
          <w:b/>
          <w:sz w:val="18"/>
          <w:szCs w:val="18"/>
        </w:rPr>
        <w:t>Student Name</w:t>
      </w:r>
      <w:r w:rsidRPr="00E771B9">
        <w:rPr>
          <w:rFonts w:ascii="Arial" w:hAnsi="Arial" w:cs="Arial"/>
          <w:sz w:val="18"/>
          <w:szCs w:val="18"/>
        </w:rPr>
        <w:t xml:space="preserve"> _________________________</w:t>
      </w:r>
      <w:r w:rsidR="007038B9" w:rsidRPr="00E771B9">
        <w:rPr>
          <w:rFonts w:ascii="Arial" w:hAnsi="Arial" w:cs="Arial"/>
          <w:sz w:val="18"/>
          <w:szCs w:val="18"/>
        </w:rPr>
        <w:t xml:space="preserve"> </w:t>
      </w:r>
      <w:r w:rsidRPr="00E771B9">
        <w:rPr>
          <w:rFonts w:ascii="Arial" w:hAnsi="Arial" w:cs="Arial"/>
          <w:b/>
          <w:sz w:val="18"/>
          <w:szCs w:val="18"/>
        </w:rPr>
        <w:t>Major Professor</w:t>
      </w:r>
      <w:r w:rsidRPr="00E771B9">
        <w:rPr>
          <w:rFonts w:ascii="Arial" w:hAnsi="Arial" w:cs="Arial"/>
          <w:sz w:val="18"/>
          <w:szCs w:val="18"/>
        </w:rPr>
        <w:t>______________________</w:t>
      </w:r>
    </w:p>
    <w:p w14:paraId="23B59AA3" w14:textId="77777777" w:rsidR="00F25D41" w:rsidRPr="00E771B9" w:rsidRDefault="00F25D41" w:rsidP="007038B9">
      <w:pPr>
        <w:rPr>
          <w:rFonts w:ascii="Arial" w:hAnsi="Arial" w:cs="Arial"/>
          <w:sz w:val="18"/>
          <w:szCs w:val="18"/>
        </w:rPr>
      </w:pPr>
    </w:p>
    <w:p w14:paraId="08FA2BDF" w14:textId="77777777" w:rsidR="00F25D41" w:rsidRPr="00E771B9" w:rsidRDefault="00F25D41" w:rsidP="007038B9">
      <w:pPr>
        <w:rPr>
          <w:rFonts w:ascii="Arial" w:hAnsi="Arial" w:cs="Arial"/>
          <w:sz w:val="18"/>
          <w:szCs w:val="18"/>
        </w:rPr>
      </w:pPr>
    </w:p>
    <w:p w14:paraId="0071B686" w14:textId="2D9207B6" w:rsidR="00F25D41" w:rsidRPr="00E771B9" w:rsidRDefault="00F25D41" w:rsidP="007038B9">
      <w:pPr>
        <w:rPr>
          <w:rFonts w:ascii="Arial" w:hAnsi="Arial" w:cs="Arial"/>
          <w:sz w:val="18"/>
          <w:szCs w:val="18"/>
        </w:rPr>
      </w:pPr>
      <w:r w:rsidRPr="00E771B9">
        <w:rPr>
          <w:rFonts w:ascii="Arial" w:hAnsi="Arial" w:cs="Arial"/>
          <w:b/>
          <w:sz w:val="18"/>
          <w:szCs w:val="18"/>
        </w:rPr>
        <w:t>Exam 1:</w:t>
      </w:r>
      <w:r w:rsidRPr="00E771B9">
        <w:rPr>
          <w:rFonts w:ascii="Arial" w:hAnsi="Arial" w:cs="Arial"/>
          <w:sz w:val="18"/>
          <w:szCs w:val="18"/>
        </w:rPr>
        <w:t xml:space="preserve"> Theory Focus</w:t>
      </w:r>
      <w:r w:rsidRPr="00E771B9">
        <w:rPr>
          <w:rFonts w:ascii="Arial" w:hAnsi="Arial" w:cs="Arial"/>
          <w:sz w:val="18"/>
          <w:szCs w:val="18"/>
        </w:rPr>
        <w:tab/>
      </w:r>
      <w:r w:rsidRPr="00E771B9">
        <w:rPr>
          <w:rFonts w:ascii="Arial" w:hAnsi="Arial" w:cs="Arial"/>
          <w:sz w:val="18"/>
          <w:szCs w:val="18"/>
        </w:rPr>
        <w:tab/>
      </w:r>
      <w:r w:rsidRPr="00E771B9">
        <w:rPr>
          <w:rFonts w:ascii="Arial" w:hAnsi="Arial" w:cs="Arial"/>
          <w:sz w:val="18"/>
          <w:szCs w:val="18"/>
        </w:rPr>
        <w:tab/>
      </w:r>
      <w:r w:rsidR="007038B9" w:rsidRPr="00E771B9">
        <w:rPr>
          <w:rFonts w:ascii="Arial" w:hAnsi="Arial" w:cs="Arial"/>
          <w:sz w:val="18"/>
          <w:szCs w:val="18"/>
        </w:rPr>
        <w:t xml:space="preserve"> </w:t>
      </w:r>
      <w:r w:rsidRPr="00E771B9">
        <w:rPr>
          <w:rFonts w:ascii="Arial" w:hAnsi="Arial" w:cs="Arial"/>
          <w:sz w:val="18"/>
          <w:szCs w:val="18"/>
        </w:rPr>
        <w:t>Dates: _______________ to _________________</w:t>
      </w:r>
    </w:p>
    <w:p w14:paraId="2573E21C" w14:textId="77777777" w:rsidR="00F25D41" w:rsidRPr="00E771B9" w:rsidRDefault="00F25D41" w:rsidP="007038B9">
      <w:pPr>
        <w:rPr>
          <w:rFonts w:ascii="Arial" w:hAnsi="Arial" w:cs="Arial"/>
          <w:sz w:val="18"/>
          <w:szCs w:val="18"/>
        </w:rPr>
      </w:pPr>
    </w:p>
    <w:p w14:paraId="69B62530" w14:textId="77777777" w:rsidR="00F25D41" w:rsidRPr="00E771B9" w:rsidRDefault="00F25D41" w:rsidP="007038B9">
      <w:pPr>
        <w:rPr>
          <w:rFonts w:ascii="Arial" w:hAnsi="Arial" w:cs="Arial"/>
          <w:sz w:val="18"/>
          <w:szCs w:val="18"/>
        </w:rPr>
      </w:pPr>
      <w:r w:rsidRPr="00E771B9">
        <w:rPr>
          <w:rFonts w:ascii="Arial" w:hAnsi="Arial" w:cs="Arial"/>
          <w:sz w:val="18"/>
          <w:szCs w:val="18"/>
        </w:rPr>
        <w:t>Brief description of expectations:</w:t>
      </w:r>
    </w:p>
    <w:p w14:paraId="0BBD7FB0" w14:textId="77777777" w:rsidR="00F25D41" w:rsidRPr="00E771B9" w:rsidRDefault="00F25D41" w:rsidP="007038B9">
      <w:pPr>
        <w:rPr>
          <w:rFonts w:ascii="Arial" w:hAnsi="Arial" w:cs="Arial"/>
          <w:sz w:val="18"/>
          <w:szCs w:val="18"/>
        </w:rPr>
      </w:pPr>
    </w:p>
    <w:p w14:paraId="7FD84B9D" w14:textId="77777777" w:rsidR="00F25D41" w:rsidRPr="00E771B9" w:rsidRDefault="00F25D41" w:rsidP="007038B9">
      <w:pPr>
        <w:rPr>
          <w:rFonts w:ascii="Arial" w:hAnsi="Arial" w:cs="Arial"/>
          <w:sz w:val="18"/>
          <w:szCs w:val="18"/>
        </w:rPr>
      </w:pPr>
    </w:p>
    <w:p w14:paraId="27D9CD95" w14:textId="77777777" w:rsidR="00F25D41" w:rsidRPr="00E771B9" w:rsidRDefault="00F25D41" w:rsidP="007038B9">
      <w:pPr>
        <w:rPr>
          <w:rFonts w:ascii="Arial" w:hAnsi="Arial" w:cs="Arial"/>
          <w:sz w:val="18"/>
          <w:szCs w:val="18"/>
        </w:rPr>
      </w:pPr>
    </w:p>
    <w:p w14:paraId="69B0973B" w14:textId="7D34041D" w:rsidR="00F25D41" w:rsidRPr="00E771B9" w:rsidRDefault="00F25D41" w:rsidP="007038B9">
      <w:pPr>
        <w:rPr>
          <w:rFonts w:ascii="Arial" w:hAnsi="Arial" w:cs="Arial"/>
          <w:sz w:val="18"/>
          <w:szCs w:val="18"/>
        </w:rPr>
      </w:pPr>
      <w:r w:rsidRPr="00E771B9">
        <w:rPr>
          <w:rFonts w:ascii="Arial" w:hAnsi="Arial" w:cs="Arial"/>
          <w:b/>
          <w:sz w:val="18"/>
          <w:szCs w:val="18"/>
        </w:rPr>
        <w:t>Exam 2</w:t>
      </w:r>
      <w:r w:rsidRPr="00E771B9">
        <w:rPr>
          <w:rFonts w:ascii="Arial" w:hAnsi="Arial" w:cs="Arial"/>
          <w:sz w:val="18"/>
          <w:szCs w:val="18"/>
        </w:rPr>
        <w:t>: Research Focus</w:t>
      </w:r>
      <w:r w:rsidRPr="00E771B9">
        <w:rPr>
          <w:rFonts w:ascii="Arial" w:hAnsi="Arial" w:cs="Arial"/>
          <w:sz w:val="18"/>
          <w:szCs w:val="18"/>
        </w:rPr>
        <w:tab/>
      </w:r>
      <w:r w:rsidRPr="00E771B9">
        <w:rPr>
          <w:rFonts w:ascii="Arial" w:hAnsi="Arial" w:cs="Arial"/>
          <w:sz w:val="18"/>
          <w:szCs w:val="18"/>
        </w:rPr>
        <w:tab/>
      </w:r>
      <w:r w:rsidR="007038B9" w:rsidRPr="00E771B9">
        <w:rPr>
          <w:rFonts w:ascii="Arial" w:hAnsi="Arial" w:cs="Arial"/>
          <w:sz w:val="18"/>
          <w:szCs w:val="18"/>
        </w:rPr>
        <w:t xml:space="preserve"> </w:t>
      </w:r>
      <w:r w:rsidRPr="00E771B9">
        <w:rPr>
          <w:rFonts w:ascii="Arial" w:hAnsi="Arial" w:cs="Arial"/>
          <w:sz w:val="18"/>
          <w:szCs w:val="18"/>
        </w:rPr>
        <w:tab/>
      </w:r>
      <w:r w:rsidR="007038B9" w:rsidRPr="00E771B9">
        <w:rPr>
          <w:rFonts w:ascii="Arial" w:hAnsi="Arial" w:cs="Arial"/>
          <w:sz w:val="18"/>
          <w:szCs w:val="18"/>
        </w:rPr>
        <w:t xml:space="preserve"> </w:t>
      </w:r>
      <w:r w:rsidRPr="00E771B9">
        <w:rPr>
          <w:rFonts w:ascii="Arial" w:hAnsi="Arial" w:cs="Arial"/>
          <w:sz w:val="18"/>
          <w:szCs w:val="18"/>
        </w:rPr>
        <w:t>Dates: _______________ to _________________</w:t>
      </w:r>
    </w:p>
    <w:p w14:paraId="36A6A4ED" w14:textId="77777777" w:rsidR="00F25D41" w:rsidRPr="00E771B9" w:rsidRDefault="00F25D41" w:rsidP="007038B9">
      <w:pPr>
        <w:rPr>
          <w:rFonts w:ascii="Arial" w:hAnsi="Arial" w:cs="Arial"/>
          <w:sz w:val="18"/>
          <w:szCs w:val="18"/>
        </w:rPr>
      </w:pPr>
    </w:p>
    <w:p w14:paraId="3211E08E" w14:textId="77777777" w:rsidR="00F25D41" w:rsidRPr="00E771B9" w:rsidRDefault="00F25D41" w:rsidP="007038B9">
      <w:pPr>
        <w:rPr>
          <w:rFonts w:ascii="Arial" w:hAnsi="Arial" w:cs="Arial"/>
          <w:sz w:val="18"/>
          <w:szCs w:val="18"/>
        </w:rPr>
      </w:pPr>
      <w:r w:rsidRPr="00E771B9">
        <w:rPr>
          <w:rFonts w:ascii="Arial" w:hAnsi="Arial" w:cs="Arial"/>
          <w:sz w:val="18"/>
          <w:szCs w:val="18"/>
        </w:rPr>
        <w:t>Brief description of expectations:</w:t>
      </w:r>
    </w:p>
    <w:p w14:paraId="72E073DC" w14:textId="77777777" w:rsidR="00F25D41" w:rsidRPr="00E771B9" w:rsidRDefault="00F25D41" w:rsidP="007038B9">
      <w:pPr>
        <w:rPr>
          <w:rFonts w:ascii="Arial" w:hAnsi="Arial" w:cs="Arial"/>
          <w:sz w:val="18"/>
          <w:szCs w:val="18"/>
        </w:rPr>
      </w:pPr>
    </w:p>
    <w:p w14:paraId="27C9BBAE" w14:textId="77777777" w:rsidR="00F25D41" w:rsidRPr="00E771B9" w:rsidRDefault="00F25D41" w:rsidP="007038B9">
      <w:pPr>
        <w:rPr>
          <w:rFonts w:ascii="Arial" w:hAnsi="Arial" w:cs="Arial"/>
          <w:sz w:val="18"/>
          <w:szCs w:val="18"/>
        </w:rPr>
      </w:pPr>
    </w:p>
    <w:p w14:paraId="0131C653" w14:textId="77777777" w:rsidR="00F25D41" w:rsidRPr="00E771B9" w:rsidRDefault="00F25D41" w:rsidP="007038B9">
      <w:pPr>
        <w:rPr>
          <w:rFonts w:ascii="Arial" w:hAnsi="Arial" w:cs="Arial"/>
          <w:b/>
          <w:sz w:val="18"/>
          <w:szCs w:val="18"/>
        </w:rPr>
      </w:pPr>
    </w:p>
    <w:p w14:paraId="6D9215E6" w14:textId="359EB168" w:rsidR="00F25D41" w:rsidRPr="00E771B9" w:rsidRDefault="00F25D41" w:rsidP="007038B9">
      <w:pPr>
        <w:rPr>
          <w:rFonts w:ascii="Arial" w:hAnsi="Arial" w:cs="Arial"/>
          <w:sz w:val="18"/>
          <w:szCs w:val="18"/>
        </w:rPr>
      </w:pPr>
      <w:r w:rsidRPr="00E771B9">
        <w:rPr>
          <w:rFonts w:ascii="Arial" w:hAnsi="Arial" w:cs="Arial"/>
          <w:b/>
          <w:sz w:val="18"/>
          <w:szCs w:val="18"/>
        </w:rPr>
        <w:t>Exam 3</w:t>
      </w:r>
      <w:r w:rsidRPr="00E771B9">
        <w:rPr>
          <w:rFonts w:ascii="Arial" w:hAnsi="Arial" w:cs="Arial"/>
          <w:sz w:val="18"/>
          <w:szCs w:val="18"/>
        </w:rPr>
        <w:t>: Oral-Professional practice and</w:t>
      </w:r>
      <w:r w:rsidRPr="00E771B9">
        <w:rPr>
          <w:rFonts w:ascii="Arial" w:hAnsi="Arial" w:cs="Arial"/>
          <w:sz w:val="18"/>
          <w:szCs w:val="18"/>
        </w:rPr>
        <w:tab/>
      </w:r>
      <w:r w:rsidR="007038B9" w:rsidRPr="00E771B9">
        <w:rPr>
          <w:rFonts w:ascii="Arial" w:hAnsi="Arial" w:cs="Arial"/>
          <w:sz w:val="18"/>
          <w:szCs w:val="18"/>
        </w:rPr>
        <w:t xml:space="preserve"> </w:t>
      </w:r>
      <w:r w:rsidRPr="00E771B9">
        <w:rPr>
          <w:rFonts w:ascii="Arial" w:hAnsi="Arial" w:cs="Arial"/>
          <w:sz w:val="18"/>
          <w:szCs w:val="18"/>
        </w:rPr>
        <w:t>Date: _____________________ (form will not be</w:t>
      </w:r>
    </w:p>
    <w:p w14:paraId="185EF7CB" w14:textId="0675F03E" w:rsidR="00F25D41" w:rsidRPr="00E771B9" w:rsidRDefault="00F25D41" w:rsidP="007038B9">
      <w:pPr>
        <w:rPr>
          <w:rFonts w:ascii="Arial" w:hAnsi="Arial" w:cs="Arial"/>
          <w:sz w:val="18"/>
          <w:szCs w:val="18"/>
        </w:rPr>
      </w:pPr>
      <w:r w:rsidRPr="00E771B9">
        <w:rPr>
          <w:rFonts w:ascii="Arial" w:hAnsi="Arial" w:cs="Arial"/>
          <w:sz w:val="18"/>
          <w:szCs w:val="18"/>
        </w:rPr>
        <w:t>follow up of exams 1 and 2</w:t>
      </w:r>
      <w:r w:rsidRPr="00E771B9">
        <w:rPr>
          <w:rFonts w:ascii="Arial" w:hAnsi="Arial" w:cs="Arial"/>
          <w:sz w:val="18"/>
          <w:szCs w:val="18"/>
        </w:rPr>
        <w:tab/>
      </w:r>
      <w:r w:rsidRPr="00E771B9">
        <w:rPr>
          <w:rFonts w:ascii="Arial" w:hAnsi="Arial" w:cs="Arial"/>
          <w:sz w:val="18"/>
          <w:szCs w:val="18"/>
        </w:rPr>
        <w:tab/>
      </w:r>
      <w:r w:rsidRPr="00E771B9">
        <w:rPr>
          <w:rFonts w:ascii="Arial" w:hAnsi="Arial" w:cs="Arial"/>
          <w:sz w:val="18"/>
          <w:szCs w:val="18"/>
        </w:rPr>
        <w:tab/>
      </w:r>
      <w:r w:rsidRPr="00E771B9">
        <w:rPr>
          <w:rFonts w:ascii="Arial" w:hAnsi="Arial" w:cs="Arial"/>
          <w:sz w:val="18"/>
          <w:szCs w:val="18"/>
        </w:rPr>
        <w:tab/>
      </w:r>
      <w:r w:rsidR="007038B9" w:rsidRPr="00E771B9">
        <w:rPr>
          <w:rFonts w:ascii="Arial" w:hAnsi="Arial" w:cs="Arial"/>
          <w:sz w:val="18"/>
          <w:szCs w:val="18"/>
        </w:rPr>
        <w:t xml:space="preserve"> </w:t>
      </w:r>
      <w:r w:rsidRPr="00E771B9">
        <w:rPr>
          <w:rFonts w:ascii="Arial" w:hAnsi="Arial" w:cs="Arial"/>
          <w:sz w:val="18"/>
          <w:szCs w:val="18"/>
        </w:rPr>
        <w:t>approved without orals date set)</w:t>
      </w:r>
      <w:r w:rsidRPr="00E771B9">
        <w:rPr>
          <w:rFonts w:ascii="Arial" w:hAnsi="Arial" w:cs="Arial"/>
          <w:sz w:val="18"/>
          <w:szCs w:val="18"/>
        </w:rPr>
        <w:tab/>
      </w:r>
      <w:r w:rsidRPr="00E771B9">
        <w:rPr>
          <w:rFonts w:ascii="Arial" w:hAnsi="Arial" w:cs="Arial"/>
          <w:sz w:val="18"/>
          <w:szCs w:val="18"/>
        </w:rPr>
        <w:tab/>
      </w:r>
      <w:r w:rsidRPr="00E771B9">
        <w:rPr>
          <w:rFonts w:ascii="Arial" w:hAnsi="Arial" w:cs="Arial"/>
          <w:sz w:val="18"/>
          <w:szCs w:val="18"/>
        </w:rPr>
        <w:tab/>
      </w:r>
      <w:r w:rsidRPr="00E771B9">
        <w:rPr>
          <w:rFonts w:ascii="Arial" w:hAnsi="Arial" w:cs="Arial"/>
          <w:sz w:val="18"/>
          <w:szCs w:val="18"/>
        </w:rPr>
        <w:tab/>
      </w:r>
      <w:r w:rsidRPr="00E771B9">
        <w:rPr>
          <w:rFonts w:ascii="Arial" w:hAnsi="Arial" w:cs="Arial"/>
          <w:sz w:val="18"/>
          <w:szCs w:val="18"/>
        </w:rPr>
        <w:tab/>
      </w:r>
    </w:p>
    <w:p w14:paraId="0E54E0AB" w14:textId="77777777" w:rsidR="00F25D41" w:rsidRPr="00E771B9" w:rsidRDefault="00F25D41" w:rsidP="007038B9">
      <w:pPr>
        <w:rPr>
          <w:rFonts w:ascii="Arial" w:hAnsi="Arial" w:cs="Arial"/>
          <w:sz w:val="18"/>
          <w:szCs w:val="18"/>
        </w:rPr>
      </w:pPr>
    </w:p>
    <w:p w14:paraId="693BC341" w14:textId="77777777" w:rsidR="00F25D41" w:rsidRPr="00E771B9" w:rsidRDefault="00F25D41" w:rsidP="007038B9">
      <w:pPr>
        <w:rPr>
          <w:rFonts w:ascii="Arial" w:hAnsi="Arial" w:cs="Arial"/>
          <w:sz w:val="18"/>
          <w:szCs w:val="18"/>
        </w:rPr>
      </w:pPr>
      <w:r w:rsidRPr="00E771B9">
        <w:rPr>
          <w:rFonts w:ascii="Arial" w:hAnsi="Arial" w:cs="Arial"/>
          <w:sz w:val="18"/>
          <w:szCs w:val="18"/>
        </w:rPr>
        <w:t>Brief description of expectations:</w:t>
      </w:r>
    </w:p>
    <w:p w14:paraId="34BE8B3A" w14:textId="77777777" w:rsidR="00F25D41" w:rsidRPr="00E771B9" w:rsidRDefault="00F25D41" w:rsidP="007038B9">
      <w:pPr>
        <w:rPr>
          <w:rFonts w:ascii="Arial" w:hAnsi="Arial" w:cs="Arial"/>
          <w:sz w:val="18"/>
          <w:szCs w:val="18"/>
        </w:rPr>
      </w:pPr>
    </w:p>
    <w:p w14:paraId="0CEFF828" w14:textId="77777777" w:rsidR="00F25D41" w:rsidRPr="00E771B9" w:rsidRDefault="00F25D41" w:rsidP="007038B9">
      <w:pPr>
        <w:rPr>
          <w:rFonts w:ascii="Arial" w:hAnsi="Arial" w:cs="Arial"/>
          <w:sz w:val="18"/>
          <w:szCs w:val="18"/>
        </w:rPr>
      </w:pPr>
    </w:p>
    <w:p w14:paraId="6D0FBFF7" w14:textId="77777777" w:rsidR="00F25D41" w:rsidRPr="00E771B9" w:rsidRDefault="00F25D41" w:rsidP="007038B9">
      <w:pPr>
        <w:rPr>
          <w:rFonts w:ascii="Arial" w:hAnsi="Arial" w:cs="Arial"/>
          <w:sz w:val="18"/>
          <w:szCs w:val="18"/>
        </w:rPr>
      </w:pPr>
    </w:p>
    <w:p w14:paraId="104451BB" w14:textId="77777777" w:rsidR="00F25D41" w:rsidRPr="00E771B9" w:rsidRDefault="00F25D41" w:rsidP="007038B9">
      <w:pPr>
        <w:rPr>
          <w:rFonts w:ascii="Arial" w:hAnsi="Arial" w:cs="Arial"/>
          <w:sz w:val="18"/>
          <w:szCs w:val="18"/>
        </w:rPr>
      </w:pPr>
      <w:r w:rsidRPr="00E771B9">
        <w:rPr>
          <w:rFonts w:ascii="Arial" w:hAnsi="Arial" w:cs="Arial"/>
          <w:noProof/>
          <w:sz w:val="18"/>
          <w:szCs w:val="18"/>
        </w:rPr>
        <mc:AlternateContent>
          <mc:Choice Requires="wps">
            <w:drawing>
              <wp:anchor distT="0" distB="0" distL="114300" distR="114300" simplePos="0" relativeHeight="251658243" behindDoc="0" locked="0" layoutInCell="1" allowOverlap="1" wp14:anchorId="2A6AF077" wp14:editId="5D918F65">
                <wp:simplePos x="0" y="0"/>
                <wp:positionH relativeFrom="column">
                  <wp:posOffset>0</wp:posOffset>
                </wp:positionH>
                <wp:positionV relativeFrom="paragraph">
                  <wp:posOffset>50165</wp:posOffset>
                </wp:positionV>
                <wp:extent cx="5600700" cy="0"/>
                <wp:effectExtent l="50800" t="25400" r="63500" b="101600"/>
                <wp:wrapNone/>
                <wp:docPr id="6" name="Straight Connector 6"/>
                <wp:cNvGraphicFramePr/>
                <a:graphic xmlns:a="http://schemas.openxmlformats.org/drawingml/2006/main">
                  <a:graphicData uri="http://schemas.microsoft.com/office/word/2010/wordprocessingShape">
                    <wps:wsp>
                      <wps:cNvCnPr/>
                      <wps:spPr>
                        <a:xfrm flipH="1">
                          <a:off x="0" y="0"/>
                          <a:ext cx="56007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ma14="http://schemas.microsoft.com/office/mac/drawingml/2011/main" xmlns:a14="http://schemas.microsoft.com/office/drawing/2010/main" xmlns:a="http://schemas.openxmlformats.org/drawingml/2006/main">
            <w:pict w14:anchorId="1BF73B78">
              <v:line id="Straight Connector 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pt" from="0,3.95pt" to="441pt,3.95pt" w14:anchorId="745EA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">
                <v:shadow on="t" color="black" opacity="24903f" offset="0,.55556mm" origin=",.5"/>
              </v:line>
            </w:pict>
          </mc:Fallback>
        </mc:AlternateContent>
      </w:r>
    </w:p>
    <w:p w14:paraId="28003519" w14:textId="6D562757" w:rsidR="00F25D41" w:rsidRPr="00E771B9" w:rsidRDefault="00F25D41" w:rsidP="007038B9">
      <w:pPr>
        <w:rPr>
          <w:rFonts w:ascii="Arial" w:hAnsi="Arial" w:cs="Arial"/>
          <w:sz w:val="18"/>
          <w:szCs w:val="18"/>
        </w:rPr>
      </w:pPr>
      <w:r w:rsidRPr="00E771B9">
        <w:rPr>
          <w:rFonts w:ascii="Arial" w:hAnsi="Arial" w:cs="Arial"/>
          <w:b/>
          <w:sz w:val="18"/>
          <w:szCs w:val="18"/>
        </w:rPr>
        <w:t>Committee Signatures</w:t>
      </w:r>
      <w:r w:rsidRPr="00E771B9">
        <w:rPr>
          <w:rFonts w:ascii="Arial" w:hAnsi="Arial" w:cs="Arial"/>
          <w:sz w:val="18"/>
          <w:szCs w:val="18"/>
        </w:rPr>
        <w:t>:</w:t>
      </w:r>
      <w:r w:rsidRPr="00E771B9">
        <w:rPr>
          <w:rFonts w:ascii="Arial" w:hAnsi="Arial" w:cs="Arial"/>
          <w:sz w:val="18"/>
          <w:szCs w:val="18"/>
        </w:rPr>
        <w:tab/>
      </w:r>
      <w:r w:rsidRPr="00E771B9">
        <w:rPr>
          <w:rFonts w:ascii="Arial" w:hAnsi="Arial" w:cs="Arial"/>
          <w:sz w:val="18"/>
          <w:szCs w:val="18"/>
        </w:rPr>
        <w:tab/>
      </w:r>
      <w:r w:rsidRPr="00E771B9">
        <w:rPr>
          <w:rFonts w:ascii="Arial" w:hAnsi="Arial" w:cs="Arial"/>
          <w:sz w:val="18"/>
          <w:szCs w:val="18"/>
        </w:rPr>
        <w:tab/>
      </w:r>
      <w:r w:rsidRPr="00E771B9">
        <w:rPr>
          <w:rFonts w:ascii="Arial" w:hAnsi="Arial" w:cs="Arial"/>
          <w:sz w:val="18"/>
          <w:szCs w:val="18"/>
        </w:rPr>
        <w:tab/>
      </w:r>
      <w:r w:rsidR="007038B9" w:rsidRPr="00E771B9">
        <w:rPr>
          <w:rFonts w:ascii="Arial" w:hAnsi="Arial" w:cs="Arial"/>
          <w:sz w:val="18"/>
          <w:szCs w:val="18"/>
        </w:rPr>
        <w:t xml:space="preserve"> </w:t>
      </w:r>
      <w:r w:rsidRPr="00E771B9">
        <w:rPr>
          <w:rFonts w:ascii="Arial" w:hAnsi="Arial" w:cs="Arial"/>
          <w:b/>
          <w:sz w:val="18"/>
          <w:szCs w:val="18"/>
        </w:rPr>
        <w:t>Graduate Program Director Signature</w:t>
      </w:r>
      <w:r w:rsidRPr="00E771B9">
        <w:rPr>
          <w:rFonts w:ascii="Arial" w:hAnsi="Arial" w:cs="Arial"/>
          <w:sz w:val="18"/>
          <w:szCs w:val="18"/>
        </w:rPr>
        <w:t>:</w:t>
      </w:r>
    </w:p>
    <w:p w14:paraId="2B01C278" w14:textId="77777777" w:rsidR="00F25D41" w:rsidRPr="00E771B9" w:rsidRDefault="00F25D41" w:rsidP="007038B9">
      <w:pPr>
        <w:rPr>
          <w:rFonts w:ascii="Arial" w:hAnsi="Arial" w:cs="Arial"/>
          <w:sz w:val="18"/>
          <w:szCs w:val="18"/>
        </w:rPr>
      </w:pPr>
    </w:p>
    <w:p w14:paraId="7D8E4CE2" w14:textId="586A745E" w:rsidR="00F25D41" w:rsidRPr="00E771B9" w:rsidRDefault="00F25D41" w:rsidP="007038B9">
      <w:pPr>
        <w:rPr>
          <w:rFonts w:ascii="Arial" w:hAnsi="Arial" w:cs="Arial"/>
          <w:sz w:val="18"/>
          <w:szCs w:val="18"/>
        </w:rPr>
      </w:pPr>
      <w:r w:rsidRPr="00E771B9">
        <w:rPr>
          <w:rFonts w:ascii="Arial" w:hAnsi="Arial" w:cs="Arial"/>
          <w:sz w:val="18"/>
          <w:szCs w:val="18"/>
        </w:rPr>
        <w:t>____________________________________</w:t>
      </w:r>
      <w:r w:rsidRPr="00E771B9">
        <w:rPr>
          <w:rFonts w:ascii="Arial" w:hAnsi="Arial" w:cs="Arial"/>
          <w:sz w:val="18"/>
          <w:szCs w:val="18"/>
        </w:rPr>
        <w:tab/>
      </w:r>
      <w:r w:rsidR="007038B9" w:rsidRPr="00E771B9">
        <w:rPr>
          <w:rFonts w:ascii="Arial" w:hAnsi="Arial" w:cs="Arial"/>
          <w:sz w:val="18"/>
          <w:szCs w:val="18"/>
        </w:rPr>
        <w:t xml:space="preserve"> </w:t>
      </w:r>
      <w:r w:rsidRPr="00E771B9">
        <w:rPr>
          <w:rFonts w:ascii="Arial" w:hAnsi="Arial" w:cs="Arial"/>
          <w:sz w:val="18"/>
          <w:szCs w:val="18"/>
        </w:rPr>
        <w:t>_______________________________________</w:t>
      </w:r>
    </w:p>
    <w:p w14:paraId="57286B64" w14:textId="79EBDF71" w:rsidR="00F25D41" w:rsidRPr="00E771B9" w:rsidRDefault="00F25D41" w:rsidP="007038B9">
      <w:pPr>
        <w:rPr>
          <w:rFonts w:ascii="Arial" w:hAnsi="Arial" w:cs="Arial"/>
          <w:sz w:val="16"/>
          <w:szCs w:val="16"/>
        </w:rPr>
      </w:pPr>
      <w:r w:rsidRPr="00E771B9">
        <w:rPr>
          <w:rFonts w:ascii="Arial" w:hAnsi="Arial" w:cs="Arial"/>
          <w:sz w:val="16"/>
          <w:szCs w:val="16"/>
        </w:rPr>
        <w:t>Name</w:t>
      </w:r>
      <w:r w:rsidR="007038B9" w:rsidRPr="00E771B9">
        <w:rPr>
          <w:rFonts w:ascii="Arial" w:hAnsi="Arial" w:cs="Arial"/>
          <w:sz w:val="16"/>
          <w:szCs w:val="16"/>
        </w:rPr>
        <w:t xml:space="preserve"> </w:t>
      </w:r>
      <w:r w:rsidRPr="00E771B9">
        <w:rPr>
          <w:rFonts w:ascii="Arial" w:hAnsi="Arial" w:cs="Arial"/>
          <w:sz w:val="16"/>
          <w:szCs w:val="16"/>
        </w:rPr>
        <w:t>Date</w:t>
      </w:r>
      <w:r w:rsidRPr="00E771B9">
        <w:rPr>
          <w:rFonts w:ascii="Arial" w:hAnsi="Arial" w:cs="Arial"/>
          <w:sz w:val="16"/>
          <w:szCs w:val="16"/>
        </w:rPr>
        <w:tab/>
      </w:r>
      <w:r w:rsidRPr="00E771B9">
        <w:rPr>
          <w:rFonts w:ascii="Arial" w:hAnsi="Arial" w:cs="Arial"/>
          <w:sz w:val="16"/>
          <w:szCs w:val="16"/>
        </w:rPr>
        <w:tab/>
      </w:r>
      <w:r w:rsidR="007038B9" w:rsidRPr="00E771B9">
        <w:rPr>
          <w:rFonts w:ascii="Arial" w:hAnsi="Arial" w:cs="Arial"/>
          <w:sz w:val="16"/>
          <w:szCs w:val="16"/>
        </w:rPr>
        <w:t xml:space="preserve"> </w:t>
      </w:r>
      <w:r w:rsidRPr="00E771B9">
        <w:rPr>
          <w:rFonts w:ascii="Arial" w:hAnsi="Arial" w:cs="Arial"/>
          <w:sz w:val="16"/>
          <w:szCs w:val="16"/>
        </w:rPr>
        <w:t>Name</w:t>
      </w:r>
      <w:r w:rsidR="007038B9" w:rsidRPr="00E771B9">
        <w:rPr>
          <w:rFonts w:ascii="Arial" w:hAnsi="Arial" w:cs="Arial"/>
          <w:sz w:val="16"/>
          <w:szCs w:val="16"/>
        </w:rPr>
        <w:t xml:space="preserve"> </w:t>
      </w:r>
      <w:r w:rsidRPr="00E771B9">
        <w:rPr>
          <w:rFonts w:ascii="Arial" w:hAnsi="Arial" w:cs="Arial"/>
          <w:sz w:val="16"/>
          <w:szCs w:val="16"/>
        </w:rPr>
        <w:t>Date</w:t>
      </w:r>
    </w:p>
    <w:p w14:paraId="44ACCDBE" w14:textId="77777777" w:rsidR="00F25D41" w:rsidRPr="00E771B9" w:rsidRDefault="00F25D41" w:rsidP="007038B9">
      <w:pPr>
        <w:rPr>
          <w:rFonts w:ascii="Arial" w:hAnsi="Arial" w:cs="Arial"/>
          <w:sz w:val="18"/>
          <w:szCs w:val="18"/>
        </w:rPr>
      </w:pPr>
    </w:p>
    <w:p w14:paraId="345DD9E0" w14:textId="77777777" w:rsidR="00F25D41" w:rsidRPr="00E771B9" w:rsidRDefault="00F25D41" w:rsidP="007038B9">
      <w:pPr>
        <w:rPr>
          <w:rFonts w:ascii="Arial" w:hAnsi="Arial" w:cs="Arial"/>
          <w:sz w:val="18"/>
          <w:szCs w:val="18"/>
        </w:rPr>
      </w:pPr>
    </w:p>
    <w:p w14:paraId="0F7C36C7" w14:textId="63BBBD45" w:rsidR="00F25D41" w:rsidRPr="00E771B9" w:rsidRDefault="00F25D41" w:rsidP="007038B9">
      <w:pPr>
        <w:ind w:left="4320" w:hanging="4320"/>
        <w:rPr>
          <w:rFonts w:ascii="Arial" w:hAnsi="Arial" w:cs="Arial"/>
          <w:sz w:val="18"/>
          <w:szCs w:val="18"/>
        </w:rPr>
      </w:pPr>
      <w:r w:rsidRPr="00E771B9">
        <w:rPr>
          <w:rFonts w:ascii="Arial" w:hAnsi="Arial" w:cs="Arial"/>
          <w:sz w:val="18"/>
          <w:szCs w:val="18"/>
        </w:rPr>
        <w:t>____________________________________</w:t>
      </w:r>
      <w:r w:rsidRPr="00E771B9">
        <w:rPr>
          <w:rFonts w:ascii="Arial" w:hAnsi="Arial" w:cs="Arial"/>
          <w:sz w:val="18"/>
          <w:szCs w:val="18"/>
        </w:rPr>
        <w:tab/>
      </w:r>
      <w:r w:rsidR="007038B9" w:rsidRPr="00E771B9">
        <w:rPr>
          <w:rFonts w:ascii="Arial" w:hAnsi="Arial" w:cs="Arial"/>
          <w:sz w:val="18"/>
          <w:szCs w:val="18"/>
        </w:rPr>
        <w:t xml:space="preserve"> </w:t>
      </w:r>
      <w:r w:rsidRPr="00E771B9">
        <w:rPr>
          <w:rFonts w:ascii="Arial" w:hAnsi="Arial" w:cs="Arial"/>
          <w:sz w:val="18"/>
          <w:szCs w:val="18"/>
        </w:rPr>
        <w:t>Faculty member primarily responsible for</w:t>
      </w:r>
      <w:r w:rsidR="007038B9" w:rsidRPr="00E771B9">
        <w:rPr>
          <w:rFonts w:ascii="Arial" w:hAnsi="Arial" w:cs="Arial"/>
          <w:sz w:val="18"/>
          <w:szCs w:val="18"/>
        </w:rPr>
        <w:t xml:space="preserve"> </w:t>
      </w:r>
    </w:p>
    <w:p w14:paraId="2B4E1FF3" w14:textId="73986AD5" w:rsidR="00F25D41" w:rsidRPr="00E771B9" w:rsidRDefault="00F25D41" w:rsidP="007038B9">
      <w:pPr>
        <w:ind w:left="4320" w:hanging="4320"/>
        <w:rPr>
          <w:rFonts w:ascii="Arial" w:hAnsi="Arial" w:cs="Arial"/>
          <w:sz w:val="18"/>
          <w:szCs w:val="18"/>
        </w:rPr>
      </w:pPr>
      <w:r w:rsidRPr="00E771B9">
        <w:rPr>
          <w:rFonts w:ascii="Arial" w:hAnsi="Arial" w:cs="Arial"/>
          <w:sz w:val="16"/>
          <w:szCs w:val="16"/>
        </w:rPr>
        <w:t>Name</w:t>
      </w:r>
      <w:r w:rsidR="007038B9" w:rsidRPr="00E771B9">
        <w:rPr>
          <w:rFonts w:ascii="Arial" w:hAnsi="Arial" w:cs="Arial"/>
          <w:sz w:val="16"/>
          <w:szCs w:val="16"/>
        </w:rPr>
        <w:t xml:space="preserve"> </w:t>
      </w:r>
      <w:r w:rsidRPr="00E771B9">
        <w:rPr>
          <w:rFonts w:ascii="Arial" w:hAnsi="Arial" w:cs="Arial"/>
          <w:sz w:val="16"/>
          <w:szCs w:val="16"/>
        </w:rPr>
        <w:t>Date</w:t>
      </w:r>
      <w:r w:rsidRPr="00E771B9">
        <w:rPr>
          <w:rFonts w:ascii="Arial" w:hAnsi="Arial" w:cs="Arial"/>
          <w:sz w:val="18"/>
          <w:szCs w:val="18"/>
        </w:rPr>
        <w:tab/>
      </w:r>
      <w:r w:rsidR="007038B9" w:rsidRPr="00E771B9">
        <w:rPr>
          <w:rFonts w:ascii="Arial" w:hAnsi="Arial" w:cs="Arial"/>
          <w:sz w:val="18"/>
          <w:szCs w:val="18"/>
        </w:rPr>
        <w:t xml:space="preserve"> </w:t>
      </w:r>
      <w:r w:rsidRPr="00E771B9">
        <w:rPr>
          <w:rFonts w:ascii="Arial" w:hAnsi="Arial" w:cs="Arial"/>
          <w:sz w:val="18"/>
          <w:szCs w:val="18"/>
        </w:rPr>
        <w:t>writing and evaluating question #1:</w:t>
      </w:r>
    </w:p>
    <w:p w14:paraId="6F2C74D5" w14:textId="77777777" w:rsidR="00F25D41" w:rsidRPr="00E771B9" w:rsidRDefault="00F25D41" w:rsidP="007038B9">
      <w:pPr>
        <w:ind w:left="4320" w:hanging="4320"/>
        <w:rPr>
          <w:rFonts w:ascii="Arial" w:hAnsi="Arial" w:cs="Arial"/>
          <w:sz w:val="18"/>
          <w:szCs w:val="18"/>
        </w:rPr>
      </w:pPr>
    </w:p>
    <w:p w14:paraId="178AFB21" w14:textId="77777777" w:rsidR="00F25D41" w:rsidRPr="00E771B9" w:rsidRDefault="00F25D41" w:rsidP="007038B9">
      <w:pPr>
        <w:ind w:left="4320" w:hanging="4320"/>
        <w:rPr>
          <w:rFonts w:ascii="Arial" w:hAnsi="Arial" w:cs="Arial"/>
          <w:sz w:val="18"/>
          <w:szCs w:val="18"/>
        </w:rPr>
      </w:pPr>
    </w:p>
    <w:p w14:paraId="49D0DC42" w14:textId="34A717B2" w:rsidR="00F25D41" w:rsidRPr="00E771B9" w:rsidRDefault="00F25D41" w:rsidP="007038B9">
      <w:pPr>
        <w:rPr>
          <w:rFonts w:ascii="Arial" w:hAnsi="Arial" w:cs="Arial"/>
          <w:sz w:val="18"/>
          <w:szCs w:val="18"/>
        </w:rPr>
      </w:pPr>
      <w:r w:rsidRPr="00E771B9">
        <w:rPr>
          <w:rFonts w:ascii="Arial" w:hAnsi="Arial" w:cs="Arial"/>
          <w:sz w:val="18"/>
          <w:szCs w:val="18"/>
        </w:rPr>
        <w:t>____________________________________</w:t>
      </w:r>
      <w:r w:rsidRPr="00E771B9">
        <w:rPr>
          <w:rFonts w:ascii="Arial" w:hAnsi="Arial" w:cs="Arial"/>
          <w:sz w:val="18"/>
          <w:szCs w:val="18"/>
        </w:rPr>
        <w:tab/>
      </w:r>
      <w:r w:rsidR="007038B9" w:rsidRPr="00E771B9">
        <w:rPr>
          <w:rFonts w:ascii="Arial" w:hAnsi="Arial" w:cs="Arial"/>
          <w:sz w:val="18"/>
          <w:szCs w:val="18"/>
        </w:rPr>
        <w:t xml:space="preserve"> </w:t>
      </w:r>
      <w:r w:rsidRPr="00E771B9">
        <w:rPr>
          <w:rFonts w:ascii="Arial" w:hAnsi="Arial" w:cs="Arial"/>
          <w:sz w:val="18"/>
          <w:szCs w:val="18"/>
        </w:rPr>
        <w:t>________________________________________</w:t>
      </w:r>
    </w:p>
    <w:p w14:paraId="6C9E9D73" w14:textId="00DCC5FE" w:rsidR="00F25D41" w:rsidRPr="00E771B9" w:rsidRDefault="00F25D41" w:rsidP="007038B9">
      <w:pPr>
        <w:rPr>
          <w:rFonts w:ascii="Arial" w:hAnsi="Arial" w:cs="Arial"/>
          <w:sz w:val="16"/>
          <w:szCs w:val="16"/>
        </w:rPr>
      </w:pPr>
      <w:r w:rsidRPr="00E771B9">
        <w:rPr>
          <w:rFonts w:ascii="Arial" w:hAnsi="Arial" w:cs="Arial"/>
          <w:sz w:val="16"/>
          <w:szCs w:val="16"/>
        </w:rPr>
        <w:t>Name</w:t>
      </w:r>
      <w:r w:rsidR="007038B9" w:rsidRPr="00E771B9">
        <w:rPr>
          <w:rFonts w:ascii="Arial" w:hAnsi="Arial" w:cs="Arial"/>
          <w:sz w:val="16"/>
          <w:szCs w:val="16"/>
        </w:rPr>
        <w:t xml:space="preserve"> </w:t>
      </w:r>
      <w:r w:rsidRPr="00E771B9">
        <w:rPr>
          <w:rFonts w:ascii="Arial" w:hAnsi="Arial" w:cs="Arial"/>
          <w:sz w:val="16"/>
          <w:szCs w:val="16"/>
        </w:rPr>
        <w:t>Date</w:t>
      </w:r>
      <w:r w:rsidRPr="00E771B9">
        <w:rPr>
          <w:rFonts w:ascii="Arial" w:hAnsi="Arial" w:cs="Arial"/>
          <w:sz w:val="16"/>
          <w:szCs w:val="16"/>
        </w:rPr>
        <w:tab/>
      </w:r>
      <w:r w:rsidRPr="00E771B9">
        <w:rPr>
          <w:rFonts w:ascii="Arial" w:hAnsi="Arial" w:cs="Arial"/>
          <w:sz w:val="16"/>
          <w:szCs w:val="16"/>
        </w:rPr>
        <w:tab/>
      </w:r>
      <w:r w:rsidR="007038B9" w:rsidRPr="00E771B9">
        <w:rPr>
          <w:rFonts w:ascii="Arial" w:hAnsi="Arial" w:cs="Arial"/>
          <w:sz w:val="16"/>
          <w:szCs w:val="16"/>
        </w:rPr>
        <w:t xml:space="preserve"> </w:t>
      </w:r>
      <w:r w:rsidRPr="00E771B9">
        <w:rPr>
          <w:rFonts w:ascii="Arial" w:hAnsi="Arial" w:cs="Arial"/>
          <w:sz w:val="16"/>
          <w:szCs w:val="16"/>
        </w:rPr>
        <w:t>Name</w:t>
      </w:r>
      <w:r w:rsidRPr="00E771B9">
        <w:rPr>
          <w:rFonts w:ascii="Arial" w:hAnsi="Arial" w:cs="Arial"/>
          <w:sz w:val="16"/>
          <w:szCs w:val="16"/>
        </w:rPr>
        <w:tab/>
      </w:r>
      <w:r w:rsidRPr="00E771B9">
        <w:rPr>
          <w:rFonts w:ascii="Arial" w:hAnsi="Arial" w:cs="Arial"/>
          <w:sz w:val="16"/>
          <w:szCs w:val="16"/>
        </w:rPr>
        <w:tab/>
      </w:r>
      <w:r w:rsidRPr="00E771B9">
        <w:rPr>
          <w:rFonts w:ascii="Arial" w:hAnsi="Arial" w:cs="Arial"/>
          <w:sz w:val="16"/>
          <w:szCs w:val="16"/>
        </w:rPr>
        <w:tab/>
      </w:r>
      <w:r w:rsidRPr="00E771B9">
        <w:rPr>
          <w:rFonts w:ascii="Arial" w:hAnsi="Arial" w:cs="Arial"/>
          <w:sz w:val="16"/>
          <w:szCs w:val="16"/>
        </w:rPr>
        <w:tab/>
      </w:r>
      <w:r w:rsidR="007038B9" w:rsidRPr="00E771B9">
        <w:rPr>
          <w:rFonts w:ascii="Arial" w:hAnsi="Arial" w:cs="Arial"/>
          <w:sz w:val="16"/>
          <w:szCs w:val="16"/>
        </w:rPr>
        <w:t xml:space="preserve"> </w:t>
      </w:r>
      <w:r w:rsidRPr="00E771B9">
        <w:rPr>
          <w:rFonts w:ascii="Arial" w:hAnsi="Arial" w:cs="Arial"/>
          <w:sz w:val="16"/>
          <w:szCs w:val="16"/>
        </w:rPr>
        <w:t>Date</w:t>
      </w:r>
    </w:p>
    <w:p w14:paraId="1C0B3DF0" w14:textId="77777777" w:rsidR="00F25D41" w:rsidRPr="00E771B9" w:rsidRDefault="00F25D41" w:rsidP="007038B9">
      <w:pPr>
        <w:rPr>
          <w:rFonts w:ascii="Arial" w:hAnsi="Arial" w:cs="Arial"/>
          <w:sz w:val="16"/>
          <w:szCs w:val="16"/>
        </w:rPr>
      </w:pPr>
    </w:p>
    <w:p w14:paraId="7653EF16" w14:textId="77777777" w:rsidR="00F25D41" w:rsidRPr="00E771B9" w:rsidRDefault="00F25D41" w:rsidP="007038B9">
      <w:pPr>
        <w:rPr>
          <w:rFonts w:ascii="Arial" w:hAnsi="Arial" w:cs="Arial"/>
          <w:sz w:val="16"/>
          <w:szCs w:val="16"/>
        </w:rPr>
      </w:pPr>
    </w:p>
    <w:p w14:paraId="0D08031A" w14:textId="18EEAA2B" w:rsidR="00F25D41" w:rsidRPr="00E771B9" w:rsidRDefault="00F25D41" w:rsidP="007038B9">
      <w:pPr>
        <w:rPr>
          <w:rFonts w:ascii="Arial" w:hAnsi="Arial" w:cs="Arial"/>
          <w:sz w:val="18"/>
          <w:szCs w:val="18"/>
        </w:rPr>
      </w:pPr>
      <w:r w:rsidRPr="00E771B9">
        <w:rPr>
          <w:rFonts w:ascii="Arial" w:hAnsi="Arial" w:cs="Arial"/>
          <w:sz w:val="18"/>
          <w:szCs w:val="18"/>
        </w:rPr>
        <w:t>____________________________________</w:t>
      </w:r>
      <w:r w:rsidRPr="00E771B9">
        <w:rPr>
          <w:rFonts w:ascii="Arial" w:hAnsi="Arial" w:cs="Arial"/>
          <w:sz w:val="18"/>
          <w:szCs w:val="18"/>
        </w:rPr>
        <w:tab/>
      </w:r>
      <w:r w:rsidR="007038B9" w:rsidRPr="00E771B9">
        <w:rPr>
          <w:rFonts w:ascii="Arial" w:hAnsi="Arial" w:cs="Arial"/>
          <w:sz w:val="18"/>
          <w:szCs w:val="18"/>
        </w:rPr>
        <w:t xml:space="preserve"> </w:t>
      </w:r>
      <w:r w:rsidRPr="00E771B9">
        <w:rPr>
          <w:rFonts w:ascii="Arial" w:hAnsi="Arial" w:cs="Arial"/>
          <w:sz w:val="18"/>
          <w:szCs w:val="18"/>
        </w:rPr>
        <w:t xml:space="preserve">Faculty member primarily responsible for writing </w:t>
      </w:r>
    </w:p>
    <w:p w14:paraId="076BA356" w14:textId="09E1EF5C" w:rsidR="00F25D41" w:rsidRPr="00E771B9" w:rsidRDefault="00F25D41" w:rsidP="007038B9">
      <w:pPr>
        <w:rPr>
          <w:rFonts w:ascii="Arial" w:hAnsi="Arial" w:cs="Arial"/>
          <w:sz w:val="18"/>
          <w:szCs w:val="18"/>
        </w:rPr>
      </w:pPr>
      <w:r w:rsidRPr="00E771B9">
        <w:rPr>
          <w:rFonts w:ascii="Arial" w:hAnsi="Arial" w:cs="Arial"/>
          <w:sz w:val="16"/>
          <w:szCs w:val="16"/>
        </w:rPr>
        <w:t>Name</w:t>
      </w:r>
      <w:r w:rsidRPr="00E771B9">
        <w:rPr>
          <w:rFonts w:ascii="Arial" w:hAnsi="Arial" w:cs="Arial"/>
          <w:sz w:val="16"/>
          <w:szCs w:val="16"/>
        </w:rPr>
        <w:tab/>
      </w:r>
      <w:r w:rsidRPr="00E771B9">
        <w:rPr>
          <w:rFonts w:ascii="Arial" w:hAnsi="Arial" w:cs="Arial"/>
          <w:sz w:val="16"/>
          <w:szCs w:val="16"/>
        </w:rPr>
        <w:tab/>
      </w:r>
      <w:r w:rsidRPr="00E771B9">
        <w:rPr>
          <w:rFonts w:ascii="Arial" w:hAnsi="Arial" w:cs="Arial"/>
          <w:sz w:val="16"/>
          <w:szCs w:val="16"/>
        </w:rPr>
        <w:tab/>
      </w:r>
      <w:r w:rsidRPr="00E771B9">
        <w:rPr>
          <w:rFonts w:ascii="Arial" w:hAnsi="Arial" w:cs="Arial"/>
          <w:sz w:val="16"/>
          <w:szCs w:val="16"/>
        </w:rPr>
        <w:tab/>
      </w:r>
      <w:r w:rsidR="007038B9" w:rsidRPr="00E771B9">
        <w:rPr>
          <w:rFonts w:ascii="Arial" w:hAnsi="Arial" w:cs="Arial"/>
          <w:sz w:val="16"/>
          <w:szCs w:val="16"/>
        </w:rPr>
        <w:t xml:space="preserve"> </w:t>
      </w:r>
      <w:r w:rsidRPr="00E771B9">
        <w:rPr>
          <w:rFonts w:ascii="Arial" w:hAnsi="Arial" w:cs="Arial"/>
          <w:sz w:val="16"/>
          <w:szCs w:val="16"/>
        </w:rPr>
        <w:t>Date</w:t>
      </w:r>
      <w:r w:rsidR="007038B9" w:rsidRPr="00E771B9">
        <w:rPr>
          <w:rFonts w:ascii="Arial" w:hAnsi="Arial" w:cs="Arial"/>
          <w:sz w:val="16"/>
          <w:szCs w:val="16"/>
        </w:rPr>
        <w:t xml:space="preserve"> </w:t>
      </w:r>
      <w:r w:rsidRPr="00E771B9">
        <w:rPr>
          <w:rFonts w:ascii="Arial" w:hAnsi="Arial" w:cs="Arial"/>
          <w:sz w:val="18"/>
          <w:szCs w:val="18"/>
        </w:rPr>
        <w:t>and evaluating question #2:</w:t>
      </w:r>
    </w:p>
    <w:p w14:paraId="4765D822" w14:textId="77777777" w:rsidR="00F25D41" w:rsidRPr="00E771B9" w:rsidRDefault="00F25D41" w:rsidP="007038B9">
      <w:pPr>
        <w:rPr>
          <w:rFonts w:ascii="Arial" w:hAnsi="Arial" w:cs="Arial"/>
          <w:sz w:val="18"/>
          <w:szCs w:val="18"/>
        </w:rPr>
      </w:pPr>
    </w:p>
    <w:p w14:paraId="29216B8A" w14:textId="77777777" w:rsidR="00F25D41" w:rsidRPr="00E771B9" w:rsidRDefault="00F25D41" w:rsidP="007038B9">
      <w:pPr>
        <w:rPr>
          <w:rFonts w:ascii="Arial" w:hAnsi="Arial" w:cs="Arial"/>
          <w:sz w:val="18"/>
          <w:szCs w:val="18"/>
        </w:rPr>
      </w:pPr>
    </w:p>
    <w:p w14:paraId="02276926" w14:textId="3FD31740" w:rsidR="00F25D41" w:rsidRPr="00E771B9" w:rsidRDefault="00F25D41" w:rsidP="007038B9">
      <w:pPr>
        <w:rPr>
          <w:rFonts w:ascii="Arial" w:hAnsi="Arial" w:cs="Arial"/>
          <w:sz w:val="18"/>
          <w:szCs w:val="18"/>
        </w:rPr>
      </w:pPr>
      <w:r w:rsidRPr="00E771B9">
        <w:rPr>
          <w:rFonts w:ascii="Arial" w:hAnsi="Arial" w:cs="Arial"/>
          <w:sz w:val="18"/>
          <w:szCs w:val="18"/>
        </w:rPr>
        <w:t>____________________________________</w:t>
      </w:r>
      <w:r w:rsidRPr="00E771B9">
        <w:rPr>
          <w:rFonts w:ascii="Arial" w:hAnsi="Arial" w:cs="Arial"/>
          <w:sz w:val="18"/>
          <w:szCs w:val="18"/>
        </w:rPr>
        <w:tab/>
      </w:r>
      <w:r w:rsidR="007038B9" w:rsidRPr="00E771B9">
        <w:rPr>
          <w:rFonts w:ascii="Arial" w:hAnsi="Arial" w:cs="Arial"/>
          <w:sz w:val="18"/>
          <w:szCs w:val="18"/>
        </w:rPr>
        <w:t xml:space="preserve"> </w:t>
      </w:r>
      <w:r w:rsidRPr="00E771B9">
        <w:rPr>
          <w:rFonts w:ascii="Arial" w:hAnsi="Arial" w:cs="Arial"/>
          <w:sz w:val="18"/>
          <w:szCs w:val="18"/>
        </w:rPr>
        <w:t>________________________________________</w:t>
      </w:r>
    </w:p>
    <w:p w14:paraId="3CF98C61" w14:textId="236AC313" w:rsidR="00F25D41" w:rsidRPr="00E771B9" w:rsidRDefault="00F25D41" w:rsidP="007038B9">
      <w:pPr>
        <w:rPr>
          <w:rFonts w:ascii="Arial" w:hAnsi="Arial" w:cs="Arial"/>
          <w:sz w:val="16"/>
          <w:szCs w:val="16"/>
        </w:rPr>
      </w:pPr>
      <w:r w:rsidRPr="00E771B9">
        <w:rPr>
          <w:rFonts w:ascii="Arial" w:hAnsi="Arial" w:cs="Arial"/>
          <w:sz w:val="16"/>
          <w:szCs w:val="16"/>
        </w:rPr>
        <w:t>Name</w:t>
      </w:r>
      <w:r w:rsidRPr="00E771B9">
        <w:rPr>
          <w:rFonts w:ascii="Arial" w:hAnsi="Arial" w:cs="Arial"/>
          <w:sz w:val="16"/>
          <w:szCs w:val="16"/>
        </w:rPr>
        <w:tab/>
      </w:r>
      <w:r w:rsidRPr="00E771B9">
        <w:rPr>
          <w:rFonts w:ascii="Arial" w:hAnsi="Arial" w:cs="Arial"/>
          <w:sz w:val="16"/>
          <w:szCs w:val="16"/>
        </w:rPr>
        <w:tab/>
      </w:r>
      <w:r w:rsidRPr="00E771B9">
        <w:rPr>
          <w:rFonts w:ascii="Arial" w:hAnsi="Arial" w:cs="Arial"/>
          <w:sz w:val="16"/>
          <w:szCs w:val="16"/>
        </w:rPr>
        <w:tab/>
      </w:r>
      <w:r w:rsidRPr="00E771B9">
        <w:rPr>
          <w:rFonts w:ascii="Arial" w:hAnsi="Arial" w:cs="Arial"/>
          <w:sz w:val="16"/>
          <w:szCs w:val="16"/>
        </w:rPr>
        <w:tab/>
      </w:r>
      <w:r w:rsidR="007038B9" w:rsidRPr="00E771B9">
        <w:rPr>
          <w:rFonts w:ascii="Arial" w:hAnsi="Arial" w:cs="Arial"/>
          <w:sz w:val="16"/>
          <w:szCs w:val="16"/>
        </w:rPr>
        <w:t xml:space="preserve"> </w:t>
      </w:r>
      <w:r w:rsidRPr="00E771B9">
        <w:rPr>
          <w:rFonts w:ascii="Arial" w:hAnsi="Arial" w:cs="Arial"/>
          <w:sz w:val="16"/>
          <w:szCs w:val="16"/>
        </w:rPr>
        <w:t>Date</w:t>
      </w:r>
      <w:r w:rsidRPr="00E771B9">
        <w:rPr>
          <w:rFonts w:ascii="Arial" w:hAnsi="Arial" w:cs="Arial"/>
          <w:sz w:val="16"/>
          <w:szCs w:val="16"/>
        </w:rPr>
        <w:tab/>
      </w:r>
      <w:r w:rsidRPr="00E771B9">
        <w:rPr>
          <w:rFonts w:ascii="Arial" w:hAnsi="Arial" w:cs="Arial"/>
          <w:sz w:val="16"/>
          <w:szCs w:val="16"/>
        </w:rPr>
        <w:tab/>
      </w:r>
      <w:r w:rsidR="007038B9" w:rsidRPr="00E771B9">
        <w:rPr>
          <w:rFonts w:ascii="Arial" w:hAnsi="Arial" w:cs="Arial"/>
          <w:sz w:val="16"/>
          <w:szCs w:val="16"/>
        </w:rPr>
        <w:t xml:space="preserve"> </w:t>
      </w:r>
      <w:r w:rsidRPr="00E771B9">
        <w:rPr>
          <w:rFonts w:ascii="Arial" w:hAnsi="Arial" w:cs="Arial"/>
          <w:sz w:val="16"/>
          <w:szCs w:val="16"/>
        </w:rPr>
        <w:t>Name</w:t>
      </w:r>
      <w:r w:rsidRPr="00E771B9">
        <w:rPr>
          <w:rFonts w:ascii="Arial" w:hAnsi="Arial" w:cs="Arial"/>
          <w:sz w:val="16"/>
          <w:szCs w:val="16"/>
        </w:rPr>
        <w:tab/>
      </w:r>
      <w:r w:rsidRPr="00E771B9">
        <w:rPr>
          <w:rFonts w:ascii="Arial" w:hAnsi="Arial" w:cs="Arial"/>
          <w:sz w:val="16"/>
          <w:szCs w:val="16"/>
        </w:rPr>
        <w:tab/>
      </w:r>
      <w:r w:rsidRPr="00E771B9">
        <w:rPr>
          <w:rFonts w:ascii="Arial" w:hAnsi="Arial" w:cs="Arial"/>
          <w:sz w:val="16"/>
          <w:szCs w:val="16"/>
        </w:rPr>
        <w:tab/>
      </w:r>
      <w:r w:rsidRPr="00E771B9">
        <w:rPr>
          <w:rFonts w:ascii="Arial" w:hAnsi="Arial" w:cs="Arial"/>
          <w:sz w:val="16"/>
          <w:szCs w:val="16"/>
        </w:rPr>
        <w:tab/>
      </w:r>
      <w:r w:rsidR="007038B9" w:rsidRPr="00E771B9">
        <w:rPr>
          <w:rFonts w:ascii="Arial" w:hAnsi="Arial" w:cs="Arial"/>
          <w:sz w:val="16"/>
          <w:szCs w:val="16"/>
        </w:rPr>
        <w:t xml:space="preserve"> </w:t>
      </w:r>
      <w:r w:rsidRPr="00E771B9">
        <w:rPr>
          <w:rFonts w:ascii="Arial" w:hAnsi="Arial" w:cs="Arial"/>
          <w:sz w:val="16"/>
          <w:szCs w:val="16"/>
        </w:rPr>
        <w:t>Date</w:t>
      </w:r>
    </w:p>
    <w:p w14:paraId="4C8B3A35" w14:textId="77777777" w:rsidR="00F25D41" w:rsidRPr="00E771B9" w:rsidRDefault="00F25D41" w:rsidP="007038B9">
      <w:pPr>
        <w:rPr>
          <w:rFonts w:ascii="Arial" w:hAnsi="Arial" w:cs="Arial"/>
          <w:sz w:val="16"/>
          <w:szCs w:val="16"/>
        </w:rPr>
      </w:pPr>
    </w:p>
    <w:p w14:paraId="1444F35A" w14:textId="77777777" w:rsidR="00F25D41" w:rsidRPr="00E771B9" w:rsidRDefault="00F25D41" w:rsidP="007038B9">
      <w:pPr>
        <w:rPr>
          <w:rFonts w:ascii="Arial" w:hAnsi="Arial" w:cs="Arial"/>
          <w:sz w:val="16"/>
          <w:szCs w:val="16"/>
        </w:rPr>
      </w:pPr>
    </w:p>
    <w:p w14:paraId="34386CFB" w14:textId="62EA0758" w:rsidR="00F25D41" w:rsidRPr="00E771B9" w:rsidRDefault="00F25D41" w:rsidP="007038B9">
      <w:pPr>
        <w:rPr>
          <w:rFonts w:ascii="Arial" w:hAnsi="Arial" w:cs="Arial"/>
          <w:sz w:val="18"/>
          <w:szCs w:val="18"/>
        </w:rPr>
      </w:pPr>
      <w:r w:rsidRPr="00E771B9">
        <w:rPr>
          <w:rFonts w:ascii="Arial" w:hAnsi="Arial" w:cs="Arial"/>
          <w:sz w:val="18"/>
          <w:szCs w:val="18"/>
        </w:rPr>
        <w:t>Outside committee member has waived her/his involvement:</w:t>
      </w:r>
      <w:r w:rsidR="007038B9" w:rsidRPr="00E771B9">
        <w:rPr>
          <w:rFonts w:ascii="Arial" w:hAnsi="Arial" w:cs="Arial"/>
          <w:sz w:val="18"/>
          <w:szCs w:val="18"/>
        </w:rPr>
        <w:t xml:space="preserve"> </w:t>
      </w:r>
      <w:r w:rsidRPr="00E771B9">
        <w:rPr>
          <w:rFonts w:ascii="Arial" w:hAnsi="Arial" w:cs="Arial"/>
          <w:sz w:val="18"/>
          <w:szCs w:val="18"/>
        </w:rPr>
        <w:t>_______YES</w:t>
      </w:r>
      <w:r w:rsidR="007038B9" w:rsidRPr="00E771B9">
        <w:rPr>
          <w:rFonts w:ascii="Arial" w:hAnsi="Arial" w:cs="Arial"/>
          <w:sz w:val="18"/>
          <w:szCs w:val="18"/>
        </w:rPr>
        <w:t xml:space="preserve"> </w:t>
      </w:r>
      <w:r w:rsidRPr="00E771B9">
        <w:rPr>
          <w:rFonts w:ascii="Arial" w:hAnsi="Arial" w:cs="Arial"/>
          <w:sz w:val="18"/>
          <w:szCs w:val="18"/>
        </w:rPr>
        <w:t>_______NO</w:t>
      </w:r>
      <w:r w:rsidR="007038B9" w:rsidRPr="00E771B9">
        <w:rPr>
          <w:rFonts w:ascii="Arial" w:hAnsi="Arial" w:cs="Arial"/>
          <w:sz w:val="18"/>
          <w:szCs w:val="18"/>
        </w:rPr>
        <w:t xml:space="preserve"> </w:t>
      </w:r>
      <w:r w:rsidRPr="00E771B9">
        <w:rPr>
          <w:rFonts w:ascii="Arial" w:hAnsi="Arial" w:cs="Arial"/>
          <w:b/>
          <w:sz w:val="18"/>
          <w:szCs w:val="18"/>
        </w:rPr>
        <w:t>(If yes,</w:t>
      </w:r>
      <w:r w:rsidRPr="00E771B9">
        <w:rPr>
          <w:rFonts w:ascii="Arial" w:hAnsi="Arial" w:cs="Arial"/>
          <w:sz w:val="18"/>
          <w:szCs w:val="18"/>
        </w:rPr>
        <w:t xml:space="preserve"> </w:t>
      </w:r>
      <w:r w:rsidR="003816C9" w:rsidRPr="00E771B9">
        <w:rPr>
          <w:rFonts w:ascii="Arial" w:hAnsi="Arial" w:cs="Arial"/>
          <w:sz w:val="18"/>
          <w:szCs w:val="18"/>
        </w:rPr>
        <w:t>Graduate Administrative Assistant</w:t>
      </w:r>
      <w:r w:rsidRPr="00E771B9">
        <w:rPr>
          <w:rFonts w:ascii="Arial" w:hAnsi="Arial" w:cs="Arial"/>
          <w:sz w:val="18"/>
          <w:szCs w:val="18"/>
        </w:rPr>
        <w:t xml:space="preserve"> needs an email stating this).</w:t>
      </w:r>
    </w:p>
    <w:p w14:paraId="73B9B63E" w14:textId="77777777" w:rsidR="00F25D41" w:rsidRPr="00E771B9" w:rsidRDefault="00F25D41" w:rsidP="007038B9">
      <w:pPr>
        <w:rPr>
          <w:rFonts w:ascii="Arial" w:hAnsi="Arial" w:cs="Arial"/>
          <w:sz w:val="18"/>
          <w:szCs w:val="18"/>
        </w:rPr>
      </w:pPr>
    </w:p>
    <w:p w14:paraId="3691594B" w14:textId="77777777" w:rsidR="00F25D41" w:rsidRPr="00E771B9" w:rsidRDefault="00F25D41" w:rsidP="007038B9">
      <w:pPr>
        <w:rPr>
          <w:rFonts w:ascii="Arial" w:hAnsi="Arial" w:cs="Arial"/>
          <w:sz w:val="18"/>
          <w:szCs w:val="18"/>
        </w:rPr>
      </w:pPr>
    </w:p>
    <w:p w14:paraId="011B53F6" w14:textId="261EB50A" w:rsidR="00F25D41" w:rsidRPr="00E771B9" w:rsidRDefault="00F25D41" w:rsidP="007038B9">
      <w:pPr>
        <w:rPr>
          <w:rFonts w:ascii="Arial" w:hAnsi="Arial" w:cs="Arial"/>
          <w:sz w:val="18"/>
          <w:szCs w:val="18"/>
        </w:rPr>
      </w:pPr>
      <w:r w:rsidRPr="00E771B9">
        <w:rPr>
          <w:rFonts w:ascii="Arial" w:hAnsi="Arial" w:cs="Arial"/>
          <w:b/>
          <w:sz w:val="18"/>
          <w:szCs w:val="18"/>
        </w:rPr>
        <w:t>Student Signature</w:t>
      </w:r>
      <w:r w:rsidRPr="00E771B9">
        <w:rPr>
          <w:rFonts w:ascii="Arial" w:hAnsi="Arial" w:cs="Arial"/>
          <w:sz w:val="18"/>
          <w:szCs w:val="18"/>
        </w:rPr>
        <w:t>:</w:t>
      </w:r>
      <w:r w:rsidR="007038B9" w:rsidRPr="00E771B9">
        <w:rPr>
          <w:rFonts w:ascii="Arial" w:hAnsi="Arial" w:cs="Arial"/>
          <w:sz w:val="18"/>
          <w:szCs w:val="18"/>
        </w:rPr>
        <w:t xml:space="preserve"> </w:t>
      </w:r>
      <w:r w:rsidRPr="00E771B9">
        <w:rPr>
          <w:rFonts w:ascii="Arial" w:hAnsi="Arial" w:cs="Arial"/>
          <w:sz w:val="18"/>
          <w:szCs w:val="18"/>
        </w:rPr>
        <w:t>________________________________________________</w:t>
      </w:r>
    </w:p>
    <w:p w14:paraId="1070C34F" w14:textId="0F18570A" w:rsidR="00F25D41" w:rsidRPr="00E771B9" w:rsidRDefault="00F25D41" w:rsidP="007038B9">
      <w:pPr>
        <w:rPr>
          <w:rFonts w:ascii="Arial" w:hAnsi="Arial" w:cs="Arial"/>
          <w:sz w:val="16"/>
          <w:szCs w:val="16"/>
        </w:rPr>
      </w:pPr>
      <w:r w:rsidRPr="00E771B9">
        <w:rPr>
          <w:rFonts w:ascii="Arial" w:hAnsi="Arial" w:cs="Arial"/>
          <w:sz w:val="18"/>
          <w:szCs w:val="18"/>
        </w:rPr>
        <w:tab/>
      </w:r>
      <w:r w:rsidRPr="00E771B9">
        <w:rPr>
          <w:rFonts w:ascii="Arial" w:hAnsi="Arial" w:cs="Arial"/>
          <w:sz w:val="18"/>
          <w:szCs w:val="18"/>
        </w:rPr>
        <w:tab/>
      </w:r>
      <w:r w:rsidR="007038B9" w:rsidRPr="00E771B9">
        <w:rPr>
          <w:rFonts w:ascii="Arial" w:hAnsi="Arial" w:cs="Arial"/>
          <w:sz w:val="18"/>
          <w:szCs w:val="18"/>
        </w:rPr>
        <w:t xml:space="preserve"> </w:t>
      </w:r>
      <w:r w:rsidRPr="00E771B9">
        <w:rPr>
          <w:rFonts w:ascii="Arial" w:hAnsi="Arial" w:cs="Arial"/>
          <w:sz w:val="16"/>
          <w:szCs w:val="16"/>
        </w:rPr>
        <w:t xml:space="preserve">Name </w:t>
      </w:r>
      <w:r w:rsidRPr="00E771B9">
        <w:rPr>
          <w:rFonts w:ascii="Arial" w:hAnsi="Arial" w:cs="Arial"/>
          <w:sz w:val="16"/>
          <w:szCs w:val="16"/>
        </w:rPr>
        <w:tab/>
      </w:r>
      <w:r w:rsidRPr="00E771B9">
        <w:rPr>
          <w:rFonts w:ascii="Arial" w:hAnsi="Arial" w:cs="Arial"/>
          <w:sz w:val="16"/>
          <w:szCs w:val="16"/>
        </w:rPr>
        <w:tab/>
      </w:r>
      <w:r w:rsidRPr="00E771B9">
        <w:rPr>
          <w:rFonts w:ascii="Arial" w:hAnsi="Arial" w:cs="Arial"/>
          <w:sz w:val="16"/>
          <w:szCs w:val="16"/>
        </w:rPr>
        <w:tab/>
      </w:r>
      <w:r w:rsidRPr="00E771B9">
        <w:rPr>
          <w:rFonts w:ascii="Arial" w:hAnsi="Arial" w:cs="Arial"/>
          <w:sz w:val="16"/>
          <w:szCs w:val="16"/>
        </w:rPr>
        <w:tab/>
      </w:r>
      <w:r w:rsidRPr="00E771B9">
        <w:rPr>
          <w:rFonts w:ascii="Arial" w:hAnsi="Arial" w:cs="Arial"/>
          <w:sz w:val="16"/>
          <w:szCs w:val="16"/>
        </w:rPr>
        <w:tab/>
        <w:t>Date</w:t>
      </w:r>
    </w:p>
    <w:p w14:paraId="5101775B" w14:textId="77777777" w:rsidR="00F25D41" w:rsidRPr="00E771B9" w:rsidRDefault="00F25D41" w:rsidP="007038B9">
      <w:pPr>
        <w:rPr>
          <w:rFonts w:ascii="Arial" w:hAnsi="Arial" w:cs="Arial"/>
          <w:sz w:val="18"/>
          <w:szCs w:val="18"/>
        </w:rPr>
      </w:pPr>
    </w:p>
    <w:p w14:paraId="22AA13C8" w14:textId="77777777" w:rsidR="00F25D41" w:rsidRPr="00E771B9" w:rsidRDefault="00F25D41" w:rsidP="007038B9">
      <w:pPr>
        <w:rPr>
          <w:rFonts w:ascii="Arial" w:hAnsi="Arial" w:cs="Arial"/>
          <w:sz w:val="18"/>
          <w:szCs w:val="18"/>
        </w:rPr>
      </w:pPr>
      <w:r w:rsidRPr="00E771B9">
        <w:rPr>
          <w:rFonts w:ascii="Arial" w:hAnsi="Arial" w:cs="Arial"/>
          <w:sz w:val="18"/>
          <w:szCs w:val="18"/>
        </w:rPr>
        <w:t>*</w:t>
      </w:r>
      <w:proofErr w:type="gramStart"/>
      <w:r w:rsidRPr="00E771B9">
        <w:rPr>
          <w:rFonts w:ascii="Arial" w:hAnsi="Arial" w:cs="Arial"/>
          <w:sz w:val="18"/>
          <w:szCs w:val="18"/>
        </w:rPr>
        <w:t>In the event that</w:t>
      </w:r>
      <w:proofErr w:type="gramEnd"/>
      <w:r w:rsidRPr="00E771B9">
        <w:rPr>
          <w:rFonts w:ascii="Arial" w:hAnsi="Arial" w:cs="Arial"/>
          <w:sz w:val="18"/>
          <w:szCs w:val="18"/>
        </w:rPr>
        <w:t xml:space="preserve"> the student cannot complete the exam by deadline date, the comprehensive exam form will be amended with permission from the Graduate Program Director</w:t>
      </w:r>
    </w:p>
    <w:p w14:paraId="14950C10" w14:textId="67EE31E8" w:rsidR="00F25D41" w:rsidRPr="00E771B9" w:rsidRDefault="00F25D41" w:rsidP="007038B9">
      <w:pPr>
        <w:rPr>
          <w:rFonts w:ascii="Arial" w:hAnsi="Arial" w:cs="Arial"/>
          <w:sz w:val="18"/>
          <w:szCs w:val="18"/>
        </w:rPr>
      </w:pPr>
      <w:r w:rsidRPr="00E771B9">
        <w:rPr>
          <w:rFonts w:ascii="Arial" w:hAnsi="Arial" w:cs="Arial"/>
          <w:sz w:val="18"/>
          <w:szCs w:val="18"/>
        </w:rPr>
        <w:t xml:space="preserve">** 100 percent scale </w:t>
      </w:r>
      <w:r w:rsidR="005E1597">
        <w:rPr>
          <w:rFonts w:ascii="Arial" w:hAnsi="Arial" w:cs="Arial"/>
          <w:sz w:val="18"/>
          <w:szCs w:val="18"/>
        </w:rPr>
        <w:t>–</w:t>
      </w:r>
      <w:r w:rsidRPr="00E771B9">
        <w:rPr>
          <w:rFonts w:ascii="Arial" w:hAnsi="Arial" w:cs="Arial"/>
          <w:sz w:val="18"/>
          <w:szCs w:val="18"/>
        </w:rPr>
        <w:t xml:space="preserve"> consult Ph.D. Handbook for details. </w:t>
      </w:r>
      <w:bookmarkStart w:id="144" w:name="_Toc395526700"/>
    </w:p>
    <w:p w14:paraId="6BD02779" w14:textId="77777777" w:rsidR="008C7069" w:rsidRPr="00786AA6" w:rsidRDefault="00426DED" w:rsidP="008C7069">
      <w:pPr>
        <w:pBdr>
          <w:top w:val="single" w:sz="4" w:space="1" w:color="auto"/>
          <w:left w:val="single" w:sz="4" w:space="4" w:color="auto"/>
          <w:bottom w:val="single" w:sz="4" w:space="1" w:color="auto"/>
          <w:right w:val="single" w:sz="4" w:space="4" w:color="auto"/>
        </w:pBdr>
        <w:jc w:val="center"/>
        <w:rPr>
          <w:rFonts w:ascii="Arial Narrow" w:hAnsi="Arial Narrow" w:cstheme="minorHAnsi"/>
          <w:b/>
        </w:rPr>
      </w:pPr>
      <w:r w:rsidRPr="00E771B9">
        <w:rPr>
          <w:rFonts w:ascii="Arial" w:hAnsi="Arial" w:cs="Arial"/>
          <w:b/>
          <w:i/>
          <w:sz w:val="28"/>
          <w:szCs w:val="28"/>
        </w:rPr>
        <w:br w:type="page"/>
      </w:r>
      <w:r w:rsidR="008C7069">
        <w:rPr>
          <w:rFonts w:ascii="Arial Narrow" w:hAnsi="Arial Narrow" w:cstheme="minorHAnsi"/>
          <w:b/>
        </w:rPr>
        <w:lastRenderedPageBreak/>
        <w:t xml:space="preserve">HDFS </w:t>
      </w:r>
      <w:r w:rsidR="008C7069" w:rsidRPr="00786AA6">
        <w:rPr>
          <w:rFonts w:ascii="Arial Narrow" w:hAnsi="Arial Narrow" w:cstheme="minorHAnsi"/>
          <w:b/>
        </w:rPr>
        <w:t>Comprehensive Exam Rubric</w:t>
      </w:r>
      <w:r w:rsidR="008C7069">
        <w:rPr>
          <w:rFonts w:ascii="Arial Narrow" w:hAnsi="Arial Narrow" w:cstheme="minorHAnsi"/>
          <w:b/>
        </w:rPr>
        <w:t xml:space="preserve"> &amp; Procedures</w:t>
      </w:r>
    </w:p>
    <w:p w14:paraId="2B8743CB" w14:textId="77777777" w:rsidR="008C7069" w:rsidRPr="00007F2C" w:rsidRDefault="008C7069" w:rsidP="008C7069">
      <w:pPr>
        <w:rPr>
          <w:rFonts w:ascii="Arial Narrow" w:hAnsi="Arial Narrow" w:cstheme="minorHAnsi"/>
          <w:b/>
          <w:u w:val="single"/>
        </w:rPr>
      </w:pPr>
    </w:p>
    <w:p w14:paraId="7F409FE1" w14:textId="77777777" w:rsidR="008C7069" w:rsidRPr="00007F2C" w:rsidRDefault="008C7069" w:rsidP="008C7069">
      <w:pPr>
        <w:rPr>
          <w:rFonts w:ascii="Arial Narrow" w:hAnsi="Arial Narrow" w:cstheme="minorHAnsi"/>
        </w:rPr>
      </w:pPr>
      <w:r w:rsidRPr="00007F2C">
        <w:rPr>
          <w:rFonts w:ascii="Arial Narrow" w:hAnsi="Arial Narrow" w:cstheme="minorHAnsi"/>
          <w:b/>
          <w:u w:val="single"/>
        </w:rPr>
        <w:t>Theory</w:t>
      </w:r>
      <w:r>
        <w:rPr>
          <w:rFonts w:ascii="Arial Narrow" w:hAnsi="Arial Narrow" w:cstheme="minorHAnsi"/>
          <w:b/>
          <w:u w:val="single"/>
        </w:rPr>
        <w:t>/Content</w:t>
      </w:r>
      <w:r w:rsidRPr="00007F2C">
        <w:rPr>
          <w:rFonts w:ascii="Arial Narrow" w:hAnsi="Arial Narrow" w:cstheme="minorHAnsi"/>
          <w:b/>
          <w:u w:val="single"/>
        </w:rPr>
        <w:t xml:space="preserve"> Comps Rubric - Range = 0 (Does Not Meet); 1 (Partially Meets); 2 (Meets)</w:t>
      </w:r>
    </w:p>
    <w:p w14:paraId="6D427279" w14:textId="77777777" w:rsidR="008C7069" w:rsidRPr="00886CBE" w:rsidRDefault="008C7069" w:rsidP="008C7069">
      <w:pPr>
        <w:numPr>
          <w:ilvl w:val="0"/>
          <w:numId w:val="120"/>
        </w:numPr>
        <w:rPr>
          <w:rFonts w:ascii="Arial Narrow" w:hAnsi="Arial Narrow" w:cstheme="minorHAnsi"/>
          <w:b/>
          <w:i/>
        </w:rPr>
      </w:pPr>
      <w:r w:rsidRPr="00886CBE">
        <w:rPr>
          <w:rFonts w:ascii="Arial Narrow" w:hAnsi="Arial Narrow" w:cstheme="minorHAnsi"/>
          <w:bCs/>
        </w:rPr>
        <w:t>Appropriately integrate relevant literature, demonstrating depth of understanding through appropriate citation</w:t>
      </w:r>
      <w:r w:rsidRPr="00886CBE">
        <w:rPr>
          <w:rFonts w:ascii="Arial Narrow" w:hAnsi="Arial Narrow" w:cstheme="minorHAnsi"/>
        </w:rPr>
        <w:t xml:space="preserve"> (2 points)</w:t>
      </w:r>
    </w:p>
    <w:p w14:paraId="292E6FFD" w14:textId="77777777" w:rsidR="008C7069" w:rsidRPr="00886CBE" w:rsidRDefault="008C7069" w:rsidP="008C7069">
      <w:pPr>
        <w:numPr>
          <w:ilvl w:val="0"/>
          <w:numId w:val="120"/>
        </w:numPr>
        <w:rPr>
          <w:rFonts w:ascii="Arial Narrow" w:hAnsi="Arial Narrow" w:cstheme="minorHAnsi"/>
          <w:b/>
          <w:i/>
        </w:rPr>
      </w:pPr>
      <w:r w:rsidRPr="00886CBE">
        <w:rPr>
          <w:rFonts w:ascii="Arial Narrow" w:hAnsi="Arial Narrow" w:cstheme="minorHAnsi"/>
        </w:rPr>
        <w:t>Identify and describe the key theoretical frameworks related to a research topic (2 points)</w:t>
      </w:r>
    </w:p>
    <w:p w14:paraId="758B0344" w14:textId="77777777" w:rsidR="008C7069" w:rsidRPr="00886CBE" w:rsidRDefault="008C7069" w:rsidP="008C7069">
      <w:pPr>
        <w:numPr>
          <w:ilvl w:val="0"/>
          <w:numId w:val="120"/>
        </w:numPr>
        <w:rPr>
          <w:rFonts w:ascii="Arial Narrow" w:hAnsi="Arial Narrow" w:cstheme="minorHAnsi"/>
          <w:b/>
          <w:i/>
        </w:rPr>
      </w:pPr>
      <w:r w:rsidRPr="00886CBE">
        <w:rPr>
          <w:rFonts w:ascii="Arial Narrow" w:hAnsi="Arial Narrow" w:cstheme="minorHAnsi"/>
        </w:rPr>
        <w:t>Appraise the quality and rigor of the empirical body of knowledge related to a research topic (2 points)</w:t>
      </w:r>
    </w:p>
    <w:p w14:paraId="7109370B" w14:textId="77777777" w:rsidR="008C7069" w:rsidRPr="00886CBE" w:rsidRDefault="008C7069" w:rsidP="008C7069">
      <w:pPr>
        <w:numPr>
          <w:ilvl w:val="0"/>
          <w:numId w:val="120"/>
        </w:numPr>
        <w:rPr>
          <w:rFonts w:ascii="Arial Narrow" w:hAnsi="Arial Narrow" w:cstheme="minorHAnsi"/>
          <w:b/>
          <w:i/>
        </w:rPr>
      </w:pPr>
      <w:r w:rsidRPr="00886CBE">
        <w:rPr>
          <w:rFonts w:ascii="Arial Narrow" w:hAnsi="Arial Narrow" w:cstheme="minorHAnsi"/>
        </w:rPr>
        <w:t>Synthesize findings across the body of knowledge to identify gaps and recommend future directions in research and/or theory (2 points)</w:t>
      </w:r>
    </w:p>
    <w:p w14:paraId="09919E34" w14:textId="77777777" w:rsidR="008C7069" w:rsidRPr="00886CBE" w:rsidRDefault="008C7069" w:rsidP="008C7069">
      <w:pPr>
        <w:numPr>
          <w:ilvl w:val="0"/>
          <w:numId w:val="120"/>
        </w:numPr>
        <w:rPr>
          <w:rFonts w:ascii="Arial Narrow" w:hAnsi="Arial Narrow" w:cstheme="minorHAnsi"/>
          <w:b/>
          <w:i/>
        </w:rPr>
      </w:pPr>
      <w:r w:rsidRPr="00886CBE">
        <w:rPr>
          <w:rFonts w:ascii="Arial Narrow" w:hAnsi="Arial Narrow" w:cstheme="minorHAnsi"/>
        </w:rPr>
        <w:t>Scientific Writing (2 points)</w:t>
      </w:r>
    </w:p>
    <w:p w14:paraId="326EF873" w14:textId="77777777" w:rsidR="008C7069" w:rsidRPr="00886CBE" w:rsidRDefault="008C7069" w:rsidP="008C7069">
      <w:pPr>
        <w:numPr>
          <w:ilvl w:val="1"/>
          <w:numId w:val="120"/>
        </w:numPr>
        <w:rPr>
          <w:rFonts w:ascii="Arial Narrow" w:hAnsi="Arial Narrow" w:cstheme="minorHAnsi"/>
          <w:b/>
          <w:i/>
        </w:rPr>
      </w:pPr>
      <w:r w:rsidRPr="00886CBE">
        <w:rPr>
          <w:rFonts w:ascii="Arial Narrow" w:hAnsi="Arial Narrow" w:cstheme="minorHAnsi"/>
        </w:rPr>
        <w:t>Clarity and Persuasive Writing (organization and coherence) (1)</w:t>
      </w:r>
    </w:p>
    <w:p w14:paraId="663E1929" w14:textId="77777777" w:rsidR="008C7069" w:rsidRPr="00886CBE" w:rsidRDefault="008C7069" w:rsidP="008C7069">
      <w:pPr>
        <w:numPr>
          <w:ilvl w:val="1"/>
          <w:numId w:val="120"/>
        </w:numPr>
        <w:rPr>
          <w:rFonts w:ascii="Arial Narrow" w:hAnsi="Arial Narrow" w:cstheme="minorHAnsi"/>
          <w:b/>
          <w:i/>
        </w:rPr>
      </w:pPr>
      <w:r w:rsidRPr="00886CBE">
        <w:rPr>
          <w:rFonts w:ascii="Arial Narrow" w:hAnsi="Arial Narrow" w:cstheme="minorHAnsi"/>
        </w:rPr>
        <w:t xml:space="preserve">Correct Writing Format and APA (accurate use and reference of information; unbiased language) (1) </w:t>
      </w:r>
    </w:p>
    <w:p w14:paraId="77581B60" w14:textId="77777777" w:rsidR="008C7069" w:rsidRPr="00886CBE" w:rsidRDefault="008C7069" w:rsidP="008C7069">
      <w:pPr>
        <w:rPr>
          <w:rFonts w:ascii="Arial Narrow" w:hAnsi="Arial Narrow" w:cstheme="minorHAnsi"/>
        </w:rPr>
      </w:pPr>
    </w:p>
    <w:p w14:paraId="65E00854" w14:textId="182A2272" w:rsidR="008C7069" w:rsidRPr="00D1024E" w:rsidRDefault="008C7069" w:rsidP="00E05496">
      <w:pPr>
        <w:pBdr>
          <w:top w:val="single" w:sz="4" w:space="1" w:color="auto"/>
          <w:left w:val="single" w:sz="4" w:space="4" w:color="auto"/>
          <w:bottom w:val="single" w:sz="4" w:space="1" w:color="auto"/>
          <w:right w:val="single" w:sz="4" w:space="4" w:color="auto"/>
        </w:pBdr>
        <w:rPr>
          <w:rFonts w:ascii="Arial Narrow" w:hAnsi="Arial Narrow" w:cstheme="minorHAnsi"/>
          <w:sz w:val="22"/>
          <w:szCs w:val="22"/>
        </w:rPr>
      </w:pPr>
      <w:r w:rsidRPr="00007F2C">
        <w:rPr>
          <w:rFonts w:ascii="Arial Narrow" w:hAnsi="Arial Narrow" w:cstheme="minorHAnsi"/>
          <w:b/>
          <w:sz w:val="22"/>
          <w:szCs w:val="22"/>
        </w:rPr>
        <w:t>Requirements</w:t>
      </w:r>
      <w:r w:rsidRPr="00007F2C">
        <w:rPr>
          <w:rFonts w:ascii="Arial Narrow" w:hAnsi="Arial Narrow" w:cstheme="minorHAnsi"/>
          <w:b/>
        </w:rPr>
        <w:t>:</w:t>
      </w:r>
      <w:r w:rsidRPr="00007F2C">
        <w:rPr>
          <w:rFonts w:ascii="Arial Narrow" w:hAnsi="Arial Narrow" w:cstheme="minorHAnsi"/>
        </w:rPr>
        <w:t xml:space="preserve"> Passing =</w:t>
      </w:r>
      <w:r>
        <w:rPr>
          <w:rFonts w:ascii="Arial Narrow" w:hAnsi="Arial Narrow" w:cstheme="minorHAnsi"/>
        </w:rPr>
        <w:t xml:space="preserve"> 7</w:t>
      </w:r>
      <w:r w:rsidRPr="00007F2C">
        <w:rPr>
          <w:rFonts w:ascii="Arial Narrow" w:hAnsi="Arial Narrow" w:cstheme="minorHAnsi"/>
        </w:rPr>
        <w:t xml:space="preserve"> </w:t>
      </w:r>
      <w:r w:rsidR="008A0055">
        <w:rPr>
          <w:rFonts w:ascii="Arial Narrow" w:hAnsi="Arial Narrow" w:cstheme="minorHAnsi"/>
        </w:rPr>
        <w:t>or</w:t>
      </w:r>
      <w:r w:rsidRPr="00007F2C">
        <w:rPr>
          <w:rFonts w:ascii="Arial Narrow" w:hAnsi="Arial Narrow" w:cstheme="minorHAnsi"/>
        </w:rPr>
        <w:t xml:space="preserve"> above</w:t>
      </w:r>
      <w:r w:rsidR="00E05496" w:rsidRPr="00E05496">
        <w:rPr>
          <w:rFonts w:ascii="Arial Narrow" w:hAnsi="Arial Narrow" w:cstheme="minorHAnsi"/>
        </w:rPr>
        <w:t xml:space="preserve"> </w:t>
      </w:r>
      <w:r w:rsidR="00E05496" w:rsidRPr="001A600A">
        <w:rPr>
          <w:rFonts w:ascii="Arial Narrow" w:hAnsi="Arial Narrow" w:cstheme="minorHAnsi"/>
        </w:rPr>
        <w:t>on average across raters; further, to pass,</w:t>
      </w:r>
      <w:r w:rsidR="00E05496" w:rsidRPr="00443CE3">
        <w:rPr>
          <w:rFonts w:ascii="Arial Narrow" w:hAnsi="Arial Narrow" w:cs="Calibri"/>
          <w:color w:val="000000"/>
        </w:rPr>
        <w:t xml:space="preserve"> no criterion may be scored a ‘0’ by two or more faculty.</w:t>
      </w:r>
      <w:r w:rsidR="00E05496" w:rsidRPr="00007F2C" w:rsidDel="001A600A">
        <w:rPr>
          <w:rFonts w:ascii="Arial Narrow" w:hAnsi="Arial Narrow" w:cstheme="minorHAnsi"/>
          <w:sz w:val="22"/>
          <w:szCs w:val="22"/>
        </w:rPr>
        <w:t xml:space="preserve"> </w:t>
      </w:r>
    </w:p>
    <w:p w14:paraId="5EAC72F4" w14:textId="77777777" w:rsidR="008C7069" w:rsidRPr="00886CBE" w:rsidRDefault="008C7069" w:rsidP="008C7069">
      <w:pPr>
        <w:rPr>
          <w:rFonts w:ascii="Arial Narrow" w:hAnsi="Arial Narrow" w:cstheme="minorHAnsi"/>
        </w:rPr>
      </w:pPr>
      <w:r w:rsidRPr="00007F2C">
        <w:rPr>
          <w:rFonts w:ascii="Arial Narrow" w:hAnsi="Arial Narrow" w:cstheme="minorHAnsi"/>
          <w:b/>
          <w:u w:val="single"/>
        </w:rPr>
        <w:t xml:space="preserve">Methods Comp Rubric </w:t>
      </w:r>
    </w:p>
    <w:p w14:paraId="18C2DED3" w14:textId="77777777" w:rsidR="008C7069" w:rsidRPr="00886CBE" w:rsidRDefault="008C7069" w:rsidP="008C7069">
      <w:pPr>
        <w:numPr>
          <w:ilvl w:val="0"/>
          <w:numId w:val="120"/>
        </w:numPr>
        <w:rPr>
          <w:rFonts w:ascii="Arial Narrow" w:hAnsi="Arial Narrow" w:cstheme="minorHAnsi"/>
          <w:b/>
          <w:i/>
        </w:rPr>
      </w:pPr>
      <w:r w:rsidRPr="00886CBE">
        <w:rPr>
          <w:rFonts w:ascii="Arial Narrow" w:hAnsi="Arial Narrow"/>
        </w:rPr>
        <w:t xml:space="preserve">Demonstrate a strong understanding of study design, quality, and rigor. Show critical thinking about research methodology by either appraising quality of </w:t>
      </w:r>
      <w:proofErr w:type="gramStart"/>
      <w:r w:rsidRPr="00886CBE">
        <w:rPr>
          <w:rFonts w:ascii="Arial Narrow" w:hAnsi="Arial Narrow"/>
        </w:rPr>
        <w:t>research, or</w:t>
      </w:r>
      <w:proofErr w:type="gramEnd"/>
      <w:r w:rsidRPr="00886CBE">
        <w:rPr>
          <w:rFonts w:ascii="Arial Narrow" w:hAnsi="Arial Narrow"/>
        </w:rPr>
        <w:t xml:space="preserve"> explaining and justifying methodological choices. (8 points) </w:t>
      </w:r>
    </w:p>
    <w:p w14:paraId="06EAF283" w14:textId="77777777" w:rsidR="008C7069" w:rsidRPr="00886CBE" w:rsidRDefault="008C7069" w:rsidP="008C7069">
      <w:pPr>
        <w:numPr>
          <w:ilvl w:val="0"/>
          <w:numId w:val="120"/>
        </w:numPr>
        <w:rPr>
          <w:rFonts w:ascii="Arial Narrow" w:hAnsi="Arial Narrow" w:cstheme="minorHAnsi"/>
          <w:b/>
          <w:i/>
        </w:rPr>
      </w:pPr>
      <w:r w:rsidRPr="00886CBE">
        <w:rPr>
          <w:rFonts w:ascii="Arial Narrow" w:hAnsi="Arial Narrow" w:cstheme="minorHAnsi"/>
        </w:rPr>
        <w:t>Scientific Writing (2 points)</w:t>
      </w:r>
    </w:p>
    <w:p w14:paraId="7E66455B" w14:textId="77777777" w:rsidR="008C7069" w:rsidRPr="00886CBE" w:rsidRDefault="008C7069" w:rsidP="008C7069">
      <w:pPr>
        <w:numPr>
          <w:ilvl w:val="1"/>
          <w:numId w:val="120"/>
        </w:numPr>
        <w:rPr>
          <w:rFonts w:ascii="Arial Narrow" w:hAnsi="Arial Narrow" w:cstheme="minorHAnsi"/>
          <w:b/>
          <w:i/>
        </w:rPr>
      </w:pPr>
      <w:r w:rsidRPr="00886CBE">
        <w:rPr>
          <w:rFonts w:ascii="Arial Narrow" w:hAnsi="Arial Narrow" w:cstheme="minorHAnsi"/>
        </w:rPr>
        <w:t>Clarity and Persuasive Writing (organization and coherence) (1)</w:t>
      </w:r>
    </w:p>
    <w:p w14:paraId="347FB5FC" w14:textId="77777777" w:rsidR="008C7069" w:rsidRPr="00007F2C" w:rsidRDefault="008C7069" w:rsidP="008C7069">
      <w:pPr>
        <w:numPr>
          <w:ilvl w:val="1"/>
          <w:numId w:val="120"/>
        </w:numPr>
        <w:rPr>
          <w:rFonts w:ascii="Arial Narrow" w:hAnsi="Arial Narrow" w:cstheme="minorHAnsi"/>
          <w:b/>
          <w:i/>
        </w:rPr>
      </w:pPr>
      <w:r w:rsidRPr="00886CBE">
        <w:rPr>
          <w:rFonts w:ascii="Arial Narrow" w:hAnsi="Arial Narrow" w:cstheme="minorHAnsi"/>
        </w:rPr>
        <w:t>Correct Writing Format and APA (accurate use and reference of information; unbiased language) (1)</w:t>
      </w:r>
      <w:r w:rsidRPr="00007F2C">
        <w:rPr>
          <w:rFonts w:ascii="Arial Narrow" w:hAnsi="Arial Narrow" w:cstheme="minorHAnsi"/>
        </w:rPr>
        <w:t xml:space="preserve">  </w:t>
      </w:r>
    </w:p>
    <w:p w14:paraId="22755D30" w14:textId="77777777" w:rsidR="008C7069" w:rsidRPr="00007F2C" w:rsidRDefault="008C7069" w:rsidP="008C7069">
      <w:pPr>
        <w:rPr>
          <w:rFonts w:ascii="Arial Narrow" w:hAnsi="Arial Narrow" w:cstheme="minorHAnsi"/>
        </w:rPr>
      </w:pPr>
    </w:p>
    <w:p w14:paraId="0B84CFB6" w14:textId="0EE908F4" w:rsidR="008C7069" w:rsidRPr="00007F2C" w:rsidRDefault="008C7069" w:rsidP="008C7069">
      <w:pPr>
        <w:pBdr>
          <w:top w:val="single" w:sz="4" w:space="1" w:color="auto"/>
          <w:left w:val="single" w:sz="4" w:space="4" w:color="auto"/>
          <w:bottom w:val="single" w:sz="4" w:space="1" w:color="auto"/>
          <w:right w:val="single" w:sz="4" w:space="4" w:color="auto"/>
        </w:pBdr>
        <w:rPr>
          <w:rFonts w:ascii="Arial Narrow" w:hAnsi="Arial Narrow" w:cstheme="minorHAnsi"/>
          <w:sz w:val="22"/>
          <w:szCs w:val="22"/>
        </w:rPr>
      </w:pPr>
      <w:r w:rsidRPr="00007F2C">
        <w:rPr>
          <w:rFonts w:ascii="Arial Narrow" w:hAnsi="Arial Narrow" w:cstheme="minorHAnsi"/>
          <w:b/>
          <w:sz w:val="22"/>
          <w:szCs w:val="22"/>
        </w:rPr>
        <w:t>Requirements</w:t>
      </w:r>
      <w:r w:rsidRPr="00007F2C">
        <w:rPr>
          <w:rFonts w:ascii="Arial Narrow" w:hAnsi="Arial Narrow" w:cstheme="minorHAnsi"/>
          <w:b/>
        </w:rPr>
        <w:t>:</w:t>
      </w:r>
      <w:r>
        <w:rPr>
          <w:rFonts w:ascii="Arial Narrow" w:hAnsi="Arial Narrow" w:cstheme="minorHAnsi"/>
        </w:rPr>
        <w:t xml:space="preserve"> Passing = 7</w:t>
      </w:r>
      <w:r w:rsidRPr="00007F2C">
        <w:rPr>
          <w:rFonts w:ascii="Arial Narrow" w:hAnsi="Arial Narrow" w:cstheme="minorHAnsi"/>
        </w:rPr>
        <w:t xml:space="preserve"> </w:t>
      </w:r>
      <w:r w:rsidR="008A0055">
        <w:rPr>
          <w:rFonts w:ascii="Arial Narrow" w:hAnsi="Arial Narrow" w:cstheme="minorHAnsi"/>
        </w:rPr>
        <w:t>or</w:t>
      </w:r>
      <w:r w:rsidRPr="00007F2C">
        <w:rPr>
          <w:rFonts w:ascii="Arial Narrow" w:hAnsi="Arial Narrow" w:cstheme="minorHAnsi"/>
        </w:rPr>
        <w:t xml:space="preserve"> above</w:t>
      </w:r>
      <w:r w:rsidR="00E05496">
        <w:rPr>
          <w:rFonts w:ascii="Arial Narrow" w:hAnsi="Arial Narrow" w:cstheme="minorHAnsi"/>
        </w:rPr>
        <w:t xml:space="preserve"> </w:t>
      </w:r>
      <w:r w:rsidR="00E05496" w:rsidRPr="001A600A">
        <w:rPr>
          <w:rFonts w:ascii="Arial Narrow" w:hAnsi="Arial Narrow" w:cstheme="minorHAnsi"/>
        </w:rPr>
        <w:t>on average across raters; further, to pass,</w:t>
      </w:r>
      <w:r w:rsidR="00E05496" w:rsidRPr="00DD2F78">
        <w:rPr>
          <w:rFonts w:ascii="Arial Narrow" w:hAnsi="Arial Narrow" w:cs="Calibri"/>
          <w:color w:val="000000"/>
        </w:rPr>
        <w:t xml:space="preserve"> no criterion may be scored a ‘0’ by two or more faculty.</w:t>
      </w:r>
      <w:r w:rsidRPr="00007F2C">
        <w:rPr>
          <w:rFonts w:ascii="Arial Narrow" w:hAnsi="Arial Narrow" w:cstheme="minorHAnsi"/>
          <w:sz w:val="22"/>
          <w:szCs w:val="22"/>
        </w:rPr>
        <w:t xml:space="preserve"> </w:t>
      </w:r>
    </w:p>
    <w:p w14:paraId="0121215C" w14:textId="77777777" w:rsidR="008C7069" w:rsidRPr="00007F2C" w:rsidRDefault="008C7069" w:rsidP="008C7069">
      <w:pPr>
        <w:rPr>
          <w:rFonts w:ascii="Arial Narrow" w:hAnsi="Arial Narrow" w:cstheme="minorHAnsi"/>
        </w:rPr>
      </w:pPr>
    </w:p>
    <w:p w14:paraId="6F096849" w14:textId="77777777" w:rsidR="008C7069" w:rsidRPr="00007F2C" w:rsidRDefault="008C7069" w:rsidP="008C7069">
      <w:pPr>
        <w:rPr>
          <w:rFonts w:ascii="Arial Narrow" w:hAnsi="Arial Narrow" w:cstheme="minorHAnsi"/>
          <w:b/>
          <w:u w:val="single"/>
        </w:rPr>
      </w:pPr>
      <w:r w:rsidRPr="00007F2C">
        <w:rPr>
          <w:rFonts w:ascii="Arial Narrow" w:hAnsi="Arial Narrow" w:cstheme="minorHAnsi"/>
          <w:b/>
          <w:u w:val="single"/>
        </w:rPr>
        <w:t xml:space="preserve">Oral Comps Rubric </w:t>
      </w:r>
    </w:p>
    <w:p w14:paraId="56F2BC9E" w14:textId="77777777" w:rsidR="008C7069" w:rsidRPr="00007F2C" w:rsidRDefault="008C7069" w:rsidP="008C7069">
      <w:pPr>
        <w:pStyle w:val="ListParagraph"/>
        <w:numPr>
          <w:ilvl w:val="0"/>
          <w:numId w:val="121"/>
        </w:numPr>
        <w:rPr>
          <w:rFonts w:ascii="Arial Narrow" w:hAnsi="Arial Narrow" w:cstheme="minorHAnsi"/>
        </w:rPr>
      </w:pPr>
      <w:r w:rsidRPr="00007F2C">
        <w:rPr>
          <w:rFonts w:ascii="Arial Narrow" w:hAnsi="Arial Narrow" w:cstheme="minorHAnsi"/>
        </w:rPr>
        <w:t xml:space="preserve">Apply topic of study using the appropriate theory and/or methods identified in the first two comprehensive exam questions. Examples include a teaching plan, case study, or other applied approach. </w:t>
      </w:r>
      <w:r>
        <w:rPr>
          <w:rFonts w:ascii="Arial Narrow" w:hAnsi="Arial Narrow" w:cstheme="minorHAnsi"/>
        </w:rPr>
        <w:t xml:space="preserve">(6) </w:t>
      </w:r>
    </w:p>
    <w:p w14:paraId="393AE7C5" w14:textId="77777777" w:rsidR="008C7069" w:rsidRPr="00007F2C" w:rsidRDefault="008C7069" w:rsidP="008C7069">
      <w:pPr>
        <w:pStyle w:val="ListParagraph"/>
        <w:numPr>
          <w:ilvl w:val="0"/>
          <w:numId w:val="121"/>
        </w:numPr>
        <w:rPr>
          <w:rFonts w:ascii="Arial Narrow" w:hAnsi="Arial Narrow" w:cstheme="minorHAnsi"/>
        </w:rPr>
      </w:pPr>
      <w:r w:rsidRPr="00007F2C">
        <w:rPr>
          <w:rFonts w:ascii="Arial Narrow" w:hAnsi="Arial Narrow" w:cstheme="minorHAnsi"/>
        </w:rPr>
        <w:t xml:space="preserve">Presentation –Information is confidently presented, Student </w:t>
      </w:r>
      <w:proofErr w:type="gramStart"/>
      <w:r w:rsidRPr="00007F2C">
        <w:rPr>
          <w:rFonts w:ascii="Arial Narrow" w:hAnsi="Arial Narrow" w:cstheme="minorHAnsi"/>
        </w:rPr>
        <w:t>is able to</w:t>
      </w:r>
      <w:proofErr w:type="gramEnd"/>
      <w:r w:rsidRPr="00007F2C">
        <w:rPr>
          <w:rFonts w:ascii="Arial Narrow" w:hAnsi="Arial Narrow" w:cstheme="minorHAnsi"/>
        </w:rPr>
        <w:t xml:space="preserve"> answer questions posed, fully supporting each decision made. </w:t>
      </w:r>
      <w:r>
        <w:rPr>
          <w:rFonts w:ascii="Arial Narrow" w:hAnsi="Arial Narrow" w:cstheme="minorHAnsi"/>
        </w:rPr>
        <w:t xml:space="preserve">(2) </w:t>
      </w:r>
    </w:p>
    <w:p w14:paraId="23DA3966" w14:textId="77777777" w:rsidR="008C7069" w:rsidRPr="00007F2C" w:rsidRDefault="008C7069" w:rsidP="008C7069">
      <w:pPr>
        <w:pStyle w:val="ListParagraph"/>
        <w:numPr>
          <w:ilvl w:val="0"/>
          <w:numId w:val="121"/>
        </w:numPr>
        <w:rPr>
          <w:rFonts w:ascii="Arial Narrow" w:hAnsi="Arial Narrow" w:cstheme="minorHAnsi"/>
        </w:rPr>
      </w:pPr>
      <w:r w:rsidRPr="00007F2C">
        <w:rPr>
          <w:rFonts w:ascii="Arial Narrow" w:hAnsi="Arial Narrow" w:cstheme="minorHAnsi"/>
        </w:rPr>
        <w:t xml:space="preserve">Visual Information – Presentation is visually appealing, </w:t>
      </w:r>
      <w:proofErr w:type="gramStart"/>
      <w:r w:rsidRPr="00007F2C">
        <w:rPr>
          <w:rFonts w:ascii="Arial Narrow" w:hAnsi="Arial Narrow" w:cstheme="minorHAnsi"/>
        </w:rPr>
        <w:t>well-designed;</w:t>
      </w:r>
      <w:proofErr w:type="gramEnd"/>
      <w:r w:rsidRPr="00007F2C">
        <w:rPr>
          <w:rFonts w:ascii="Arial Narrow" w:hAnsi="Arial Narrow" w:cstheme="minorHAnsi"/>
        </w:rPr>
        <w:t xml:space="preserve"> and appropriate in length. </w:t>
      </w:r>
      <w:r>
        <w:rPr>
          <w:rFonts w:ascii="Arial Narrow" w:hAnsi="Arial Narrow" w:cstheme="minorHAnsi"/>
        </w:rPr>
        <w:t xml:space="preserve">(2) </w:t>
      </w:r>
    </w:p>
    <w:p w14:paraId="05D8C6D0" w14:textId="77777777" w:rsidR="008C7069" w:rsidRPr="00007F2C" w:rsidRDefault="008C7069" w:rsidP="008C7069">
      <w:pPr>
        <w:rPr>
          <w:rFonts w:ascii="Arial Narrow" w:hAnsi="Arial Narrow" w:cstheme="minorHAnsi"/>
          <w:b/>
          <w:i/>
        </w:rPr>
      </w:pPr>
    </w:p>
    <w:p w14:paraId="684FDB59" w14:textId="2D919B61" w:rsidR="008C7069" w:rsidRPr="00007F2C" w:rsidRDefault="008C7069" w:rsidP="008C7069">
      <w:pPr>
        <w:pBdr>
          <w:top w:val="single" w:sz="4" w:space="1" w:color="auto"/>
          <w:left w:val="single" w:sz="4" w:space="4" w:color="auto"/>
          <w:bottom w:val="single" w:sz="4" w:space="1" w:color="auto"/>
          <w:right w:val="single" w:sz="4" w:space="4" w:color="auto"/>
        </w:pBdr>
        <w:rPr>
          <w:rFonts w:ascii="Arial Narrow" w:hAnsi="Arial Narrow" w:cstheme="minorHAnsi"/>
          <w:sz w:val="22"/>
          <w:szCs w:val="22"/>
        </w:rPr>
      </w:pPr>
      <w:r w:rsidRPr="00007F2C">
        <w:rPr>
          <w:rFonts w:ascii="Arial Narrow" w:hAnsi="Arial Narrow" w:cstheme="minorHAnsi"/>
          <w:b/>
          <w:sz w:val="22"/>
          <w:szCs w:val="22"/>
        </w:rPr>
        <w:t>Requirements</w:t>
      </w:r>
      <w:r w:rsidRPr="00007F2C">
        <w:rPr>
          <w:rFonts w:ascii="Arial Narrow" w:hAnsi="Arial Narrow" w:cstheme="minorHAnsi"/>
          <w:b/>
        </w:rPr>
        <w:t>:</w:t>
      </w:r>
      <w:r>
        <w:rPr>
          <w:rFonts w:ascii="Arial Narrow" w:hAnsi="Arial Narrow" w:cstheme="minorHAnsi"/>
        </w:rPr>
        <w:t xml:space="preserve"> Passing = 7</w:t>
      </w:r>
      <w:r w:rsidRPr="00007F2C">
        <w:rPr>
          <w:rFonts w:ascii="Arial Narrow" w:hAnsi="Arial Narrow" w:cstheme="minorHAnsi"/>
        </w:rPr>
        <w:t xml:space="preserve"> </w:t>
      </w:r>
      <w:r w:rsidR="008A0055">
        <w:rPr>
          <w:rFonts w:ascii="Arial Narrow" w:hAnsi="Arial Narrow" w:cstheme="minorHAnsi"/>
        </w:rPr>
        <w:t>or</w:t>
      </w:r>
      <w:r w:rsidRPr="00007F2C">
        <w:rPr>
          <w:rFonts w:ascii="Arial Narrow" w:hAnsi="Arial Narrow" w:cstheme="minorHAnsi"/>
        </w:rPr>
        <w:t xml:space="preserve"> above</w:t>
      </w:r>
      <w:r w:rsidR="00E05496">
        <w:rPr>
          <w:rFonts w:ascii="Arial Narrow" w:hAnsi="Arial Narrow" w:cstheme="minorHAnsi"/>
        </w:rPr>
        <w:t xml:space="preserve"> </w:t>
      </w:r>
      <w:r w:rsidR="00E05496" w:rsidRPr="001A600A">
        <w:rPr>
          <w:rFonts w:ascii="Arial Narrow" w:hAnsi="Arial Narrow" w:cstheme="minorHAnsi"/>
        </w:rPr>
        <w:t>on average across raters; further, to pass,</w:t>
      </w:r>
      <w:r w:rsidR="00E05496" w:rsidRPr="00DD2F78">
        <w:rPr>
          <w:rFonts w:ascii="Arial Narrow" w:hAnsi="Arial Narrow" w:cs="Calibri"/>
          <w:color w:val="000000"/>
        </w:rPr>
        <w:t xml:space="preserve"> no criterion may be scored a ‘0’ by two or more faculty.</w:t>
      </w:r>
      <w:r w:rsidRPr="00007F2C">
        <w:rPr>
          <w:rFonts w:ascii="Arial Narrow" w:hAnsi="Arial Narrow" w:cstheme="minorHAnsi"/>
          <w:sz w:val="22"/>
          <w:szCs w:val="22"/>
        </w:rPr>
        <w:t xml:space="preserve"> </w:t>
      </w:r>
    </w:p>
    <w:p w14:paraId="5A9ED19A" w14:textId="77777777" w:rsidR="008C7069" w:rsidRDefault="008C7069" w:rsidP="008C7069">
      <w:pPr>
        <w:rPr>
          <w:rFonts w:ascii="Arial Narrow" w:hAnsi="Arial Narrow" w:cstheme="minorHAnsi"/>
        </w:rPr>
      </w:pPr>
    </w:p>
    <w:p w14:paraId="19DBECD8" w14:textId="77777777" w:rsidR="008C7069" w:rsidRDefault="008C7069" w:rsidP="008C7069">
      <w:pPr>
        <w:rPr>
          <w:rFonts w:ascii="Arial Narrow" w:hAnsi="Arial Narrow" w:cstheme="minorHAnsi"/>
        </w:rPr>
      </w:pPr>
      <w:r w:rsidRPr="005C20CF">
        <w:rPr>
          <w:rFonts w:ascii="Arial Narrow" w:hAnsi="Arial Narrow" w:cstheme="minorHAnsi"/>
          <w:b/>
        </w:rPr>
        <w:t>Procedure</w:t>
      </w:r>
      <w:r>
        <w:rPr>
          <w:rFonts w:ascii="Arial Narrow" w:hAnsi="Arial Narrow" w:cstheme="minorHAnsi"/>
          <w:b/>
        </w:rPr>
        <w:t>s</w:t>
      </w:r>
      <w:r w:rsidRPr="005C20CF">
        <w:rPr>
          <w:rFonts w:ascii="Arial Narrow" w:hAnsi="Arial Narrow" w:cstheme="minorHAnsi"/>
          <w:b/>
        </w:rPr>
        <w:t xml:space="preserve">: </w:t>
      </w:r>
      <w:r w:rsidRPr="005C20CF">
        <w:rPr>
          <w:rFonts w:ascii="Arial Narrow" w:hAnsi="Arial Narrow" w:cstheme="minorHAnsi"/>
        </w:rPr>
        <w:t>Each committee</w:t>
      </w:r>
      <w:r>
        <w:rPr>
          <w:rFonts w:ascii="Arial Narrow" w:hAnsi="Arial Narrow" w:cstheme="minorHAnsi"/>
        </w:rPr>
        <w:t xml:space="preserve"> member independently scores each </w:t>
      </w:r>
      <w:proofErr w:type="gramStart"/>
      <w:r>
        <w:rPr>
          <w:rFonts w:ascii="Arial Narrow" w:hAnsi="Arial Narrow" w:cstheme="minorHAnsi"/>
        </w:rPr>
        <w:t>exam, and</w:t>
      </w:r>
      <w:proofErr w:type="gramEnd"/>
      <w:r>
        <w:rPr>
          <w:rFonts w:ascii="Arial Narrow" w:hAnsi="Arial Narrow" w:cstheme="minorHAnsi"/>
        </w:rPr>
        <w:t xml:space="preserve"> submits scoring form rubric to the Committee Chair. The Committee Chair submits all forms to the Graduate Secretary each time the student takes the exams. If students must re-take any part of the exams, the Committee Chair submits the original set of forms as soon as it is determined that the student has a failing score, followed by a new set of forms with scores for the revised portion/s of the exam. Once the student passes the written exams, wait until the oral exam is completed to submit the forms, then submit immediately, regardless of pass/fail. </w:t>
      </w:r>
    </w:p>
    <w:p w14:paraId="3476AD3D" w14:textId="6D98ADA6" w:rsidR="005B63E0" w:rsidRPr="002E5696" w:rsidRDefault="008C7069" w:rsidP="002E5696">
      <w:pPr>
        <w:spacing w:after="160" w:line="259" w:lineRule="auto"/>
        <w:rPr>
          <w:rFonts w:ascii="Arial Narrow" w:hAnsi="Arial Narrow" w:cstheme="minorHAnsi"/>
        </w:rPr>
      </w:pPr>
      <w:r w:rsidRPr="00E52B21">
        <w:rPr>
          <w:rFonts w:ascii="Arial Narrow" w:hAnsi="Arial Narrow" w:cstheme="minorHAnsi"/>
          <w:b/>
          <w:sz w:val="16"/>
          <w:szCs w:val="16"/>
        </w:rPr>
        <w:t>Approved</w:t>
      </w:r>
      <w:r>
        <w:rPr>
          <w:rFonts w:ascii="Arial Narrow" w:hAnsi="Arial Narrow" w:cstheme="minorHAnsi"/>
          <w:b/>
          <w:i/>
          <w:sz w:val="16"/>
          <w:szCs w:val="16"/>
        </w:rPr>
        <w:t xml:space="preserve"> </w:t>
      </w:r>
      <w:r w:rsidRPr="00E52B21">
        <w:rPr>
          <w:rFonts w:ascii="Arial Narrow" w:hAnsi="Arial Narrow" w:cstheme="minorHAnsi"/>
          <w:b/>
          <w:sz w:val="16"/>
          <w:szCs w:val="16"/>
        </w:rPr>
        <w:t>by</w:t>
      </w:r>
      <w:r>
        <w:rPr>
          <w:rFonts w:ascii="Arial Narrow" w:hAnsi="Arial Narrow" w:cstheme="minorHAnsi"/>
          <w:b/>
          <w:sz w:val="16"/>
          <w:szCs w:val="16"/>
        </w:rPr>
        <w:t xml:space="preserve"> HDFS faculty, </w:t>
      </w:r>
      <w:r w:rsidR="00E05496">
        <w:rPr>
          <w:rFonts w:ascii="Arial Narrow" w:hAnsi="Arial Narrow" w:cstheme="minorHAnsi"/>
          <w:b/>
          <w:sz w:val="16"/>
          <w:szCs w:val="16"/>
        </w:rPr>
        <w:t>10/20/2023</w:t>
      </w:r>
      <w:r>
        <w:rPr>
          <w:rFonts w:ascii="Arial Narrow" w:hAnsi="Arial Narrow" w:cstheme="minorHAnsi"/>
          <w:b/>
          <w:sz w:val="16"/>
          <w:szCs w:val="16"/>
        </w:rPr>
        <w:t xml:space="preserve"> </w:t>
      </w:r>
      <w:r w:rsidR="005B63E0">
        <w:rPr>
          <w:rFonts w:ascii="Arial" w:hAnsi="Arial" w:cs="Arial"/>
          <w:b/>
          <w:sz w:val="22"/>
          <w:szCs w:val="22"/>
        </w:rPr>
        <w:br w:type="page"/>
      </w:r>
    </w:p>
    <w:p w14:paraId="3A9B6016" w14:textId="77777777" w:rsidR="008C7069" w:rsidRPr="00786AA6" w:rsidRDefault="008C7069" w:rsidP="008C7069">
      <w:pPr>
        <w:jc w:val="center"/>
        <w:rPr>
          <w:rFonts w:ascii="Arial Narrow" w:hAnsi="Arial Narrow" w:cstheme="minorHAnsi"/>
          <w:b/>
        </w:rPr>
      </w:pPr>
      <w:r>
        <w:rPr>
          <w:rFonts w:ascii="Arial Narrow" w:hAnsi="Arial Narrow" w:cstheme="minorHAnsi"/>
          <w:b/>
        </w:rPr>
        <w:lastRenderedPageBreak/>
        <w:t xml:space="preserve">HDFS </w:t>
      </w:r>
      <w:r w:rsidRPr="00786AA6">
        <w:rPr>
          <w:rFonts w:ascii="Arial Narrow" w:hAnsi="Arial Narrow" w:cstheme="minorHAnsi"/>
          <w:b/>
        </w:rPr>
        <w:t xml:space="preserve">Comprehensive Exam </w:t>
      </w:r>
      <w:r>
        <w:rPr>
          <w:rFonts w:ascii="Arial Narrow" w:hAnsi="Arial Narrow" w:cstheme="minorHAnsi"/>
          <w:b/>
        </w:rPr>
        <w:t xml:space="preserve">Scoring Form </w:t>
      </w:r>
    </w:p>
    <w:p w14:paraId="75C1FF29" w14:textId="77777777" w:rsidR="008C7069" w:rsidRDefault="008C7069" w:rsidP="008C7069">
      <w:pPr>
        <w:rPr>
          <w:rFonts w:ascii="Arial Narrow" w:hAnsi="Arial Narrow" w:cstheme="minorHAnsi"/>
        </w:rPr>
      </w:pPr>
    </w:p>
    <w:p w14:paraId="2E66B990" w14:textId="77777777" w:rsidR="008C7069" w:rsidRDefault="008C7069" w:rsidP="008C7069">
      <w:pPr>
        <w:rPr>
          <w:rFonts w:ascii="Arial Narrow" w:hAnsi="Arial Narrow" w:cstheme="minorHAnsi"/>
        </w:rPr>
      </w:pPr>
      <w:r>
        <w:rPr>
          <w:rFonts w:ascii="Arial Narrow" w:hAnsi="Arial Narrow" w:cstheme="minorHAnsi"/>
        </w:rPr>
        <w:t>Student: _______________________</w:t>
      </w:r>
      <w:r>
        <w:rPr>
          <w:rFonts w:ascii="Arial Narrow" w:hAnsi="Arial Narrow" w:cstheme="minorHAnsi"/>
        </w:rPr>
        <w:tab/>
        <w:t xml:space="preserve"> </w:t>
      </w:r>
      <w:r>
        <w:rPr>
          <w:rFonts w:ascii="Arial Narrow" w:hAnsi="Arial Narrow" w:cstheme="minorHAnsi"/>
        </w:rPr>
        <w:tab/>
      </w:r>
      <w:r>
        <w:rPr>
          <w:rFonts w:ascii="Arial Narrow" w:hAnsi="Arial Narrow" w:cstheme="minorHAnsi"/>
        </w:rPr>
        <w:tab/>
      </w:r>
      <w:r w:rsidRPr="00786AA6">
        <w:rPr>
          <w:rFonts w:ascii="Arial Narrow" w:hAnsi="Arial Narrow" w:cstheme="minorHAnsi"/>
        </w:rPr>
        <w:t>Reviewer: _____________________</w:t>
      </w:r>
      <w:r>
        <w:rPr>
          <w:rFonts w:ascii="Arial Narrow" w:hAnsi="Arial Narrow" w:cstheme="minorHAnsi"/>
        </w:rPr>
        <w:t xml:space="preserve">______ </w:t>
      </w:r>
    </w:p>
    <w:p w14:paraId="35E991EB" w14:textId="77777777" w:rsidR="008C7069" w:rsidRDefault="008C7069" w:rsidP="008C7069">
      <w:pPr>
        <w:rPr>
          <w:rFonts w:ascii="Arial Narrow" w:hAnsi="Arial Narrow" w:cstheme="minorHAnsi"/>
        </w:rPr>
      </w:pPr>
    </w:p>
    <w:p w14:paraId="5C8FBE95" w14:textId="77777777" w:rsidR="008C7069" w:rsidRPr="00786AA6" w:rsidRDefault="008C7069" w:rsidP="008C7069">
      <w:pPr>
        <w:rPr>
          <w:rFonts w:ascii="Arial Narrow" w:hAnsi="Arial Narrow" w:cstheme="minorHAnsi"/>
        </w:rPr>
      </w:pPr>
      <w:r>
        <w:rPr>
          <w:rFonts w:ascii="Arial Narrow" w:hAnsi="Arial Narrow" w:cstheme="minorHAnsi"/>
        </w:rPr>
        <w:t xml:space="preserve">Date of Scoring Written Exam: _________________ </w:t>
      </w:r>
      <w:r>
        <w:rPr>
          <w:rFonts w:ascii="Arial Narrow" w:hAnsi="Arial Narrow" w:cstheme="minorHAnsi"/>
        </w:rPr>
        <w:tab/>
      </w:r>
    </w:p>
    <w:p w14:paraId="118F4EA5" w14:textId="77777777" w:rsidR="008C7069" w:rsidRPr="00007F2C" w:rsidRDefault="008C7069" w:rsidP="008C7069">
      <w:pPr>
        <w:pStyle w:val="ListParagraph"/>
        <w:rPr>
          <w:rFonts w:ascii="Arial Narrow" w:hAnsi="Arial Narrow" w:cstheme="minorHAnsi"/>
          <w:sz w:val="16"/>
          <w:szCs w:val="16"/>
        </w:rPr>
      </w:pPr>
    </w:p>
    <w:tbl>
      <w:tblPr>
        <w:tblStyle w:val="TableGrid"/>
        <w:tblW w:w="9450" w:type="dxa"/>
        <w:tblInd w:w="-5" w:type="dxa"/>
        <w:tblLook w:val="04A0" w:firstRow="1" w:lastRow="0" w:firstColumn="1" w:lastColumn="0" w:noHBand="0" w:noVBand="1"/>
      </w:tblPr>
      <w:tblGrid>
        <w:gridCol w:w="5826"/>
        <w:gridCol w:w="1284"/>
        <w:gridCol w:w="1260"/>
        <w:gridCol w:w="1080"/>
      </w:tblGrid>
      <w:tr w:rsidR="008C7069" w:rsidRPr="00007F2C" w14:paraId="41DE3C4B" w14:textId="77777777">
        <w:tc>
          <w:tcPr>
            <w:tcW w:w="5826" w:type="dxa"/>
          </w:tcPr>
          <w:p w14:paraId="41C8D4BA" w14:textId="05A147AB" w:rsidR="008C7069" w:rsidRPr="00007F2C" w:rsidRDefault="008C7069" w:rsidP="000A6460">
            <w:pPr>
              <w:pStyle w:val="ListParagraph"/>
              <w:ind w:left="0"/>
              <w:rPr>
                <w:rFonts w:ascii="Arial Narrow" w:hAnsi="Arial Narrow" w:cstheme="minorHAnsi"/>
                <w:b/>
              </w:rPr>
            </w:pPr>
            <w:r w:rsidRPr="00007F2C">
              <w:rPr>
                <w:rFonts w:ascii="Arial Narrow" w:hAnsi="Arial Narrow" w:cstheme="minorHAnsi"/>
                <w:b/>
              </w:rPr>
              <w:t>Theory</w:t>
            </w:r>
            <w:r>
              <w:rPr>
                <w:rFonts w:ascii="Arial Narrow" w:hAnsi="Arial Narrow" w:cstheme="minorHAnsi"/>
                <w:b/>
              </w:rPr>
              <w:t>/Content</w:t>
            </w:r>
            <w:r w:rsidRPr="00007F2C">
              <w:rPr>
                <w:rFonts w:ascii="Arial Narrow" w:hAnsi="Arial Narrow" w:cstheme="minorHAnsi"/>
                <w:b/>
              </w:rPr>
              <w:t xml:space="preserve"> Comprehensive Exam Question</w:t>
            </w:r>
          </w:p>
        </w:tc>
        <w:tc>
          <w:tcPr>
            <w:tcW w:w="1284" w:type="dxa"/>
          </w:tcPr>
          <w:p w14:paraId="5095B3AB"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Does Not Meet = 0</w:t>
            </w:r>
          </w:p>
        </w:tc>
        <w:tc>
          <w:tcPr>
            <w:tcW w:w="1260" w:type="dxa"/>
          </w:tcPr>
          <w:p w14:paraId="1A1A87A2"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Partially Meets = 1</w:t>
            </w:r>
          </w:p>
        </w:tc>
        <w:tc>
          <w:tcPr>
            <w:tcW w:w="1080" w:type="dxa"/>
          </w:tcPr>
          <w:p w14:paraId="06D20388"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Meets = 2</w:t>
            </w:r>
          </w:p>
        </w:tc>
      </w:tr>
      <w:tr w:rsidR="008C7069" w:rsidRPr="00007F2C" w14:paraId="255BC9BE" w14:textId="77777777">
        <w:tc>
          <w:tcPr>
            <w:tcW w:w="5826" w:type="dxa"/>
          </w:tcPr>
          <w:p w14:paraId="05BBD274" w14:textId="77777777" w:rsidR="008C7069" w:rsidRPr="00886CBE" w:rsidRDefault="008C7069" w:rsidP="000A6460">
            <w:pPr>
              <w:pStyle w:val="ListParagraph"/>
              <w:ind w:left="0"/>
              <w:rPr>
                <w:rFonts w:ascii="Arial Narrow" w:hAnsi="Arial Narrow" w:cstheme="minorHAnsi"/>
              </w:rPr>
            </w:pPr>
            <w:r w:rsidRPr="00886CBE">
              <w:rPr>
                <w:rFonts w:ascii="Arial Narrow" w:hAnsi="Arial Narrow" w:cstheme="minorHAnsi"/>
                <w:bCs/>
              </w:rPr>
              <w:t>Appropriately integrate relevant literature, demonstrating depth of understanding through appropriate citation</w:t>
            </w:r>
          </w:p>
        </w:tc>
        <w:tc>
          <w:tcPr>
            <w:tcW w:w="1284" w:type="dxa"/>
          </w:tcPr>
          <w:p w14:paraId="11857161" w14:textId="77777777" w:rsidR="008C7069" w:rsidRPr="00007F2C" w:rsidRDefault="008C7069" w:rsidP="000A6460">
            <w:pPr>
              <w:pStyle w:val="ListParagraph"/>
              <w:ind w:left="0"/>
              <w:rPr>
                <w:rFonts w:ascii="Arial Narrow" w:hAnsi="Arial Narrow" w:cstheme="minorHAnsi"/>
              </w:rPr>
            </w:pPr>
          </w:p>
        </w:tc>
        <w:tc>
          <w:tcPr>
            <w:tcW w:w="1260" w:type="dxa"/>
          </w:tcPr>
          <w:p w14:paraId="475B436C" w14:textId="77777777" w:rsidR="008C7069" w:rsidRPr="00007F2C" w:rsidRDefault="008C7069" w:rsidP="000A6460">
            <w:pPr>
              <w:pStyle w:val="ListParagraph"/>
              <w:ind w:left="0"/>
              <w:rPr>
                <w:rFonts w:ascii="Arial Narrow" w:hAnsi="Arial Narrow" w:cstheme="minorHAnsi"/>
              </w:rPr>
            </w:pPr>
          </w:p>
        </w:tc>
        <w:tc>
          <w:tcPr>
            <w:tcW w:w="1080" w:type="dxa"/>
          </w:tcPr>
          <w:p w14:paraId="13364E05" w14:textId="77777777" w:rsidR="008C7069" w:rsidRPr="00007F2C" w:rsidRDefault="008C7069" w:rsidP="000A6460">
            <w:pPr>
              <w:pStyle w:val="ListParagraph"/>
              <w:ind w:left="0"/>
              <w:rPr>
                <w:rFonts w:ascii="Arial Narrow" w:hAnsi="Arial Narrow" w:cstheme="minorHAnsi"/>
              </w:rPr>
            </w:pPr>
          </w:p>
        </w:tc>
      </w:tr>
      <w:tr w:rsidR="008C7069" w:rsidRPr="00007F2C" w14:paraId="6987F4E0" w14:textId="77777777">
        <w:tc>
          <w:tcPr>
            <w:tcW w:w="5826" w:type="dxa"/>
          </w:tcPr>
          <w:p w14:paraId="4D575324" w14:textId="77777777" w:rsidR="008C7069" w:rsidRPr="00886CBE" w:rsidRDefault="008C7069" w:rsidP="000A6460">
            <w:pPr>
              <w:pStyle w:val="ListParagraph"/>
              <w:ind w:left="0"/>
              <w:rPr>
                <w:rFonts w:ascii="Arial Narrow" w:hAnsi="Arial Narrow" w:cstheme="minorHAnsi"/>
              </w:rPr>
            </w:pPr>
            <w:r w:rsidRPr="00886CBE">
              <w:rPr>
                <w:rFonts w:ascii="Arial Narrow" w:hAnsi="Arial Narrow" w:cstheme="minorHAnsi"/>
              </w:rPr>
              <w:t>Identify and describe the key theoretical frameworks related to a research topic</w:t>
            </w:r>
          </w:p>
        </w:tc>
        <w:tc>
          <w:tcPr>
            <w:tcW w:w="1284" w:type="dxa"/>
          </w:tcPr>
          <w:p w14:paraId="2A1D731B" w14:textId="77777777" w:rsidR="008C7069" w:rsidRPr="00007F2C" w:rsidRDefault="008C7069" w:rsidP="000A6460">
            <w:pPr>
              <w:pStyle w:val="ListParagraph"/>
              <w:ind w:left="0"/>
              <w:rPr>
                <w:rFonts w:ascii="Arial Narrow" w:hAnsi="Arial Narrow" w:cstheme="minorHAnsi"/>
              </w:rPr>
            </w:pPr>
          </w:p>
        </w:tc>
        <w:tc>
          <w:tcPr>
            <w:tcW w:w="1260" w:type="dxa"/>
          </w:tcPr>
          <w:p w14:paraId="46D5A348" w14:textId="77777777" w:rsidR="008C7069" w:rsidRPr="00007F2C" w:rsidRDefault="008C7069" w:rsidP="000A6460">
            <w:pPr>
              <w:pStyle w:val="ListParagraph"/>
              <w:ind w:left="0"/>
              <w:rPr>
                <w:rFonts w:ascii="Arial Narrow" w:hAnsi="Arial Narrow" w:cstheme="minorHAnsi"/>
              </w:rPr>
            </w:pPr>
          </w:p>
        </w:tc>
        <w:tc>
          <w:tcPr>
            <w:tcW w:w="1080" w:type="dxa"/>
          </w:tcPr>
          <w:p w14:paraId="0CE5DE25" w14:textId="77777777" w:rsidR="008C7069" w:rsidRPr="00007F2C" w:rsidRDefault="008C7069" w:rsidP="000A6460">
            <w:pPr>
              <w:pStyle w:val="ListParagraph"/>
              <w:ind w:left="0"/>
              <w:rPr>
                <w:rFonts w:ascii="Arial Narrow" w:hAnsi="Arial Narrow" w:cstheme="minorHAnsi"/>
              </w:rPr>
            </w:pPr>
          </w:p>
        </w:tc>
      </w:tr>
      <w:tr w:rsidR="008C7069" w:rsidRPr="00007F2C" w14:paraId="5C1721A3" w14:textId="77777777">
        <w:tc>
          <w:tcPr>
            <w:tcW w:w="5826" w:type="dxa"/>
          </w:tcPr>
          <w:p w14:paraId="1FCA2180" w14:textId="77777777" w:rsidR="008C7069" w:rsidRPr="00886CBE" w:rsidRDefault="008C7069" w:rsidP="000A6460">
            <w:pPr>
              <w:pStyle w:val="ListParagraph"/>
              <w:ind w:left="0"/>
              <w:rPr>
                <w:rFonts w:ascii="Arial Narrow" w:hAnsi="Arial Narrow" w:cstheme="minorHAnsi"/>
              </w:rPr>
            </w:pPr>
            <w:r w:rsidRPr="00886CBE">
              <w:rPr>
                <w:rFonts w:ascii="Arial Narrow" w:hAnsi="Arial Narrow" w:cstheme="minorHAnsi"/>
              </w:rPr>
              <w:t>Appraise the quality and rigor of the empirical body of knowledge related to a research topic</w:t>
            </w:r>
          </w:p>
        </w:tc>
        <w:tc>
          <w:tcPr>
            <w:tcW w:w="1284" w:type="dxa"/>
          </w:tcPr>
          <w:p w14:paraId="2873E319" w14:textId="77777777" w:rsidR="008C7069" w:rsidRPr="00007F2C" w:rsidRDefault="008C7069" w:rsidP="000A6460">
            <w:pPr>
              <w:pStyle w:val="ListParagraph"/>
              <w:ind w:left="0"/>
              <w:rPr>
                <w:rFonts w:ascii="Arial Narrow" w:hAnsi="Arial Narrow" w:cstheme="minorHAnsi"/>
              </w:rPr>
            </w:pPr>
          </w:p>
        </w:tc>
        <w:tc>
          <w:tcPr>
            <w:tcW w:w="1260" w:type="dxa"/>
          </w:tcPr>
          <w:p w14:paraId="00DC0762" w14:textId="77777777" w:rsidR="008C7069" w:rsidRPr="00007F2C" w:rsidRDefault="008C7069" w:rsidP="000A6460">
            <w:pPr>
              <w:pStyle w:val="ListParagraph"/>
              <w:ind w:left="0"/>
              <w:rPr>
                <w:rFonts w:ascii="Arial Narrow" w:hAnsi="Arial Narrow" w:cstheme="minorHAnsi"/>
              </w:rPr>
            </w:pPr>
          </w:p>
        </w:tc>
        <w:tc>
          <w:tcPr>
            <w:tcW w:w="1080" w:type="dxa"/>
          </w:tcPr>
          <w:p w14:paraId="1413F127" w14:textId="77777777" w:rsidR="008C7069" w:rsidRPr="00007F2C" w:rsidRDefault="008C7069" w:rsidP="000A6460">
            <w:pPr>
              <w:pStyle w:val="ListParagraph"/>
              <w:ind w:left="0"/>
              <w:rPr>
                <w:rFonts w:ascii="Arial Narrow" w:hAnsi="Arial Narrow" w:cstheme="minorHAnsi"/>
              </w:rPr>
            </w:pPr>
          </w:p>
        </w:tc>
      </w:tr>
      <w:tr w:rsidR="008C7069" w:rsidRPr="00007F2C" w14:paraId="61BA2971" w14:textId="77777777">
        <w:tc>
          <w:tcPr>
            <w:tcW w:w="5826" w:type="dxa"/>
          </w:tcPr>
          <w:p w14:paraId="7E723F98" w14:textId="77777777" w:rsidR="008C7069" w:rsidRPr="00886CBE" w:rsidRDefault="008C7069" w:rsidP="000A6460">
            <w:pPr>
              <w:pStyle w:val="ListParagraph"/>
              <w:ind w:left="0"/>
              <w:rPr>
                <w:rFonts w:ascii="Arial Narrow" w:hAnsi="Arial Narrow" w:cstheme="minorHAnsi"/>
              </w:rPr>
            </w:pPr>
            <w:r w:rsidRPr="00886CBE">
              <w:rPr>
                <w:rFonts w:ascii="Arial Narrow" w:hAnsi="Arial Narrow" w:cstheme="minorHAnsi"/>
              </w:rPr>
              <w:t>Synthesize findings across the body of knowledge to identify gaps and recommend future directions in research and/or theory</w:t>
            </w:r>
          </w:p>
        </w:tc>
        <w:tc>
          <w:tcPr>
            <w:tcW w:w="1284" w:type="dxa"/>
          </w:tcPr>
          <w:p w14:paraId="7FFE9669" w14:textId="77777777" w:rsidR="008C7069" w:rsidRPr="00007F2C" w:rsidRDefault="008C7069" w:rsidP="000A6460">
            <w:pPr>
              <w:pStyle w:val="ListParagraph"/>
              <w:ind w:left="0"/>
              <w:rPr>
                <w:rFonts w:ascii="Arial Narrow" w:hAnsi="Arial Narrow" w:cstheme="minorHAnsi"/>
              </w:rPr>
            </w:pPr>
          </w:p>
        </w:tc>
        <w:tc>
          <w:tcPr>
            <w:tcW w:w="1260" w:type="dxa"/>
          </w:tcPr>
          <w:p w14:paraId="64DD456F" w14:textId="77777777" w:rsidR="008C7069" w:rsidRPr="00007F2C" w:rsidRDefault="008C7069" w:rsidP="000A6460">
            <w:pPr>
              <w:pStyle w:val="ListParagraph"/>
              <w:ind w:left="0"/>
              <w:rPr>
                <w:rFonts w:ascii="Arial Narrow" w:hAnsi="Arial Narrow" w:cstheme="minorHAnsi"/>
              </w:rPr>
            </w:pPr>
          </w:p>
        </w:tc>
        <w:tc>
          <w:tcPr>
            <w:tcW w:w="1080" w:type="dxa"/>
          </w:tcPr>
          <w:p w14:paraId="17BDA6F1" w14:textId="77777777" w:rsidR="008C7069" w:rsidRPr="00007F2C" w:rsidRDefault="008C7069" w:rsidP="000A6460">
            <w:pPr>
              <w:pStyle w:val="ListParagraph"/>
              <w:ind w:left="0"/>
              <w:rPr>
                <w:rFonts w:ascii="Arial Narrow" w:hAnsi="Arial Narrow" w:cstheme="minorHAnsi"/>
              </w:rPr>
            </w:pPr>
          </w:p>
        </w:tc>
      </w:tr>
      <w:tr w:rsidR="008C7069" w:rsidRPr="00007F2C" w14:paraId="32BC267B" w14:textId="77777777">
        <w:tc>
          <w:tcPr>
            <w:tcW w:w="5826" w:type="dxa"/>
          </w:tcPr>
          <w:p w14:paraId="3DD4AF3D" w14:textId="77777777" w:rsidR="008C7069" w:rsidRPr="00886CBE" w:rsidRDefault="008C7069" w:rsidP="000A6460">
            <w:pPr>
              <w:pStyle w:val="ListParagraph"/>
              <w:ind w:left="0"/>
              <w:rPr>
                <w:rFonts w:ascii="Arial Narrow" w:hAnsi="Arial Narrow" w:cstheme="minorHAnsi"/>
              </w:rPr>
            </w:pPr>
            <w:r w:rsidRPr="00886CBE">
              <w:rPr>
                <w:rFonts w:ascii="Arial Narrow" w:hAnsi="Arial Narrow" w:cstheme="minorHAnsi"/>
              </w:rPr>
              <w:t>Scientific Writing</w:t>
            </w:r>
          </w:p>
        </w:tc>
        <w:tc>
          <w:tcPr>
            <w:tcW w:w="1284" w:type="dxa"/>
          </w:tcPr>
          <w:p w14:paraId="2353932D" w14:textId="77777777" w:rsidR="008C7069" w:rsidRPr="00007F2C" w:rsidRDefault="008C7069" w:rsidP="000A6460">
            <w:pPr>
              <w:pStyle w:val="ListParagraph"/>
              <w:ind w:left="0"/>
              <w:rPr>
                <w:rFonts w:ascii="Arial Narrow" w:hAnsi="Arial Narrow" w:cstheme="minorHAnsi"/>
              </w:rPr>
            </w:pPr>
          </w:p>
        </w:tc>
        <w:tc>
          <w:tcPr>
            <w:tcW w:w="1260" w:type="dxa"/>
          </w:tcPr>
          <w:p w14:paraId="5841DAEC" w14:textId="77777777" w:rsidR="008C7069" w:rsidRPr="00007F2C" w:rsidRDefault="008C7069" w:rsidP="000A6460">
            <w:pPr>
              <w:pStyle w:val="ListParagraph"/>
              <w:ind w:left="0"/>
              <w:rPr>
                <w:rFonts w:ascii="Arial Narrow" w:hAnsi="Arial Narrow" w:cstheme="minorHAnsi"/>
              </w:rPr>
            </w:pPr>
          </w:p>
        </w:tc>
        <w:tc>
          <w:tcPr>
            <w:tcW w:w="1080" w:type="dxa"/>
          </w:tcPr>
          <w:p w14:paraId="717864B3" w14:textId="77777777" w:rsidR="008C7069" w:rsidRPr="00007F2C" w:rsidRDefault="008C7069" w:rsidP="000A6460">
            <w:pPr>
              <w:pStyle w:val="ListParagraph"/>
              <w:ind w:left="0"/>
              <w:rPr>
                <w:rFonts w:ascii="Arial Narrow" w:hAnsi="Arial Narrow" w:cstheme="minorHAnsi"/>
              </w:rPr>
            </w:pPr>
          </w:p>
        </w:tc>
      </w:tr>
      <w:tr w:rsidR="008C7069" w:rsidRPr="00007F2C" w14:paraId="5F508E5E" w14:textId="77777777">
        <w:tc>
          <w:tcPr>
            <w:tcW w:w="5826" w:type="dxa"/>
          </w:tcPr>
          <w:p w14:paraId="771D1578" w14:textId="77777777" w:rsidR="008C7069" w:rsidRPr="00007F2C" w:rsidRDefault="008C7069" w:rsidP="000A6460">
            <w:pPr>
              <w:pStyle w:val="ListParagraph"/>
              <w:ind w:left="0"/>
              <w:rPr>
                <w:rFonts w:ascii="Arial Narrow" w:hAnsi="Arial Narrow" w:cstheme="minorHAnsi"/>
                <w:b/>
              </w:rPr>
            </w:pPr>
            <w:r w:rsidRPr="00007F2C">
              <w:rPr>
                <w:rFonts w:ascii="Arial Narrow" w:hAnsi="Arial Narrow" w:cstheme="minorHAnsi"/>
                <w:b/>
              </w:rPr>
              <w:t>Totals</w:t>
            </w:r>
          </w:p>
        </w:tc>
        <w:tc>
          <w:tcPr>
            <w:tcW w:w="1284" w:type="dxa"/>
          </w:tcPr>
          <w:p w14:paraId="31CDA62A" w14:textId="77777777" w:rsidR="008C7069" w:rsidRPr="00007F2C" w:rsidRDefault="008C7069" w:rsidP="000A6460">
            <w:pPr>
              <w:pStyle w:val="ListParagraph"/>
              <w:ind w:left="0"/>
              <w:rPr>
                <w:rFonts w:ascii="Arial Narrow" w:hAnsi="Arial Narrow" w:cstheme="minorHAnsi"/>
              </w:rPr>
            </w:pPr>
          </w:p>
          <w:p w14:paraId="396C5F9E" w14:textId="77777777" w:rsidR="008C7069" w:rsidRPr="00007F2C" w:rsidRDefault="008C7069" w:rsidP="000A6460">
            <w:pPr>
              <w:pStyle w:val="ListParagraph"/>
              <w:ind w:left="0"/>
              <w:rPr>
                <w:rFonts w:ascii="Arial Narrow" w:hAnsi="Arial Narrow" w:cstheme="minorHAnsi"/>
              </w:rPr>
            </w:pPr>
          </w:p>
        </w:tc>
        <w:tc>
          <w:tcPr>
            <w:tcW w:w="1260" w:type="dxa"/>
          </w:tcPr>
          <w:p w14:paraId="0D9CF962" w14:textId="77777777" w:rsidR="008C7069" w:rsidRPr="00007F2C" w:rsidRDefault="008C7069" w:rsidP="000A6460">
            <w:pPr>
              <w:pStyle w:val="ListParagraph"/>
              <w:ind w:left="0"/>
              <w:rPr>
                <w:rFonts w:ascii="Arial Narrow" w:hAnsi="Arial Narrow" w:cstheme="minorHAnsi"/>
              </w:rPr>
            </w:pPr>
          </w:p>
        </w:tc>
        <w:tc>
          <w:tcPr>
            <w:tcW w:w="1080" w:type="dxa"/>
          </w:tcPr>
          <w:p w14:paraId="5A17D4EE" w14:textId="77777777" w:rsidR="008C7069" w:rsidRPr="00007F2C" w:rsidRDefault="008C7069" w:rsidP="000A6460">
            <w:pPr>
              <w:pStyle w:val="ListParagraph"/>
              <w:ind w:left="0"/>
              <w:rPr>
                <w:rFonts w:ascii="Arial Narrow" w:hAnsi="Arial Narrow" w:cstheme="minorHAnsi"/>
              </w:rPr>
            </w:pPr>
          </w:p>
        </w:tc>
      </w:tr>
    </w:tbl>
    <w:p w14:paraId="3072992C" w14:textId="77777777" w:rsidR="008C7069" w:rsidRPr="00786AA6" w:rsidRDefault="008C7069" w:rsidP="008C7069">
      <w:pPr>
        <w:rPr>
          <w:rFonts w:ascii="Arial Narrow" w:hAnsi="Arial Narrow" w:cstheme="minorHAnsi"/>
          <w:b/>
          <w:sz w:val="22"/>
          <w:szCs w:val="22"/>
        </w:rPr>
      </w:pPr>
      <w:r w:rsidRPr="00786AA6">
        <w:rPr>
          <w:rFonts w:ascii="Arial Narrow" w:hAnsi="Arial Narrow" w:cstheme="minorHAnsi"/>
          <w:b/>
          <w:sz w:val="22"/>
          <w:szCs w:val="22"/>
        </w:rPr>
        <w:t xml:space="preserve">Comments: </w:t>
      </w:r>
    </w:p>
    <w:p w14:paraId="376AEB7A" w14:textId="77777777" w:rsidR="008C7069" w:rsidRPr="00007F2C" w:rsidRDefault="008C7069" w:rsidP="008C7069">
      <w:pPr>
        <w:pStyle w:val="ListParagraph"/>
        <w:rPr>
          <w:rFonts w:ascii="Arial Narrow" w:hAnsi="Arial Narrow" w:cstheme="minorHAnsi"/>
        </w:rPr>
      </w:pPr>
    </w:p>
    <w:tbl>
      <w:tblPr>
        <w:tblStyle w:val="TableGrid"/>
        <w:tblW w:w="9450" w:type="dxa"/>
        <w:tblInd w:w="-5" w:type="dxa"/>
        <w:tblLook w:val="04A0" w:firstRow="1" w:lastRow="0" w:firstColumn="1" w:lastColumn="0" w:noHBand="0" w:noVBand="1"/>
      </w:tblPr>
      <w:tblGrid>
        <w:gridCol w:w="5826"/>
        <w:gridCol w:w="1284"/>
        <w:gridCol w:w="1260"/>
        <w:gridCol w:w="1080"/>
      </w:tblGrid>
      <w:tr w:rsidR="008C7069" w:rsidRPr="00007F2C" w14:paraId="4110D57E" w14:textId="77777777">
        <w:tc>
          <w:tcPr>
            <w:tcW w:w="5826" w:type="dxa"/>
          </w:tcPr>
          <w:p w14:paraId="1BD86D88" w14:textId="2ADAC855" w:rsidR="008C7069" w:rsidRPr="00007F2C" w:rsidRDefault="008C7069" w:rsidP="000A6460">
            <w:pPr>
              <w:pStyle w:val="ListParagraph"/>
              <w:ind w:left="0"/>
              <w:rPr>
                <w:rFonts w:ascii="Arial Narrow" w:hAnsi="Arial Narrow" w:cstheme="minorHAnsi"/>
                <w:b/>
              </w:rPr>
            </w:pPr>
            <w:r w:rsidRPr="00007F2C">
              <w:rPr>
                <w:rFonts w:ascii="Arial Narrow" w:hAnsi="Arial Narrow" w:cstheme="minorHAnsi"/>
                <w:b/>
              </w:rPr>
              <w:t>Methods Comprehensive Exam Question</w:t>
            </w:r>
          </w:p>
        </w:tc>
        <w:tc>
          <w:tcPr>
            <w:tcW w:w="1284" w:type="dxa"/>
          </w:tcPr>
          <w:p w14:paraId="58EEB573"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 xml:space="preserve">Does Not Meet = </w:t>
            </w:r>
            <w:r>
              <w:rPr>
                <w:rFonts w:ascii="Arial Narrow" w:hAnsi="Arial Narrow" w:cstheme="minorHAnsi"/>
              </w:rPr>
              <w:t>0-4</w:t>
            </w:r>
          </w:p>
        </w:tc>
        <w:tc>
          <w:tcPr>
            <w:tcW w:w="1260" w:type="dxa"/>
          </w:tcPr>
          <w:p w14:paraId="58B3DBB6"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 xml:space="preserve">Partially Meets = </w:t>
            </w:r>
            <w:r>
              <w:rPr>
                <w:rFonts w:ascii="Arial Narrow" w:hAnsi="Arial Narrow" w:cstheme="minorHAnsi"/>
              </w:rPr>
              <w:t>5-6</w:t>
            </w:r>
          </w:p>
        </w:tc>
        <w:tc>
          <w:tcPr>
            <w:tcW w:w="1080" w:type="dxa"/>
          </w:tcPr>
          <w:p w14:paraId="0700B448"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 xml:space="preserve">Meets = </w:t>
            </w:r>
            <w:r>
              <w:rPr>
                <w:rFonts w:ascii="Arial Narrow" w:hAnsi="Arial Narrow" w:cstheme="minorHAnsi"/>
              </w:rPr>
              <w:t>7-8</w:t>
            </w:r>
          </w:p>
        </w:tc>
      </w:tr>
      <w:tr w:rsidR="008C7069" w:rsidRPr="00007F2C" w14:paraId="2D157924" w14:textId="77777777">
        <w:tc>
          <w:tcPr>
            <w:tcW w:w="5826" w:type="dxa"/>
          </w:tcPr>
          <w:p w14:paraId="3DDB2A7A" w14:textId="77777777" w:rsidR="008C7069" w:rsidRPr="00886CBE" w:rsidRDefault="008C7069" w:rsidP="000A6460">
            <w:pPr>
              <w:pStyle w:val="ListParagraph"/>
              <w:ind w:left="0"/>
              <w:rPr>
                <w:rFonts w:ascii="Arial Narrow" w:hAnsi="Arial Narrow" w:cstheme="minorHAnsi"/>
              </w:rPr>
            </w:pPr>
            <w:r w:rsidRPr="00886CBE">
              <w:rPr>
                <w:rFonts w:ascii="Arial Narrow" w:hAnsi="Arial Narrow"/>
              </w:rPr>
              <w:t xml:space="preserve">Demonstrate a strong understanding of study design, quality, and rigor. Show critical thinking about research methodology by either appraising quality of </w:t>
            </w:r>
            <w:proofErr w:type="gramStart"/>
            <w:r w:rsidRPr="00886CBE">
              <w:rPr>
                <w:rFonts w:ascii="Arial Narrow" w:hAnsi="Arial Narrow"/>
              </w:rPr>
              <w:t>research, or</w:t>
            </w:r>
            <w:proofErr w:type="gramEnd"/>
            <w:r w:rsidRPr="00886CBE">
              <w:rPr>
                <w:rFonts w:ascii="Arial Narrow" w:hAnsi="Arial Narrow"/>
              </w:rPr>
              <w:t xml:space="preserve"> explaining and justifying methodological choices.</w:t>
            </w:r>
          </w:p>
        </w:tc>
        <w:tc>
          <w:tcPr>
            <w:tcW w:w="1284" w:type="dxa"/>
          </w:tcPr>
          <w:p w14:paraId="1BF94CC9" w14:textId="77777777" w:rsidR="008C7069" w:rsidRPr="00007F2C" w:rsidRDefault="008C7069" w:rsidP="000A6460">
            <w:pPr>
              <w:pStyle w:val="ListParagraph"/>
              <w:ind w:left="0"/>
              <w:rPr>
                <w:rFonts w:ascii="Arial Narrow" w:hAnsi="Arial Narrow" w:cstheme="minorHAnsi"/>
              </w:rPr>
            </w:pPr>
          </w:p>
        </w:tc>
        <w:tc>
          <w:tcPr>
            <w:tcW w:w="1260" w:type="dxa"/>
          </w:tcPr>
          <w:p w14:paraId="460372EA" w14:textId="77777777" w:rsidR="008C7069" w:rsidRPr="00007F2C" w:rsidRDefault="008C7069" w:rsidP="000A6460">
            <w:pPr>
              <w:pStyle w:val="ListParagraph"/>
              <w:ind w:left="0"/>
              <w:rPr>
                <w:rFonts w:ascii="Arial Narrow" w:hAnsi="Arial Narrow" w:cstheme="minorHAnsi"/>
              </w:rPr>
            </w:pPr>
          </w:p>
        </w:tc>
        <w:tc>
          <w:tcPr>
            <w:tcW w:w="1080" w:type="dxa"/>
          </w:tcPr>
          <w:p w14:paraId="0D5C682F" w14:textId="77777777" w:rsidR="008C7069" w:rsidRPr="00007F2C" w:rsidRDefault="008C7069" w:rsidP="000A6460">
            <w:pPr>
              <w:pStyle w:val="ListParagraph"/>
              <w:ind w:left="0"/>
              <w:rPr>
                <w:rFonts w:ascii="Arial Narrow" w:hAnsi="Arial Narrow" w:cstheme="minorHAnsi"/>
              </w:rPr>
            </w:pPr>
          </w:p>
        </w:tc>
      </w:tr>
      <w:tr w:rsidR="008C7069" w:rsidRPr="00007F2C" w14:paraId="0A6E494A" w14:textId="77777777">
        <w:tc>
          <w:tcPr>
            <w:tcW w:w="5826" w:type="dxa"/>
          </w:tcPr>
          <w:p w14:paraId="2BD5180C" w14:textId="77777777" w:rsidR="008C7069" w:rsidRPr="00007F2C" w:rsidRDefault="008C7069" w:rsidP="000A6460">
            <w:pPr>
              <w:pStyle w:val="ListParagraph"/>
              <w:ind w:left="0"/>
              <w:rPr>
                <w:rFonts w:ascii="Arial Narrow" w:hAnsi="Arial Narrow" w:cstheme="minorHAnsi"/>
              </w:rPr>
            </w:pPr>
          </w:p>
        </w:tc>
        <w:tc>
          <w:tcPr>
            <w:tcW w:w="1284" w:type="dxa"/>
          </w:tcPr>
          <w:p w14:paraId="29084027"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 xml:space="preserve"> Does Not Meet = 0</w:t>
            </w:r>
          </w:p>
        </w:tc>
        <w:tc>
          <w:tcPr>
            <w:tcW w:w="1260" w:type="dxa"/>
          </w:tcPr>
          <w:p w14:paraId="3C91F00F"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Partially Meets = 1</w:t>
            </w:r>
          </w:p>
        </w:tc>
        <w:tc>
          <w:tcPr>
            <w:tcW w:w="1080" w:type="dxa"/>
          </w:tcPr>
          <w:p w14:paraId="45B34BC3"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Meets = 2</w:t>
            </w:r>
          </w:p>
        </w:tc>
      </w:tr>
      <w:tr w:rsidR="008C7069" w:rsidRPr="00007F2C" w14:paraId="0F001593" w14:textId="77777777">
        <w:tc>
          <w:tcPr>
            <w:tcW w:w="5826" w:type="dxa"/>
          </w:tcPr>
          <w:p w14:paraId="43FE605E" w14:textId="77777777" w:rsidR="008C7069" w:rsidRPr="00007F2C" w:rsidRDefault="008C7069" w:rsidP="000A6460">
            <w:pPr>
              <w:pStyle w:val="ListParagraph"/>
              <w:ind w:left="0"/>
              <w:rPr>
                <w:rFonts w:ascii="Arial Narrow" w:hAnsi="Arial Narrow" w:cstheme="minorHAnsi"/>
              </w:rPr>
            </w:pPr>
            <w:r w:rsidRPr="00886CBE">
              <w:rPr>
                <w:rFonts w:ascii="Arial Narrow" w:hAnsi="Arial Narrow" w:cstheme="minorHAnsi"/>
              </w:rPr>
              <w:t>Scientific Writing</w:t>
            </w:r>
          </w:p>
        </w:tc>
        <w:tc>
          <w:tcPr>
            <w:tcW w:w="1284" w:type="dxa"/>
          </w:tcPr>
          <w:p w14:paraId="10C3D0BD" w14:textId="77777777" w:rsidR="008C7069" w:rsidRPr="00007F2C" w:rsidRDefault="008C7069" w:rsidP="000A6460">
            <w:pPr>
              <w:pStyle w:val="ListParagraph"/>
              <w:ind w:left="0"/>
              <w:rPr>
                <w:rFonts w:ascii="Arial Narrow" w:hAnsi="Arial Narrow" w:cstheme="minorHAnsi"/>
              </w:rPr>
            </w:pPr>
          </w:p>
        </w:tc>
        <w:tc>
          <w:tcPr>
            <w:tcW w:w="1260" w:type="dxa"/>
          </w:tcPr>
          <w:p w14:paraId="432BAD4A" w14:textId="77777777" w:rsidR="008C7069" w:rsidRPr="00007F2C" w:rsidRDefault="008C7069" w:rsidP="000A6460">
            <w:pPr>
              <w:pStyle w:val="ListParagraph"/>
              <w:ind w:left="0"/>
              <w:rPr>
                <w:rFonts w:ascii="Arial Narrow" w:hAnsi="Arial Narrow" w:cstheme="minorHAnsi"/>
              </w:rPr>
            </w:pPr>
          </w:p>
        </w:tc>
        <w:tc>
          <w:tcPr>
            <w:tcW w:w="1080" w:type="dxa"/>
          </w:tcPr>
          <w:p w14:paraId="7DA3C66C" w14:textId="77777777" w:rsidR="008C7069" w:rsidRPr="00007F2C" w:rsidRDefault="008C7069" w:rsidP="000A6460">
            <w:pPr>
              <w:pStyle w:val="ListParagraph"/>
              <w:ind w:left="0"/>
              <w:rPr>
                <w:rFonts w:ascii="Arial Narrow" w:hAnsi="Arial Narrow" w:cstheme="minorHAnsi"/>
              </w:rPr>
            </w:pPr>
          </w:p>
        </w:tc>
      </w:tr>
      <w:tr w:rsidR="008C7069" w:rsidRPr="00007F2C" w14:paraId="5B3A9DC7" w14:textId="77777777">
        <w:tc>
          <w:tcPr>
            <w:tcW w:w="5826" w:type="dxa"/>
          </w:tcPr>
          <w:p w14:paraId="11485117" w14:textId="77777777" w:rsidR="008C7069" w:rsidRPr="00007F2C" w:rsidRDefault="008C7069" w:rsidP="000A6460">
            <w:pPr>
              <w:pStyle w:val="ListParagraph"/>
              <w:ind w:left="0"/>
              <w:rPr>
                <w:rFonts w:ascii="Arial Narrow" w:hAnsi="Arial Narrow" w:cstheme="minorHAnsi"/>
                <w:b/>
              </w:rPr>
            </w:pPr>
            <w:r w:rsidRPr="00007F2C">
              <w:rPr>
                <w:rFonts w:ascii="Arial Narrow" w:hAnsi="Arial Narrow" w:cstheme="minorHAnsi"/>
                <w:b/>
              </w:rPr>
              <w:t>Totals</w:t>
            </w:r>
          </w:p>
        </w:tc>
        <w:tc>
          <w:tcPr>
            <w:tcW w:w="1284" w:type="dxa"/>
          </w:tcPr>
          <w:p w14:paraId="1E5BAB09" w14:textId="77777777" w:rsidR="008C7069" w:rsidRPr="00007F2C" w:rsidRDefault="008C7069" w:rsidP="000A6460">
            <w:pPr>
              <w:pStyle w:val="ListParagraph"/>
              <w:ind w:left="0"/>
              <w:rPr>
                <w:rFonts w:ascii="Arial Narrow" w:hAnsi="Arial Narrow" w:cstheme="minorHAnsi"/>
              </w:rPr>
            </w:pPr>
          </w:p>
          <w:p w14:paraId="3DBD3D47" w14:textId="77777777" w:rsidR="008C7069" w:rsidRPr="00007F2C" w:rsidRDefault="008C7069" w:rsidP="000A6460">
            <w:pPr>
              <w:pStyle w:val="ListParagraph"/>
              <w:ind w:left="0"/>
              <w:rPr>
                <w:rFonts w:ascii="Arial Narrow" w:hAnsi="Arial Narrow" w:cstheme="minorHAnsi"/>
              </w:rPr>
            </w:pPr>
          </w:p>
        </w:tc>
        <w:tc>
          <w:tcPr>
            <w:tcW w:w="1260" w:type="dxa"/>
          </w:tcPr>
          <w:p w14:paraId="1FE4B1CC" w14:textId="77777777" w:rsidR="008C7069" w:rsidRPr="00007F2C" w:rsidRDefault="008C7069" w:rsidP="000A6460">
            <w:pPr>
              <w:pStyle w:val="ListParagraph"/>
              <w:ind w:left="0"/>
              <w:rPr>
                <w:rFonts w:ascii="Arial Narrow" w:hAnsi="Arial Narrow" w:cstheme="minorHAnsi"/>
              </w:rPr>
            </w:pPr>
          </w:p>
        </w:tc>
        <w:tc>
          <w:tcPr>
            <w:tcW w:w="1080" w:type="dxa"/>
          </w:tcPr>
          <w:p w14:paraId="2385B342" w14:textId="77777777" w:rsidR="008C7069" w:rsidRPr="00007F2C" w:rsidRDefault="008C7069" w:rsidP="000A6460">
            <w:pPr>
              <w:pStyle w:val="ListParagraph"/>
              <w:ind w:left="0"/>
              <w:rPr>
                <w:rFonts w:ascii="Arial Narrow" w:hAnsi="Arial Narrow" w:cstheme="minorHAnsi"/>
              </w:rPr>
            </w:pPr>
          </w:p>
        </w:tc>
      </w:tr>
    </w:tbl>
    <w:p w14:paraId="72C3BAF9" w14:textId="77777777" w:rsidR="008C7069" w:rsidRPr="00007F2C" w:rsidRDefault="008C7069" w:rsidP="008C7069">
      <w:pPr>
        <w:rPr>
          <w:rFonts w:ascii="Arial Narrow" w:hAnsi="Arial Narrow" w:cstheme="minorHAnsi"/>
          <w:b/>
          <w:sz w:val="22"/>
          <w:szCs w:val="22"/>
        </w:rPr>
      </w:pPr>
      <w:r w:rsidRPr="00007F2C">
        <w:rPr>
          <w:rFonts w:ascii="Arial Narrow" w:hAnsi="Arial Narrow" w:cstheme="minorHAnsi"/>
          <w:b/>
          <w:sz w:val="22"/>
          <w:szCs w:val="22"/>
        </w:rPr>
        <w:t xml:space="preserve">Comments: </w:t>
      </w:r>
    </w:p>
    <w:p w14:paraId="59E8E0EF" w14:textId="77777777" w:rsidR="008C7069" w:rsidRDefault="008C7069" w:rsidP="008C7069">
      <w:pPr>
        <w:pStyle w:val="ListParagraph"/>
        <w:rPr>
          <w:rFonts w:ascii="Arial Narrow" w:hAnsi="Arial Narrow" w:cstheme="minorHAnsi"/>
          <w:b/>
        </w:rPr>
      </w:pPr>
    </w:p>
    <w:p w14:paraId="560A220A" w14:textId="77777777" w:rsidR="008C7069" w:rsidRDefault="008C7069" w:rsidP="008C7069">
      <w:pPr>
        <w:rPr>
          <w:rFonts w:ascii="Arial Narrow" w:hAnsi="Arial Narrow" w:cstheme="minorHAnsi"/>
        </w:rPr>
      </w:pPr>
      <w:r w:rsidRPr="005C20CF">
        <w:rPr>
          <w:rFonts w:ascii="Arial Narrow" w:hAnsi="Arial Narrow" w:cstheme="minorHAnsi"/>
        </w:rPr>
        <w:t>Date</w:t>
      </w:r>
      <w:r>
        <w:rPr>
          <w:rFonts w:ascii="Arial Narrow" w:hAnsi="Arial Narrow" w:cstheme="minorHAnsi"/>
        </w:rPr>
        <w:t xml:space="preserve"> of Scoring Oral Exam</w:t>
      </w:r>
      <w:r w:rsidRPr="005C20CF">
        <w:rPr>
          <w:rFonts w:ascii="Arial Narrow" w:hAnsi="Arial Narrow" w:cstheme="minorHAnsi"/>
        </w:rPr>
        <w:t>: _____________</w:t>
      </w:r>
      <w:r>
        <w:rPr>
          <w:rFonts w:ascii="Arial Narrow" w:hAnsi="Arial Narrow" w:cstheme="minorHAnsi"/>
        </w:rPr>
        <w:t>_____</w:t>
      </w:r>
      <w:r w:rsidRPr="005C20CF">
        <w:rPr>
          <w:rFonts w:ascii="Arial Narrow" w:hAnsi="Arial Narrow" w:cstheme="minorHAnsi"/>
        </w:rPr>
        <w:t xml:space="preserve"> </w:t>
      </w:r>
    </w:p>
    <w:p w14:paraId="5DC8C514" w14:textId="77777777" w:rsidR="008C7069" w:rsidRPr="005C20CF" w:rsidRDefault="008C7069" w:rsidP="008C7069">
      <w:pPr>
        <w:rPr>
          <w:rFonts w:ascii="Arial Narrow" w:hAnsi="Arial Narrow" w:cstheme="minorHAnsi"/>
          <w:b/>
          <w:sz w:val="22"/>
          <w:szCs w:val="22"/>
        </w:rPr>
      </w:pPr>
      <w:r w:rsidRPr="005C20CF">
        <w:rPr>
          <w:rFonts w:ascii="Arial Narrow" w:hAnsi="Arial Narrow" w:cstheme="minorHAnsi"/>
        </w:rPr>
        <w:tab/>
      </w:r>
    </w:p>
    <w:tbl>
      <w:tblPr>
        <w:tblStyle w:val="TableGrid"/>
        <w:tblW w:w="9450" w:type="dxa"/>
        <w:tblInd w:w="-5" w:type="dxa"/>
        <w:tblLook w:val="04A0" w:firstRow="1" w:lastRow="0" w:firstColumn="1" w:lastColumn="0" w:noHBand="0" w:noVBand="1"/>
      </w:tblPr>
      <w:tblGrid>
        <w:gridCol w:w="5760"/>
        <w:gridCol w:w="1350"/>
        <w:gridCol w:w="1260"/>
        <w:gridCol w:w="1080"/>
      </w:tblGrid>
      <w:tr w:rsidR="008C7069" w:rsidRPr="00007F2C" w14:paraId="0C28435D" w14:textId="77777777">
        <w:tc>
          <w:tcPr>
            <w:tcW w:w="5760" w:type="dxa"/>
          </w:tcPr>
          <w:p w14:paraId="7A3D7C3C" w14:textId="7F74F009" w:rsidR="008C7069" w:rsidRPr="00007F2C" w:rsidRDefault="008C7069" w:rsidP="000A6460">
            <w:pPr>
              <w:pStyle w:val="ListParagraph"/>
              <w:ind w:left="0"/>
              <w:rPr>
                <w:rFonts w:ascii="Arial Narrow" w:hAnsi="Arial Narrow" w:cstheme="minorHAnsi"/>
                <w:b/>
              </w:rPr>
            </w:pPr>
            <w:r w:rsidRPr="00007F2C">
              <w:rPr>
                <w:rFonts w:ascii="Arial Narrow" w:hAnsi="Arial Narrow" w:cstheme="minorHAnsi"/>
                <w:b/>
              </w:rPr>
              <w:t>Oral Comprehensive Exam Question</w:t>
            </w:r>
          </w:p>
        </w:tc>
        <w:tc>
          <w:tcPr>
            <w:tcW w:w="1350" w:type="dxa"/>
          </w:tcPr>
          <w:p w14:paraId="23D40030"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Does Not Meet = 0-2</w:t>
            </w:r>
          </w:p>
        </w:tc>
        <w:tc>
          <w:tcPr>
            <w:tcW w:w="1260" w:type="dxa"/>
          </w:tcPr>
          <w:p w14:paraId="1717E49E"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Partially Meets = 3-4</w:t>
            </w:r>
          </w:p>
        </w:tc>
        <w:tc>
          <w:tcPr>
            <w:tcW w:w="1080" w:type="dxa"/>
          </w:tcPr>
          <w:p w14:paraId="0AAA3733" w14:textId="77777777" w:rsidR="008C7069" w:rsidRDefault="008C7069" w:rsidP="000A6460">
            <w:pPr>
              <w:pStyle w:val="ListParagraph"/>
              <w:ind w:left="0"/>
              <w:rPr>
                <w:rFonts w:ascii="Arial Narrow" w:hAnsi="Arial Narrow" w:cstheme="minorHAnsi"/>
              </w:rPr>
            </w:pPr>
            <w:r w:rsidRPr="00007F2C">
              <w:rPr>
                <w:rFonts w:ascii="Arial Narrow" w:hAnsi="Arial Narrow" w:cstheme="minorHAnsi"/>
              </w:rPr>
              <w:t>Meets = 5-6</w:t>
            </w:r>
          </w:p>
          <w:p w14:paraId="3F14630A" w14:textId="77777777" w:rsidR="008C7069" w:rsidRPr="00007F2C" w:rsidRDefault="008C7069" w:rsidP="000A6460">
            <w:pPr>
              <w:rPr>
                <w:rFonts w:ascii="Arial Narrow" w:hAnsi="Arial Narrow" w:cstheme="minorHAnsi"/>
                <w:sz w:val="22"/>
                <w:szCs w:val="22"/>
              </w:rPr>
            </w:pPr>
          </w:p>
        </w:tc>
      </w:tr>
      <w:tr w:rsidR="008C7069" w:rsidRPr="00007F2C" w14:paraId="03AA682F" w14:textId="77777777">
        <w:tc>
          <w:tcPr>
            <w:tcW w:w="5760" w:type="dxa"/>
          </w:tcPr>
          <w:p w14:paraId="7FACFA42"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Apply topic of study using the appropriate theory</w:t>
            </w:r>
            <w:r>
              <w:rPr>
                <w:rFonts w:ascii="Arial Narrow" w:hAnsi="Arial Narrow" w:cstheme="minorHAnsi"/>
              </w:rPr>
              <w:t>/content</w:t>
            </w:r>
            <w:r w:rsidRPr="00007F2C">
              <w:rPr>
                <w:rFonts w:ascii="Arial Narrow" w:hAnsi="Arial Narrow" w:cstheme="minorHAnsi"/>
              </w:rPr>
              <w:t xml:space="preserve"> and/or methods identified in the first two comprehensive exam questions. Examples include a teaching plan, case study, or other applied approach.</w:t>
            </w:r>
            <w:r>
              <w:rPr>
                <w:rFonts w:ascii="Arial Narrow" w:hAnsi="Arial Narrow" w:cstheme="minorHAnsi"/>
              </w:rPr>
              <w:t xml:space="preserve"> </w:t>
            </w:r>
          </w:p>
        </w:tc>
        <w:tc>
          <w:tcPr>
            <w:tcW w:w="1350" w:type="dxa"/>
          </w:tcPr>
          <w:p w14:paraId="2A09AE03" w14:textId="77777777" w:rsidR="008C7069" w:rsidRPr="00007F2C" w:rsidRDefault="008C7069" w:rsidP="000A6460">
            <w:pPr>
              <w:pStyle w:val="ListParagraph"/>
              <w:ind w:left="0"/>
              <w:rPr>
                <w:rFonts w:ascii="Arial Narrow" w:hAnsi="Arial Narrow" w:cstheme="minorHAnsi"/>
              </w:rPr>
            </w:pPr>
          </w:p>
        </w:tc>
        <w:tc>
          <w:tcPr>
            <w:tcW w:w="1260" w:type="dxa"/>
          </w:tcPr>
          <w:p w14:paraId="506582A1" w14:textId="77777777" w:rsidR="008C7069" w:rsidRPr="00007F2C" w:rsidRDefault="008C7069" w:rsidP="000A6460">
            <w:pPr>
              <w:pStyle w:val="ListParagraph"/>
              <w:ind w:left="0"/>
              <w:rPr>
                <w:rFonts w:ascii="Arial Narrow" w:hAnsi="Arial Narrow" w:cstheme="minorHAnsi"/>
              </w:rPr>
            </w:pPr>
          </w:p>
        </w:tc>
        <w:tc>
          <w:tcPr>
            <w:tcW w:w="1080" w:type="dxa"/>
          </w:tcPr>
          <w:p w14:paraId="615136A6" w14:textId="77777777" w:rsidR="008C7069" w:rsidRPr="00007F2C" w:rsidRDefault="008C7069" w:rsidP="000A6460">
            <w:pPr>
              <w:pStyle w:val="ListParagraph"/>
              <w:ind w:left="0"/>
              <w:rPr>
                <w:rFonts w:ascii="Arial Narrow" w:hAnsi="Arial Narrow" w:cstheme="minorHAnsi"/>
              </w:rPr>
            </w:pPr>
          </w:p>
        </w:tc>
      </w:tr>
      <w:tr w:rsidR="008C7069" w:rsidRPr="00007F2C" w14:paraId="2E6CA93D" w14:textId="77777777">
        <w:tc>
          <w:tcPr>
            <w:tcW w:w="5760" w:type="dxa"/>
          </w:tcPr>
          <w:p w14:paraId="3B6B7970" w14:textId="77777777" w:rsidR="008C7069" w:rsidRPr="00007F2C" w:rsidRDefault="008C7069" w:rsidP="000A6460">
            <w:pPr>
              <w:pStyle w:val="ListParagraph"/>
              <w:ind w:left="0"/>
              <w:rPr>
                <w:rFonts w:ascii="Arial Narrow" w:hAnsi="Arial Narrow" w:cstheme="minorHAnsi"/>
                <w:b/>
              </w:rPr>
            </w:pPr>
          </w:p>
        </w:tc>
        <w:tc>
          <w:tcPr>
            <w:tcW w:w="1350" w:type="dxa"/>
          </w:tcPr>
          <w:p w14:paraId="251E9787"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 xml:space="preserve"> Does Not Meet = 0</w:t>
            </w:r>
          </w:p>
        </w:tc>
        <w:tc>
          <w:tcPr>
            <w:tcW w:w="1260" w:type="dxa"/>
          </w:tcPr>
          <w:p w14:paraId="21A7E7B8"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Partially Meets = 1</w:t>
            </w:r>
          </w:p>
        </w:tc>
        <w:tc>
          <w:tcPr>
            <w:tcW w:w="1080" w:type="dxa"/>
          </w:tcPr>
          <w:p w14:paraId="417130DF"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Meets = 2</w:t>
            </w:r>
          </w:p>
        </w:tc>
      </w:tr>
      <w:tr w:rsidR="008C7069" w:rsidRPr="00007F2C" w14:paraId="1D13D846" w14:textId="77777777">
        <w:tc>
          <w:tcPr>
            <w:tcW w:w="5760" w:type="dxa"/>
          </w:tcPr>
          <w:p w14:paraId="19A554EA"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 xml:space="preserve">Presentation </w:t>
            </w:r>
          </w:p>
        </w:tc>
        <w:tc>
          <w:tcPr>
            <w:tcW w:w="1350" w:type="dxa"/>
          </w:tcPr>
          <w:p w14:paraId="76B760FB" w14:textId="77777777" w:rsidR="008C7069" w:rsidRPr="00007F2C" w:rsidRDefault="008C7069" w:rsidP="000A6460">
            <w:pPr>
              <w:pStyle w:val="ListParagraph"/>
              <w:ind w:left="0"/>
              <w:rPr>
                <w:rFonts w:ascii="Arial Narrow" w:hAnsi="Arial Narrow" w:cstheme="minorHAnsi"/>
              </w:rPr>
            </w:pPr>
          </w:p>
        </w:tc>
        <w:tc>
          <w:tcPr>
            <w:tcW w:w="1260" w:type="dxa"/>
          </w:tcPr>
          <w:p w14:paraId="7410846D" w14:textId="77777777" w:rsidR="008C7069" w:rsidRPr="00007F2C" w:rsidRDefault="008C7069" w:rsidP="000A6460">
            <w:pPr>
              <w:pStyle w:val="ListParagraph"/>
              <w:ind w:left="0"/>
              <w:rPr>
                <w:rFonts w:ascii="Arial Narrow" w:hAnsi="Arial Narrow" w:cstheme="minorHAnsi"/>
              </w:rPr>
            </w:pPr>
          </w:p>
        </w:tc>
        <w:tc>
          <w:tcPr>
            <w:tcW w:w="1080" w:type="dxa"/>
          </w:tcPr>
          <w:p w14:paraId="38B5448E" w14:textId="77777777" w:rsidR="008C7069" w:rsidRPr="00007F2C" w:rsidRDefault="008C7069" w:rsidP="000A6460">
            <w:pPr>
              <w:pStyle w:val="ListParagraph"/>
              <w:ind w:left="0"/>
              <w:rPr>
                <w:rFonts w:ascii="Arial Narrow" w:hAnsi="Arial Narrow" w:cstheme="minorHAnsi"/>
              </w:rPr>
            </w:pPr>
          </w:p>
        </w:tc>
      </w:tr>
      <w:tr w:rsidR="008C7069" w:rsidRPr="00007F2C" w14:paraId="55B8855C" w14:textId="77777777">
        <w:tc>
          <w:tcPr>
            <w:tcW w:w="5760" w:type="dxa"/>
          </w:tcPr>
          <w:p w14:paraId="1D5CC35C" w14:textId="77777777" w:rsidR="008C7069" w:rsidRPr="00007F2C" w:rsidRDefault="008C7069" w:rsidP="000A6460">
            <w:pPr>
              <w:pStyle w:val="ListParagraph"/>
              <w:ind w:left="0"/>
              <w:rPr>
                <w:rFonts w:ascii="Arial Narrow" w:hAnsi="Arial Narrow" w:cstheme="minorHAnsi"/>
              </w:rPr>
            </w:pPr>
            <w:r w:rsidRPr="00007F2C">
              <w:rPr>
                <w:rFonts w:ascii="Arial Narrow" w:hAnsi="Arial Narrow" w:cstheme="minorHAnsi"/>
              </w:rPr>
              <w:t xml:space="preserve">Visual Information </w:t>
            </w:r>
          </w:p>
        </w:tc>
        <w:tc>
          <w:tcPr>
            <w:tcW w:w="1350" w:type="dxa"/>
          </w:tcPr>
          <w:p w14:paraId="0ABF504E" w14:textId="77777777" w:rsidR="008C7069" w:rsidRPr="00007F2C" w:rsidRDefault="008C7069" w:rsidP="000A6460">
            <w:pPr>
              <w:pStyle w:val="ListParagraph"/>
              <w:ind w:left="0"/>
              <w:rPr>
                <w:rFonts w:ascii="Arial Narrow" w:hAnsi="Arial Narrow" w:cstheme="minorHAnsi"/>
              </w:rPr>
            </w:pPr>
          </w:p>
        </w:tc>
        <w:tc>
          <w:tcPr>
            <w:tcW w:w="1260" w:type="dxa"/>
          </w:tcPr>
          <w:p w14:paraId="6878766F" w14:textId="77777777" w:rsidR="008C7069" w:rsidRPr="00007F2C" w:rsidRDefault="008C7069" w:rsidP="000A6460">
            <w:pPr>
              <w:pStyle w:val="ListParagraph"/>
              <w:ind w:left="0"/>
              <w:rPr>
                <w:rFonts w:ascii="Arial Narrow" w:hAnsi="Arial Narrow" w:cstheme="minorHAnsi"/>
              </w:rPr>
            </w:pPr>
          </w:p>
        </w:tc>
        <w:tc>
          <w:tcPr>
            <w:tcW w:w="1080" w:type="dxa"/>
          </w:tcPr>
          <w:p w14:paraId="70645FB5" w14:textId="77777777" w:rsidR="008C7069" w:rsidRPr="00007F2C" w:rsidRDefault="008C7069" w:rsidP="000A6460">
            <w:pPr>
              <w:pStyle w:val="ListParagraph"/>
              <w:ind w:left="0"/>
              <w:rPr>
                <w:rFonts w:ascii="Arial Narrow" w:hAnsi="Arial Narrow" w:cstheme="minorHAnsi"/>
              </w:rPr>
            </w:pPr>
          </w:p>
        </w:tc>
      </w:tr>
      <w:tr w:rsidR="008C7069" w:rsidRPr="00007F2C" w14:paraId="0B86853D" w14:textId="77777777">
        <w:tc>
          <w:tcPr>
            <w:tcW w:w="5760" w:type="dxa"/>
          </w:tcPr>
          <w:p w14:paraId="22E0F5C3" w14:textId="77777777" w:rsidR="008C7069" w:rsidRPr="00007F2C" w:rsidRDefault="008C7069" w:rsidP="000A6460">
            <w:pPr>
              <w:pStyle w:val="ListParagraph"/>
              <w:ind w:left="0"/>
              <w:rPr>
                <w:rFonts w:ascii="Arial Narrow" w:hAnsi="Arial Narrow" w:cstheme="minorHAnsi"/>
                <w:b/>
              </w:rPr>
            </w:pPr>
            <w:r w:rsidRPr="00007F2C">
              <w:rPr>
                <w:rFonts w:ascii="Arial Narrow" w:hAnsi="Arial Narrow" w:cstheme="minorHAnsi"/>
                <w:b/>
              </w:rPr>
              <w:t>Totals</w:t>
            </w:r>
          </w:p>
        </w:tc>
        <w:tc>
          <w:tcPr>
            <w:tcW w:w="1350" w:type="dxa"/>
          </w:tcPr>
          <w:p w14:paraId="2B40FD6D" w14:textId="77777777" w:rsidR="008C7069" w:rsidRPr="00007F2C" w:rsidRDefault="008C7069" w:rsidP="000A6460">
            <w:pPr>
              <w:pStyle w:val="ListParagraph"/>
              <w:ind w:left="0"/>
              <w:rPr>
                <w:rFonts w:ascii="Arial Narrow" w:hAnsi="Arial Narrow" w:cstheme="minorHAnsi"/>
              </w:rPr>
            </w:pPr>
          </w:p>
          <w:p w14:paraId="7747124A" w14:textId="77777777" w:rsidR="008C7069" w:rsidRPr="00007F2C" w:rsidRDefault="008C7069" w:rsidP="000A6460">
            <w:pPr>
              <w:pStyle w:val="ListParagraph"/>
              <w:ind w:left="0"/>
              <w:rPr>
                <w:rFonts w:ascii="Arial Narrow" w:hAnsi="Arial Narrow" w:cstheme="minorHAnsi"/>
              </w:rPr>
            </w:pPr>
          </w:p>
        </w:tc>
        <w:tc>
          <w:tcPr>
            <w:tcW w:w="1260" w:type="dxa"/>
          </w:tcPr>
          <w:p w14:paraId="7C959CF6" w14:textId="77777777" w:rsidR="008C7069" w:rsidRPr="00007F2C" w:rsidRDefault="008C7069" w:rsidP="000A6460">
            <w:pPr>
              <w:pStyle w:val="ListParagraph"/>
              <w:ind w:left="0"/>
              <w:rPr>
                <w:rFonts w:ascii="Arial Narrow" w:hAnsi="Arial Narrow" w:cstheme="minorHAnsi"/>
              </w:rPr>
            </w:pPr>
          </w:p>
        </w:tc>
        <w:tc>
          <w:tcPr>
            <w:tcW w:w="1080" w:type="dxa"/>
          </w:tcPr>
          <w:p w14:paraId="12B381C8" w14:textId="77777777" w:rsidR="008C7069" w:rsidRPr="00007F2C" w:rsidRDefault="008C7069" w:rsidP="000A6460">
            <w:pPr>
              <w:pStyle w:val="ListParagraph"/>
              <w:ind w:left="0"/>
              <w:rPr>
                <w:rFonts w:ascii="Arial Narrow" w:hAnsi="Arial Narrow" w:cstheme="minorHAnsi"/>
              </w:rPr>
            </w:pPr>
          </w:p>
        </w:tc>
      </w:tr>
    </w:tbl>
    <w:p w14:paraId="42B235C0" w14:textId="77777777" w:rsidR="008C7069" w:rsidRDefault="008C7069" w:rsidP="008C7069">
      <w:pPr>
        <w:rPr>
          <w:rFonts w:ascii="Arial Narrow" w:hAnsi="Arial Narrow" w:cstheme="minorHAnsi"/>
          <w:b/>
          <w:i/>
          <w:sz w:val="22"/>
          <w:szCs w:val="22"/>
        </w:rPr>
      </w:pPr>
      <w:r w:rsidRPr="00007F2C">
        <w:rPr>
          <w:rFonts w:ascii="Arial Narrow" w:hAnsi="Arial Narrow" w:cstheme="minorHAnsi"/>
          <w:b/>
          <w:sz w:val="22"/>
          <w:szCs w:val="22"/>
        </w:rPr>
        <w:t>Comments:</w:t>
      </w:r>
    </w:p>
    <w:p w14:paraId="2BA56CC5" w14:textId="621DA838" w:rsidR="00112640" w:rsidRPr="00E771B9" w:rsidRDefault="00C73A61" w:rsidP="00547148">
      <w:pPr>
        <w:pStyle w:val="Heading2"/>
      </w:pPr>
      <w:bookmarkStart w:id="145" w:name="_Toc12615615"/>
      <w:bookmarkStart w:id="146" w:name="_Toc75902725"/>
      <w:bookmarkEnd w:id="144"/>
      <w:r w:rsidRPr="00E771B9">
        <w:lastRenderedPageBreak/>
        <w:t>Dissertation Guidelines</w:t>
      </w:r>
      <w:bookmarkEnd w:id="145"/>
      <w:bookmarkEnd w:id="146"/>
      <w:r w:rsidRPr="00E771B9">
        <w:t xml:space="preserve"> </w:t>
      </w:r>
    </w:p>
    <w:p w14:paraId="044A9484" w14:textId="77777777" w:rsidR="00112640" w:rsidRPr="00E771B9" w:rsidRDefault="00112640" w:rsidP="007038B9">
      <w:pPr>
        <w:rPr>
          <w:rFonts w:ascii="Arial" w:hAnsi="Arial" w:cs="Arial"/>
        </w:rPr>
      </w:pPr>
    </w:p>
    <w:p w14:paraId="3C30425A" w14:textId="47E0D0C8" w:rsidR="00112640" w:rsidRDefault="00112640" w:rsidP="007038B9">
      <w:pPr>
        <w:rPr>
          <w:rFonts w:ascii="Arial" w:hAnsi="Arial" w:cs="Arial"/>
        </w:rPr>
      </w:pPr>
      <w:r w:rsidRPr="00E771B9">
        <w:rPr>
          <w:rFonts w:ascii="Arial" w:hAnsi="Arial" w:cs="Arial"/>
        </w:rPr>
        <w:t xml:space="preserve">After the student has passed the comprehensive examinations, the dissertation proposal is prepared, defended, and submitted for IRB approval. Although the student has the primary responsibility for production of the dissertation, the </w:t>
      </w:r>
      <w:r w:rsidR="00F25D41" w:rsidRPr="00E771B9">
        <w:rPr>
          <w:rFonts w:ascii="Arial" w:hAnsi="Arial" w:cs="Arial"/>
        </w:rPr>
        <w:t>major professor coordinates the entire process</w:t>
      </w:r>
      <w:r w:rsidRPr="00E771B9">
        <w:rPr>
          <w:rFonts w:ascii="Arial" w:hAnsi="Arial" w:cs="Arial"/>
        </w:rPr>
        <w:t xml:space="preserve"> with input from the guidance committee. </w:t>
      </w:r>
    </w:p>
    <w:p w14:paraId="16B65769" w14:textId="77777777" w:rsidR="005B63E0" w:rsidRPr="00E771B9" w:rsidRDefault="005B63E0" w:rsidP="007038B9">
      <w:pPr>
        <w:rPr>
          <w:rFonts w:ascii="Arial" w:hAnsi="Arial" w:cs="Arial"/>
        </w:rPr>
      </w:pPr>
    </w:p>
    <w:p w14:paraId="24F6A0A9" w14:textId="798F7680" w:rsidR="00112640" w:rsidRPr="00E771B9" w:rsidRDefault="00F25D41" w:rsidP="009C699C">
      <w:pPr>
        <w:pStyle w:val="ListParagraph"/>
        <w:numPr>
          <w:ilvl w:val="0"/>
          <w:numId w:val="97"/>
        </w:numPr>
        <w:spacing w:line="276" w:lineRule="auto"/>
        <w:rPr>
          <w:rStyle w:val="text"/>
          <w:rFonts w:ascii="Arial" w:hAnsi="Arial" w:cs="Arial"/>
          <w:sz w:val="24"/>
          <w:szCs w:val="24"/>
        </w:rPr>
      </w:pPr>
      <w:r w:rsidRPr="00E771B9">
        <w:rPr>
          <w:rStyle w:val="text"/>
          <w:rFonts w:ascii="Arial" w:hAnsi="Arial" w:cs="Arial"/>
          <w:sz w:val="24"/>
          <w:szCs w:val="24"/>
        </w:rPr>
        <w:t xml:space="preserve">HDFS </w:t>
      </w:r>
      <w:r w:rsidR="00112640" w:rsidRPr="00E771B9">
        <w:rPr>
          <w:rStyle w:val="text"/>
          <w:rFonts w:ascii="Arial" w:hAnsi="Arial" w:cs="Arial"/>
          <w:sz w:val="24"/>
          <w:szCs w:val="24"/>
        </w:rPr>
        <w:t>defines an acceptable dissertation as an “original research upon which a dissertation, which makes a significant contribution to knowledge is to be prepared and publish</w:t>
      </w:r>
      <w:r w:rsidR="006B6B20" w:rsidRPr="00E771B9">
        <w:rPr>
          <w:rStyle w:val="text"/>
          <w:rFonts w:ascii="Arial" w:hAnsi="Arial" w:cs="Arial"/>
          <w:sz w:val="24"/>
          <w:szCs w:val="24"/>
        </w:rPr>
        <w:t>ed</w:t>
      </w:r>
      <w:r w:rsidR="00112640" w:rsidRPr="00E771B9">
        <w:rPr>
          <w:rStyle w:val="text"/>
          <w:rFonts w:ascii="Arial" w:hAnsi="Arial" w:cs="Arial"/>
          <w:sz w:val="24"/>
          <w:szCs w:val="24"/>
        </w:rPr>
        <w:t xml:space="preserve">”. Departments/programs/schools are encouraged to take this requirement seriously and to use this opportunity to identify and reflect upon what a thesis/dissertation should encompass for their </w:t>
      </w:r>
      <w:proofErr w:type="gramStart"/>
      <w:r w:rsidR="00112640" w:rsidRPr="00E771B9">
        <w:rPr>
          <w:rStyle w:val="text"/>
          <w:rFonts w:ascii="Arial" w:hAnsi="Arial" w:cs="Arial"/>
          <w:sz w:val="24"/>
          <w:szCs w:val="24"/>
        </w:rPr>
        <w:t>particular discipline</w:t>
      </w:r>
      <w:proofErr w:type="gramEnd"/>
      <w:r w:rsidR="00112640" w:rsidRPr="00E771B9">
        <w:rPr>
          <w:rStyle w:val="text"/>
          <w:rFonts w:ascii="Arial" w:hAnsi="Arial" w:cs="Arial"/>
          <w:sz w:val="24"/>
          <w:szCs w:val="24"/>
        </w:rPr>
        <w:t>. This requirement may include expectations about submission of chapters for publication or previous acceptance for publication of one or more chapters.</w:t>
      </w:r>
    </w:p>
    <w:p w14:paraId="0AA849E8" w14:textId="6C4406F2" w:rsidR="00112640" w:rsidRDefault="00112640" w:rsidP="007038B9">
      <w:pPr>
        <w:pStyle w:val="ListParagraph"/>
        <w:numPr>
          <w:ilvl w:val="0"/>
          <w:numId w:val="97"/>
        </w:numPr>
        <w:spacing w:line="276" w:lineRule="auto"/>
        <w:rPr>
          <w:rStyle w:val="text"/>
          <w:rFonts w:ascii="Arial" w:hAnsi="Arial" w:cs="Arial"/>
          <w:sz w:val="24"/>
          <w:szCs w:val="24"/>
        </w:rPr>
      </w:pPr>
      <w:r w:rsidRPr="00E771B9">
        <w:rPr>
          <w:rStyle w:val="text"/>
          <w:rFonts w:ascii="Arial" w:hAnsi="Arial" w:cs="Arial"/>
          <w:sz w:val="24"/>
          <w:szCs w:val="24"/>
        </w:rPr>
        <w:t xml:space="preserve">In many disciplines the content of one or more chapters of a thesis /dissertation comes directly from papers already published, often with multiple authors in addition to the author of the thesis/dissertation. In this context, graduate program faculty and thesis/dissertation committees and their chairs are urged to consider the appropriateness of including a chapter in a thesis/dissertation that is a multi-authored published paper not written by the author of record of the thesis/dissertation. </w:t>
      </w:r>
    </w:p>
    <w:p w14:paraId="08CB6DC6" w14:textId="77777777" w:rsidR="005B63E0" w:rsidRPr="00E771B9" w:rsidRDefault="005B63E0" w:rsidP="006B6579">
      <w:pPr>
        <w:pStyle w:val="ListParagraph"/>
        <w:spacing w:line="276" w:lineRule="auto"/>
        <w:rPr>
          <w:rFonts w:ascii="Arial" w:hAnsi="Arial" w:cs="Arial"/>
          <w:sz w:val="24"/>
          <w:szCs w:val="24"/>
        </w:rPr>
      </w:pPr>
    </w:p>
    <w:p w14:paraId="7527FBA1" w14:textId="77777777" w:rsidR="00112640" w:rsidRPr="00E771B9" w:rsidRDefault="00112640" w:rsidP="007038B9">
      <w:pPr>
        <w:rPr>
          <w:rFonts w:ascii="Arial" w:hAnsi="Arial" w:cs="Arial"/>
        </w:rPr>
      </w:pPr>
      <w:r w:rsidRPr="00E771B9">
        <w:rPr>
          <w:rFonts w:ascii="Arial" w:hAnsi="Arial" w:cs="Arial"/>
        </w:rPr>
        <w:t xml:space="preserve">In addition to the standard format for dissertations, the Graduate School allows for the use of an alternative format. The manuscript format refers to the use of articles to replace the standard dissertation chapters. Publication of the manuscripts is not a requirement for graduation. </w:t>
      </w:r>
    </w:p>
    <w:p w14:paraId="19ED5217" w14:textId="77777777" w:rsidR="00112640" w:rsidRPr="00E771B9" w:rsidRDefault="00112640" w:rsidP="007038B9">
      <w:pPr>
        <w:rPr>
          <w:rFonts w:ascii="Arial" w:hAnsi="Arial" w:cs="Arial"/>
        </w:rPr>
      </w:pPr>
    </w:p>
    <w:p w14:paraId="407306E9" w14:textId="77777777" w:rsidR="00112640" w:rsidRPr="00E771B9" w:rsidRDefault="00112640" w:rsidP="007038B9">
      <w:pPr>
        <w:rPr>
          <w:rFonts w:ascii="Arial" w:hAnsi="Arial" w:cs="Arial"/>
        </w:rPr>
      </w:pPr>
      <w:r w:rsidRPr="00E771B9">
        <w:rPr>
          <w:rFonts w:ascii="Arial" w:hAnsi="Arial" w:cs="Arial"/>
        </w:rPr>
        <w:t xml:space="preserve">The manuscript format for dissertations consists of at least two manuscripts that report on original research conducted by the candidate while a student at Michigan State University. These may not be previously published articles. It must be formatted to comply with all MSU guidelines. </w:t>
      </w:r>
    </w:p>
    <w:p w14:paraId="40732B6C" w14:textId="13BD1A85" w:rsidR="005A3B79" w:rsidRPr="00E771B9" w:rsidRDefault="00112640" w:rsidP="00547148">
      <w:pPr>
        <w:keepNext/>
        <w:rPr>
          <w:rFonts w:ascii="Arial" w:hAnsi="Arial" w:cs="Arial"/>
        </w:rPr>
      </w:pPr>
      <w:r w:rsidRPr="00E771B9">
        <w:rPr>
          <w:rFonts w:ascii="Arial" w:hAnsi="Arial" w:cs="Arial"/>
        </w:rPr>
        <w:br/>
      </w:r>
      <w:bookmarkStart w:id="147" w:name="_Toc395526701"/>
      <w:bookmarkStart w:id="148" w:name="_Toc301539232"/>
      <w:bookmarkStart w:id="149" w:name="_Toc301555198"/>
    </w:p>
    <w:p w14:paraId="03EED05C" w14:textId="0A7187CB" w:rsidR="00463A8C" w:rsidRPr="00E771B9" w:rsidRDefault="00463A8C" w:rsidP="007038B9">
      <w:pPr>
        <w:pStyle w:val="Heading3"/>
        <w:spacing w:before="0" w:after="0"/>
      </w:pPr>
      <w:bookmarkStart w:id="150" w:name="_Toc12615616"/>
      <w:bookmarkStart w:id="151" w:name="_Toc75902726"/>
      <w:r w:rsidRPr="00E771B9">
        <w:t>Faculty and Student Roles</w:t>
      </w:r>
      <w:bookmarkEnd w:id="150"/>
      <w:bookmarkEnd w:id="151"/>
      <w:r w:rsidRPr="00E771B9">
        <w:t xml:space="preserve"> </w:t>
      </w:r>
    </w:p>
    <w:p w14:paraId="7BBC1B48" w14:textId="77777777" w:rsidR="00463A8C" w:rsidRPr="00E771B9" w:rsidRDefault="00463A8C" w:rsidP="007038B9">
      <w:pPr>
        <w:rPr>
          <w:rFonts w:ascii="Arial" w:hAnsi="Arial" w:cs="Arial"/>
        </w:rPr>
      </w:pPr>
    </w:p>
    <w:p w14:paraId="7A6F8C65" w14:textId="77777777" w:rsidR="00463A8C" w:rsidRPr="00E771B9" w:rsidRDefault="00463A8C" w:rsidP="007038B9">
      <w:pPr>
        <w:rPr>
          <w:rFonts w:ascii="Arial" w:hAnsi="Arial" w:cs="Arial"/>
        </w:rPr>
      </w:pPr>
      <w:r w:rsidRPr="00E771B9">
        <w:rPr>
          <w:rFonts w:ascii="Arial" w:hAnsi="Arial" w:cs="Arial"/>
        </w:rPr>
        <w:t xml:space="preserve">Format will be determined by mutual agreement of the student, major advisor and guidance committee. All students will do an independent research study, regardless of format. </w:t>
      </w:r>
    </w:p>
    <w:p w14:paraId="2469E69E" w14:textId="77777777" w:rsidR="00463A8C" w:rsidRPr="00E771B9" w:rsidRDefault="00463A8C" w:rsidP="007038B9">
      <w:pPr>
        <w:rPr>
          <w:rFonts w:ascii="Arial" w:hAnsi="Arial" w:cs="Arial"/>
        </w:rPr>
      </w:pPr>
    </w:p>
    <w:p w14:paraId="0DC112D8" w14:textId="22A18AE0" w:rsidR="00463A8C" w:rsidRPr="00E771B9" w:rsidRDefault="00463A8C" w:rsidP="007038B9">
      <w:pPr>
        <w:ind w:right="-144"/>
        <w:rPr>
          <w:rFonts w:ascii="Arial" w:hAnsi="Arial" w:cs="Arial"/>
        </w:rPr>
      </w:pPr>
      <w:r w:rsidRPr="00E771B9">
        <w:rPr>
          <w:rFonts w:ascii="Arial" w:hAnsi="Arial" w:cs="Arial"/>
        </w:rPr>
        <w:t xml:space="preserve">All students must take primary responsibility for writing and editing of the dissertation. Faculty provides guidance regarding substantive issues such as literature review, theoretical framework, and methodology. </w:t>
      </w:r>
      <w:r w:rsidRPr="00E771B9">
        <w:rPr>
          <w:rFonts w:ascii="Arial" w:hAnsi="Arial" w:cs="Arial"/>
          <w:i/>
        </w:rPr>
        <w:t>They are not responsible for line-by–line editing.</w:t>
      </w:r>
      <w:r w:rsidR="007038B9" w:rsidRPr="00E771B9">
        <w:rPr>
          <w:rFonts w:ascii="Arial" w:hAnsi="Arial" w:cs="Arial"/>
          <w:i/>
        </w:rPr>
        <w:t xml:space="preserve"> </w:t>
      </w:r>
      <w:r w:rsidRPr="00E771B9">
        <w:rPr>
          <w:rFonts w:ascii="Arial" w:hAnsi="Arial" w:cs="Arial"/>
        </w:rPr>
        <w:t xml:space="preserve">Students using a manuscript format are responsible for identifying a target journal for each article and formatting the chapters accordingly. Students also should read </w:t>
      </w:r>
      <w:r w:rsidRPr="00E771B9">
        <w:rPr>
          <w:rFonts w:ascii="Arial" w:hAnsi="Arial" w:cs="Arial"/>
        </w:rPr>
        <w:lastRenderedPageBreak/>
        <w:t>existing papers published in the target journals to gain better insight into readership, topics/methods preferred, and writing styles. Students will be first author on manuscripts, but major professor and committee members (if they made substantial contributions and will be involved in the editing/revision process) will be co-authors.</w:t>
      </w:r>
      <w:r w:rsidR="007038B9" w:rsidRPr="00E771B9">
        <w:rPr>
          <w:rFonts w:ascii="Arial" w:hAnsi="Arial" w:cs="Arial"/>
        </w:rPr>
        <w:t xml:space="preserve"> </w:t>
      </w:r>
      <w:r w:rsidRPr="00E771B9">
        <w:rPr>
          <w:rFonts w:ascii="Arial" w:hAnsi="Arial" w:cs="Arial"/>
        </w:rPr>
        <w:t xml:space="preserve">Students completing traditional format dissertations also should have a publishing plan, but this may come later in the process. </w:t>
      </w:r>
    </w:p>
    <w:p w14:paraId="196EA266" w14:textId="77777777" w:rsidR="009C699C" w:rsidRPr="00E771B9" w:rsidRDefault="009C699C" w:rsidP="007038B9">
      <w:pPr>
        <w:pStyle w:val="Heading3"/>
        <w:spacing w:before="0" w:after="0"/>
      </w:pPr>
    </w:p>
    <w:p w14:paraId="3F0D200D" w14:textId="2E892DF9" w:rsidR="008C3D21" w:rsidRPr="00E771B9" w:rsidRDefault="008C3D21" w:rsidP="007038B9">
      <w:pPr>
        <w:pStyle w:val="Heading3"/>
        <w:spacing w:before="0" w:after="0"/>
      </w:pPr>
      <w:bookmarkStart w:id="152" w:name="_Toc12615617"/>
      <w:bookmarkStart w:id="153" w:name="_Toc75902727"/>
      <w:r w:rsidRPr="00E771B9">
        <w:t>Format for Dissertation</w:t>
      </w:r>
      <w:bookmarkEnd w:id="152"/>
      <w:bookmarkEnd w:id="153"/>
    </w:p>
    <w:p w14:paraId="5FB5798E" w14:textId="77777777" w:rsidR="008C3D21" w:rsidRPr="00E771B9" w:rsidRDefault="008C3D21" w:rsidP="00547148">
      <w:pPr>
        <w:rPr>
          <w:rFonts w:ascii="Arial" w:hAnsi="Arial" w:cs="Arial"/>
        </w:rPr>
      </w:pPr>
    </w:p>
    <w:p w14:paraId="06BC0E9D" w14:textId="77777777" w:rsidR="00AD50E7" w:rsidRPr="00E771B9" w:rsidRDefault="00AD50E7" w:rsidP="00AD50E7">
      <w:pPr>
        <w:keepNext/>
        <w:rPr>
          <w:rFonts w:ascii="Arial" w:hAnsi="Arial" w:cs="Arial"/>
        </w:rPr>
      </w:pPr>
      <w:r w:rsidRPr="00E771B9">
        <w:rPr>
          <w:rFonts w:ascii="Arial" w:hAnsi="Arial" w:cs="Arial"/>
          <w:b/>
          <w:sz w:val="26"/>
          <w:szCs w:val="26"/>
        </w:rPr>
        <w:t>Choosing a Dissertation Format</w:t>
      </w:r>
    </w:p>
    <w:p w14:paraId="7789486A" w14:textId="77777777" w:rsidR="00AD50E7" w:rsidRPr="00E771B9" w:rsidRDefault="00AD50E7" w:rsidP="00AD50E7">
      <w:pPr>
        <w:keepNext/>
        <w:rPr>
          <w:rFonts w:ascii="Arial" w:hAnsi="Arial" w:cs="Arial"/>
        </w:rPr>
      </w:pPr>
    </w:p>
    <w:p w14:paraId="68AC113A" w14:textId="426AE7ED" w:rsidR="00AD50E7" w:rsidRPr="00E771B9" w:rsidRDefault="00AD50E7" w:rsidP="00AD50E7">
      <w:pPr>
        <w:keepNext/>
        <w:rPr>
          <w:rFonts w:ascii="Arial" w:hAnsi="Arial" w:cs="Arial"/>
        </w:rPr>
      </w:pPr>
      <w:r w:rsidRPr="00E771B9">
        <w:rPr>
          <w:rFonts w:ascii="Arial" w:hAnsi="Arial" w:cs="Arial"/>
          <w:i/>
        </w:rPr>
        <w:t>The decision about which format (traditional or manuscript) is most appropriate for the dissertation is made jointly by the student, the major advisor</w:t>
      </w:r>
      <w:r w:rsidR="00B16525">
        <w:rPr>
          <w:rFonts w:ascii="Arial" w:hAnsi="Arial" w:cs="Arial"/>
          <w:i/>
        </w:rPr>
        <w:t>,</w:t>
      </w:r>
      <w:r w:rsidRPr="00E771B9">
        <w:rPr>
          <w:rFonts w:ascii="Arial" w:hAnsi="Arial" w:cs="Arial"/>
          <w:i/>
        </w:rPr>
        <w:t xml:space="preserve"> and the guidance committee. </w:t>
      </w:r>
      <w:r w:rsidRPr="00E771B9">
        <w:rPr>
          <w:rFonts w:ascii="Arial" w:hAnsi="Arial" w:cs="Arial"/>
        </w:rPr>
        <w:t>Factors to consider include:</w:t>
      </w:r>
    </w:p>
    <w:p w14:paraId="2C1DCEB0" w14:textId="77777777" w:rsidR="00AD50E7" w:rsidRPr="00E771B9" w:rsidRDefault="00AD50E7" w:rsidP="00AD50E7">
      <w:pPr>
        <w:keepNext/>
        <w:rPr>
          <w:rFonts w:ascii="Arial" w:hAnsi="Arial" w:cs="Arial"/>
        </w:rPr>
      </w:pPr>
    </w:p>
    <w:p w14:paraId="0E8F1001" w14:textId="5DC5A4DC" w:rsidR="00AD50E7" w:rsidRPr="00E771B9" w:rsidRDefault="00AD50E7" w:rsidP="00AD50E7">
      <w:pPr>
        <w:pStyle w:val="ListParagraph"/>
        <w:numPr>
          <w:ilvl w:val="0"/>
          <w:numId w:val="60"/>
        </w:numPr>
        <w:spacing w:line="276" w:lineRule="auto"/>
        <w:rPr>
          <w:rFonts w:ascii="Arial" w:hAnsi="Arial" w:cs="Arial"/>
          <w:sz w:val="24"/>
          <w:szCs w:val="24"/>
        </w:rPr>
      </w:pPr>
      <w:r w:rsidRPr="00E771B9">
        <w:rPr>
          <w:rFonts w:ascii="Arial" w:hAnsi="Arial" w:cs="Arial"/>
          <w:sz w:val="24"/>
          <w:szCs w:val="24"/>
        </w:rPr>
        <w:t>Major professor, student</w:t>
      </w:r>
      <w:r w:rsidR="00B16525">
        <w:rPr>
          <w:rFonts w:ascii="Arial" w:hAnsi="Arial" w:cs="Arial"/>
          <w:sz w:val="24"/>
          <w:szCs w:val="24"/>
        </w:rPr>
        <w:t>,</w:t>
      </w:r>
      <w:r w:rsidRPr="00E771B9">
        <w:rPr>
          <w:rFonts w:ascii="Arial" w:hAnsi="Arial" w:cs="Arial"/>
          <w:sz w:val="24"/>
          <w:szCs w:val="24"/>
        </w:rPr>
        <w:t xml:space="preserve"> and committee must agree on format</w:t>
      </w:r>
    </w:p>
    <w:p w14:paraId="2165B694" w14:textId="77777777" w:rsidR="00AD50E7" w:rsidRPr="00E771B9" w:rsidRDefault="00AD50E7" w:rsidP="00AD50E7">
      <w:pPr>
        <w:pStyle w:val="ListParagraph"/>
        <w:numPr>
          <w:ilvl w:val="0"/>
          <w:numId w:val="60"/>
        </w:numPr>
        <w:spacing w:line="276" w:lineRule="auto"/>
        <w:rPr>
          <w:rFonts w:ascii="Arial" w:hAnsi="Arial" w:cs="Arial"/>
          <w:sz w:val="24"/>
          <w:szCs w:val="24"/>
        </w:rPr>
      </w:pPr>
      <w:r w:rsidRPr="00E771B9">
        <w:rPr>
          <w:rFonts w:ascii="Arial" w:hAnsi="Arial" w:cs="Arial"/>
          <w:sz w:val="24"/>
          <w:szCs w:val="24"/>
        </w:rPr>
        <w:t>The fit/appropriateness of research topic to the format</w:t>
      </w:r>
    </w:p>
    <w:p w14:paraId="561A18CA" w14:textId="77777777" w:rsidR="00AD50E7" w:rsidRPr="00E771B9" w:rsidRDefault="00AD50E7" w:rsidP="00AD50E7">
      <w:pPr>
        <w:pStyle w:val="ListParagraph"/>
        <w:numPr>
          <w:ilvl w:val="0"/>
          <w:numId w:val="60"/>
        </w:numPr>
        <w:spacing w:line="276" w:lineRule="auto"/>
        <w:rPr>
          <w:rFonts w:ascii="Arial" w:hAnsi="Arial" w:cs="Arial"/>
          <w:sz w:val="24"/>
          <w:szCs w:val="24"/>
        </w:rPr>
      </w:pPr>
      <w:r w:rsidRPr="00E771B9">
        <w:rPr>
          <w:rFonts w:ascii="Arial" w:hAnsi="Arial" w:cs="Arial"/>
          <w:sz w:val="24"/>
          <w:szCs w:val="24"/>
        </w:rPr>
        <w:t>Practical considerations regarding the student’s future goals</w:t>
      </w:r>
    </w:p>
    <w:p w14:paraId="4235F318" w14:textId="77777777" w:rsidR="00AD50E7" w:rsidRPr="00E771B9" w:rsidRDefault="00AD50E7" w:rsidP="00AD50E7">
      <w:pPr>
        <w:pStyle w:val="Heading3"/>
        <w:spacing w:before="0" w:after="0"/>
      </w:pPr>
    </w:p>
    <w:p w14:paraId="6C80CB1C" w14:textId="3D205D89" w:rsidR="00112640" w:rsidRDefault="00112640" w:rsidP="00547148">
      <w:pPr>
        <w:rPr>
          <w:rFonts w:ascii="Arial" w:hAnsi="Arial" w:cs="Arial"/>
          <w:b/>
        </w:rPr>
      </w:pPr>
      <w:r w:rsidRPr="00E771B9">
        <w:rPr>
          <w:rFonts w:ascii="Arial" w:hAnsi="Arial" w:cs="Arial"/>
          <w:b/>
        </w:rPr>
        <w:t>Pros and cons of the manuscript format include:</w:t>
      </w:r>
      <w:bookmarkEnd w:id="147"/>
      <w:bookmarkEnd w:id="148"/>
      <w:bookmarkEnd w:id="149"/>
    </w:p>
    <w:p w14:paraId="1DB120F1" w14:textId="77777777" w:rsidR="0015003C" w:rsidRPr="00E771B9" w:rsidRDefault="0015003C" w:rsidP="00547148">
      <w:pPr>
        <w:rPr>
          <w:rFonts w:ascii="Arial" w:hAnsi="Arial" w:cs="Arial"/>
        </w:rPr>
      </w:pPr>
    </w:p>
    <w:p w14:paraId="38B0CE0A" w14:textId="77777777" w:rsidR="00112640" w:rsidRPr="00E771B9" w:rsidRDefault="00112640" w:rsidP="007038B9">
      <w:pPr>
        <w:pStyle w:val="ListParagraph"/>
        <w:numPr>
          <w:ilvl w:val="0"/>
          <w:numId w:val="63"/>
        </w:numPr>
        <w:spacing w:line="276" w:lineRule="auto"/>
        <w:rPr>
          <w:rFonts w:ascii="Arial" w:hAnsi="Arial" w:cs="Arial"/>
          <w:sz w:val="24"/>
          <w:szCs w:val="24"/>
        </w:rPr>
      </w:pPr>
      <w:r w:rsidRPr="00E771B9">
        <w:rPr>
          <w:rFonts w:ascii="Arial" w:hAnsi="Arial" w:cs="Arial"/>
          <w:sz w:val="24"/>
          <w:szCs w:val="24"/>
        </w:rPr>
        <w:t xml:space="preserve">The relative untested nature of the format and lack of extensive experience in its use. </w:t>
      </w:r>
    </w:p>
    <w:p w14:paraId="71DD1B9D" w14:textId="10A5EBAA" w:rsidR="00112640" w:rsidRPr="00E771B9" w:rsidRDefault="00112640" w:rsidP="007038B9">
      <w:pPr>
        <w:pStyle w:val="ListParagraph"/>
        <w:numPr>
          <w:ilvl w:val="0"/>
          <w:numId w:val="63"/>
        </w:numPr>
        <w:spacing w:line="276" w:lineRule="auto"/>
        <w:rPr>
          <w:rFonts w:ascii="Arial" w:hAnsi="Arial" w:cs="Arial"/>
          <w:sz w:val="24"/>
          <w:szCs w:val="24"/>
        </w:rPr>
      </w:pPr>
      <w:r w:rsidRPr="00E771B9">
        <w:rPr>
          <w:rFonts w:ascii="Arial" w:hAnsi="Arial" w:cs="Arial"/>
          <w:sz w:val="24"/>
          <w:szCs w:val="24"/>
        </w:rPr>
        <w:t xml:space="preserve">Traditional format may be more appropriate for some research questions. Social science research tends to be very complex and may need </w:t>
      </w:r>
      <w:r w:rsidR="00463A8C" w:rsidRPr="00E771B9">
        <w:rPr>
          <w:rFonts w:ascii="Arial" w:hAnsi="Arial" w:cs="Arial"/>
          <w:sz w:val="24"/>
          <w:szCs w:val="24"/>
        </w:rPr>
        <w:t>lengthier</w:t>
      </w:r>
      <w:r w:rsidRPr="00E771B9">
        <w:rPr>
          <w:rFonts w:ascii="Arial" w:hAnsi="Arial" w:cs="Arial"/>
          <w:sz w:val="24"/>
          <w:szCs w:val="24"/>
        </w:rPr>
        <w:t xml:space="preserve"> explication. </w:t>
      </w:r>
    </w:p>
    <w:p w14:paraId="4A7948E6" w14:textId="4F4C2C6A" w:rsidR="00112640" w:rsidRPr="00E771B9" w:rsidRDefault="00112640" w:rsidP="007038B9">
      <w:pPr>
        <w:pStyle w:val="ListParagraph"/>
        <w:numPr>
          <w:ilvl w:val="0"/>
          <w:numId w:val="63"/>
        </w:numPr>
        <w:spacing w:line="276" w:lineRule="auto"/>
        <w:rPr>
          <w:rFonts w:ascii="Arial" w:hAnsi="Arial" w:cs="Arial"/>
          <w:sz w:val="24"/>
          <w:szCs w:val="24"/>
        </w:rPr>
      </w:pPr>
      <w:r w:rsidRPr="00E771B9">
        <w:rPr>
          <w:rFonts w:ascii="Arial" w:hAnsi="Arial" w:cs="Arial"/>
          <w:sz w:val="24"/>
          <w:szCs w:val="24"/>
        </w:rPr>
        <w:t xml:space="preserve">Traditional dissertations are rarely published as complete documents. Following completion, candidates must use a </w:t>
      </w:r>
      <w:r w:rsidR="00CA7B5F">
        <w:rPr>
          <w:rFonts w:ascii="Arial" w:hAnsi="Arial" w:cs="Arial"/>
          <w:sz w:val="24"/>
          <w:szCs w:val="24"/>
        </w:rPr>
        <w:t xml:space="preserve">150 - </w:t>
      </w:r>
      <w:proofErr w:type="gramStart"/>
      <w:r w:rsidR="00CA7B5F">
        <w:rPr>
          <w:rFonts w:ascii="Arial" w:hAnsi="Arial" w:cs="Arial"/>
          <w:sz w:val="24"/>
          <w:szCs w:val="24"/>
        </w:rPr>
        <w:t>300</w:t>
      </w:r>
      <w:r w:rsidRPr="00E771B9">
        <w:rPr>
          <w:rFonts w:ascii="Arial" w:hAnsi="Arial" w:cs="Arial"/>
          <w:sz w:val="24"/>
          <w:szCs w:val="24"/>
        </w:rPr>
        <w:t xml:space="preserve"> page</w:t>
      </w:r>
      <w:proofErr w:type="gramEnd"/>
      <w:r w:rsidRPr="00E771B9">
        <w:rPr>
          <w:rFonts w:ascii="Arial" w:hAnsi="Arial" w:cs="Arial"/>
          <w:sz w:val="24"/>
          <w:szCs w:val="24"/>
        </w:rPr>
        <w:t xml:space="preserve"> document to create 2 to 3 shorter manuscripts. This can be very time consuming. The manuscript format forces planning for publication early in the process, facilitates faculty mentoring during the manuscript writing process, provides candidates with potential publications upon graduation and interviewing, and </w:t>
      </w:r>
      <w:r w:rsidR="003A27C4" w:rsidRPr="00E771B9">
        <w:rPr>
          <w:rFonts w:ascii="Arial" w:hAnsi="Arial" w:cs="Arial"/>
          <w:sz w:val="24"/>
          <w:szCs w:val="24"/>
        </w:rPr>
        <w:t>ensures</w:t>
      </w:r>
      <w:r w:rsidRPr="00E771B9">
        <w:rPr>
          <w:rFonts w:ascii="Arial" w:hAnsi="Arial" w:cs="Arial"/>
          <w:sz w:val="24"/>
          <w:szCs w:val="24"/>
        </w:rPr>
        <w:t xml:space="preserve"> that information is disseminated more quickly through professional journals.</w:t>
      </w:r>
      <w:r w:rsidR="007038B9" w:rsidRPr="00E771B9">
        <w:rPr>
          <w:rFonts w:ascii="Arial" w:hAnsi="Arial" w:cs="Arial"/>
          <w:sz w:val="24"/>
          <w:szCs w:val="24"/>
        </w:rPr>
        <w:t xml:space="preserve"> </w:t>
      </w:r>
    </w:p>
    <w:p w14:paraId="29EE8AEE" w14:textId="77777777" w:rsidR="00112640" w:rsidRPr="00E771B9" w:rsidRDefault="00112640" w:rsidP="007038B9">
      <w:pPr>
        <w:pStyle w:val="ListParagraph"/>
        <w:numPr>
          <w:ilvl w:val="0"/>
          <w:numId w:val="63"/>
        </w:numPr>
        <w:spacing w:line="276" w:lineRule="auto"/>
        <w:rPr>
          <w:rFonts w:ascii="Arial" w:hAnsi="Arial" w:cs="Arial"/>
          <w:sz w:val="24"/>
          <w:szCs w:val="24"/>
        </w:rPr>
      </w:pPr>
      <w:r w:rsidRPr="00E771B9">
        <w:rPr>
          <w:rFonts w:ascii="Arial" w:hAnsi="Arial" w:cs="Arial"/>
          <w:sz w:val="24"/>
          <w:szCs w:val="24"/>
        </w:rPr>
        <w:t xml:space="preserve">The manuscript format is used at many leading institutions. </w:t>
      </w:r>
    </w:p>
    <w:p w14:paraId="22838A8B" w14:textId="77777777" w:rsidR="009C699C" w:rsidRPr="00E771B9" w:rsidRDefault="009C699C" w:rsidP="007038B9">
      <w:pPr>
        <w:pStyle w:val="Heading3"/>
        <w:spacing w:before="0" w:after="0"/>
      </w:pPr>
      <w:bookmarkStart w:id="154" w:name="_Toc395526703"/>
      <w:bookmarkStart w:id="155" w:name="_Toc301539234"/>
      <w:bookmarkStart w:id="156" w:name="_Toc301555200"/>
    </w:p>
    <w:p w14:paraId="152F9741" w14:textId="10B99B37" w:rsidR="00112640" w:rsidRPr="00E771B9" w:rsidRDefault="00AD50E7" w:rsidP="00547148">
      <w:pPr>
        <w:rPr>
          <w:rFonts w:ascii="Arial" w:hAnsi="Arial" w:cs="Arial"/>
        </w:rPr>
      </w:pPr>
      <w:r w:rsidRPr="00E771B9">
        <w:rPr>
          <w:rFonts w:ascii="Arial" w:hAnsi="Arial" w:cs="Arial"/>
          <w:b/>
        </w:rPr>
        <w:t xml:space="preserve">Format of the Dissertation </w:t>
      </w:r>
      <w:r w:rsidR="00112640" w:rsidRPr="00E771B9">
        <w:rPr>
          <w:rFonts w:ascii="Arial" w:hAnsi="Arial" w:cs="Arial"/>
          <w:b/>
        </w:rPr>
        <w:t>Proposal</w:t>
      </w:r>
      <w:bookmarkEnd w:id="154"/>
      <w:bookmarkEnd w:id="155"/>
      <w:bookmarkEnd w:id="156"/>
    </w:p>
    <w:p w14:paraId="1C7108AF" w14:textId="77777777" w:rsidR="009C699C" w:rsidRPr="00E771B9" w:rsidRDefault="009C699C" w:rsidP="007038B9">
      <w:pPr>
        <w:rPr>
          <w:rFonts w:ascii="Arial" w:hAnsi="Arial" w:cs="Arial"/>
        </w:rPr>
      </w:pPr>
    </w:p>
    <w:p w14:paraId="2363EE04" w14:textId="32980D47" w:rsidR="00CA7B5F" w:rsidRDefault="00CA7B5F" w:rsidP="007038B9">
      <w:pPr>
        <w:rPr>
          <w:rFonts w:ascii="Arial" w:hAnsi="Arial" w:cs="Arial"/>
        </w:rPr>
      </w:pPr>
      <w:r>
        <w:rPr>
          <w:rFonts w:ascii="Arial" w:hAnsi="Arial" w:cs="Arial"/>
        </w:rPr>
        <w:t xml:space="preserve">There are many possible ways to organize a dissertation proposal or and final dissertation manuscript. These are some typical ways to organize traditional- and manuscript-style proposal; below are some typical examples. </w:t>
      </w:r>
    </w:p>
    <w:p w14:paraId="77E54C3B" w14:textId="77777777" w:rsidR="00CA7B5F" w:rsidRDefault="00CA7B5F" w:rsidP="007038B9">
      <w:pPr>
        <w:rPr>
          <w:rFonts w:ascii="Arial" w:hAnsi="Arial" w:cs="Arial"/>
        </w:rPr>
      </w:pPr>
    </w:p>
    <w:p w14:paraId="5DCA5DB2" w14:textId="043FEC96" w:rsidR="00112640" w:rsidRPr="00E771B9" w:rsidRDefault="00112640" w:rsidP="007038B9">
      <w:pPr>
        <w:rPr>
          <w:rFonts w:ascii="Arial" w:hAnsi="Arial" w:cs="Arial"/>
        </w:rPr>
      </w:pPr>
      <w:r w:rsidRPr="00E771B9">
        <w:rPr>
          <w:rFonts w:ascii="Arial" w:hAnsi="Arial" w:cs="Arial"/>
        </w:rPr>
        <w:t xml:space="preserve">Traditional </w:t>
      </w:r>
      <w:r w:rsidR="00FF44F9" w:rsidRPr="00E771B9">
        <w:rPr>
          <w:rFonts w:ascii="Arial" w:hAnsi="Arial" w:cs="Arial"/>
        </w:rPr>
        <w:t xml:space="preserve">Dissertation </w:t>
      </w:r>
      <w:r w:rsidRPr="00E771B9">
        <w:rPr>
          <w:rFonts w:ascii="Arial" w:hAnsi="Arial" w:cs="Arial"/>
        </w:rPr>
        <w:t>Proposal:</w:t>
      </w:r>
    </w:p>
    <w:p w14:paraId="377961A3" w14:textId="77777777" w:rsidR="00112640" w:rsidRPr="00E771B9" w:rsidRDefault="00112640" w:rsidP="007038B9">
      <w:pPr>
        <w:pStyle w:val="ListParagraph"/>
        <w:numPr>
          <w:ilvl w:val="0"/>
          <w:numId w:val="64"/>
        </w:numPr>
        <w:spacing w:line="276" w:lineRule="auto"/>
        <w:rPr>
          <w:rFonts w:ascii="Arial" w:hAnsi="Arial" w:cs="Arial"/>
          <w:sz w:val="24"/>
          <w:szCs w:val="24"/>
        </w:rPr>
      </w:pPr>
      <w:r w:rsidRPr="00E771B9">
        <w:rPr>
          <w:rFonts w:ascii="Arial" w:hAnsi="Arial" w:cs="Arial"/>
          <w:sz w:val="24"/>
          <w:szCs w:val="24"/>
        </w:rPr>
        <w:t>Introduction: purpose, rationale, theoretical underpinnings</w:t>
      </w:r>
    </w:p>
    <w:p w14:paraId="46A37A3D" w14:textId="77777777" w:rsidR="00112640" w:rsidRPr="00E771B9" w:rsidRDefault="00112640" w:rsidP="007038B9">
      <w:pPr>
        <w:pStyle w:val="ListParagraph"/>
        <w:numPr>
          <w:ilvl w:val="0"/>
          <w:numId w:val="64"/>
        </w:numPr>
        <w:spacing w:line="276" w:lineRule="auto"/>
        <w:rPr>
          <w:rFonts w:ascii="Arial" w:hAnsi="Arial" w:cs="Arial"/>
          <w:sz w:val="24"/>
          <w:szCs w:val="24"/>
        </w:rPr>
      </w:pPr>
      <w:r w:rsidRPr="00E771B9">
        <w:rPr>
          <w:rFonts w:ascii="Arial" w:hAnsi="Arial" w:cs="Arial"/>
          <w:sz w:val="24"/>
          <w:szCs w:val="24"/>
        </w:rPr>
        <w:t>Literature review</w:t>
      </w:r>
    </w:p>
    <w:p w14:paraId="22C83DCD" w14:textId="150CAC22" w:rsidR="00FF44F9" w:rsidRPr="00E771B9" w:rsidRDefault="00112640" w:rsidP="007038B9">
      <w:pPr>
        <w:pStyle w:val="ListParagraph"/>
        <w:numPr>
          <w:ilvl w:val="0"/>
          <w:numId w:val="64"/>
        </w:numPr>
        <w:spacing w:line="276" w:lineRule="auto"/>
        <w:rPr>
          <w:rFonts w:ascii="Arial" w:hAnsi="Arial" w:cs="Arial"/>
          <w:sz w:val="24"/>
          <w:szCs w:val="24"/>
        </w:rPr>
      </w:pPr>
      <w:r w:rsidRPr="00E771B9">
        <w:rPr>
          <w:rFonts w:ascii="Arial" w:hAnsi="Arial" w:cs="Arial"/>
          <w:sz w:val="24"/>
          <w:szCs w:val="24"/>
        </w:rPr>
        <w:lastRenderedPageBreak/>
        <w:t>Methods</w:t>
      </w:r>
    </w:p>
    <w:p w14:paraId="00A05309" w14:textId="77777777" w:rsidR="009C699C" w:rsidRPr="00E771B9" w:rsidRDefault="009C699C" w:rsidP="007038B9">
      <w:pPr>
        <w:rPr>
          <w:rFonts w:ascii="Arial" w:hAnsi="Arial" w:cs="Arial"/>
        </w:rPr>
      </w:pPr>
    </w:p>
    <w:p w14:paraId="76F7A8F4" w14:textId="3766DFB1" w:rsidR="00FF44F9" w:rsidRPr="00E771B9" w:rsidRDefault="00FF44F9" w:rsidP="007038B9">
      <w:pPr>
        <w:rPr>
          <w:rFonts w:ascii="Arial" w:hAnsi="Arial" w:cs="Arial"/>
        </w:rPr>
      </w:pPr>
      <w:r w:rsidRPr="00E771B9">
        <w:rPr>
          <w:rFonts w:ascii="Arial" w:hAnsi="Arial" w:cs="Arial"/>
        </w:rPr>
        <w:t>The traditional dissertation generally has the following format:</w:t>
      </w:r>
    </w:p>
    <w:p w14:paraId="16197D6C" w14:textId="77777777" w:rsidR="00FF44F9" w:rsidRPr="00E771B9" w:rsidRDefault="00FF44F9" w:rsidP="007038B9">
      <w:pPr>
        <w:pStyle w:val="ListParagraph"/>
        <w:numPr>
          <w:ilvl w:val="0"/>
          <w:numId w:val="67"/>
        </w:numPr>
        <w:spacing w:line="276" w:lineRule="auto"/>
        <w:rPr>
          <w:rFonts w:ascii="Arial" w:hAnsi="Arial" w:cs="Arial"/>
          <w:sz w:val="24"/>
          <w:szCs w:val="24"/>
        </w:rPr>
      </w:pPr>
      <w:r w:rsidRPr="00E771B9">
        <w:rPr>
          <w:rFonts w:ascii="Arial" w:hAnsi="Arial" w:cs="Arial"/>
          <w:sz w:val="24"/>
          <w:szCs w:val="24"/>
        </w:rPr>
        <w:t>Introduction: purpose, rationale, theoretical underpinnings</w:t>
      </w:r>
    </w:p>
    <w:p w14:paraId="6AED578C" w14:textId="77777777" w:rsidR="00FF44F9" w:rsidRPr="00E771B9" w:rsidRDefault="00FF44F9" w:rsidP="007038B9">
      <w:pPr>
        <w:pStyle w:val="ListParagraph"/>
        <w:numPr>
          <w:ilvl w:val="0"/>
          <w:numId w:val="67"/>
        </w:numPr>
        <w:spacing w:line="276" w:lineRule="auto"/>
        <w:rPr>
          <w:rFonts w:ascii="Arial" w:hAnsi="Arial" w:cs="Arial"/>
          <w:sz w:val="24"/>
          <w:szCs w:val="24"/>
        </w:rPr>
      </w:pPr>
      <w:r w:rsidRPr="00E771B9">
        <w:rPr>
          <w:rFonts w:ascii="Arial" w:hAnsi="Arial" w:cs="Arial"/>
          <w:sz w:val="24"/>
          <w:szCs w:val="24"/>
        </w:rPr>
        <w:t>Literature review</w:t>
      </w:r>
    </w:p>
    <w:p w14:paraId="2E44825B" w14:textId="77777777" w:rsidR="00FF44F9" w:rsidRPr="00E771B9" w:rsidRDefault="00FF44F9" w:rsidP="007038B9">
      <w:pPr>
        <w:pStyle w:val="ListParagraph"/>
        <w:numPr>
          <w:ilvl w:val="0"/>
          <w:numId w:val="67"/>
        </w:numPr>
        <w:spacing w:line="276" w:lineRule="auto"/>
        <w:rPr>
          <w:rFonts w:ascii="Arial" w:hAnsi="Arial" w:cs="Arial"/>
          <w:sz w:val="24"/>
          <w:szCs w:val="24"/>
        </w:rPr>
      </w:pPr>
      <w:r w:rsidRPr="00E771B9">
        <w:rPr>
          <w:rFonts w:ascii="Arial" w:hAnsi="Arial" w:cs="Arial"/>
          <w:sz w:val="24"/>
          <w:szCs w:val="24"/>
        </w:rPr>
        <w:t>Methods</w:t>
      </w:r>
    </w:p>
    <w:p w14:paraId="1549B780" w14:textId="77777777" w:rsidR="00FF44F9" w:rsidRPr="00E771B9" w:rsidRDefault="00FF44F9" w:rsidP="007038B9">
      <w:pPr>
        <w:pStyle w:val="ListParagraph"/>
        <w:numPr>
          <w:ilvl w:val="0"/>
          <w:numId w:val="68"/>
        </w:numPr>
        <w:spacing w:line="276" w:lineRule="auto"/>
        <w:rPr>
          <w:rFonts w:ascii="Arial" w:hAnsi="Arial" w:cs="Arial"/>
          <w:sz w:val="24"/>
          <w:szCs w:val="24"/>
        </w:rPr>
      </w:pPr>
      <w:r w:rsidRPr="00E771B9">
        <w:rPr>
          <w:rFonts w:ascii="Arial" w:hAnsi="Arial" w:cs="Arial"/>
          <w:sz w:val="24"/>
          <w:szCs w:val="24"/>
        </w:rPr>
        <w:t>Findings</w:t>
      </w:r>
    </w:p>
    <w:p w14:paraId="48116631" w14:textId="72D06240" w:rsidR="00FF44F9" w:rsidRPr="00E771B9" w:rsidRDefault="00CA7B5F" w:rsidP="007038B9">
      <w:pPr>
        <w:pStyle w:val="ListParagraph"/>
        <w:numPr>
          <w:ilvl w:val="0"/>
          <w:numId w:val="68"/>
        </w:numPr>
        <w:spacing w:line="276" w:lineRule="auto"/>
        <w:rPr>
          <w:rFonts w:ascii="Arial" w:hAnsi="Arial" w:cs="Arial"/>
          <w:sz w:val="24"/>
          <w:szCs w:val="24"/>
        </w:rPr>
      </w:pPr>
      <w:r>
        <w:rPr>
          <w:rFonts w:ascii="Arial" w:hAnsi="Arial" w:cs="Arial"/>
          <w:sz w:val="24"/>
          <w:szCs w:val="24"/>
        </w:rPr>
        <w:t xml:space="preserve">Discussion: </w:t>
      </w:r>
      <w:r w:rsidR="00FF44F9" w:rsidRPr="00E771B9">
        <w:rPr>
          <w:rFonts w:ascii="Arial" w:hAnsi="Arial" w:cs="Arial"/>
          <w:sz w:val="24"/>
          <w:szCs w:val="24"/>
        </w:rPr>
        <w:t>Summary and implications</w:t>
      </w:r>
    </w:p>
    <w:p w14:paraId="5E8A4495" w14:textId="77777777" w:rsidR="00FF44F9" w:rsidRPr="00E771B9" w:rsidRDefault="00FF44F9" w:rsidP="007038B9">
      <w:pPr>
        <w:pStyle w:val="ListParagraph"/>
        <w:numPr>
          <w:ilvl w:val="0"/>
          <w:numId w:val="68"/>
        </w:numPr>
        <w:spacing w:line="276" w:lineRule="auto"/>
        <w:rPr>
          <w:rFonts w:ascii="Arial" w:hAnsi="Arial" w:cs="Arial"/>
          <w:sz w:val="24"/>
          <w:szCs w:val="24"/>
        </w:rPr>
      </w:pPr>
      <w:r w:rsidRPr="00E771B9">
        <w:rPr>
          <w:rFonts w:ascii="Arial" w:hAnsi="Arial" w:cs="Arial"/>
          <w:sz w:val="24"/>
          <w:szCs w:val="24"/>
        </w:rPr>
        <w:t>References</w:t>
      </w:r>
    </w:p>
    <w:p w14:paraId="3D5CD7F1" w14:textId="551058EF" w:rsidR="005822F6" w:rsidRPr="00E771B9" w:rsidRDefault="00FF44F9" w:rsidP="007038B9">
      <w:pPr>
        <w:pStyle w:val="ListParagraph"/>
        <w:numPr>
          <w:ilvl w:val="0"/>
          <w:numId w:val="68"/>
        </w:numPr>
        <w:spacing w:line="276" w:lineRule="auto"/>
        <w:rPr>
          <w:rFonts w:ascii="Arial" w:hAnsi="Arial" w:cs="Arial"/>
          <w:sz w:val="24"/>
          <w:szCs w:val="24"/>
        </w:rPr>
      </w:pPr>
      <w:r w:rsidRPr="00E771B9">
        <w:rPr>
          <w:rFonts w:ascii="Arial" w:hAnsi="Arial" w:cs="Arial"/>
          <w:sz w:val="24"/>
          <w:szCs w:val="24"/>
        </w:rPr>
        <w:t>Appendices</w:t>
      </w:r>
    </w:p>
    <w:p w14:paraId="4BAD09A6" w14:textId="77777777" w:rsidR="009C699C" w:rsidRPr="00E771B9" w:rsidRDefault="009C699C" w:rsidP="007038B9">
      <w:pPr>
        <w:rPr>
          <w:rFonts w:ascii="Arial" w:hAnsi="Arial" w:cs="Arial"/>
        </w:rPr>
      </w:pPr>
    </w:p>
    <w:p w14:paraId="4606B550" w14:textId="41798B7C" w:rsidR="00112640" w:rsidRPr="00E771B9" w:rsidRDefault="00740FA2" w:rsidP="007038B9">
      <w:pPr>
        <w:rPr>
          <w:rFonts w:ascii="Arial" w:hAnsi="Arial" w:cs="Arial"/>
        </w:rPr>
      </w:pPr>
      <w:r w:rsidRPr="00E771B9">
        <w:rPr>
          <w:rFonts w:ascii="Arial" w:hAnsi="Arial" w:cs="Arial"/>
        </w:rPr>
        <w:t>Manuscript Proposal</w:t>
      </w:r>
      <w:r w:rsidR="002A4E56">
        <w:rPr>
          <w:rFonts w:ascii="Arial" w:hAnsi="Arial" w:cs="Arial"/>
        </w:rPr>
        <w:t xml:space="preserve"> Type 1</w:t>
      </w:r>
      <w:r w:rsidRPr="00E771B9">
        <w:rPr>
          <w:rFonts w:ascii="Arial" w:hAnsi="Arial" w:cs="Arial"/>
        </w:rPr>
        <w:t>:</w:t>
      </w:r>
      <w:r w:rsidR="002A4E56">
        <w:rPr>
          <w:rFonts w:ascii="Arial" w:hAnsi="Arial" w:cs="Arial"/>
        </w:rPr>
        <w:t xml:space="preserve"> When both/ all manuscripts are from the same study/ dataset/ sample </w:t>
      </w:r>
    </w:p>
    <w:p w14:paraId="0A668ACB" w14:textId="55D4F40E" w:rsidR="00112640" w:rsidRDefault="00112640" w:rsidP="002A4E56">
      <w:pPr>
        <w:pStyle w:val="ListParagraph"/>
        <w:numPr>
          <w:ilvl w:val="0"/>
          <w:numId w:val="65"/>
        </w:numPr>
        <w:spacing w:line="276" w:lineRule="auto"/>
        <w:ind w:left="720"/>
        <w:rPr>
          <w:rFonts w:ascii="Arial" w:hAnsi="Arial" w:cs="Arial"/>
          <w:sz w:val="24"/>
          <w:szCs w:val="24"/>
        </w:rPr>
      </w:pPr>
      <w:r w:rsidRPr="00E771B9">
        <w:rPr>
          <w:rFonts w:ascii="Arial" w:hAnsi="Arial" w:cs="Arial"/>
          <w:sz w:val="24"/>
          <w:szCs w:val="24"/>
        </w:rPr>
        <w:t>Include first three sections for traditional proposal</w:t>
      </w:r>
      <w:r w:rsidR="002A4E56">
        <w:rPr>
          <w:rFonts w:ascii="Arial" w:hAnsi="Arial" w:cs="Arial"/>
          <w:sz w:val="24"/>
          <w:szCs w:val="24"/>
        </w:rPr>
        <w:t xml:space="preserve"> a</w:t>
      </w:r>
      <w:r w:rsidRPr="00E771B9">
        <w:rPr>
          <w:rFonts w:ascii="Arial" w:hAnsi="Arial" w:cs="Arial"/>
          <w:sz w:val="24"/>
          <w:szCs w:val="24"/>
        </w:rPr>
        <w:t>ddressing the whole body of work</w:t>
      </w:r>
      <w:r w:rsidR="002A4E56">
        <w:rPr>
          <w:rFonts w:ascii="Arial" w:hAnsi="Arial" w:cs="Arial"/>
          <w:sz w:val="24"/>
          <w:szCs w:val="24"/>
        </w:rPr>
        <w:t xml:space="preserve">: </w:t>
      </w:r>
    </w:p>
    <w:p w14:paraId="77E7AD5D" w14:textId="1B04096A" w:rsidR="002A4E56" w:rsidRDefault="002A4E56" w:rsidP="002A4E56">
      <w:pPr>
        <w:pStyle w:val="ListParagraph"/>
        <w:numPr>
          <w:ilvl w:val="0"/>
          <w:numId w:val="65"/>
        </w:numPr>
        <w:spacing w:line="276" w:lineRule="auto"/>
        <w:rPr>
          <w:rFonts w:ascii="Arial" w:hAnsi="Arial" w:cs="Arial"/>
          <w:sz w:val="24"/>
          <w:szCs w:val="24"/>
        </w:rPr>
      </w:pPr>
      <w:r>
        <w:rPr>
          <w:rFonts w:ascii="Arial" w:hAnsi="Arial" w:cs="Arial"/>
          <w:sz w:val="24"/>
          <w:szCs w:val="24"/>
        </w:rPr>
        <w:t>Introduction</w:t>
      </w:r>
    </w:p>
    <w:p w14:paraId="5A44FFE6" w14:textId="542348D7" w:rsidR="002A4E56" w:rsidRDefault="002A4E56" w:rsidP="002A4E56">
      <w:pPr>
        <w:pStyle w:val="ListParagraph"/>
        <w:numPr>
          <w:ilvl w:val="0"/>
          <w:numId w:val="65"/>
        </w:numPr>
        <w:spacing w:line="276" w:lineRule="auto"/>
        <w:rPr>
          <w:rFonts w:ascii="Arial" w:hAnsi="Arial" w:cs="Arial"/>
          <w:sz w:val="24"/>
          <w:szCs w:val="24"/>
        </w:rPr>
      </w:pPr>
      <w:r>
        <w:rPr>
          <w:rFonts w:ascii="Arial" w:hAnsi="Arial" w:cs="Arial"/>
          <w:sz w:val="24"/>
          <w:szCs w:val="24"/>
        </w:rPr>
        <w:t xml:space="preserve">Literature review and research questions </w:t>
      </w:r>
    </w:p>
    <w:p w14:paraId="441A99F9" w14:textId="3409B398" w:rsidR="002A4E56" w:rsidRPr="002A4E56" w:rsidRDefault="002A4E56" w:rsidP="002A4E56">
      <w:pPr>
        <w:pStyle w:val="ListParagraph"/>
        <w:numPr>
          <w:ilvl w:val="0"/>
          <w:numId w:val="65"/>
        </w:numPr>
        <w:spacing w:line="276" w:lineRule="auto"/>
        <w:rPr>
          <w:rFonts w:ascii="Arial" w:hAnsi="Arial" w:cs="Arial"/>
          <w:sz w:val="24"/>
          <w:szCs w:val="24"/>
        </w:rPr>
      </w:pPr>
      <w:r>
        <w:rPr>
          <w:rFonts w:ascii="Arial" w:hAnsi="Arial" w:cs="Arial"/>
          <w:sz w:val="24"/>
          <w:szCs w:val="24"/>
        </w:rPr>
        <w:t xml:space="preserve">Methods </w:t>
      </w:r>
    </w:p>
    <w:p w14:paraId="1AE74139" w14:textId="77777777" w:rsidR="00112640" w:rsidRPr="00E771B9" w:rsidRDefault="00112640" w:rsidP="002A4E56">
      <w:pPr>
        <w:pStyle w:val="ListParagraph"/>
        <w:numPr>
          <w:ilvl w:val="0"/>
          <w:numId w:val="65"/>
        </w:numPr>
        <w:spacing w:line="276" w:lineRule="auto"/>
        <w:ind w:left="720"/>
        <w:rPr>
          <w:rFonts w:ascii="Arial" w:hAnsi="Arial" w:cs="Arial"/>
          <w:sz w:val="24"/>
          <w:szCs w:val="24"/>
        </w:rPr>
      </w:pPr>
      <w:r w:rsidRPr="00E771B9">
        <w:rPr>
          <w:rFonts w:ascii="Arial" w:hAnsi="Arial" w:cs="Arial"/>
          <w:sz w:val="24"/>
          <w:szCs w:val="24"/>
        </w:rPr>
        <w:t>Provide:</w:t>
      </w:r>
    </w:p>
    <w:p w14:paraId="34BDF961" w14:textId="6DA354DE" w:rsidR="00112640" w:rsidRPr="00E771B9" w:rsidRDefault="00112640" w:rsidP="002A4E56">
      <w:pPr>
        <w:pStyle w:val="ListParagraph"/>
        <w:numPr>
          <w:ilvl w:val="1"/>
          <w:numId w:val="66"/>
        </w:numPr>
        <w:spacing w:line="276" w:lineRule="auto"/>
        <w:ind w:left="1080"/>
        <w:rPr>
          <w:rFonts w:ascii="Arial" w:hAnsi="Arial" w:cs="Arial"/>
          <w:sz w:val="24"/>
          <w:szCs w:val="24"/>
        </w:rPr>
      </w:pPr>
      <w:r w:rsidRPr="00E771B9">
        <w:rPr>
          <w:rFonts w:ascii="Arial" w:hAnsi="Arial" w:cs="Arial"/>
          <w:sz w:val="24"/>
          <w:szCs w:val="24"/>
        </w:rPr>
        <w:t xml:space="preserve">Brief description of </w:t>
      </w:r>
      <w:r w:rsidR="002A4E56">
        <w:rPr>
          <w:rFonts w:ascii="Arial" w:hAnsi="Arial" w:cs="Arial"/>
          <w:sz w:val="24"/>
          <w:szCs w:val="24"/>
        </w:rPr>
        <w:t xml:space="preserve">what will be covered in </w:t>
      </w:r>
      <w:r w:rsidRPr="00E771B9">
        <w:rPr>
          <w:rFonts w:ascii="Arial" w:hAnsi="Arial" w:cs="Arial"/>
          <w:sz w:val="24"/>
          <w:szCs w:val="24"/>
        </w:rPr>
        <w:t>article #1</w:t>
      </w:r>
      <w:r w:rsidR="002A4E56">
        <w:rPr>
          <w:rFonts w:ascii="Arial" w:hAnsi="Arial" w:cs="Arial"/>
          <w:sz w:val="24"/>
          <w:szCs w:val="24"/>
        </w:rPr>
        <w:t xml:space="preserve"> </w:t>
      </w:r>
    </w:p>
    <w:p w14:paraId="7714D7A0" w14:textId="6333A82F" w:rsidR="00112640" w:rsidRPr="00E771B9" w:rsidRDefault="00112640" w:rsidP="002A4E56">
      <w:pPr>
        <w:pStyle w:val="ListParagraph"/>
        <w:numPr>
          <w:ilvl w:val="1"/>
          <w:numId w:val="66"/>
        </w:numPr>
        <w:spacing w:line="276" w:lineRule="auto"/>
        <w:ind w:left="1080"/>
        <w:rPr>
          <w:rFonts w:ascii="Arial" w:hAnsi="Arial" w:cs="Arial"/>
          <w:sz w:val="24"/>
          <w:szCs w:val="24"/>
        </w:rPr>
      </w:pPr>
      <w:r w:rsidRPr="00E771B9">
        <w:rPr>
          <w:rFonts w:ascii="Arial" w:hAnsi="Arial" w:cs="Arial"/>
          <w:sz w:val="24"/>
          <w:szCs w:val="24"/>
        </w:rPr>
        <w:t xml:space="preserve">Brief description of </w:t>
      </w:r>
      <w:r w:rsidR="002A4E56">
        <w:rPr>
          <w:rFonts w:ascii="Arial" w:hAnsi="Arial" w:cs="Arial"/>
          <w:sz w:val="24"/>
          <w:szCs w:val="24"/>
        </w:rPr>
        <w:t xml:space="preserve">what will be covered in </w:t>
      </w:r>
      <w:r w:rsidRPr="00E771B9">
        <w:rPr>
          <w:rFonts w:ascii="Arial" w:hAnsi="Arial" w:cs="Arial"/>
          <w:sz w:val="24"/>
          <w:szCs w:val="24"/>
        </w:rPr>
        <w:t>article #2</w:t>
      </w:r>
    </w:p>
    <w:p w14:paraId="75A109B6" w14:textId="15BDE9E2" w:rsidR="00112640" w:rsidRPr="00E771B9" w:rsidRDefault="002A4E56" w:rsidP="002A4E56">
      <w:pPr>
        <w:pStyle w:val="ListParagraph"/>
        <w:numPr>
          <w:ilvl w:val="1"/>
          <w:numId w:val="66"/>
        </w:numPr>
        <w:spacing w:line="276" w:lineRule="auto"/>
        <w:ind w:left="1080"/>
        <w:rPr>
          <w:rFonts w:ascii="Arial" w:hAnsi="Arial" w:cs="Arial"/>
          <w:sz w:val="24"/>
          <w:szCs w:val="24"/>
        </w:rPr>
      </w:pPr>
      <w:r>
        <w:rPr>
          <w:rFonts w:ascii="Arial" w:hAnsi="Arial" w:cs="Arial"/>
          <w:sz w:val="24"/>
          <w:szCs w:val="24"/>
        </w:rPr>
        <w:t>Brief description of what will be covered in a</w:t>
      </w:r>
      <w:r w:rsidR="00112640" w:rsidRPr="00E771B9">
        <w:rPr>
          <w:rFonts w:ascii="Arial" w:hAnsi="Arial" w:cs="Arial"/>
          <w:sz w:val="24"/>
          <w:szCs w:val="24"/>
        </w:rPr>
        <w:t xml:space="preserve">rticle #3 </w:t>
      </w:r>
      <w:r>
        <w:rPr>
          <w:rFonts w:ascii="Arial" w:hAnsi="Arial" w:cs="Arial"/>
          <w:sz w:val="24"/>
          <w:szCs w:val="24"/>
        </w:rPr>
        <w:t xml:space="preserve">if relevant </w:t>
      </w:r>
    </w:p>
    <w:p w14:paraId="724D16F0" w14:textId="77777777" w:rsidR="009C699C" w:rsidRDefault="009C699C" w:rsidP="007038B9">
      <w:pPr>
        <w:rPr>
          <w:rFonts w:ascii="Arial" w:hAnsi="Arial" w:cs="Arial"/>
        </w:rPr>
      </w:pPr>
    </w:p>
    <w:p w14:paraId="17ACE0A5" w14:textId="26C3E7D6" w:rsidR="002A4E56" w:rsidRDefault="002A4E56" w:rsidP="007038B9">
      <w:pPr>
        <w:rPr>
          <w:rFonts w:ascii="Arial" w:hAnsi="Arial" w:cs="Arial"/>
        </w:rPr>
      </w:pPr>
      <w:r>
        <w:rPr>
          <w:rFonts w:ascii="Arial" w:hAnsi="Arial" w:cs="Arial"/>
        </w:rPr>
        <w:t xml:space="preserve">Manuscript Proposal Type 2: When the manuscripts are separate studies with different methods, datasets, or samples </w:t>
      </w:r>
    </w:p>
    <w:p w14:paraId="59DAFBE0" w14:textId="341E6A3E" w:rsidR="002A4E56" w:rsidRDefault="002A4E56" w:rsidP="002A4E56">
      <w:pPr>
        <w:pStyle w:val="ListParagraph"/>
        <w:numPr>
          <w:ilvl w:val="0"/>
          <w:numId w:val="65"/>
        </w:numPr>
        <w:spacing w:line="276" w:lineRule="auto"/>
        <w:ind w:left="720"/>
        <w:rPr>
          <w:rFonts w:ascii="Arial" w:hAnsi="Arial" w:cs="Arial"/>
          <w:sz w:val="24"/>
          <w:szCs w:val="24"/>
        </w:rPr>
      </w:pPr>
      <w:r>
        <w:rPr>
          <w:rFonts w:ascii="Arial" w:hAnsi="Arial" w:cs="Arial"/>
          <w:sz w:val="24"/>
          <w:szCs w:val="24"/>
        </w:rPr>
        <w:t xml:space="preserve">Introduction to the general topic justifying the research topics overall and overviewing the questions to be addressed and format of the dissertation </w:t>
      </w:r>
    </w:p>
    <w:p w14:paraId="1678727D" w14:textId="77777777" w:rsidR="002A4E56" w:rsidRDefault="002A4E56" w:rsidP="002A4E56">
      <w:pPr>
        <w:pStyle w:val="ListParagraph"/>
        <w:numPr>
          <w:ilvl w:val="0"/>
          <w:numId w:val="65"/>
        </w:numPr>
        <w:spacing w:line="276" w:lineRule="auto"/>
        <w:ind w:left="720"/>
        <w:rPr>
          <w:rFonts w:ascii="Arial" w:hAnsi="Arial" w:cs="Arial"/>
          <w:sz w:val="24"/>
          <w:szCs w:val="24"/>
        </w:rPr>
      </w:pPr>
      <w:r>
        <w:rPr>
          <w:rFonts w:ascii="Arial" w:hAnsi="Arial" w:cs="Arial"/>
          <w:sz w:val="24"/>
          <w:szCs w:val="24"/>
        </w:rPr>
        <w:t>Manuscript 1 proposal</w:t>
      </w:r>
    </w:p>
    <w:p w14:paraId="793CA795" w14:textId="1D604D70" w:rsidR="002A4E56" w:rsidRDefault="002A4E56" w:rsidP="002A4E56">
      <w:pPr>
        <w:pStyle w:val="ListParagraph"/>
        <w:numPr>
          <w:ilvl w:val="0"/>
          <w:numId w:val="65"/>
        </w:numPr>
        <w:spacing w:line="276" w:lineRule="auto"/>
        <w:rPr>
          <w:rFonts w:ascii="Arial" w:hAnsi="Arial" w:cs="Arial"/>
          <w:sz w:val="24"/>
          <w:szCs w:val="24"/>
        </w:rPr>
      </w:pPr>
      <w:r>
        <w:rPr>
          <w:rFonts w:ascii="Arial" w:hAnsi="Arial" w:cs="Arial"/>
          <w:sz w:val="24"/>
          <w:szCs w:val="24"/>
        </w:rPr>
        <w:t xml:space="preserve">Literature review and research questions for Study 1 </w:t>
      </w:r>
    </w:p>
    <w:p w14:paraId="2659FB59" w14:textId="13059FA0" w:rsidR="002A4E56" w:rsidRDefault="002A4E56" w:rsidP="002A4E56">
      <w:pPr>
        <w:pStyle w:val="ListParagraph"/>
        <w:numPr>
          <w:ilvl w:val="0"/>
          <w:numId w:val="65"/>
        </w:numPr>
        <w:spacing w:line="276" w:lineRule="auto"/>
        <w:rPr>
          <w:rFonts w:ascii="Arial" w:hAnsi="Arial" w:cs="Arial"/>
          <w:sz w:val="24"/>
          <w:szCs w:val="24"/>
        </w:rPr>
      </w:pPr>
      <w:r>
        <w:rPr>
          <w:rFonts w:ascii="Arial" w:hAnsi="Arial" w:cs="Arial"/>
          <w:sz w:val="24"/>
          <w:szCs w:val="24"/>
        </w:rPr>
        <w:t xml:space="preserve">Methods for Study 1  </w:t>
      </w:r>
    </w:p>
    <w:p w14:paraId="30520E45" w14:textId="127C6984" w:rsidR="002A4E56" w:rsidRDefault="002A4E56" w:rsidP="002A4E56">
      <w:pPr>
        <w:pStyle w:val="ListParagraph"/>
        <w:numPr>
          <w:ilvl w:val="0"/>
          <w:numId w:val="65"/>
        </w:numPr>
        <w:spacing w:line="276" w:lineRule="auto"/>
        <w:rPr>
          <w:rFonts w:ascii="Arial" w:hAnsi="Arial" w:cs="Arial"/>
          <w:sz w:val="24"/>
          <w:szCs w:val="24"/>
        </w:rPr>
      </w:pPr>
      <w:r>
        <w:rPr>
          <w:rFonts w:ascii="Arial" w:hAnsi="Arial" w:cs="Arial"/>
          <w:sz w:val="24"/>
          <w:szCs w:val="24"/>
        </w:rPr>
        <w:t xml:space="preserve">References for Study 1 </w:t>
      </w:r>
    </w:p>
    <w:p w14:paraId="40D0A0D5" w14:textId="4A8A4E1F" w:rsidR="002A4E56" w:rsidRDefault="002A4E56" w:rsidP="002A4E56">
      <w:pPr>
        <w:pStyle w:val="ListParagraph"/>
        <w:numPr>
          <w:ilvl w:val="0"/>
          <w:numId w:val="65"/>
        </w:numPr>
        <w:spacing w:line="276" w:lineRule="auto"/>
        <w:ind w:left="720"/>
        <w:rPr>
          <w:rFonts w:ascii="Arial" w:hAnsi="Arial" w:cs="Arial"/>
          <w:sz w:val="24"/>
          <w:szCs w:val="24"/>
        </w:rPr>
      </w:pPr>
      <w:r>
        <w:rPr>
          <w:rFonts w:ascii="Arial" w:hAnsi="Arial" w:cs="Arial"/>
          <w:sz w:val="24"/>
          <w:szCs w:val="24"/>
        </w:rPr>
        <w:t xml:space="preserve">Manuscript 2 proposal </w:t>
      </w:r>
    </w:p>
    <w:p w14:paraId="3B099507" w14:textId="30985A2A" w:rsidR="002A4E56" w:rsidRDefault="002A4E56" w:rsidP="002A4E56">
      <w:pPr>
        <w:pStyle w:val="ListParagraph"/>
        <w:numPr>
          <w:ilvl w:val="0"/>
          <w:numId w:val="65"/>
        </w:numPr>
        <w:spacing w:line="276" w:lineRule="auto"/>
        <w:rPr>
          <w:rFonts w:ascii="Arial" w:hAnsi="Arial" w:cs="Arial"/>
          <w:sz w:val="24"/>
          <w:szCs w:val="24"/>
        </w:rPr>
      </w:pPr>
      <w:r>
        <w:rPr>
          <w:rFonts w:ascii="Arial" w:hAnsi="Arial" w:cs="Arial"/>
          <w:sz w:val="24"/>
          <w:szCs w:val="24"/>
        </w:rPr>
        <w:t xml:space="preserve">Literature review and research questions for Study 2 </w:t>
      </w:r>
    </w:p>
    <w:p w14:paraId="5175CFD6" w14:textId="46BE379D" w:rsidR="002A4E56" w:rsidRDefault="002A4E56" w:rsidP="002A4E56">
      <w:pPr>
        <w:pStyle w:val="ListParagraph"/>
        <w:numPr>
          <w:ilvl w:val="0"/>
          <w:numId w:val="65"/>
        </w:numPr>
        <w:spacing w:line="276" w:lineRule="auto"/>
        <w:rPr>
          <w:rFonts w:ascii="Arial" w:hAnsi="Arial" w:cs="Arial"/>
          <w:sz w:val="24"/>
          <w:szCs w:val="24"/>
        </w:rPr>
      </w:pPr>
      <w:r>
        <w:rPr>
          <w:rFonts w:ascii="Arial" w:hAnsi="Arial" w:cs="Arial"/>
          <w:sz w:val="24"/>
          <w:szCs w:val="24"/>
        </w:rPr>
        <w:t xml:space="preserve">Methods for Study 2 </w:t>
      </w:r>
    </w:p>
    <w:p w14:paraId="22015B0F" w14:textId="23EF0955" w:rsidR="002A4E56" w:rsidRPr="00E771B9" w:rsidRDefault="002A4E56" w:rsidP="002A4E56">
      <w:pPr>
        <w:pStyle w:val="ListParagraph"/>
        <w:numPr>
          <w:ilvl w:val="0"/>
          <w:numId w:val="65"/>
        </w:numPr>
        <w:spacing w:line="276" w:lineRule="auto"/>
        <w:rPr>
          <w:rFonts w:ascii="Arial" w:hAnsi="Arial" w:cs="Arial"/>
          <w:sz w:val="24"/>
          <w:szCs w:val="24"/>
        </w:rPr>
      </w:pPr>
      <w:r>
        <w:rPr>
          <w:rFonts w:ascii="Arial" w:hAnsi="Arial" w:cs="Arial"/>
          <w:sz w:val="24"/>
          <w:szCs w:val="24"/>
        </w:rPr>
        <w:t xml:space="preserve">References for Study 2 </w:t>
      </w:r>
    </w:p>
    <w:p w14:paraId="622FD00D" w14:textId="77777777" w:rsidR="002A4E56" w:rsidRPr="00E771B9" w:rsidRDefault="002A4E56" w:rsidP="007038B9">
      <w:pPr>
        <w:rPr>
          <w:rFonts w:ascii="Arial" w:hAnsi="Arial" w:cs="Arial"/>
        </w:rPr>
      </w:pPr>
    </w:p>
    <w:p w14:paraId="57B79486" w14:textId="4857FB36" w:rsidR="000811DE" w:rsidRPr="00E771B9" w:rsidRDefault="000811DE" w:rsidP="007038B9">
      <w:pPr>
        <w:rPr>
          <w:rFonts w:ascii="Arial" w:hAnsi="Arial" w:cs="Arial"/>
        </w:rPr>
      </w:pPr>
      <w:r w:rsidRPr="00E771B9">
        <w:rPr>
          <w:rFonts w:ascii="Arial" w:hAnsi="Arial" w:cs="Arial"/>
        </w:rPr>
        <w:t>The manuscript dissertation format is flexible depending upon individual research, but may include:</w:t>
      </w:r>
    </w:p>
    <w:p w14:paraId="38C9B6F1" w14:textId="77777777" w:rsidR="000811DE" w:rsidRPr="00E771B9" w:rsidRDefault="000811DE" w:rsidP="007038B9">
      <w:pPr>
        <w:rPr>
          <w:rFonts w:ascii="Arial" w:hAnsi="Arial" w:cs="Arial"/>
        </w:rPr>
      </w:pPr>
    </w:p>
    <w:p w14:paraId="2D7C025C" w14:textId="77777777" w:rsidR="000811DE" w:rsidRPr="00E771B9" w:rsidRDefault="000811DE" w:rsidP="007038B9">
      <w:pPr>
        <w:pStyle w:val="ListParagraph"/>
        <w:numPr>
          <w:ilvl w:val="0"/>
          <w:numId w:val="66"/>
        </w:numPr>
        <w:spacing w:line="276" w:lineRule="auto"/>
        <w:rPr>
          <w:rFonts w:ascii="Arial" w:hAnsi="Arial" w:cs="Arial"/>
          <w:sz w:val="24"/>
          <w:szCs w:val="24"/>
        </w:rPr>
      </w:pPr>
      <w:r w:rsidRPr="00E771B9">
        <w:rPr>
          <w:rFonts w:ascii="Arial" w:hAnsi="Arial" w:cs="Arial"/>
          <w:sz w:val="24"/>
          <w:szCs w:val="24"/>
        </w:rPr>
        <w:t>Introduction: purpose of overall research, theoretical underpinnings, references</w:t>
      </w:r>
    </w:p>
    <w:p w14:paraId="09734FDA" w14:textId="77777777" w:rsidR="000811DE" w:rsidRPr="00E771B9" w:rsidRDefault="000811DE" w:rsidP="007038B9">
      <w:pPr>
        <w:pStyle w:val="ListParagraph"/>
        <w:numPr>
          <w:ilvl w:val="0"/>
          <w:numId w:val="66"/>
        </w:numPr>
        <w:spacing w:line="276" w:lineRule="auto"/>
        <w:rPr>
          <w:rFonts w:ascii="Arial" w:hAnsi="Arial" w:cs="Arial"/>
          <w:sz w:val="24"/>
          <w:szCs w:val="24"/>
        </w:rPr>
      </w:pPr>
      <w:r w:rsidRPr="00E771B9">
        <w:rPr>
          <w:rFonts w:ascii="Arial" w:hAnsi="Arial" w:cs="Arial"/>
          <w:sz w:val="24"/>
          <w:szCs w:val="24"/>
        </w:rPr>
        <w:t>Article #1 with references</w:t>
      </w:r>
    </w:p>
    <w:p w14:paraId="27CB1C2A" w14:textId="77777777" w:rsidR="000811DE" w:rsidRPr="00E771B9" w:rsidRDefault="000811DE" w:rsidP="007038B9">
      <w:pPr>
        <w:pStyle w:val="ListParagraph"/>
        <w:numPr>
          <w:ilvl w:val="0"/>
          <w:numId w:val="66"/>
        </w:numPr>
        <w:spacing w:line="276" w:lineRule="auto"/>
        <w:rPr>
          <w:rFonts w:ascii="Arial" w:hAnsi="Arial" w:cs="Arial"/>
          <w:sz w:val="24"/>
          <w:szCs w:val="24"/>
        </w:rPr>
      </w:pPr>
      <w:r w:rsidRPr="00E771B9">
        <w:rPr>
          <w:rFonts w:ascii="Arial" w:hAnsi="Arial" w:cs="Arial"/>
          <w:sz w:val="24"/>
          <w:szCs w:val="24"/>
        </w:rPr>
        <w:t>Article #2 with references</w:t>
      </w:r>
    </w:p>
    <w:p w14:paraId="3604330D" w14:textId="77777777" w:rsidR="000811DE" w:rsidRPr="00E771B9" w:rsidRDefault="000811DE" w:rsidP="007038B9">
      <w:pPr>
        <w:pStyle w:val="ListParagraph"/>
        <w:numPr>
          <w:ilvl w:val="0"/>
          <w:numId w:val="66"/>
        </w:numPr>
        <w:spacing w:line="276" w:lineRule="auto"/>
        <w:rPr>
          <w:rFonts w:ascii="Arial" w:hAnsi="Arial" w:cs="Arial"/>
          <w:sz w:val="24"/>
          <w:szCs w:val="24"/>
        </w:rPr>
      </w:pPr>
      <w:r w:rsidRPr="00E771B9">
        <w:rPr>
          <w:rFonts w:ascii="Arial" w:hAnsi="Arial" w:cs="Arial"/>
          <w:sz w:val="24"/>
          <w:szCs w:val="24"/>
        </w:rPr>
        <w:lastRenderedPageBreak/>
        <w:t>Article #3 optional</w:t>
      </w:r>
    </w:p>
    <w:p w14:paraId="56E2D94F" w14:textId="08C3D4EB" w:rsidR="000811DE" w:rsidRPr="00E771B9" w:rsidRDefault="000811DE" w:rsidP="007038B9">
      <w:pPr>
        <w:pStyle w:val="ListParagraph"/>
        <w:numPr>
          <w:ilvl w:val="0"/>
          <w:numId w:val="66"/>
        </w:numPr>
        <w:spacing w:line="276" w:lineRule="auto"/>
        <w:rPr>
          <w:rFonts w:ascii="Arial" w:hAnsi="Arial" w:cs="Arial"/>
          <w:sz w:val="24"/>
          <w:szCs w:val="24"/>
        </w:rPr>
      </w:pPr>
      <w:r w:rsidRPr="00E771B9">
        <w:rPr>
          <w:rFonts w:ascii="Arial" w:hAnsi="Arial" w:cs="Arial"/>
          <w:sz w:val="24"/>
          <w:szCs w:val="24"/>
        </w:rPr>
        <w:t xml:space="preserve">Conclusions: integration and importance of entire body of research, relationship to existing research, implications for practice, research and policy, and future considerations. Include any additional references. </w:t>
      </w:r>
    </w:p>
    <w:p w14:paraId="796B24E9" w14:textId="77777777" w:rsidR="00112640" w:rsidRPr="00E771B9" w:rsidRDefault="00112640" w:rsidP="007038B9">
      <w:pPr>
        <w:rPr>
          <w:rFonts w:ascii="Arial" w:hAnsi="Arial" w:cs="Arial"/>
        </w:rPr>
      </w:pPr>
    </w:p>
    <w:p w14:paraId="1E73FC87" w14:textId="77777777" w:rsidR="00112640" w:rsidRPr="00E771B9" w:rsidRDefault="00112640" w:rsidP="007038B9">
      <w:pPr>
        <w:rPr>
          <w:rFonts w:ascii="Arial" w:hAnsi="Arial" w:cs="Arial"/>
        </w:rPr>
      </w:pPr>
      <w:r w:rsidRPr="00E771B9">
        <w:rPr>
          <w:rFonts w:ascii="Arial" w:hAnsi="Arial" w:cs="Arial"/>
        </w:rPr>
        <w:t>Credit to: HDFS Graduate Education Committee, MSU School of Social Work, Virginia Tech Graduate School, Texas A&amp;M College of Education and Human Development</w:t>
      </w:r>
    </w:p>
    <w:p w14:paraId="62AB8083" w14:textId="77777777" w:rsidR="00112640" w:rsidRPr="00E771B9" w:rsidRDefault="00112640" w:rsidP="007038B9">
      <w:pPr>
        <w:rPr>
          <w:rFonts w:ascii="Arial" w:hAnsi="Arial" w:cs="Arial"/>
          <w:color w:val="003300"/>
        </w:rPr>
      </w:pPr>
    </w:p>
    <w:p w14:paraId="1DA9C6F6" w14:textId="77777777" w:rsidR="008C3D21" w:rsidRPr="00E771B9" w:rsidRDefault="008C3D21" w:rsidP="00547148">
      <w:pPr>
        <w:pStyle w:val="Heading3"/>
      </w:pPr>
      <w:bookmarkStart w:id="157" w:name="_Toc12615619"/>
      <w:bookmarkStart w:id="158" w:name="_Toc75902728"/>
      <w:bookmarkStart w:id="159" w:name="_Toc395526706"/>
      <w:bookmarkStart w:id="160" w:name="_Toc301539236"/>
      <w:bookmarkStart w:id="161" w:name="_Toc301555202"/>
      <w:r w:rsidRPr="00E771B9">
        <w:t>Dissertation Defense</w:t>
      </w:r>
      <w:bookmarkEnd w:id="157"/>
      <w:bookmarkEnd w:id="158"/>
      <w:r w:rsidRPr="00E771B9">
        <w:t xml:space="preserve"> </w:t>
      </w:r>
    </w:p>
    <w:p w14:paraId="7887E5B0" w14:textId="2C5395E2" w:rsidR="00112640" w:rsidRPr="00E771B9" w:rsidRDefault="00112640" w:rsidP="002E4185">
      <w:pPr>
        <w:pStyle w:val="Heading4"/>
        <w:rPr>
          <w:rFonts w:ascii="Arial" w:hAnsi="Arial" w:cs="Arial"/>
        </w:rPr>
      </w:pPr>
      <w:r w:rsidRPr="00E771B9">
        <w:rPr>
          <w:rFonts w:ascii="Arial" w:hAnsi="Arial" w:cs="Arial"/>
        </w:rPr>
        <w:t>Purpose</w:t>
      </w:r>
      <w:bookmarkEnd w:id="159"/>
      <w:bookmarkEnd w:id="160"/>
      <w:bookmarkEnd w:id="161"/>
    </w:p>
    <w:p w14:paraId="5EF6733E" w14:textId="77777777" w:rsidR="009C699C" w:rsidRPr="00E771B9" w:rsidRDefault="009C699C" w:rsidP="007038B9">
      <w:pPr>
        <w:rPr>
          <w:rFonts w:ascii="Arial" w:hAnsi="Arial" w:cs="Arial"/>
          <w:color w:val="000000"/>
        </w:rPr>
      </w:pPr>
    </w:p>
    <w:p w14:paraId="0FDBA74C" w14:textId="5C613030" w:rsidR="009C699C" w:rsidRPr="00E771B9" w:rsidRDefault="00112640" w:rsidP="007038B9">
      <w:pPr>
        <w:rPr>
          <w:rFonts w:ascii="Arial" w:hAnsi="Arial" w:cs="Arial"/>
          <w:color w:val="000000"/>
        </w:rPr>
      </w:pPr>
      <w:r w:rsidRPr="00E771B9">
        <w:rPr>
          <w:rFonts w:ascii="Arial" w:hAnsi="Arial" w:cs="Arial"/>
          <w:color w:val="000000"/>
        </w:rPr>
        <w:t xml:space="preserve">The dissertation defense is a </w:t>
      </w:r>
      <w:proofErr w:type="gramStart"/>
      <w:r w:rsidRPr="00E771B9">
        <w:rPr>
          <w:rFonts w:ascii="Arial" w:hAnsi="Arial" w:cs="Arial"/>
          <w:color w:val="000000"/>
        </w:rPr>
        <w:t>University</w:t>
      </w:r>
      <w:proofErr w:type="gramEnd"/>
      <w:r w:rsidRPr="00E771B9">
        <w:rPr>
          <w:rFonts w:ascii="Arial" w:hAnsi="Arial" w:cs="Arial"/>
          <w:color w:val="000000"/>
        </w:rPr>
        <w:t>-required component of the doctoral program of study. Defending one</w:t>
      </w:r>
      <w:r w:rsidR="005E1597">
        <w:rPr>
          <w:rFonts w:ascii="Arial" w:hAnsi="Arial" w:cs="Arial"/>
          <w:color w:val="000000"/>
        </w:rPr>
        <w:t>’</w:t>
      </w:r>
      <w:r w:rsidRPr="00E771B9">
        <w:rPr>
          <w:rFonts w:ascii="Arial" w:hAnsi="Arial" w:cs="Arial"/>
          <w:color w:val="000000"/>
        </w:rPr>
        <w:t>s research is a fundamental facet of scientific scholarship.</w:t>
      </w:r>
      <w:r w:rsidR="007038B9" w:rsidRPr="00E771B9">
        <w:rPr>
          <w:rFonts w:ascii="Arial" w:hAnsi="Arial" w:cs="Arial"/>
          <w:color w:val="000000"/>
        </w:rPr>
        <w:t xml:space="preserve"> </w:t>
      </w:r>
      <w:r w:rsidRPr="00E771B9">
        <w:rPr>
          <w:rFonts w:ascii="Arial" w:hAnsi="Arial" w:cs="Arial"/>
          <w:color w:val="000000"/>
        </w:rPr>
        <w:t>It is through this process that the student clarifies, validates, and demonstrates the significance of his or her research.</w:t>
      </w:r>
      <w:r w:rsidR="007038B9" w:rsidRPr="00E771B9">
        <w:rPr>
          <w:rFonts w:ascii="Arial" w:hAnsi="Arial" w:cs="Arial"/>
          <w:color w:val="000000"/>
        </w:rPr>
        <w:t xml:space="preserve"> </w:t>
      </w:r>
      <w:r w:rsidRPr="00E771B9">
        <w:rPr>
          <w:rFonts w:ascii="Arial" w:hAnsi="Arial" w:cs="Arial"/>
          <w:color w:val="000000"/>
        </w:rPr>
        <w:t>As such, the oral defense represents the culmination of the matriculation process.</w:t>
      </w:r>
      <w:r w:rsidR="00A04523">
        <w:rPr>
          <w:rFonts w:ascii="Arial" w:hAnsi="Arial" w:cs="Arial"/>
          <w:color w:val="000000"/>
        </w:rPr>
        <w:t xml:space="preserve"> </w:t>
      </w:r>
      <w:r w:rsidR="00A04523" w:rsidRPr="00E771B9">
        <w:rPr>
          <w:rFonts w:ascii="Arial" w:hAnsi="Arial" w:cs="Arial"/>
          <w:color w:val="000000"/>
        </w:rPr>
        <w:t>The presentation component of the Ph.D. oral examination (dissertation defense) is announced and open to the public.</w:t>
      </w:r>
    </w:p>
    <w:p w14:paraId="1809132C" w14:textId="1C832455" w:rsidR="00980632" w:rsidRPr="002E4185" w:rsidRDefault="00980632" w:rsidP="002E4185">
      <w:pPr>
        <w:pStyle w:val="Heading4"/>
        <w:rPr>
          <w:rFonts w:ascii="Arial" w:hAnsi="Arial" w:cs="Arial"/>
        </w:rPr>
      </w:pPr>
      <w:r w:rsidRPr="002E4185">
        <w:rPr>
          <w:rFonts w:ascii="Arial" w:hAnsi="Arial" w:cs="Arial"/>
        </w:rPr>
        <w:t xml:space="preserve">Procedures </w:t>
      </w:r>
    </w:p>
    <w:p w14:paraId="0E3FB34B" w14:textId="6CC993B8" w:rsidR="009C699C" w:rsidRPr="00E771B9" w:rsidRDefault="009C699C" w:rsidP="007038B9">
      <w:pPr>
        <w:rPr>
          <w:rFonts w:ascii="Arial" w:hAnsi="Arial" w:cs="Arial"/>
          <w:b/>
          <w:bCs/>
          <w:color w:val="000000"/>
        </w:rPr>
      </w:pPr>
    </w:p>
    <w:p w14:paraId="64C2E664" w14:textId="6A07226E" w:rsidR="00A04523" w:rsidRDefault="00A04523" w:rsidP="007038B9">
      <w:pPr>
        <w:rPr>
          <w:rFonts w:ascii="Arial" w:hAnsi="Arial" w:cs="Arial"/>
          <w:b/>
          <w:bCs/>
          <w:color w:val="000000"/>
        </w:rPr>
      </w:pPr>
      <w:r>
        <w:rPr>
          <w:rFonts w:ascii="Arial" w:hAnsi="Arial" w:cs="Arial"/>
          <w:b/>
          <w:bCs/>
          <w:color w:val="000000"/>
        </w:rPr>
        <w:t xml:space="preserve">Schedule the Oral Defense Date </w:t>
      </w:r>
    </w:p>
    <w:p w14:paraId="540F7889" w14:textId="77777777" w:rsidR="00A04523" w:rsidRDefault="00A04523" w:rsidP="007038B9">
      <w:pPr>
        <w:rPr>
          <w:rFonts w:ascii="Arial" w:hAnsi="Arial" w:cs="Arial"/>
          <w:b/>
          <w:bCs/>
          <w:color w:val="000000"/>
        </w:rPr>
      </w:pPr>
    </w:p>
    <w:p w14:paraId="3969455F" w14:textId="4C69F69E" w:rsidR="00A04523" w:rsidRDefault="00112640" w:rsidP="00A04523">
      <w:pPr>
        <w:rPr>
          <w:rFonts w:ascii="Arial" w:hAnsi="Arial" w:cs="Arial"/>
          <w:b/>
          <w:iCs/>
        </w:rPr>
      </w:pPr>
      <w:r w:rsidRPr="00E771B9">
        <w:rPr>
          <w:rFonts w:ascii="Arial" w:hAnsi="Arial" w:cs="Arial"/>
          <w:b/>
          <w:bCs/>
          <w:color w:val="000000"/>
        </w:rPr>
        <w:t>The student must be registered for at least one credit (e.g. 999) during the semester in which the final oral examination is taken</w:t>
      </w:r>
      <w:r w:rsidRPr="00E771B9">
        <w:rPr>
          <w:rFonts w:ascii="Arial" w:hAnsi="Arial" w:cs="Arial"/>
          <w:color w:val="000000"/>
        </w:rPr>
        <w:t xml:space="preserve">. The oral examination date must be scheduled </w:t>
      </w:r>
      <w:r w:rsidR="00FE2DCF">
        <w:rPr>
          <w:rFonts w:ascii="Arial" w:hAnsi="Arial" w:cs="Arial"/>
          <w:color w:val="000000"/>
        </w:rPr>
        <w:t xml:space="preserve">well </w:t>
      </w:r>
      <w:r w:rsidRPr="00E771B9">
        <w:rPr>
          <w:rFonts w:ascii="Arial" w:hAnsi="Arial" w:cs="Arial"/>
          <w:color w:val="000000"/>
        </w:rPr>
        <w:t>before defense takes place</w:t>
      </w:r>
      <w:r w:rsidR="00FE2DCF">
        <w:rPr>
          <w:rFonts w:ascii="Arial" w:hAnsi="Arial" w:cs="Arial"/>
          <w:color w:val="000000"/>
        </w:rPr>
        <w:t xml:space="preserve">; this must happen at least three weeks prior to the oral </w:t>
      </w:r>
      <w:proofErr w:type="gramStart"/>
      <w:r w:rsidR="00FE2DCF">
        <w:rPr>
          <w:rFonts w:ascii="Arial" w:hAnsi="Arial" w:cs="Arial"/>
          <w:color w:val="000000"/>
        </w:rPr>
        <w:t>exam, but</w:t>
      </w:r>
      <w:proofErr w:type="gramEnd"/>
      <w:r w:rsidR="00FE2DCF">
        <w:rPr>
          <w:rFonts w:ascii="Arial" w:hAnsi="Arial" w:cs="Arial"/>
          <w:color w:val="000000"/>
        </w:rPr>
        <w:t xml:space="preserve"> usually must be completed several months in advance to ensure all committee members are available to participate</w:t>
      </w:r>
      <w:r w:rsidRPr="00E771B9">
        <w:rPr>
          <w:rFonts w:ascii="Arial" w:hAnsi="Arial" w:cs="Arial"/>
          <w:color w:val="000000"/>
        </w:rPr>
        <w:t xml:space="preserve">. </w:t>
      </w:r>
      <w:r w:rsidR="00FE2DCF" w:rsidRPr="00E771B9">
        <w:rPr>
          <w:rFonts w:ascii="Arial" w:hAnsi="Arial" w:cs="Arial"/>
          <w:color w:val="000000"/>
        </w:rPr>
        <w:t xml:space="preserve">When scheduling the Dissertation Defense, </w:t>
      </w:r>
      <w:r w:rsidR="00FE2DCF" w:rsidRPr="00E771B9">
        <w:rPr>
          <w:rFonts w:ascii="Arial" w:hAnsi="Arial" w:cs="Arial"/>
          <w:b/>
          <w:color w:val="000000"/>
        </w:rPr>
        <w:t>allow for academic year appointments and do not expect a summer examination</w:t>
      </w:r>
      <w:r w:rsidR="00FE2DCF" w:rsidRPr="00E771B9">
        <w:rPr>
          <w:rFonts w:ascii="Arial" w:hAnsi="Arial" w:cs="Arial"/>
          <w:color w:val="000000"/>
        </w:rPr>
        <w:t xml:space="preserve">. </w:t>
      </w:r>
      <w:bookmarkStart w:id="162" w:name="_Toc395526707"/>
      <w:r w:rsidR="00FE2DCF" w:rsidRPr="00E771B9">
        <w:rPr>
          <w:rFonts w:ascii="Arial" w:hAnsi="Arial" w:cs="Arial"/>
          <w:b/>
          <w:i/>
        </w:rPr>
        <w:t>Students are strongly urged to schedule orals on Friday</w:t>
      </w:r>
      <w:bookmarkEnd w:id="162"/>
      <w:r w:rsidR="00FE2DCF" w:rsidRPr="00FE2DCF">
        <w:rPr>
          <w:rFonts w:ascii="Arial" w:hAnsi="Arial" w:cs="Arial"/>
          <w:bCs/>
          <w:i/>
        </w:rPr>
        <w:t xml:space="preserve">. </w:t>
      </w:r>
      <w:r w:rsidR="00FE2DCF" w:rsidRPr="00FE2DCF">
        <w:rPr>
          <w:rFonts w:ascii="Arial" w:hAnsi="Arial" w:cs="Arial"/>
          <w:bCs/>
          <w:iCs/>
        </w:rPr>
        <w:t>Ideally, the date of the exam is early enough in the semester that the student can complete all revisions and submit the dissertation to the Graduate School for approval prior in time to meet the graduation deadlines for the semester.</w:t>
      </w:r>
      <w:r w:rsidR="00FE2DCF">
        <w:rPr>
          <w:rFonts w:ascii="Arial" w:hAnsi="Arial" w:cs="Arial"/>
          <w:b/>
          <w:iCs/>
        </w:rPr>
        <w:t xml:space="preserve"> </w:t>
      </w:r>
      <w:r w:rsidR="00FE2DCF" w:rsidRPr="00FE2DCF">
        <w:rPr>
          <w:rFonts w:ascii="Arial" w:hAnsi="Arial" w:cs="Arial"/>
          <w:bCs/>
          <w:iCs/>
        </w:rPr>
        <w:t xml:space="preserve">Students should monitor the </w:t>
      </w:r>
      <w:hyperlink r:id="rId62" w:history="1">
        <w:r w:rsidR="00FE2DCF" w:rsidRPr="00FE2DCF">
          <w:rPr>
            <w:rStyle w:val="Hyperlink"/>
            <w:rFonts w:ascii="Arial" w:hAnsi="Arial" w:cs="Arial"/>
            <w:bCs/>
            <w:iCs/>
          </w:rPr>
          <w:t>ETD Deadlines</w:t>
        </w:r>
      </w:hyperlink>
      <w:r w:rsidR="00FE2DCF" w:rsidRPr="00FE2DCF">
        <w:rPr>
          <w:rFonts w:ascii="Arial" w:hAnsi="Arial" w:cs="Arial"/>
          <w:bCs/>
          <w:iCs/>
        </w:rPr>
        <w:t xml:space="preserve"> for </w:t>
      </w:r>
      <w:r w:rsidR="00FE2DCF">
        <w:rPr>
          <w:rFonts w:ascii="Arial" w:hAnsi="Arial" w:cs="Arial"/>
          <w:bCs/>
          <w:iCs/>
        </w:rPr>
        <w:t>the deadlines relevant to the semester they intend to graduate</w:t>
      </w:r>
      <w:r w:rsidR="00FE2DCF" w:rsidRPr="00FE2DCF">
        <w:rPr>
          <w:rFonts w:ascii="Arial" w:hAnsi="Arial" w:cs="Arial"/>
          <w:bCs/>
          <w:iCs/>
        </w:rPr>
        <w:t>.</w:t>
      </w:r>
      <w:r w:rsidR="00FE2DCF">
        <w:rPr>
          <w:rFonts w:ascii="Arial" w:hAnsi="Arial" w:cs="Arial"/>
          <w:b/>
          <w:iCs/>
        </w:rPr>
        <w:t xml:space="preserve"> </w:t>
      </w:r>
    </w:p>
    <w:p w14:paraId="0A0C4CB4" w14:textId="77777777" w:rsidR="00A04523" w:rsidRDefault="00A04523" w:rsidP="00A04523">
      <w:pPr>
        <w:rPr>
          <w:rFonts w:ascii="Arial" w:hAnsi="Arial" w:cs="Arial"/>
          <w:b/>
          <w:iCs/>
        </w:rPr>
      </w:pPr>
    </w:p>
    <w:p w14:paraId="6E6E40CB" w14:textId="74CA9B86" w:rsidR="00FE2DCF" w:rsidRPr="00FE2DCF" w:rsidRDefault="00A04523" w:rsidP="007038B9">
      <w:pPr>
        <w:rPr>
          <w:rFonts w:ascii="Arial" w:hAnsi="Arial" w:cs="Arial"/>
          <w:iCs/>
          <w:color w:val="000000"/>
        </w:rPr>
      </w:pPr>
      <w:r w:rsidRPr="00A04523">
        <w:rPr>
          <w:rFonts w:ascii="Arial" w:hAnsi="Arial" w:cs="Arial"/>
          <w:bCs/>
          <w:iCs/>
        </w:rPr>
        <w:t xml:space="preserve">If students do not complete their dissertation (approved through </w:t>
      </w:r>
      <w:proofErr w:type="spellStart"/>
      <w:r w:rsidRPr="00A04523">
        <w:rPr>
          <w:rFonts w:ascii="Arial" w:hAnsi="Arial" w:cs="Arial"/>
          <w:bCs/>
          <w:iCs/>
        </w:rPr>
        <w:t>Proquest</w:t>
      </w:r>
      <w:proofErr w:type="spellEnd"/>
      <w:r w:rsidRPr="00A04523">
        <w:rPr>
          <w:rFonts w:ascii="Arial" w:hAnsi="Arial" w:cs="Arial"/>
          <w:bCs/>
          <w:iCs/>
        </w:rPr>
        <w:t>) in time for graduation in the semester in which they defended, they can apply to graduate the subsequent semester. In this case, they will not have to re-enroll in a dissertation credit to graduate</w:t>
      </w:r>
      <w:r>
        <w:rPr>
          <w:rFonts w:ascii="Arial" w:hAnsi="Arial" w:cs="Arial"/>
          <w:bCs/>
          <w:iCs/>
        </w:rPr>
        <w:t xml:space="preserve">. </w:t>
      </w:r>
    </w:p>
    <w:p w14:paraId="2EF49C25" w14:textId="77777777" w:rsidR="00FE2DCF" w:rsidRPr="00FE2DCF" w:rsidRDefault="00FE2DCF" w:rsidP="007038B9">
      <w:pPr>
        <w:rPr>
          <w:rFonts w:ascii="Arial" w:hAnsi="Arial" w:cs="Arial"/>
          <w:b/>
          <w:bCs/>
          <w:color w:val="000000"/>
        </w:rPr>
      </w:pPr>
    </w:p>
    <w:p w14:paraId="720CB566" w14:textId="7DD84003" w:rsidR="00FE2DCF" w:rsidRPr="00FE2DCF" w:rsidRDefault="00FE2DCF" w:rsidP="007038B9">
      <w:pPr>
        <w:rPr>
          <w:rFonts w:ascii="Arial" w:hAnsi="Arial" w:cs="Arial"/>
          <w:b/>
          <w:bCs/>
          <w:color w:val="000000"/>
        </w:rPr>
      </w:pPr>
      <w:r w:rsidRPr="00FE2DCF">
        <w:rPr>
          <w:rFonts w:ascii="Arial" w:hAnsi="Arial" w:cs="Arial"/>
          <w:b/>
          <w:bCs/>
          <w:color w:val="000000"/>
        </w:rPr>
        <w:t xml:space="preserve">Submit the Dissertation Manuscript to the Committee </w:t>
      </w:r>
    </w:p>
    <w:p w14:paraId="75405070" w14:textId="77777777" w:rsidR="00FE2DCF" w:rsidRDefault="00FE2DCF" w:rsidP="007038B9">
      <w:pPr>
        <w:rPr>
          <w:rFonts w:ascii="Arial" w:hAnsi="Arial" w:cs="Arial"/>
          <w:color w:val="000000"/>
        </w:rPr>
      </w:pPr>
    </w:p>
    <w:p w14:paraId="42173B84" w14:textId="48CD8528" w:rsidR="00FE2DCF" w:rsidRDefault="00FE2DCF" w:rsidP="00FE2DCF">
      <w:pPr>
        <w:rPr>
          <w:rFonts w:ascii="Arial" w:hAnsi="Arial" w:cs="Arial"/>
          <w:color w:val="000000"/>
        </w:rPr>
      </w:pPr>
      <w:r w:rsidRPr="00E771B9">
        <w:rPr>
          <w:rFonts w:ascii="Arial" w:hAnsi="Arial" w:cs="Arial"/>
          <w:color w:val="000000"/>
        </w:rPr>
        <w:t xml:space="preserve">After the major professor indicates that the dissertation is acceptable for examination, </w:t>
      </w:r>
      <w:r>
        <w:rPr>
          <w:rFonts w:ascii="Arial" w:hAnsi="Arial" w:cs="Arial"/>
          <w:color w:val="000000"/>
        </w:rPr>
        <w:t xml:space="preserve">and </w:t>
      </w:r>
      <w:r w:rsidRPr="00A04523">
        <w:rPr>
          <w:rFonts w:ascii="Arial" w:hAnsi="Arial" w:cs="Arial"/>
          <w:b/>
          <w:bCs/>
          <w:color w:val="000000"/>
        </w:rPr>
        <w:t>at least two weeks prior to the scheduled defense date</w:t>
      </w:r>
      <w:r>
        <w:rPr>
          <w:rFonts w:ascii="Arial" w:hAnsi="Arial" w:cs="Arial"/>
          <w:color w:val="000000"/>
        </w:rPr>
        <w:t xml:space="preserve">, the student must </w:t>
      </w:r>
      <w:r>
        <w:rPr>
          <w:rFonts w:ascii="Arial" w:hAnsi="Arial" w:cs="Arial"/>
          <w:color w:val="000000"/>
        </w:rPr>
        <w:lastRenderedPageBreak/>
        <w:t xml:space="preserve">distribute the dissertation to </w:t>
      </w:r>
      <w:r w:rsidRPr="00E771B9">
        <w:rPr>
          <w:rFonts w:ascii="Arial" w:hAnsi="Arial" w:cs="Arial"/>
          <w:color w:val="000000"/>
        </w:rPr>
        <w:t>all committee members. This should allow time for the members of the committee to review and evaluate the dissertation before the examination</w:t>
      </w:r>
      <w:r w:rsidR="00A04523">
        <w:rPr>
          <w:rFonts w:ascii="Arial" w:hAnsi="Arial" w:cs="Arial"/>
          <w:color w:val="000000"/>
        </w:rPr>
        <w:t xml:space="preserve">. </w:t>
      </w:r>
    </w:p>
    <w:p w14:paraId="0B5E90DC" w14:textId="77777777" w:rsidR="00FE2DCF" w:rsidRDefault="00FE2DCF" w:rsidP="00FE2DCF">
      <w:pPr>
        <w:rPr>
          <w:rFonts w:ascii="Arial" w:hAnsi="Arial" w:cs="Arial"/>
          <w:color w:val="000000"/>
        </w:rPr>
      </w:pPr>
    </w:p>
    <w:p w14:paraId="30FC3279" w14:textId="77777777" w:rsidR="00A04523" w:rsidRDefault="00A04523" w:rsidP="00FE2DCF">
      <w:pPr>
        <w:rPr>
          <w:rFonts w:ascii="Arial" w:hAnsi="Arial" w:cs="Arial"/>
          <w:b/>
          <w:bCs/>
          <w:color w:val="000000"/>
        </w:rPr>
      </w:pPr>
      <w:r>
        <w:rPr>
          <w:rFonts w:ascii="Arial" w:hAnsi="Arial" w:cs="Arial"/>
          <w:b/>
          <w:bCs/>
          <w:color w:val="000000"/>
        </w:rPr>
        <w:t xml:space="preserve">Submit the PhD Oral Announcement Form to the Graduate Program Coordinator </w:t>
      </w:r>
    </w:p>
    <w:p w14:paraId="02BF2A64" w14:textId="0E3561F8" w:rsidR="00A04523" w:rsidRPr="00A04523" w:rsidRDefault="00A04523" w:rsidP="00FE2DCF">
      <w:pPr>
        <w:rPr>
          <w:rFonts w:ascii="Arial" w:hAnsi="Arial" w:cs="Arial"/>
          <w:b/>
          <w:bCs/>
          <w:color w:val="000000"/>
        </w:rPr>
      </w:pPr>
      <w:r>
        <w:rPr>
          <w:rFonts w:ascii="Arial" w:hAnsi="Arial" w:cs="Arial"/>
          <w:b/>
          <w:bCs/>
          <w:color w:val="000000"/>
        </w:rPr>
        <w:t xml:space="preserve"> </w:t>
      </w:r>
    </w:p>
    <w:p w14:paraId="4312F90D" w14:textId="072E9D0B" w:rsidR="009C699C" w:rsidRPr="00E771B9" w:rsidRDefault="00A04523" w:rsidP="007038B9">
      <w:pPr>
        <w:rPr>
          <w:rFonts w:ascii="Arial" w:hAnsi="Arial" w:cs="Arial"/>
        </w:rPr>
      </w:pPr>
      <w:r>
        <w:rPr>
          <w:rFonts w:ascii="Arial" w:hAnsi="Arial" w:cs="Arial"/>
          <w:color w:val="000000"/>
        </w:rPr>
        <w:t>The student must submit t</w:t>
      </w:r>
      <w:r w:rsidRPr="00E771B9">
        <w:rPr>
          <w:rFonts w:ascii="Arial" w:hAnsi="Arial" w:cs="Arial"/>
          <w:color w:val="000000"/>
        </w:rPr>
        <w:t xml:space="preserve">he Oral Examination Announcement form and a copy of the dissertation abstract to the HDFS Graduate </w:t>
      </w:r>
      <w:r>
        <w:rPr>
          <w:rFonts w:ascii="Arial" w:hAnsi="Arial" w:cs="Arial"/>
          <w:color w:val="000000"/>
        </w:rPr>
        <w:t>Program Coordinator</w:t>
      </w:r>
      <w:r w:rsidRPr="00E771B9">
        <w:rPr>
          <w:rFonts w:ascii="Arial" w:hAnsi="Arial" w:cs="Arial"/>
          <w:color w:val="000000"/>
        </w:rPr>
        <w:t xml:space="preserve"> </w:t>
      </w:r>
      <w:r>
        <w:rPr>
          <w:rFonts w:ascii="Arial" w:hAnsi="Arial" w:cs="Arial"/>
          <w:color w:val="000000"/>
        </w:rPr>
        <w:t>two</w:t>
      </w:r>
      <w:r w:rsidRPr="00E771B9">
        <w:rPr>
          <w:rFonts w:ascii="Arial" w:hAnsi="Arial" w:cs="Arial"/>
          <w:color w:val="000000"/>
        </w:rPr>
        <w:t xml:space="preserve"> weeks before defending.</w:t>
      </w:r>
      <w:r>
        <w:rPr>
          <w:rFonts w:ascii="Arial" w:hAnsi="Arial" w:cs="Arial"/>
          <w:color w:val="000000"/>
        </w:rPr>
        <w:t xml:space="preserve"> This is usually done around the time that the dissertation manuscript is sent to the committee. The Graduate Program coordinator uses this form and abstract to create </w:t>
      </w:r>
      <w:proofErr w:type="gramStart"/>
      <w:r>
        <w:rPr>
          <w:rFonts w:ascii="Arial" w:hAnsi="Arial" w:cs="Arial"/>
          <w:color w:val="000000"/>
        </w:rPr>
        <w:t>an</w:t>
      </w:r>
      <w:proofErr w:type="gramEnd"/>
      <w:r>
        <w:rPr>
          <w:rFonts w:ascii="Arial" w:hAnsi="Arial" w:cs="Arial"/>
          <w:color w:val="000000"/>
        </w:rPr>
        <w:t xml:space="preserve"> Dissertation Defense Announcement and Invitation to be sent to the HDFS Community. </w:t>
      </w:r>
    </w:p>
    <w:p w14:paraId="79A4866F" w14:textId="0ED16AE5" w:rsidR="00112640" w:rsidRPr="00E771B9" w:rsidRDefault="00112640" w:rsidP="002E4185">
      <w:pPr>
        <w:pStyle w:val="Heading4"/>
        <w:rPr>
          <w:rFonts w:ascii="Arial" w:hAnsi="Arial" w:cs="Arial"/>
        </w:rPr>
      </w:pPr>
      <w:bookmarkStart w:id="163" w:name="_Toc395526708"/>
      <w:bookmarkStart w:id="164" w:name="_Toc301539237"/>
      <w:bookmarkStart w:id="165" w:name="_Toc301555203"/>
      <w:r w:rsidRPr="00E771B9">
        <w:rPr>
          <w:rFonts w:ascii="Arial" w:hAnsi="Arial" w:cs="Arial"/>
        </w:rPr>
        <w:t>Evaluation</w:t>
      </w:r>
      <w:bookmarkEnd w:id="163"/>
      <w:bookmarkEnd w:id="164"/>
      <w:bookmarkEnd w:id="165"/>
    </w:p>
    <w:p w14:paraId="37C657A5" w14:textId="77777777" w:rsidR="00112640" w:rsidRPr="00E771B9" w:rsidRDefault="00112640" w:rsidP="007038B9">
      <w:pPr>
        <w:pStyle w:val="ListParagraph"/>
        <w:spacing w:line="276" w:lineRule="auto"/>
        <w:ind w:left="0"/>
        <w:rPr>
          <w:rFonts w:ascii="Arial" w:hAnsi="Arial" w:cs="Arial"/>
          <w:b/>
        </w:rPr>
      </w:pPr>
    </w:p>
    <w:p w14:paraId="4F1D3094" w14:textId="3AA7824D" w:rsidR="00112640" w:rsidRPr="00E771B9" w:rsidRDefault="00112640" w:rsidP="007038B9">
      <w:pPr>
        <w:pStyle w:val="ListParagraph"/>
        <w:spacing w:line="276" w:lineRule="auto"/>
        <w:ind w:left="0"/>
        <w:rPr>
          <w:rFonts w:ascii="Arial" w:hAnsi="Arial" w:cs="Arial"/>
          <w:sz w:val="24"/>
          <w:szCs w:val="24"/>
        </w:rPr>
      </w:pPr>
      <w:r w:rsidRPr="00E771B9">
        <w:rPr>
          <w:rFonts w:ascii="Arial" w:hAnsi="Arial" w:cs="Arial"/>
          <w:sz w:val="24"/>
          <w:szCs w:val="24"/>
        </w:rPr>
        <w:t xml:space="preserve">For dissertations, the final oral defense/examination must consist of two parts described in the Graduate Handbook. The first is a presentation that must be open to faculty members and members of the public without a vote. Only dissertation committee members may attend the second part, which is the examination portion of the defense per individual department/program/school’s guidelines (see </w:t>
      </w:r>
      <w:hyperlink r:id="rId63" w:anchor="s401" w:history="1">
        <w:r w:rsidR="00FE2DCF" w:rsidRPr="00D85604">
          <w:rPr>
            <w:rStyle w:val="Hyperlink"/>
            <w:rFonts w:ascii="Arial" w:hAnsi="Arial" w:cs="Arial"/>
            <w:sz w:val="24"/>
            <w:szCs w:val="24"/>
          </w:rPr>
          <w:t>http://www.reg.msu.edu/AcademicPrograms/Text.asp?Section=111#s401</w:t>
        </w:r>
      </w:hyperlink>
      <w:r w:rsidRPr="00E771B9">
        <w:rPr>
          <w:rStyle w:val="Hyperlink"/>
          <w:rFonts w:ascii="Arial" w:hAnsi="Arial" w:cs="Arial"/>
          <w:sz w:val="24"/>
          <w:szCs w:val="24"/>
        </w:rPr>
        <w:t>).</w:t>
      </w:r>
    </w:p>
    <w:p w14:paraId="2DDD7D3A" w14:textId="5598FD18" w:rsidR="00112640" w:rsidRPr="00E771B9" w:rsidRDefault="00112640" w:rsidP="007038B9">
      <w:pPr>
        <w:rPr>
          <w:rFonts w:ascii="Arial" w:hAnsi="Arial" w:cs="Arial"/>
        </w:rPr>
      </w:pPr>
      <w:r w:rsidRPr="00E771B9">
        <w:rPr>
          <w:rFonts w:ascii="Arial" w:hAnsi="Arial" w:cs="Arial"/>
        </w:rPr>
        <w:t>Guests may be present during the presentation.</w:t>
      </w:r>
      <w:r w:rsidR="007038B9" w:rsidRPr="00E771B9">
        <w:rPr>
          <w:rFonts w:ascii="Arial" w:hAnsi="Arial" w:cs="Arial"/>
        </w:rPr>
        <w:t xml:space="preserve"> </w:t>
      </w:r>
      <w:r w:rsidRPr="00E771B9">
        <w:rPr>
          <w:rFonts w:ascii="Arial" w:hAnsi="Arial" w:cs="Arial"/>
          <w:u w:val="single"/>
        </w:rPr>
        <w:t>They will be excused during questions from the committee</w:t>
      </w:r>
      <w:r w:rsidRPr="00E771B9">
        <w:rPr>
          <w:rFonts w:ascii="Arial" w:hAnsi="Arial" w:cs="Arial"/>
        </w:rPr>
        <w:t>.</w:t>
      </w:r>
      <w:r w:rsidR="007038B9" w:rsidRPr="00E771B9">
        <w:rPr>
          <w:rFonts w:ascii="Arial" w:hAnsi="Arial" w:cs="Arial"/>
        </w:rPr>
        <w:t xml:space="preserve"> </w:t>
      </w:r>
      <w:r w:rsidRPr="00E771B9">
        <w:rPr>
          <w:rFonts w:ascii="Arial" w:hAnsi="Arial" w:cs="Arial"/>
        </w:rPr>
        <w:t>After questions are complete the candidate will be excused while the committee discusses the student’s performance.</w:t>
      </w:r>
      <w:r w:rsidR="007038B9" w:rsidRPr="00E771B9">
        <w:rPr>
          <w:rFonts w:ascii="Arial" w:hAnsi="Arial" w:cs="Arial"/>
        </w:rPr>
        <w:t xml:space="preserve"> </w:t>
      </w:r>
      <w:r w:rsidRPr="00E771B9">
        <w:rPr>
          <w:rFonts w:ascii="Arial" w:hAnsi="Arial" w:cs="Arial"/>
        </w:rPr>
        <w:t>The student then re-jo</w:t>
      </w:r>
      <w:r w:rsidR="00F76302" w:rsidRPr="00E771B9">
        <w:rPr>
          <w:rFonts w:ascii="Arial" w:hAnsi="Arial" w:cs="Arial"/>
        </w:rPr>
        <w:t>ins the committee for feedback.</w:t>
      </w:r>
    </w:p>
    <w:p w14:paraId="2519DD48" w14:textId="77777777" w:rsidR="00112640" w:rsidRPr="00E771B9" w:rsidRDefault="00112640" w:rsidP="002E4185">
      <w:pPr>
        <w:pStyle w:val="Heading4"/>
        <w:rPr>
          <w:rFonts w:ascii="Arial" w:hAnsi="Arial" w:cs="Arial"/>
        </w:rPr>
      </w:pPr>
      <w:bookmarkStart w:id="166" w:name="_Toc395526709"/>
      <w:bookmarkStart w:id="167" w:name="_Toc301539238"/>
      <w:bookmarkStart w:id="168" w:name="_Toc301555204"/>
      <w:r w:rsidRPr="00E771B9">
        <w:rPr>
          <w:rFonts w:ascii="Arial" w:hAnsi="Arial" w:cs="Arial"/>
        </w:rPr>
        <w:t>Completion</w:t>
      </w:r>
      <w:bookmarkEnd w:id="166"/>
      <w:bookmarkEnd w:id="167"/>
      <w:bookmarkEnd w:id="168"/>
    </w:p>
    <w:p w14:paraId="6C4AEA5F" w14:textId="3457D356" w:rsidR="00112640" w:rsidRPr="00E771B9" w:rsidRDefault="00112640" w:rsidP="007038B9">
      <w:pPr>
        <w:rPr>
          <w:rFonts w:ascii="Arial" w:hAnsi="Arial" w:cs="Arial"/>
          <w:color w:val="000000"/>
        </w:rPr>
      </w:pPr>
      <w:r w:rsidRPr="00E771B9">
        <w:rPr>
          <w:rFonts w:ascii="Arial" w:hAnsi="Arial" w:cs="Arial"/>
          <w:color w:val="000000"/>
        </w:rPr>
        <w:t>After the guidance committee members have reviewed and approved the dissertation and after the student has passed the final oral examination in its defense, the student must incorporate into the dissertation any recommended changes and corrections before presenting it to the major professor for final review</w:t>
      </w:r>
    </w:p>
    <w:p w14:paraId="6A7C2F4C" w14:textId="77777777" w:rsidR="00980632" w:rsidRPr="00E771B9" w:rsidRDefault="00980632" w:rsidP="007038B9">
      <w:pPr>
        <w:rPr>
          <w:rFonts w:ascii="Arial" w:hAnsi="Arial" w:cs="Arial"/>
        </w:rPr>
      </w:pPr>
    </w:p>
    <w:p w14:paraId="110E28D7" w14:textId="259A61FF" w:rsidR="00112640" w:rsidRPr="00E771B9" w:rsidRDefault="00112640" w:rsidP="007038B9">
      <w:pPr>
        <w:rPr>
          <w:rFonts w:ascii="Arial" w:hAnsi="Arial" w:cs="Arial"/>
        </w:rPr>
      </w:pPr>
      <w:r w:rsidRPr="00E771B9">
        <w:rPr>
          <w:rFonts w:ascii="Arial" w:hAnsi="Arial" w:cs="Arial"/>
        </w:rPr>
        <w:t xml:space="preserve">Upon final written approval of the dissertation, the student must submit the dissertation, prepared according to </w:t>
      </w:r>
      <w:proofErr w:type="gramStart"/>
      <w:r w:rsidRPr="00E771B9">
        <w:rPr>
          <w:rFonts w:ascii="Arial" w:hAnsi="Arial" w:cs="Arial"/>
        </w:rPr>
        <w:t>University</w:t>
      </w:r>
      <w:proofErr w:type="gramEnd"/>
      <w:r w:rsidRPr="00E771B9">
        <w:rPr>
          <w:rFonts w:ascii="Arial" w:hAnsi="Arial" w:cs="Arial"/>
        </w:rPr>
        <w:t xml:space="preserve"> regulations, to The Graduate School via ProQuest.</w:t>
      </w:r>
      <w:r w:rsidR="007038B9" w:rsidRPr="00E771B9">
        <w:rPr>
          <w:rFonts w:ascii="Arial" w:hAnsi="Arial" w:cs="Arial"/>
        </w:rPr>
        <w:t xml:space="preserve"> </w:t>
      </w:r>
      <w:r w:rsidRPr="00E771B9">
        <w:rPr>
          <w:rFonts w:ascii="Arial" w:hAnsi="Arial" w:cs="Arial"/>
        </w:rPr>
        <w:t xml:space="preserve">The student is not required to enroll for the semester in which her/his degree is </w:t>
      </w:r>
      <w:proofErr w:type="gramStart"/>
      <w:r w:rsidRPr="00E771B9">
        <w:rPr>
          <w:rFonts w:ascii="Arial" w:hAnsi="Arial" w:cs="Arial"/>
        </w:rPr>
        <w:t>actually granted</w:t>
      </w:r>
      <w:proofErr w:type="gramEnd"/>
      <w:r w:rsidRPr="00E771B9">
        <w:rPr>
          <w:rFonts w:ascii="Arial" w:hAnsi="Arial" w:cs="Arial"/>
        </w:rPr>
        <w:t xml:space="preserve">, if later than the dissertation defense. The Graduate School issues a formatting guide </w:t>
      </w:r>
      <w:r w:rsidR="00FB266C" w:rsidRPr="00E771B9">
        <w:rPr>
          <w:rFonts w:ascii="Arial" w:hAnsi="Arial" w:cs="Arial"/>
        </w:rPr>
        <w:t xml:space="preserve">and tutorial </w:t>
      </w:r>
      <w:r w:rsidRPr="00E771B9">
        <w:rPr>
          <w:rFonts w:ascii="Arial" w:hAnsi="Arial" w:cs="Arial"/>
        </w:rPr>
        <w:t xml:space="preserve">at: </w:t>
      </w:r>
      <w:hyperlink r:id="rId64" w:history="1">
        <w:r w:rsidR="00892814" w:rsidRPr="009001A4">
          <w:rPr>
            <w:rStyle w:val="Hyperlink"/>
            <w:rFonts w:ascii="Arial" w:hAnsi="Arial" w:cs="Arial"/>
          </w:rPr>
          <w:t>https://grad.msu.edu/etd/</w:t>
        </w:r>
      </w:hyperlink>
      <w:r w:rsidR="00892814">
        <w:rPr>
          <w:rFonts w:ascii="Arial" w:hAnsi="Arial" w:cs="Arial"/>
        </w:rPr>
        <w:t xml:space="preserve"> </w:t>
      </w:r>
      <w:r w:rsidR="00954628" w:rsidRPr="00E771B9">
        <w:rPr>
          <w:rFonts w:ascii="Arial" w:hAnsi="Arial" w:cs="Arial"/>
        </w:rPr>
        <w:t xml:space="preserve">for </w:t>
      </w:r>
      <w:r w:rsidRPr="00E771B9">
        <w:rPr>
          <w:rFonts w:ascii="Arial" w:hAnsi="Arial" w:cs="Arial"/>
        </w:rPr>
        <w:t>students working on their dissertations.</w:t>
      </w:r>
      <w:r w:rsidR="007038B9" w:rsidRPr="00E771B9">
        <w:rPr>
          <w:rFonts w:ascii="Arial" w:hAnsi="Arial" w:cs="Arial"/>
        </w:rPr>
        <w:t xml:space="preserve"> </w:t>
      </w:r>
      <w:r w:rsidRPr="00E771B9">
        <w:rPr>
          <w:rFonts w:ascii="Arial" w:hAnsi="Arial" w:cs="Arial"/>
        </w:rPr>
        <w:t>It outlines the requirements for preparing the dissertation manuscript.</w:t>
      </w:r>
    </w:p>
    <w:p w14:paraId="16FA86AA" w14:textId="77777777" w:rsidR="009C699C" w:rsidRPr="00E771B9" w:rsidRDefault="009C699C" w:rsidP="007038B9">
      <w:pPr>
        <w:pStyle w:val="Heading3"/>
        <w:spacing w:before="0" w:after="0"/>
      </w:pPr>
      <w:bookmarkStart w:id="169" w:name="_Toc395526710"/>
      <w:bookmarkStart w:id="170" w:name="_Toc301539239"/>
      <w:bookmarkStart w:id="171" w:name="_Toc301555205"/>
    </w:p>
    <w:p w14:paraId="006EBF3A" w14:textId="77777777" w:rsidR="00980632" w:rsidRPr="00E771B9" w:rsidRDefault="00980632" w:rsidP="00980632">
      <w:pPr>
        <w:pStyle w:val="Heading3"/>
        <w:spacing w:before="0" w:after="0"/>
      </w:pPr>
      <w:bookmarkStart w:id="172" w:name="_Toc75902729"/>
      <w:bookmarkStart w:id="173" w:name="_Toc12615621"/>
      <w:r w:rsidRPr="00E771B9">
        <w:t>Electronic Submissions of Dissertations</w:t>
      </w:r>
      <w:bookmarkEnd w:id="172"/>
    </w:p>
    <w:p w14:paraId="33AAB9C3" w14:textId="77777777" w:rsidR="00980632" w:rsidRPr="00E771B9" w:rsidRDefault="00980632" w:rsidP="00980632">
      <w:pPr>
        <w:rPr>
          <w:rFonts w:ascii="Arial" w:hAnsi="Arial" w:cs="Arial"/>
        </w:rPr>
      </w:pPr>
    </w:p>
    <w:p w14:paraId="37A52F54" w14:textId="77777777" w:rsidR="00980632" w:rsidRPr="00E771B9" w:rsidRDefault="00980632" w:rsidP="00980632">
      <w:pPr>
        <w:rPr>
          <w:rFonts w:ascii="Arial" w:hAnsi="Arial" w:cs="Arial"/>
        </w:rPr>
      </w:pPr>
      <w:r w:rsidRPr="00E771B9">
        <w:rPr>
          <w:rFonts w:ascii="Arial" w:hAnsi="Arial" w:cs="Arial"/>
        </w:rPr>
        <w:t xml:space="preserve">MSU </w:t>
      </w:r>
      <w:r w:rsidRPr="00E771B9">
        <w:rPr>
          <w:rFonts w:ascii="Arial" w:hAnsi="Arial" w:cs="Arial"/>
          <w:b/>
          <w:u w:val="single"/>
        </w:rPr>
        <w:t>only accepts</w:t>
      </w:r>
      <w:r w:rsidRPr="00E771B9">
        <w:rPr>
          <w:rFonts w:ascii="Arial" w:hAnsi="Arial" w:cs="Arial"/>
        </w:rPr>
        <w:t xml:space="preserve"> electronic dissertations submitted via ProQuest. The instructions for electronic submissions are available from </w:t>
      </w:r>
      <w:hyperlink r:id="rId65" w:history="1">
        <w:r w:rsidRPr="00E771B9">
          <w:rPr>
            <w:rStyle w:val="Hyperlink"/>
            <w:rFonts w:ascii="Arial" w:hAnsi="Arial" w:cs="Arial"/>
          </w:rPr>
          <w:t>http://grad.msu.edu/etd/</w:t>
        </w:r>
      </w:hyperlink>
      <w:r w:rsidRPr="00E771B9">
        <w:rPr>
          <w:rFonts w:ascii="Arial" w:hAnsi="Arial" w:cs="Arial"/>
        </w:rPr>
        <w:t>.</w:t>
      </w:r>
    </w:p>
    <w:p w14:paraId="5715856A" w14:textId="77777777" w:rsidR="00980632" w:rsidRPr="00E771B9" w:rsidRDefault="00980632" w:rsidP="00980632">
      <w:pPr>
        <w:rPr>
          <w:rFonts w:ascii="Arial" w:hAnsi="Arial" w:cs="Arial"/>
        </w:rPr>
      </w:pPr>
    </w:p>
    <w:p w14:paraId="6FAC1835" w14:textId="77777777" w:rsidR="00980632" w:rsidRPr="00E771B9" w:rsidRDefault="00980632" w:rsidP="00980632">
      <w:pPr>
        <w:rPr>
          <w:rFonts w:ascii="Arial" w:hAnsi="Arial" w:cs="Arial"/>
        </w:rPr>
      </w:pPr>
      <w:r w:rsidRPr="00E771B9">
        <w:rPr>
          <w:rFonts w:ascii="Arial" w:hAnsi="Arial" w:cs="Arial"/>
        </w:rPr>
        <w:lastRenderedPageBreak/>
        <w:t xml:space="preserve">The target date for the </w:t>
      </w:r>
      <w:r w:rsidRPr="00E771B9">
        <w:rPr>
          <w:rFonts w:ascii="Arial" w:hAnsi="Arial" w:cs="Arial"/>
          <w:b/>
        </w:rPr>
        <w:t>FINAL APPROVAL</w:t>
      </w:r>
      <w:r w:rsidRPr="00E771B9">
        <w:rPr>
          <w:rFonts w:ascii="Arial" w:hAnsi="Arial" w:cs="Arial"/>
        </w:rPr>
        <w:t xml:space="preserve"> of an electronic Dissertation to the Graduate School for graduating the semester of that submission is FIVE working days prior to the first day of classes for the next semester (see future target dates below). </w:t>
      </w:r>
      <w:r w:rsidRPr="00E771B9">
        <w:rPr>
          <w:rFonts w:ascii="Arial" w:hAnsi="Arial" w:cs="Arial"/>
          <w:b/>
        </w:rPr>
        <w:t>Be aware that a submission via ProQuest does not mean that the document has been ACCEPTED</w:t>
      </w:r>
      <w:r w:rsidRPr="00E771B9">
        <w:rPr>
          <w:rFonts w:ascii="Arial" w:hAnsi="Arial" w:cs="Arial"/>
        </w:rPr>
        <w:t xml:space="preserve">. The review process is </w:t>
      </w:r>
      <w:proofErr w:type="gramStart"/>
      <w:r w:rsidRPr="00E771B9">
        <w:rPr>
          <w:rFonts w:ascii="Arial" w:hAnsi="Arial" w:cs="Arial"/>
        </w:rPr>
        <w:t>interactive</w:t>
      </w:r>
      <w:proofErr w:type="gramEnd"/>
      <w:r w:rsidRPr="00E771B9">
        <w:rPr>
          <w:rFonts w:ascii="Arial" w:hAnsi="Arial" w:cs="Arial"/>
        </w:rPr>
        <w:t xml:space="preserve"> and final approval can take anywhere from a few hours to weeks, depending upon the extent of the necessary revisions and how diligent the author is when making the necessary revisions.</w:t>
      </w:r>
    </w:p>
    <w:p w14:paraId="3829AE41" w14:textId="77777777" w:rsidR="00980632" w:rsidRPr="00E771B9" w:rsidRDefault="00980632" w:rsidP="00980632">
      <w:pPr>
        <w:rPr>
          <w:rFonts w:ascii="Arial" w:hAnsi="Arial" w:cs="Arial"/>
        </w:rPr>
      </w:pPr>
    </w:p>
    <w:p w14:paraId="320EB6FA" w14:textId="77777777" w:rsidR="00980632" w:rsidRPr="00E771B9" w:rsidRDefault="00980632" w:rsidP="00980632">
      <w:pPr>
        <w:contextualSpacing/>
        <w:rPr>
          <w:rFonts w:ascii="Arial" w:hAnsi="Arial" w:cs="Arial"/>
          <w:color w:val="000000"/>
        </w:rPr>
      </w:pPr>
      <w:r w:rsidRPr="00E771B9">
        <w:rPr>
          <w:rFonts w:ascii="Arial" w:hAnsi="Arial" w:cs="Arial"/>
          <w:color w:val="000000"/>
        </w:rPr>
        <w:t>When submitting an electronic dissertation to ProQuest, a student now has the option to open the document to searches using Google, Google Scholar and Google Books. The option to block such searches continues to be available.</w:t>
      </w:r>
    </w:p>
    <w:p w14:paraId="798E539B" w14:textId="77777777" w:rsidR="00980632" w:rsidRPr="00E771B9" w:rsidRDefault="00980632" w:rsidP="00980632">
      <w:pPr>
        <w:spacing w:line="276" w:lineRule="auto"/>
        <w:contextualSpacing/>
        <w:rPr>
          <w:rFonts w:ascii="Arial" w:hAnsi="Arial" w:cs="Arial"/>
          <w:color w:val="000000"/>
        </w:rPr>
      </w:pPr>
    </w:p>
    <w:p w14:paraId="642A69C0" w14:textId="77777777" w:rsidR="00980632" w:rsidRPr="00E771B9" w:rsidRDefault="00980632" w:rsidP="00980632">
      <w:pPr>
        <w:contextualSpacing/>
        <w:rPr>
          <w:rFonts w:ascii="Arial" w:hAnsi="Arial" w:cs="Arial"/>
          <w:color w:val="000000"/>
        </w:rPr>
      </w:pPr>
      <w:r w:rsidRPr="00E771B9">
        <w:rPr>
          <w:rFonts w:ascii="Arial" w:hAnsi="Arial" w:cs="Arial"/>
          <w:color w:val="000000"/>
        </w:rPr>
        <w:t xml:space="preserve">The policy for embargos of dissertations has been </w:t>
      </w:r>
      <w:proofErr w:type="gramStart"/>
      <w:r w:rsidRPr="00E771B9">
        <w:rPr>
          <w:rFonts w:ascii="Arial" w:hAnsi="Arial" w:cs="Arial"/>
          <w:color w:val="000000"/>
        </w:rPr>
        <w:t>changed,</w:t>
      </w:r>
      <w:r w:rsidRPr="00E771B9">
        <w:rPr>
          <w:rFonts w:ascii="Arial" w:hAnsi="Arial" w:cs="Arial"/>
          <w:b/>
          <w:color w:val="000000"/>
        </w:rPr>
        <w:t xml:space="preserve"> but</w:t>
      </w:r>
      <w:proofErr w:type="gramEnd"/>
      <w:r w:rsidRPr="00E771B9">
        <w:rPr>
          <w:rFonts w:ascii="Arial" w:hAnsi="Arial" w:cs="Arial"/>
          <w:b/>
          <w:color w:val="000000"/>
        </w:rPr>
        <w:t xml:space="preserve"> continues to be restricted to requests involving potential patents</w:t>
      </w:r>
      <w:r w:rsidRPr="00E771B9">
        <w:rPr>
          <w:rFonts w:ascii="Arial" w:hAnsi="Arial" w:cs="Arial"/>
          <w:color w:val="000000"/>
        </w:rPr>
        <w:t>. What is different is that the period of the embargo is restricted to six months and the holding of the document is now done by ProQuest after the electronic thesis/dissertation is submitted after the approval of the Graduate School.</w:t>
      </w:r>
    </w:p>
    <w:p w14:paraId="4A27E21C" w14:textId="77777777" w:rsidR="00980632" w:rsidRPr="00E771B9" w:rsidRDefault="00980632" w:rsidP="00980632">
      <w:pPr>
        <w:rPr>
          <w:rFonts w:ascii="Arial" w:hAnsi="Arial" w:cs="Arial"/>
          <w:b/>
        </w:rPr>
      </w:pPr>
    </w:p>
    <w:p w14:paraId="771A3392" w14:textId="77777777" w:rsidR="00980632" w:rsidRPr="00E771B9" w:rsidRDefault="00980632" w:rsidP="00980632">
      <w:pPr>
        <w:rPr>
          <w:rFonts w:ascii="Arial" w:hAnsi="Arial" w:cs="Arial"/>
          <w:b/>
        </w:rPr>
      </w:pPr>
      <w:r w:rsidRPr="00E771B9">
        <w:rPr>
          <w:rFonts w:ascii="Arial" w:hAnsi="Arial" w:cs="Arial"/>
          <w:b/>
        </w:rPr>
        <w:t>Requests for hold/embargo on publication of documents submitted to ProQuest:</w:t>
      </w:r>
    </w:p>
    <w:p w14:paraId="43395B5B" w14:textId="77777777" w:rsidR="00980632" w:rsidRPr="00E771B9" w:rsidRDefault="00980632" w:rsidP="00980632">
      <w:pPr>
        <w:rPr>
          <w:rFonts w:ascii="Arial" w:eastAsia="Calibri" w:hAnsi="Arial" w:cs="Arial"/>
          <w:lang w:val="en"/>
        </w:rPr>
      </w:pPr>
      <w:r w:rsidRPr="00E771B9">
        <w:rPr>
          <w:rFonts w:ascii="Arial" w:hAnsi="Arial" w:cs="Arial"/>
        </w:rPr>
        <w:t xml:space="preserve">Students submitting a thesis/dissertation to ProQuest now can request a hold/embargo of publication by ProQuest by contacting the College Office of Graduate Studies and the Graduate School </w:t>
      </w:r>
      <w:r w:rsidRPr="00E771B9">
        <w:rPr>
          <w:rFonts w:ascii="Arial" w:eastAsia="Calibri" w:hAnsi="Arial" w:cs="Arial"/>
          <w:lang w:val="en"/>
        </w:rPr>
        <w:t xml:space="preserve">at </w:t>
      </w:r>
      <w:hyperlink r:id="rId66">
        <w:r w:rsidRPr="00E771B9">
          <w:rPr>
            <w:rStyle w:val="Hyperlink"/>
            <w:rFonts w:ascii="Arial" w:eastAsia="Calibri" w:hAnsi="Arial" w:cs="Arial"/>
            <w:lang w:val="en"/>
          </w:rPr>
          <w:t>msuetds.approval@grd.msu.edu</w:t>
        </w:r>
      </w:hyperlink>
      <w:r w:rsidRPr="00E771B9">
        <w:rPr>
          <w:rFonts w:ascii="Arial" w:eastAsia="Calibri" w:hAnsi="Arial" w:cs="Arial"/>
          <w:lang w:val="en"/>
        </w:rPr>
        <w:t xml:space="preserve"> or by calling (517) 353-3220. In response to the request, the Graduate School will send directly to the student a form that needs to be completed and turned to the Graduate School prior to the document submission to ProQuest. The form needs to be signed by the student’s major professor and by the Associate Dean of the student’s college. The request for the hold/embargo may be for six months, one year or two years. Requests for a period longer than six months must include a brief justification for the length of the requested hold/embargo.</w:t>
      </w:r>
    </w:p>
    <w:p w14:paraId="0A727A85" w14:textId="77777777" w:rsidR="00980632" w:rsidRPr="00E771B9" w:rsidRDefault="00980632" w:rsidP="00980632">
      <w:pPr>
        <w:rPr>
          <w:rFonts w:ascii="Arial" w:eastAsia="Calibri" w:hAnsi="Arial" w:cs="Arial"/>
          <w:b/>
          <w:lang w:val="en"/>
        </w:rPr>
      </w:pPr>
    </w:p>
    <w:p w14:paraId="64D2E63A" w14:textId="77777777" w:rsidR="00980632" w:rsidRPr="00E771B9" w:rsidRDefault="00980632" w:rsidP="00980632">
      <w:pPr>
        <w:rPr>
          <w:rFonts w:ascii="Arial" w:eastAsia="Calibri" w:hAnsi="Arial" w:cs="Arial"/>
          <w:b/>
          <w:lang w:val="en"/>
        </w:rPr>
      </w:pPr>
      <w:r w:rsidRPr="00E771B9">
        <w:rPr>
          <w:rFonts w:ascii="Arial" w:eastAsia="Calibri" w:hAnsi="Arial" w:cs="Arial"/>
          <w:b/>
          <w:lang w:val="en"/>
        </w:rPr>
        <w:t>Creating an Open Researcher and Contributor ID (ORCID) at the time of submission of electronic documents to ProQuest:</w:t>
      </w:r>
    </w:p>
    <w:p w14:paraId="09D73BD4" w14:textId="77777777" w:rsidR="00980632" w:rsidRPr="00E771B9" w:rsidRDefault="00980632" w:rsidP="00980632">
      <w:pPr>
        <w:rPr>
          <w:rFonts w:ascii="Arial" w:hAnsi="Arial" w:cs="Arial"/>
        </w:rPr>
      </w:pPr>
      <w:r w:rsidRPr="00E771B9">
        <w:rPr>
          <w:rFonts w:ascii="Arial" w:eastAsia="Calibri" w:hAnsi="Arial" w:cs="Arial"/>
          <w:lang w:val="en"/>
        </w:rPr>
        <w:t xml:space="preserve">At the time of submission to ProQuest, authors now </w:t>
      </w:r>
      <w:proofErr w:type="gramStart"/>
      <w:r w:rsidRPr="00E771B9">
        <w:rPr>
          <w:rFonts w:ascii="Arial" w:eastAsia="Calibri" w:hAnsi="Arial" w:cs="Arial"/>
          <w:lang w:val="en"/>
        </w:rPr>
        <w:t>have the opportunity to</w:t>
      </w:r>
      <w:proofErr w:type="gramEnd"/>
      <w:r w:rsidRPr="00E771B9">
        <w:rPr>
          <w:rFonts w:ascii="Arial" w:eastAsia="Calibri" w:hAnsi="Arial" w:cs="Arial"/>
          <w:lang w:val="en"/>
        </w:rPr>
        <w:t xml:space="preserve"> create an ORCID that </w:t>
      </w:r>
      <w:r w:rsidRPr="00E771B9">
        <w:rPr>
          <w:rFonts w:ascii="Arial" w:hAnsi="Arial" w:cs="Arial"/>
        </w:rPr>
        <w:t>provides researchers with a unique identifier for linking their research outputs and activities. An ORCID:</w:t>
      </w:r>
    </w:p>
    <w:p w14:paraId="211EF80D" w14:textId="77777777" w:rsidR="00980632" w:rsidRPr="00E771B9" w:rsidRDefault="00980632" w:rsidP="00980632">
      <w:pPr>
        <w:numPr>
          <w:ilvl w:val="0"/>
          <w:numId w:val="127"/>
        </w:numPr>
        <w:textAlignment w:val="baseline"/>
        <w:rPr>
          <w:rFonts w:ascii="Arial" w:hAnsi="Arial" w:cs="Arial"/>
        </w:rPr>
      </w:pPr>
      <w:r w:rsidRPr="00E771B9">
        <w:rPr>
          <w:rFonts w:ascii="Arial" w:hAnsi="Arial" w:cs="Arial"/>
        </w:rPr>
        <w:t>Improves recognition of research contributions</w:t>
      </w:r>
    </w:p>
    <w:p w14:paraId="3C1EE1DD" w14:textId="77777777" w:rsidR="00980632" w:rsidRPr="00E771B9" w:rsidRDefault="00980632" w:rsidP="00980632">
      <w:pPr>
        <w:numPr>
          <w:ilvl w:val="0"/>
          <w:numId w:val="127"/>
        </w:numPr>
        <w:textAlignment w:val="baseline"/>
        <w:rPr>
          <w:rFonts w:ascii="Arial" w:hAnsi="Arial" w:cs="Arial"/>
        </w:rPr>
      </w:pPr>
      <w:r w:rsidRPr="00E771B9">
        <w:rPr>
          <w:rFonts w:ascii="Arial" w:hAnsi="Arial" w:cs="Arial"/>
        </w:rPr>
        <w:t>Reduces form-filling (enter data once, re-use it often)</w:t>
      </w:r>
    </w:p>
    <w:p w14:paraId="07CBBEA5" w14:textId="77777777" w:rsidR="00980632" w:rsidRPr="00E771B9" w:rsidRDefault="00980632" w:rsidP="00980632">
      <w:pPr>
        <w:numPr>
          <w:ilvl w:val="0"/>
          <w:numId w:val="127"/>
        </w:numPr>
        <w:textAlignment w:val="baseline"/>
        <w:rPr>
          <w:rFonts w:ascii="Arial" w:hAnsi="Arial" w:cs="Arial"/>
        </w:rPr>
      </w:pPr>
      <w:r w:rsidRPr="00E771B9">
        <w:rPr>
          <w:rFonts w:ascii="Arial" w:hAnsi="Arial" w:cs="Arial"/>
        </w:rPr>
        <w:t>Works with many institutions, funders, and publishers</w:t>
      </w:r>
    </w:p>
    <w:p w14:paraId="2E5D6DE0" w14:textId="77777777" w:rsidR="00980632" w:rsidRPr="00E771B9" w:rsidRDefault="00980632" w:rsidP="00980632">
      <w:pPr>
        <w:numPr>
          <w:ilvl w:val="0"/>
          <w:numId w:val="127"/>
        </w:numPr>
        <w:textAlignment w:val="baseline"/>
        <w:rPr>
          <w:rFonts w:ascii="Arial" w:hAnsi="Arial" w:cs="Arial"/>
        </w:rPr>
      </w:pPr>
      <w:r w:rsidRPr="00E771B9">
        <w:rPr>
          <w:rFonts w:ascii="Arial" w:hAnsi="Arial" w:cs="Arial"/>
        </w:rPr>
        <w:t>Is a requirement of many journal manuscript submission systems and grant application forms.</w:t>
      </w:r>
    </w:p>
    <w:p w14:paraId="514CEB1D" w14:textId="77777777" w:rsidR="00980632" w:rsidRPr="00E771B9" w:rsidRDefault="00980632" w:rsidP="00980632">
      <w:pPr>
        <w:rPr>
          <w:rFonts w:ascii="Arial" w:eastAsia="Calibri" w:hAnsi="Arial" w:cs="Arial"/>
          <w:lang w:val="en"/>
        </w:rPr>
      </w:pPr>
      <w:r w:rsidRPr="00E771B9">
        <w:rPr>
          <w:rFonts w:ascii="Arial" w:hAnsi="Arial" w:cs="Arial"/>
        </w:rPr>
        <w:t xml:space="preserve">To learn more about ORCID go to: </w:t>
      </w:r>
      <w:hyperlink r:id="rId67" w:history="1">
        <w:r w:rsidRPr="00E771B9">
          <w:rPr>
            <w:rStyle w:val="Hyperlink"/>
            <w:rFonts w:ascii="Arial" w:hAnsi="Arial" w:cs="Arial"/>
          </w:rPr>
          <w:t>https://vimeo.com/237730655</w:t>
        </w:r>
      </w:hyperlink>
      <w:r w:rsidRPr="00E771B9">
        <w:rPr>
          <w:rFonts w:ascii="Arial" w:eastAsia="Calibri" w:hAnsi="Arial" w:cs="Arial"/>
          <w:lang w:val="en"/>
        </w:rPr>
        <w:t xml:space="preserve"> </w:t>
      </w:r>
    </w:p>
    <w:p w14:paraId="0EE48EFB" w14:textId="77777777" w:rsidR="00980632" w:rsidRPr="00E771B9" w:rsidRDefault="00980632" w:rsidP="00980632">
      <w:pPr>
        <w:outlineLvl w:val="0"/>
        <w:rPr>
          <w:rFonts w:ascii="Arial" w:hAnsi="Arial" w:cs="Arial"/>
          <w:b/>
          <w:bCs/>
          <w:kern w:val="36"/>
          <w:sz w:val="26"/>
          <w:szCs w:val="26"/>
        </w:rPr>
      </w:pPr>
    </w:p>
    <w:p w14:paraId="714DE5AF" w14:textId="4BA00808" w:rsidR="00980632" w:rsidRPr="00E771B9" w:rsidRDefault="00980632" w:rsidP="005A47BC">
      <w:pPr>
        <w:pStyle w:val="Heading2"/>
      </w:pPr>
      <w:r w:rsidRPr="00E771B9">
        <w:t xml:space="preserve">Electronic Dissertation </w:t>
      </w:r>
      <w:r w:rsidR="005E1597">
        <w:t>–</w:t>
      </w:r>
      <w:r w:rsidRPr="00E771B9">
        <w:t xml:space="preserve"> Important Dates</w:t>
      </w:r>
    </w:p>
    <w:p w14:paraId="2C25F480" w14:textId="77777777" w:rsidR="0015003C" w:rsidRDefault="0015003C" w:rsidP="00980632">
      <w:pPr>
        <w:rPr>
          <w:rFonts w:ascii="Arial" w:hAnsi="Arial" w:cs="Arial"/>
          <w:b/>
          <w:bCs/>
        </w:rPr>
      </w:pPr>
    </w:p>
    <w:p w14:paraId="547154BF" w14:textId="769EA509" w:rsidR="00980632" w:rsidRPr="00E771B9" w:rsidRDefault="00980632" w:rsidP="00980632">
      <w:pPr>
        <w:rPr>
          <w:rFonts w:ascii="Arial" w:hAnsi="Arial" w:cs="Arial"/>
        </w:rPr>
      </w:pPr>
      <w:r w:rsidRPr="00E771B9">
        <w:rPr>
          <w:rFonts w:ascii="Arial" w:hAnsi="Arial" w:cs="Arial"/>
          <w:b/>
          <w:bCs/>
        </w:rPr>
        <w:t>Deadline Date for all semesters</w:t>
      </w:r>
      <w:r w:rsidRPr="00E771B9">
        <w:rPr>
          <w:rFonts w:ascii="Arial" w:hAnsi="Arial" w:cs="Arial"/>
        </w:rPr>
        <w:br/>
        <w:t xml:space="preserve">The deadline date for </w:t>
      </w:r>
      <w:r w:rsidRPr="00E771B9">
        <w:rPr>
          <w:rFonts w:ascii="Arial" w:hAnsi="Arial" w:cs="Arial"/>
          <w:b/>
          <w:bCs/>
          <w:i/>
          <w:iCs/>
        </w:rPr>
        <w:t>FINAL APPROVAL</w:t>
      </w:r>
      <w:r w:rsidRPr="00E771B9">
        <w:rPr>
          <w:rFonts w:ascii="Arial" w:hAnsi="Arial" w:cs="Arial"/>
        </w:rPr>
        <w:t xml:space="preserve"> of an electronic Dissertation to the Graduate </w:t>
      </w:r>
      <w:r w:rsidRPr="00E771B9">
        <w:rPr>
          <w:rFonts w:ascii="Arial" w:hAnsi="Arial" w:cs="Arial"/>
        </w:rPr>
        <w:lastRenderedPageBreak/>
        <w:t xml:space="preserve">School is </w:t>
      </w:r>
      <w:r w:rsidRPr="00E771B9">
        <w:rPr>
          <w:rFonts w:ascii="Arial" w:hAnsi="Arial" w:cs="Arial"/>
          <w:b/>
          <w:bCs/>
          <w:u w:val="single"/>
        </w:rPr>
        <w:t>FIVE</w:t>
      </w:r>
      <w:r w:rsidRPr="00E771B9">
        <w:rPr>
          <w:rFonts w:ascii="Arial" w:hAnsi="Arial" w:cs="Arial"/>
        </w:rPr>
        <w:t xml:space="preserve"> working days prior to the first day of classes for the </w:t>
      </w:r>
      <w:r w:rsidR="005E1597">
        <w:rPr>
          <w:rFonts w:ascii="Arial" w:hAnsi="Arial" w:cs="Arial"/>
        </w:rPr>
        <w:t>‘</w:t>
      </w:r>
      <w:r w:rsidRPr="00E771B9">
        <w:rPr>
          <w:rFonts w:ascii="Arial" w:hAnsi="Arial" w:cs="Arial"/>
        </w:rPr>
        <w:t>next</w:t>
      </w:r>
      <w:r w:rsidR="005E1597">
        <w:rPr>
          <w:rFonts w:ascii="Arial" w:hAnsi="Arial" w:cs="Arial"/>
        </w:rPr>
        <w:t>’</w:t>
      </w:r>
      <w:r w:rsidRPr="00E771B9">
        <w:rPr>
          <w:rFonts w:ascii="Arial" w:hAnsi="Arial" w:cs="Arial"/>
        </w:rPr>
        <w:t xml:space="preserve"> semester. For updates, please check </w:t>
      </w:r>
      <w:hyperlink r:id="rId68" w:history="1">
        <w:r w:rsidRPr="00E771B9">
          <w:rPr>
            <w:rStyle w:val="Hyperlink"/>
            <w:rFonts w:ascii="Arial" w:hAnsi="Arial" w:cs="Arial"/>
          </w:rPr>
          <w:t>https://grad.msu.edu/etd/etd-deadline-dates</w:t>
        </w:r>
      </w:hyperlink>
    </w:p>
    <w:p w14:paraId="50C8615D" w14:textId="2B369C50" w:rsidR="00980632" w:rsidRPr="00E771B9" w:rsidRDefault="00980632" w:rsidP="00980632">
      <w:pPr>
        <w:keepNext/>
        <w:keepLines/>
        <w:rPr>
          <w:rFonts w:ascii="Arial" w:hAnsi="Arial" w:cs="Arial"/>
          <w:b/>
          <w:u w:val="single"/>
        </w:rPr>
      </w:pPr>
    </w:p>
    <w:p w14:paraId="324C01D4" w14:textId="77777777" w:rsidR="00980632" w:rsidRPr="00E771B9" w:rsidRDefault="00980632" w:rsidP="00980632">
      <w:pPr>
        <w:keepNext/>
        <w:keepLines/>
        <w:rPr>
          <w:rFonts w:ascii="Arial" w:hAnsi="Arial" w:cs="Arial"/>
        </w:rPr>
      </w:pPr>
      <w:r w:rsidRPr="00E771B9">
        <w:rPr>
          <w:rFonts w:ascii="Arial" w:hAnsi="Arial" w:cs="Arial"/>
          <w:b/>
          <w:u w:val="single"/>
        </w:rPr>
        <w:t>Graduation on the semester of the electronic submission is only guaranteed if the document is APPROVED by the Graduate School on or before the target date for that semester</w:t>
      </w:r>
      <w:r w:rsidRPr="00E771B9">
        <w:rPr>
          <w:rFonts w:ascii="Arial" w:hAnsi="Arial" w:cs="Arial"/>
        </w:rPr>
        <w:t>.</w:t>
      </w:r>
    </w:p>
    <w:p w14:paraId="28EF0213" w14:textId="77777777" w:rsidR="00980632" w:rsidRPr="00E771B9" w:rsidRDefault="00980632" w:rsidP="00980632">
      <w:pPr>
        <w:keepNext/>
        <w:keepLines/>
        <w:rPr>
          <w:rFonts w:ascii="Arial" w:hAnsi="Arial" w:cs="Arial"/>
          <w:color w:val="003300"/>
        </w:rPr>
      </w:pPr>
    </w:p>
    <w:p w14:paraId="674169FD" w14:textId="472196C2" w:rsidR="00112640" w:rsidRDefault="00683B1F" w:rsidP="007038B9">
      <w:pPr>
        <w:pStyle w:val="Heading3"/>
        <w:spacing w:before="0" w:after="0"/>
      </w:pPr>
      <w:bookmarkStart w:id="174" w:name="_Toc75902730"/>
      <w:r w:rsidRPr="00E771B9">
        <w:t>Additional Information</w:t>
      </w:r>
      <w:r w:rsidR="00112640" w:rsidRPr="00E771B9">
        <w:t xml:space="preserve"> on Dissertation</w:t>
      </w:r>
      <w:bookmarkEnd w:id="169"/>
      <w:bookmarkEnd w:id="170"/>
      <w:bookmarkEnd w:id="171"/>
      <w:bookmarkEnd w:id="173"/>
      <w:bookmarkEnd w:id="174"/>
    </w:p>
    <w:p w14:paraId="6EA17C85" w14:textId="77777777" w:rsidR="0015003C" w:rsidRPr="0015003C" w:rsidRDefault="0015003C" w:rsidP="006B6579"/>
    <w:p w14:paraId="1667CB8F" w14:textId="328DACC2" w:rsidR="00112640" w:rsidRPr="00E771B9" w:rsidRDefault="00112640" w:rsidP="009C699C">
      <w:pPr>
        <w:pStyle w:val="ListParagraph"/>
        <w:numPr>
          <w:ilvl w:val="0"/>
          <w:numId w:val="96"/>
        </w:numPr>
        <w:spacing w:line="276" w:lineRule="auto"/>
        <w:rPr>
          <w:rFonts w:ascii="Arial" w:hAnsi="Arial" w:cs="Arial"/>
          <w:sz w:val="24"/>
          <w:szCs w:val="24"/>
        </w:rPr>
      </w:pPr>
      <w:r w:rsidRPr="00E771B9">
        <w:rPr>
          <w:rFonts w:ascii="Arial" w:hAnsi="Arial" w:cs="Arial"/>
          <w:sz w:val="24"/>
          <w:szCs w:val="24"/>
        </w:rPr>
        <w:t xml:space="preserve">In addition to the main body of a thesis or dissertation, </w:t>
      </w:r>
      <w:r w:rsidRPr="00E771B9">
        <w:rPr>
          <w:rFonts w:ascii="Arial" w:hAnsi="Arial" w:cs="Arial"/>
          <w:b/>
          <w:sz w:val="24"/>
          <w:szCs w:val="24"/>
        </w:rPr>
        <w:t>the Graduate School now permits the submission of supplementary materials to ProQuest</w:t>
      </w:r>
      <w:r w:rsidRPr="00E771B9">
        <w:rPr>
          <w:rFonts w:ascii="Arial" w:hAnsi="Arial" w:cs="Arial"/>
          <w:sz w:val="24"/>
          <w:szCs w:val="24"/>
        </w:rPr>
        <w:t>. These supplemental materials will not be reviewed by the Graduate School for formatting requirements, but they must be acceptable by ProQuest and comply with ProQuest’s criteria and storage limits. All supplementary materials need the written approval of the thesis/dissertation committee chair.</w:t>
      </w:r>
    </w:p>
    <w:p w14:paraId="36F9EDEC" w14:textId="3FEEFE2B" w:rsidR="00D048B5" w:rsidRDefault="00112640" w:rsidP="00D048B5">
      <w:pPr>
        <w:pStyle w:val="ListParagraph"/>
        <w:numPr>
          <w:ilvl w:val="0"/>
          <w:numId w:val="96"/>
        </w:numPr>
        <w:spacing w:line="276" w:lineRule="auto"/>
        <w:rPr>
          <w:rStyle w:val="text"/>
          <w:rFonts w:ascii="Arial" w:hAnsi="Arial" w:cs="Arial"/>
          <w:sz w:val="24"/>
          <w:szCs w:val="24"/>
        </w:rPr>
      </w:pPr>
      <w:r w:rsidRPr="00E771B9">
        <w:rPr>
          <w:rFonts w:ascii="Arial" w:hAnsi="Arial" w:cs="Arial"/>
          <w:b/>
          <w:sz w:val="24"/>
          <w:szCs w:val="24"/>
        </w:rPr>
        <w:t xml:space="preserve">The MSU library </w:t>
      </w:r>
      <w:r w:rsidRPr="00E771B9">
        <w:rPr>
          <w:rFonts w:ascii="Arial" w:hAnsi="Arial" w:cs="Arial"/>
          <w:b/>
          <w:sz w:val="24"/>
          <w:szCs w:val="24"/>
          <w:u w:val="single"/>
        </w:rPr>
        <w:t>may</w:t>
      </w:r>
      <w:r w:rsidRPr="00E771B9">
        <w:rPr>
          <w:rFonts w:ascii="Arial" w:hAnsi="Arial" w:cs="Arial"/>
          <w:b/>
          <w:sz w:val="24"/>
          <w:szCs w:val="24"/>
        </w:rPr>
        <w:t xml:space="preserve"> accept supplementary materials approved by the thesis/dissertation committee chair per their collection criteria</w:t>
      </w:r>
      <w:r w:rsidRPr="00E771B9">
        <w:rPr>
          <w:rFonts w:ascii="Arial" w:hAnsi="Arial" w:cs="Arial"/>
          <w:sz w:val="24"/>
          <w:szCs w:val="24"/>
        </w:rPr>
        <w:t xml:space="preserve">. The Graduate School does not review these materials for formatting requirements. Questions about submission of these materials to the MSU library should be directed to the </w:t>
      </w:r>
      <w:r w:rsidRPr="00E771B9">
        <w:rPr>
          <w:rStyle w:val="text"/>
          <w:rFonts w:ascii="Arial" w:hAnsi="Arial" w:cs="Arial"/>
          <w:sz w:val="24"/>
          <w:szCs w:val="24"/>
        </w:rPr>
        <w:t>Assistant Director for Digital Information</w:t>
      </w:r>
      <w:r w:rsidR="00130A05" w:rsidRPr="00E771B9">
        <w:rPr>
          <w:rStyle w:val="text"/>
          <w:rFonts w:ascii="Arial" w:hAnsi="Arial" w:cs="Arial"/>
          <w:sz w:val="24"/>
          <w:szCs w:val="24"/>
        </w:rPr>
        <w:t>.</w:t>
      </w:r>
    </w:p>
    <w:p w14:paraId="56E44D88" w14:textId="77777777" w:rsidR="005E1597" w:rsidRDefault="005E1597" w:rsidP="005E1597">
      <w:pPr>
        <w:spacing w:line="276" w:lineRule="auto"/>
        <w:rPr>
          <w:rStyle w:val="text"/>
          <w:rFonts w:ascii="Arial" w:hAnsi="Arial" w:cs="Arial"/>
        </w:rPr>
      </w:pPr>
    </w:p>
    <w:p w14:paraId="18C785AE" w14:textId="388BD400" w:rsidR="005E1597" w:rsidRPr="005E1597" w:rsidRDefault="005E1597" w:rsidP="00EE170B">
      <w:pPr>
        <w:pStyle w:val="Heading3"/>
        <w:rPr>
          <w:rStyle w:val="text"/>
        </w:rPr>
      </w:pPr>
      <w:proofErr w:type="gramStart"/>
      <w:r w:rsidRPr="005E1597">
        <w:rPr>
          <w:rStyle w:val="text"/>
        </w:rPr>
        <w:t>FAQ</w:t>
      </w:r>
      <w:r>
        <w:rPr>
          <w:rStyle w:val="text"/>
        </w:rPr>
        <w:t>’s</w:t>
      </w:r>
      <w:proofErr w:type="gramEnd"/>
      <w:r w:rsidRPr="005E1597">
        <w:rPr>
          <w:rStyle w:val="text"/>
        </w:rPr>
        <w:t xml:space="preserve"> </w:t>
      </w:r>
      <w:r>
        <w:rPr>
          <w:rStyle w:val="text"/>
        </w:rPr>
        <w:t>a</w:t>
      </w:r>
      <w:r w:rsidRPr="005E1597">
        <w:rPr>
          <w:rStyle w:val="text"/>
        </w:rPr>
        <w:t>bout Thesis/Dissertation Proposal and Defense Meetings</w:t>
      </w:r>
    </w:p>
    <w:p w14:paraId="1D30BB66" w14:textId="77777777" w:rsidR="005E1597" w:rsidRDefault="005E1597" w:rsidP="005E1597">
      <w:pPr>
        <w:spacing w:line="276" w:lineRule="auto"/>
        <w:rPr>
          <w:rStyle w:val="text"/>
          <w:rFonts w:ascii="Arial" w:hAnsi="Arial" w:cs="Arial"/>
          <w:b/>
          <w:bCs/>
        </w:rPr>
      </w:pPr>
    </w:p>
    <w:p w14:paraId="15C20806" w14:textId="42D5E145" w:rsidR="005E1597" w:rsidRDefault="005E1597" w:rsidP="00EE170B">
      <w:pPr>
        <w:spacing w:line="276" w:lineRule="auto"/>
        <w:ind w:left="720" w:hanging="360"/>
        <w:rPr>
          <w:rStyle w:val="text"/>
          <w:rFonts w:ascii="Arial" w:hAnsi="Arial" w:cs="Arial"/>
          <w:b/>
          <w:bCs/>
        </w:rPr>
      </w:pPr>
      <w:r>
        <w:rPr>
          <w:rStyle w:val="text"/>
          <w:rFonts w:ascii="Arial" w:hAnsi="Arial" w:cs="Arial"/>
          <w:b/>
          <w:bCs/>
        </w:rPr>
        <w:t xml:space="preserve">1. </w:t>
      </w:r>
      <w:r>
        <w:rPr>
          <w:rStyle w:val="text"/>
          <w:rFonts w:ascii="Arial" w:hAnsi="Arial" w:cs="Arial"/>
          <w:b/>
          <w:bCs/>
        </w:rPr>
        <w:tab/>
      </w:r>
      <w:r w:rsidRPr="005E1597">
        <w:rPr>
          <w:rFonts w:ascii="Arial" w:hAnsi="Arial" w:cs="Arial"/>
          <w:b/>
          <w:bCs/>
        </w:rPr>
        <w:t>When should students schedule their thesis/ dissertation proposal or defense</w:t>
      </w:r>
      <w:r w:rsidRPr="00EE170B">
        <w:rPr>
          <w:rFonts w:ascii="Arial" w:hAnsi="Arial" w:cs="Arial"/>
        </w:rPr>
        <w:t>? Students should schedule their dissertation proposal or defense well in advance, typically two or three months prior to the meeting date.</w:t>
      </w:r>
      <w:r w:rsidR="000E0A5B">
        <w:rPr>
          <w:rFonts w:ascii="Arial" w:hAnsi="Arial" w:cs="Arial"/>
        </w:rPr>
        <w:t xml:space="preserve"> This is simply because it takes a long time to coordinate faculty members’ schedules. </w:t>
      </w:r>
    </w:p>
    <w:p w14:paraId="4272FD95" w14:textId="77777777" w:rsidR="005E1597" w:rsidRDefault="005E1597" w:rsidP="00EE170B">
      <w:pPr>
        <w:spacing w:line="276" w:lineRule="auto"/>
        <w:ind w:left="720"/>
        <w:rPr>
          <w:rStyle w:val="text"/>
          <w:rFonts w:ascii="Arial" w:hAnsi="Arial" w:cs="Arial"/>
          <w:b/>
          <w:bCs/>
        </w:rPr>
      </w:pPr>
    </w:p>
    <w:p w14:paraId="10ECDCA9" w14:textId="57E10B6C" w:rsidR="005E1597" w:rsidRDefault="005E1597" w:rsidP="00EE170B">
      <w:pPr>
        <w:spacing w:line="276" w:lineRule="auto"/>
        <w:ind w:left="720" w:hanging="360"/>
        <w:rPr>
          <w:rFonts w:ascii="Arial" w:hAnsi="Arial" w:cs="Arial"/>
        </w:rPr>
      </w:pPr>
      <w:r>
        <w:rPr>
          <w:rStyle w:val="text"/>
          <w:rFonts w:ascii="Arial" w:hAnsi="Arial" w:cs="Arial"/>
          <w:b/>
          <w:bCs/>
        </w:rPr>
        <w:t>2.</w:t>
      </w:r>
      <w:r>
        <w:rPr>
          <w:rStyle w:val="text"/>
          <w:rFonts w:ascii="Arial" w:hAnsi="Arial" w:cs="Arial"/>
          <w:b/>
          <w:bCs/>
        </w:rPr>
        <w:tab/>
      </w:r>
      <w:r w:rsidRPr="005E1597">
        <w:rPr>
          <w:rFonts w:ascii="Arial" w:hAnsi="Arial" w:cs="Arial"/>
          <w:b/>
          <w:bCs/>
        </w:rPr>
        <w:t>Do proposal/ defense meetings have to be in person?</w:t>
      </w:r>
      <w:r>
        <w:rPr>
          <w:rFonts w:ascii="Arial" w:hAnsi="Arial" w:cs="Arial"/>
          <w:b/>
          <w:bCs/>
        </w:rPr>
        <w:t xml:space="preserve"> </w:t>
      </w:r>
      <w:r w:rsidRPr="00EE170B">
        <w:rPr>
          <w:rFonts w:ascii="Arial" w:hAnsi="Arial" w:cs="Arial"/>
        </w:rPr>
        <w:t>It is acceptable to hold the meeting online (e.g., zoom) or in person</w:t>
      </w:r>
      <w:r w:rsidR="000E0A5B">
        <w:rPr>
          <w:rFonts w:ascii="Arial" w:hAnsi="Arial" w:cs="Arial"/>
        </w:rPr>
        <w:t>, or in a hybrid format</w:t>
      </w:r>
      <w:r w:rsidRPr="00EE170B">
        <w:rPr>
          <w:rFonts w:ascii="Arial" w:hAnsi="Arial" w:cs="Arial"/>
        </w:rPr>
        <w:t>.</w:t>
      </w:r>
      <w:r w:rsidR="000E0A5B">
        <w:rPr>
          <w:rFonts w:ascii="Arial" w:hAnsi="Arial" w:cs="Arial"/>
        </w:rPr>
        <w:t xml:space="preserve"> Discuss with advisors.</w:t>
      </w:r>
      <w:r w:rsidRPr="00EE170B">
        <w:rPr>
          <w:rFonts w:ascii="Arial" w:hAnsi="Arial" w:cs="Arial"/>
        </w:rPr>
        <w:t>  </w:t>
      </w:r>
    </w:p>
    <w:p w14:paraId="514E11CD" w14:textId="77777777" w:rsidR="005E1597" w:rsidRDefault="005E1597" w:rsidP="00EE170B">
      <w:pPr>
        <w:spacing w:line="276" w:lineRule="auto"/>
        <w:ind w:left="720"/>
        <w:rPr>
          <w:rStyle w:val="text"/>
          <w:rFonts w:ascii="Arial" w:hAnsi="Arial" w:cs="Arial"/>
        </w:rPr>
      </w:pPr>
    </w:p>
    <w:p w14:paraId="03D6B2C9" w14:textId="6E3F2394" w:rsidR="005E1597" w:rsidRDefault="005E1597" w:rsidP="00EE170B">
      <w:pPr>
        <w:spacing w:line="276" w:lineRule="auto"/>
        <w:ind w:left="720" w:hanging="360"/>
        <w:rPr>
          <w:rFonts w:ascii="Arial" w:hAnsi="Arial" w:cs="Arial"/>
        </w:rPr>
      </w:pPr>
      <w:r w:rsidRPr="00EE170B">
        <w:rPr>
          <w:rStyle w:val="text"/>
          <w:rFonts w:ascii="Arial" w:hAnsi="Arial" w:cs="Arial"/>
          <w:b/>
          <w:bCs/>
        </w:rPr>
        <w:t>3.</w:t>
      </w:r>
      <w:r>
        <w:rPr>
          <w:rStyle w:val="text"/>
          <w:rFonts w:ascii="Arial" w:hAnsi="Arial" w:cs="Arial"/>
        </w:rPr>
        <w:tab/>
      </w:r>
      <w:r w:rsidRPr="005E1597">
        <w:rPr>
          <w:rFonts w:ascii="Arial" w:hAnsi="Arial" w:cs="Arial"/>
          <w:b/>
          <w:bCs/>
        </w:rPr>
        <w:t>How long should a proposal/ defense meeting be?</w:t>
      </w:r>
      <w:r>
        <w:rPr>
          <w:rFonts w:ascii="Arial" w:hAnsi="Arial" w:cs="Arial"/>
          <w:b/>
          <w:bCs/>
        </w:rPr>
        <w:t xml:space="preserve"> </w:t>
      </w:r>
      <w:r w:rsidRPr="00EE170B">
        <w:rPr>
          <w:rFonts w:ascii="Arial" w:hAnsi="Arial" w:cs="Arial"/>
        </w:rPr>
        <w:t>Students should talk with their advisors about the anticipated length for the meeting, but it should be scheduled for no less than two hours.</w:t>
      </w:r>
      <w:r w:rsidR="00FF6049">
        <w:rPr>
          <w:rFonts w:ascii="Arial" w:hAnsi="Arial" w:cs="Arial"/>
        </w:rPr>
        <w:t xml:space="preserve"> Dissertation proposals and defenses can last up to 2.5 or 3 hours. </w:t>
      </w:r>
    </w:p>
    <w:p w14:paraId="4236F89B" w14:textId="77777777" w:rsidR="005E1597" w:rsidRDefault="005E1597" w:rsidP="00EE170B">
      <w:pPr>
        <w:spacing w:line="276" w:lineRule="auto"/>
        <w:ind w:left="720" w:hanging="360"/>
        <w:rPr>
          <w:rStyle w:val="text"/>
          <w:rFonts w:ascii="Arial" w:hAnsi="Arial" w:cs="Arial"/>
        </w:rPr>
      </w:pPr>
    </w:p>
    <w:p w14:paraId="33682282" w14:textId="4FB6E55C" w:rsidR="005E1597" w:rsidRDefault="005E1597" w:rsidP="00EE170B">
      <w:pPr>
        <w:spacing w:line="276" w:lineRule="auto"/>
        <w:ind w:left="720" w:hanging="360"/>
        <w:rPr>
          <w:rFonts w:ascii="Arial" w:hAnsi="Arial" w:cs="Arial"/>
        </w:rPr>
      </w:pPr>
      <w:r w:rsidRPr="00EE170B">
        <w:rPr>
          <w:rStyle w:val="text"/>
          <w:rFonts w:ascii="Arial" w:hAnsi="Arial" w:cs="Arial"/>
          <w:b/>
          <w:bCs/>
        </w:rPr>
        <w:t>4.</w:t>
      </w:r>
      <w:r w:rsidRPr="00EE170B">
        <w:rPr>
          <w:rStyle w:val="text"/>
          <w:rFonts w:ascii="Arial" w:hAnsi="Arial" w:cs="Arial"/>
          <w:b/>
          <w:bCs/>
        </w:rPr>
        <w:tab/>
      </w:r>
      <w:r w:rsidRPr="005E1597">
        <w:rPr>
          <w:rFonts w:ascii="Arial" w:hAnsi="Arial" w:cs="Arial"/>
          <w:b/>
          <w:bCs/>
        </w:rPr>
        <w:t>Who can attend a proposal/ defense meeting? </w:t>
      </w:r>
      <w:r w:rsidRPr="00EE170B">
        <w:rPr>
          <w:rFonts w:ascii="Arial" w:hAnsi="Arial" w:cs="Arial"/>
        </w:rPr>
        <w:t xml:space="preserve">Typically, a thesis or dissertation proposal meeting is attended only by the student and their guidance committee. However, the HDFS graduate community will be invited to attend the </w:t>
      </w:r>
      <w:r w:rsidRPr="00EE170B">
        <w:rPr>
          <w:rFonts w:ascii="Arial" w:hAnsi="Arial" w:cs="Arial"/>
        </w:rPr>
        <w:lastRenderedPageBreak/>
        <w:t>public presentation portion of thesis or dissertation defenses. Students may also invite friends or family members to attend.</w:t>
      </w:r>
    </w:p>
    <w:p w14:paraId="572309F6" w14:textId="77777777" w:rsidR="005E1597" w:rsidRDefault="005E1597" w:rsidP="00EE170B">
      <w:pPr>
        <w:spacing w:line="276" w:lineRule="auto"/>
        <w:ind w:left="720" w:hanging="360"/>
        <w:rPr>
          <w:rStyle w:val="text"/>
          <w:rFonts w:ascii="Arial" w:hAnsi="Arial" w:cs="Arial"/>
        </w:rPr>
      </w:pPr>
    </w:p>
    <w:p w14:paraId="6D453752" w14:textId="7C151BC6" w:rsidR="005E1597" w:rsidRDefault="005E1597" w:rsidP="00EE170B">
      <w:pPr>
        <w:spacing w:line="276" w:lineRule="auto"/>
        <w:ind w:left="720" w:hanging="360"/>
        <w:rPr>
          <w:rFonts w:ascii="Arial" w:hAnsi="Arial" w:cs="Arial"/>
        </w:rPr>
      </w:pPr>
      <w:r w:rsidRPr="00EE170B">
        <w:rPr>
          <w:rStyle w:val="text"/>
          <w:rFonts w:ascii="Arial" w:hAnsi="Arial" w:cs="Arial"/>
          <w:b/>
          <w:bCs/>
        </w:rPr>
        <w:t>5.</w:t>
      </w:r>
      <w:r>
        <w:rPr>
          <w:rStyle w:val="text"/>
          <w:rFonts w:ascii="Arial" w:hAnsi="Arial" w:cs="Arial"/>
        </w:rPr>
        <w:tab/>
      </w:r>
      <w:r w:rsidRPr="005E1597">
        <w:rPr>
          <w:rFonts w:ascii="Arial" w:hAnsi="Arial" w:cs="Arial"/>
          <w:b/>
          <w:bCs/>
        </w:rPr>
        <w:t>How does a proposal/ defense meeting usually go? </w:t>
      </w:r>
      <w:r w:rsidRPr="005E1597">
        <w:rPr>
          <w:rFonts w:ascii="Arial" w:hAnsi="Arial" w:cs="Arial"/>
        </w:rPr>
        <w:t xml:space="preserve"> Students should also talk with their advisors about the way this meeting with go, including the length of their presentation, whether they want to take questions during the presentation or wait until after, and the order in which groups of people will be invited to ask questions (e.g., first the public, then committee, or vice versa). Typically, students present their work for 30 to 45 minutes (with some presenting for as little as 25 minutes, and as much as 60 minutes). Following the presentation is a discussion of the proposal/ dissertation that is facilitated by the committee chair. In some meetings, the public is invited to ask questions of the student first, then are dismissed while the committee asks their questions. In other meetings, the committee asks its questions first, then once they are finished, the public is invited to ask questions. Students may also have questions for their committee, particularly in a thesis/ dissertation proposal meeting. At the conclusion of the discussion, the committee chair asks the student to step out (or go to a breakout room online) while the committee discusses the student’s work. The student is then invited back into the meeting to learn the conclusions the committee has made. </w:t>
      </w:r>
      <w:proofErr w:type="gramStart"/>
      <w:r w:rsidRPr="005E1597">
        <w:rPr>
          <w:rFonts w:ascii="Arial" w:hAnsi="Arial" w:cs="Arial"/>
        </w:rPr>
        <w:t>Typically</w:t>
      </w:r>
      <w:proofErr w:type="gramEnd"/>
      <w:r w:rsidRPr="005E1597">
        <w:rPr>
          <w:rFonts w:ascii="Arial" w:hAnsi="Arial" w:cs="Arial"/>
        </w:rPr>
        <w:t xml:space="preserve"> the advisor / dissertation chair keeps notes on the questions asked by the committee members, summarizes the feedback and any required revisions, and provides these for the student to guide their revision. </w:t>
      </w:r>
    </w:p>
    <w:p w14:paraId="6E5A4831" w14:textId="77777777" w:rsidR="005E1597" w:rsidRDefault="005E1597" w:rsidP="00EE170B">
      <w:pPr>
        <w:spacing w:line="276" w:lineRule="auto"/>
        <w:ind w:left="720" w:hanging="360"/>
        <w:rPr>
          <w:rStyle w:val="text"/>
          <w:rFonts w:ascii="Arial" w:hAnsi="Arial" w:cs="Arial"/>
        </w:rPr>
      </w:pPr>
    </w:p>
    <w:p w14:paraId="24F4A3DE" w14:textId="5D7A4B55" w:rsidR="005E1597" w:rsidRDefault="005E1597" w:rsidP="00EE170B">
      <w:pPr>
        <w:spacing w:line="276" w:lineRule="auto"/>
        <w:ind w:left="720" w:hanging="360"/>
        <w:rPr>
          <w:rFonts w:ascii="Arial" w:hAnsi="Arial" w:cs="Arial"/>
          <w:b/>
          <w:bCs/>
        </w:rPr>
      </w:pPr>
      <w:r w:rsidRPr="00EE170B">
        <w:rPr>
          <w:rStyle w:val="text"/>
          <w:rFonts w:ascii="Arial" w:hAnsi="Arial" w:cs="Arial"/>
          <w:b/>
          <w:bCs/>
        </w:rPr>
        <w:t>6.</w:t>
      </w:r>
      <w:r>
        <w:rPr>
          <w:rStyle w:val="text"/>
          <w:rFonts w:ascii="Arial" w:hAnsi="Arial" w:cs="Arial"/>
        </w:rPr>
        <w:tab/>
      </w:r>
      <w:r w:rsidRPr="005E1597">
        <w:rPr>
          <w:rFonts w:ascii="Arial" w:hAnsi="Arial" w:cs="Arial"/>
          <w:b/>
          <w:bCs/>
        </w:rPr>
        <w:t>What are the possible outcomes of a thesis / dissertation proposal meeting?</w:t>
      </w:r>
      <w:r>
        <w:rPr>
          <w:rFonts w:ascii="Arial" w:hAnsi="Arial" w:cs="Arial"/>
          <w:b/>
          <w:bCs/>
        </w:rPr>
        <w:t xml:space="preserve"> </w:t>
      </w:r>
      <w:r w:rsidRPr="00EE170B">
        <w:rPr>
          <w:rFonts w:ascii="Arial" w:hAnsi="Arial" w:cs="Arial"/>
        </w:rPr>
        <w:t>Upon reviewing the student’s written work and oral defense of their work, the thesis/dissertation committee determines the following:</w:t>
      </w:r>
      <w:r w:rsidRPr="005E1597">
        <w:rPr>
          <w:rFonts w:ascii="Arial" w:hAnsi="Arial" w:cs="Arial"/>
          <w:b/>
          <w:bCs/>
        </w:rPr>
        <w:t>  </w:t>
      </w:r>
    </w:p>
    <w:p w14:paraId="202F1792" w14:textId="7465761D" w:rsidR="005E1597" w:rsidRPr="00EE170B" w:rsidRDefault="005E1597" w:rsidP="00EE170B">
      <w:pPr>
        <w:numPr>
          <w:ilvl w:val="0"/>
          <w:numId w:val="153"/>
        </w:numPr>
        <w:tabs>
          <w:tab w:val="clear" w:pos="720"/>
          <w:tab w:val="num" w:pos="1440"/>
        </w:tabs>
        <w:spacing w:line="276" w:lineRule="auto"/>
        <w:ind w:left="1440"/>
        <w:rPr>
          <w:rFonts w:ascii="Arial" w:hAnsi="Arial" w:cs="Arial"/>
        </w:rPr>
      </w:pPr>
      <w:r w:rsidRPr="00EE170B">
        <w:rPr>
          <w:rFonts w:ascii="Arial" w:hAnsi="Arial" w:cs="Arial"/>
        </w:rPr>
        <w:t>whether the student has passed the oral examination</w:t>
      </w:r>
      <w:r w:rsidR="005F04ED">
        <w:rPr>
          <w:rFonts w:ascii="Arial" w:hAnsi="Arial" w:cs="Arial"/>
        </w:rPr>
        <w:t xml:space="preserve">; one additional attempt is offered if a student </w:t>
      </w:r>
      <w:r w:rsidR="00FB1DDC">
        <w:rPr>
          <w:rFonts w:ascii="Arial" w:hAnsi="Arial" w:cs="Arial"/>
        </w:rPr>
        <w:t>fails an</w:t>
      </w:r>
      <w:r w:rsidR="005F04ED">
        <w:rPr>
          <w:rFonts w:ascii="Arial" w:hAnsi="Arial" w:cs="Arial"/>
        </w:rPr>
        <w:t xml:space="preserve"> oral exam</w:t>
      </w:r>
      <w:r w:rsidRPr="00EE170B">
        <w:rPr>
          <w:rFonts w:ascii="Arial" w:hAnsi="Arial" w:cs="Arial"/>
        </w:rPr>
        <w:t>, </w:t>
      </w:r>
    </w:p>
    <w:p w14:paraId="49A80791" w14:textId="5A402427" w:rsidR="005E1597" w:rsidRPr="00F463D2" w:rsidRDefault="005E1597" w:rsidP="00EE170B">
      <w:pPr>
        <w:numPr>
          <w:ilvl w:val="0"/>
          <w:numId w:val="154"/>
        </w:numPr>
        <w:tabs>
          <w:tab w:val="clear" w:pos="720"/>
          <w:tab w:val="num" w:pos="1440"/>
        </w:tabs>
        <w:spacing w:line="276" w:lineRule="auto"/>
        <w:ind w:left="1440"/>
        <w:rPr>
          <w:rFonts w:ascii="Arial" w:hAnsi="Arial" w:cs="Arial"/>
        </w:rPr>
      </w:pPr>
      <w:r w:rsidRPr="00EE170B">
        <w:rPr>
          <w:rFonts w:ascii="Arial" w:hAnsi="Arial" w:cs="Arial"/>
        </w:rPr>
        <w:t>whether the quality of the written work is sufficient</w:t>
      </w:r>
      <w:r w:rsidR="005F04ED">
        <w:rPr>
          <w:rFonts w:ascii="Arial" w:hAnsi="Arial" w:cs="Arial"/>
        </w:rPr>
        <w:t xml:space="preserve">; if </w:t>
      </w:r>
      <w:r w:rsidR="00167870">
        <w:rPr>
          <w:rFonts w:ascii="Arial" w:hAnsi="Arial" w:cs="Arial"/>
        </w:rPr>
        <w:t>the quality</w:t>
      </w:r>
      <w:r w:rsidR="005F04ED">
        <w:rPr>
          <w:rFonts w:ascii="Arial" w:hAnsi="Arial" w:cs="Arial"/>
        </w:rPr>
        <w:t xml:space="preserve"> is not sufficient, one additional attempt is offered</w:t>
      </w:r>
      <w:r w:rsidRPr="00F463D2">
        <w:rPr>
          <w:rFonts w:ascii="Arial" w:hAnsi="Arial" w:cs="Arial"/>
        </w:rPr>
        <w:t>  </w:t>
      </w:r>
    </w:p>
    <w:p w14:paraId="4E37231C" w14:textId="5E4BA54D" w:rsidR="005E1597" w:rsidRPr="00EE170B" w:rsidRDefault="005E1597" w:rsidP="00EE170B">
      <w:pPr>
        <w:numPr>
          <w:ilvl w:val="0"/>
          <w:numId w:val="155"/>
        </w:numPr>
        <w:tabs>
          <w:tab w:val="clear" w:pos="720"/>
          <w:tab w:val="num" w:pos="1440"/>
        </w:tabs>
        <w:spacing w:line="276" w:lineRule="auto"/>
        <w:ind w:left="1440"/>
        <w:rPr>
          <w:rFonts w:ascii="Arial" w:hAnsi="Arial" w:cs="Arial"/>
        </w:rPr>
      </w:pPr>
      <w:r w:rsidRPr="00F463D2">
        <w:rPr>
          <w:rFonts w:ascii="Arial" w:hAnsi="Arial" w:cs="Arial"/>
        </w:rPr>
        <w:t>any revisions needed to the written work</w:t>
      </w:r>
      <w:r w:rsidR="00FB1DDC">
        <w:rPr>
          <w:rFonts w:ascii="Arial" w:hAnsi="Arial" w:cs="Arial"/>
        </w:rPr>
        <w:t xml:space="preserve"> (revisions are very common, even when the quality of the work is judged sufficient)</w:t>
      </w:r>
      <w:r w:rsidRPr="00EE170B">
        <w:rPr>
          <w:rFonts w:ascii="Arial" w:hAnsi="Arial" w:cs="Arial"/>
        </w:rPr>
        <w:t>, and  </w:t>
      </w:r>
    </w:p>
    <w:p w14:paraId="344AD66B" w14:textId="77777777" w:rsidR="005E1597" w:rsidRPr="00EE170B" w:rsidRDefault="005E1597" w:rsidP="00EE170B">
      <w:pPr>
        <w:numPr>
          <w:ilvl w:val="0"/>
          <w:numId w:val="156"/>
        </w:numPr>
        <w:tabs>
          <w:tab w:val="clear" w:pos="720"/>
          <w:tab w:val="num" w:pos="1440"/>
        </w:tabs>
        <w:spacing w:line="276" w:lineRule="auto"/>
        <w:ind w:left="1440"/>
        <w:rPr>
          <w:rFonts w:ascii="Arial" w:hAnsi="Arial" w:cs="Arial"/>
        </w:rPr>
      </w:pPr>
      <w:r w:rsidRPr="00EE170B">
        <w:rPr>
          <w:rFonts w:ascii="Arial" w:hAnsi="Arial" w:cs="Arial"/>
        </w:rPr>
        <w:t>who must review the revisions before final approval, typically either the advisor/ dissertation chair, or the whole committee.  </w:t>
      </w:r>
    </w:p>
    <w:p w14:paraId="311A8731" w14:textId="36109A44" w:rsidR="005E1597" w:rsidRDefault="005E1597" w:rsidP="005E1597">
      <w:pPr>
        <w:spacing w:line="276" w:lineRule="auto"/>
        <w:rPr>
          <w:rFonts w:ascii="Arial" w:hAnsi="Arial" w:cs="Arial"/>
          <w:b/>
          <w:bCs/>
        </w:rPr>
      </w:pPr>
    </w:p>
    <w:p w14:paraId="4CC279BE" w14:textId="299426ED" w:rsidR="005E1597" w:rsidRPr="005E1597" w:rsidRDefault="005E1597" w:rsidP="00EE170B">
      <w:pPr>
        <w:spacing w:line="276" w:lineRule="auto"/>
        <w:rPr>
          <w:rStyle w:val="text"/>
          <w:rFonts w:ascii="Arial" w:hAnsi="Arial" w:cs="Arial"/>
        </w:rPr>
      </w:pPr>
      <w:r>
        <w:rPr>
          <w:rFonts w:ascii="Arial" w:hAnsi="Arial" w:cs="Arial"/>
          <w:b/>
          <w:bCs/>
        </w:rPr>
        <w:tab/>
      </w:r>
    </w:p>
    <w:p w14:paraId="674B4153" w14:textId="5E6DA6EC" w:rsidR="0084072D" w:rsidRPr="00B46C3C" w:rsidRDefault="0084072D" w:rsidP="00B46C3C">
      <w:pPr>
        <w:pStyle w:val="Heading1"/>
        <w:rPr>
          <w:caps/>
        </w:rPr>
      </w:pPr>
      <w:bookmarkStart w:id="175" w:name="_Toc75902731"/>
      <w:bookmarkStart w:id="176" w:name="_Toc200729516"/>
      <w:bookmarkStart w:id="177" w:name="_Toc12615622"/>
      <w:bookmarkStart w:id="178" w:name="_Toc395526711"/>
      <w:bookmarkStart w:id="179" w:name="_Toc301539240"/>
      <w:bookmarkStart w:id="180" w:name="_Toc301555206"/>
      <w:r w:rsidRPr="00B46C3C">
        <w:rPr>
          <w:rStyle w:val="Strong"/>
          <w:b/>
          <w:bCs/>
          <w:caps/>
        </w:rPr>
        <w:t>Academic</w:t>
      </w:r>
      <w:r w:rsidR="00D048B5" w:rsidRPr="00B46C3C">
        <w:rPr>
          <w:rStyle w:val="Strong"/>
          <w:b/>
          <w:bCs/>
          <w:caps/>
        </w:rPr>
        <w:t xml:space="preserve"> and Professional</w:t>
      </w:r>
      <w:r w:rsidRPr="00B46C3C">
        <w:rPr>
          <w:rStyle w:val="Strong"/>
          <w:b/>
          <w:bCs/>
          <w:caps/>
        </w:rPr>
        <w:t xml:space="preserve"> Performance</w:t>
      </w:r>
      <w:r w:rsidR="00D048B5" w:rsidRPr="00B46C3C">
        <w:rPr>
          <w:rStyle w:val="Strong"/>
          <w:b/>
          <w:bCs/>
          <w:caps/>
        </w:rPr>
        <w:t xml:space="preserve"> and </w:t>
      </w:r>
      <w:r w:rsidRPr="00B46C3C">
        <w:rPr>
          <w:rStyle w:val="Strong"/>
          <w:b/>
          <w:bCs/>
          <w:caps/>
        </w:rPr>
        <w:t>Standards</w:t>
      </w:r>
      <w:bookmarkEnd w:id="175"/>
      <w:bookmarkEnd w:id="176"/>
    </w:p>
    <w:p w14:paraId="4D160AF5" w14:textId="77777777" w:rsidR="0084072D" w:rsidRPr="00E771B9" w:rsidRDefault="0084072D" w:rsidP="0084072D">
      <w:pPr>
        <w:pStyle w:val="NormalWeb"/>
        <w:spacing w:before="0" w:beforeAutospacing="0" w:after="0" w:afterAutospacing="0"/>
        <w:rPr>
          <w:rFonts w:ascii="Arial" w:hAnsi="Arial" w:cs="Arial"/>
          <w:color w:val="000000"/>
        </w:rPr>
      </w:pPr>
    </w:p>
    <w:p w14:paraId="61AF31DE" w14:textId="11C141F9" w:rsidR="0084072D" w:rsidRPr="00E771B9" w:rsidRDefault="0084072D" w:rsidP="0084072D">
      <w:pPr>
        <w:pStyle w:val="NormalWeb"/>
        <w:spacing w:before="0" w:beforeAutospacing="0" w:after="0" w:afterAutospacing="0"/>
        <w:rPr>
          <w:rFonts w:ascii="Arial" w:hAnsi="Arial" w:cs="Arial"/>
          <w:color w:val="000000"/>
        </w:rPr>
      </w:pPr>
      <w:r w:rsidRPr="00E771B9">
        <w:rPr>
          <w:rFonts w:ascii="Arial" w:hAnsi="Arial" w:cs="Arial"/>
          <w:color w:val="000000"/>
        </w:rPr>
        <w:lastRenderedPageBreak/>
        <w:t xml:space="preserve">The College of Social Science has an academic standards policy to which the department subscribes. </w:t>
      </w:r>
      <w:r w:rsidRPr="00E771B9">
        <w:rPr>
          <w:rFonts w:ascii="Arial" w:hAnsi="Arial" w:cs="Arial"/>
          <w:color w:val="auto"/>
        </w:rPr>
        <w:t>Doctoral students may have only two grades below 3.0 in courses listed on their Doctoral Plan of Study. In addition, students must maintain an overall GPA of 3.0 to remain in the doctoral program. Notification letters are sent after the first grade below 3.0. Three grades below 3.0 or an overall GPA below 3.0 will result</w:t>
      </w:r>
      <w:r w:rsidR="00980632" w:rsidRPr="00E771B9">
        <w:rPr>
          <w:rFonts w:ascii="Arial" w:hAnsi="Arial" w:cs="Arial"/>
          <w:color w:val="auto"/>
        </w:rPr>
        <w:t xml:space="preserve"> in dismissal from the program.</w:t>
      </w:r>
    </w:p>
    <w:p w14:paraId="1918FBD3" w14:textId="77777777" w:rsidR="0084072D" w:rsidRPr="002E4185" w:rsidRDefault="0084072D">
      <w:pPr>
        <w:pStyle w:val="Heading2"/>
        <w:rPr>
          <w:rStyle w:val="Strong"/>
          <w:b/>
          <w:bCs/>
        </w:rPr>
      </w:pPr>
      <w:bookmarkStart w:id="181" w:name="_Toc75902732"/>
      <w:r w:rsidRPr="00E771B9">
        <w:rPr>
          <w:rStyle w:val="Strong"/>
          <w:b/>
          <w:bCs/>
        </w:rPr>
        <w:t>Annual Progress Report and Portfolio Documentation</w:t>
      </w:r>
      <w:bookmarkEnd w:id="181"/>
    </w:p>
    <w:p w14:paraId="6E818FE3" w14:textId="77777777" w:rsidR="0084072D" w:rsidRPr="00E771B9" w:rsidRDefault="0084072D" w:rsidP="0084072D">
      <w:pPr>
        <w:rPr>
          <w:rFonts w:ascii="Arial" w:hAnsi="Arial" w:cs="Arial"/>
        </w:rPr>
      </w:pPr>
    </w:p>
    <w:p w14:paraId="7B79E72E" w14:textId="6BC5050D" w:rsidR="0084072D" w:rsidRPr="00E771B9" w:rsidRDefault="0084072D" w:rsidP="0084072D">
      <w:pPr>
        <w:rPr>
          <w:rStyle w:val="Strong"/>
          <w:rFonts w:ascii="Arial" w:hAnsi="Arial" w:cs="Arial"/>
          <w:b w:val="0"/>
          <w:bCs w:val="0"/>
        </w:rPr>
      </w:pPr>
      <w:r w:rsidRPr="3A47A92F">
        <w:rPr>
          <w:rFonts w:ascii="Arial" w:hAnsi="Arial" w:cs="Arial"/>
        </w:rPr>
        <w:t xml:space="preserve">Written evaluations will be completed jointly with student and academic advisor each year. Students initiate this process after receiving a reminder </w:t>
      </w:r>
      <w:r w:rsidR="58439A62" w:rsidRPr="3A47A92F">
        <w:rPr>
          <w:rFonts w:ascii="Arial" w:hAnsi="Arial" w:cs="Arial"/>
        </w:rPr>
        <w:t xml:space="preserve">and instructions </w:t>
      </w:r>
      <w:r w:rsidRPr="3A47A92F">
        <w:rPr>
          <w:rFonts w:ascii="Arial" w:hAnsi="Arial" w:cs="Arial"/>
        </w:rPr>
        <w:t xml:space="preserve">from the department spring semester, and the advisor is jointly responsible for completion of the evaluation. The Annual Progress Report is submitted via an online form, and includes the PhD Annual Progress Report Form, an updated CV, a Research Statement, and an updated </w:t>
      </w:r>
      <w:r w:rsidR="00206E30" w:rsidRPr="3A47A92F">
        <w:rPr>
          <w:rFonts w:ascii="Arial" w:hAnsi="Arial" w:cs="Arial"/>
        </w:rPr>
        <w:t>Teaching Statement if one is written</w:t>
      </w:r>
      <w:r w:rsidRPr="3A47A92F">
        <w:rPr>
          <w:rFonts w:ascii="Arial" w:hAnsi="Arial" w:cs="Arial"/>
        </w:rPr>
        <w:t xml:space="preserve">. </w:t>
      </w:r>
      <w:r w:rsidR="00206E30" w:rsidRPr="3A47A92F">
        <w:rPr>
          <w:rFonts w:ascii="Arial" w:hAnsi="Arial" w:cs="Arial"/>
        </w:rPr>
        <w:t xml:space="preserve">The progress report </w:t>
      </w:r>
      <w:r w:rsidR="00753B5B" w:rsidRPr="3A47A92F">
        <w:rPr>
          <w:rFonts w:ascii="Arial" w:hAnsi="Arial" w:cs="Arial"/>
        </w:rPr>
        <w:t xml:space="preserve">form </w:t>
      </w:r>
      <w:r w:rsidR="00206E30" w:rsidRPr="3A47A92F">
        <w:rPr>
          <w:rFonts w:ascii="Arial" w:hAnsi="Arial" w:cs="Arial"/>
        </w:rPr>
        <w:t xml:space="preserve">is separate from the portfolio. </w:t>
      </w:r>
      <w:r w:rsidRPr="3A47A92F">
        <w:rPr>
          <w:rFonts w:ascii="Arial" w:hAnsi="Arial" w:cs="Arial"/>
        </w:rPr>
        <w:t xml:space="preserve">The progress report process may include a meeting with content area faculty. It is required that </w:t>
      </w:r>
      <w:r w:rsidRPr="00EE170B">
        <w:rPr>
          <w:rFonts w:ascii="Arial" w:hAnsi="Arial" w:cs="Arial"/>
        </w:rPr>
        <w:t xml:space="preserve">the </w:t>
      </w:r>
      <w:r w:rsidR="006D6485" w:rsidRPr="00EE170B">
        <w:rPr>
          <w:rFonts w:ascii="Arial" w:hAnsi="Arial" w:cs="Arial"/>
        </w:rPr>
        <w:t>Annual Progress Report Form</w:t>
      </w:r>
      <w:r w:rsidRPr="00EE170B">
        <w:rPr>
          <w:rFonts w:ascii="Arial" w:hAnsi="Arial" w:cs="Arial"/>
        </w:rPr>
        <w:t xml:space="preserve"> be</w:t>
      </w:r>
      <w:r w:rsidRPr="3A47A92F">
        <w:rPr>
          <w:rFonts w:ascii="Arial" w:hAnsi="Arial" w:cs="Arial"/>
        </w:rPr>
        <w:t xml:space="preserve"> filed annually for students to remain in good academic standing in the doctoral program, and this will be considered when selecting students for assistantships, scholarships, and other financial assistance.</w:t>
      </w:r>
      <w:r w:rsidR="00753B5B" w:rsidRPr="3A47A92F">
        <w:rPr>
          <w:rFonts w:ascii="Arial" w:hAnsi="Arial" w:cs="Arial"/>
        </w:rPr>
        <w:t xml:space="preserve"> Final signed versions of each Annual Progress Report form must be </w:t>
      </w:r>
      <w:r w:rsidR="00904DFE" w:rsidRPr="3A47A92F">
        <w:rPr>
          <w:rFonts w:ascii="Arial" w:hAnsi="Arial" w:cs="Arial"/>
        </w:rPr>
        <w:t xml:space="preserve">uploaded to </w:t>
      </w:r>
      <w:proofErr w:type="spellStart"/>
      <w:r w:rsidR="00904DFE" w:rsidRPr="3A47A92F">
        <w:rPr>
          <w:rFonts w:ascii="Arial" w:hAnsi="Arial" w:cs="Arial"/>
        </w:rPr>
        <w:t>GradPlan</w:t>
      </w:r>
      <w:proofErr w:type="spellEnd"/>
      <w:r w:rsidR="00904DFE" w:rsidRPr="3A47A92F">
        <w:rPr>
          <w:rFonts w:ascii="Arial" w:hAnsi="Arial" w:cs="Arial"/>
        </w:rPr>
        <w:t>.</w:t>
      </w:r>
      <w:r w:rsidRPr="3A47A92F">
        <w:rPr>
          <w:rFonts w:ascii="Arial" w:hAnsi="Arial" w:cs="Arial"/>
        </w:rPr>
        <w:t xml:space="preserve"> Additionally, requests for time extensions will not be considered if annual evaluations have not been completed. Active PhD students should meet at least </w:t>
      </w:r>
      <w:r w:rsidRPr="3A47A92F">
        <w:rPr>
          <w:rFonts w:ascii="Arial" w:hAnsi="Arial" w:cs="Arial"/>
          <w:u w:val="single"/>
        </w:rPr>
        <w:t>annually</w:t>
      </w:r>
      <w:r w:rsidR="00980632" w:rsidRPr="3A47A92F">
        <w:rPr>
          <w:rFonts w:ascii="Arial" w:hAnsi="Arial" w:cs="Arial"/>
        </w:rPr>
        <w:t xml:space="preserve"> with their committees. </w:t>
      </w:r>
    </w:p>
    <w:p w14:paraId="0EA6C953" w14:textId="593B1FB2" w:rsidR="0084072D" w:rsidRPr="002E4185" w:rsidRDefault="0084072D">
      <w:pPr>
        <w:pStyle w:val="Heading2"/>
        <w:rPr>
          <w:rStyle w:val="Strong"/>
          <w:b/>
          <w:bCs/>
        </w:rPr>
      </w:pPr>
      <w:bookmarkStart w:id="182" w:name="_Toc75902733"/>
      <w:r w:rsidRPr="00E771B9">
        <w:rPr>
          <w:rStyle w:val="Strong"/>
          <w:b/>
          <w:bCs/>
        </w:rPr>
        <w:t xml:space="preserve">Academic </w:t>
      </w:r>
      <w:r w:rsidR="00360775" w:rsidRPr="00E771B9">
        <w:rPr>
          <w:rStyle w:val="Strong"/>
          <w:b/>
          <w:bCs/>
        </w:rPr>
        <w:t>P</w:t>
      </w:r>
      <w:r w:rsidR="00360775">
        <w:rPr>
          <w:rStyle w:val="Strong"/>
          <w:b/>
          <w:bCs/>
        </w:rPr>
        <w:t>erformance</w:t>
      </w:r>
      <w:r w:rsidR="00360775" w:rsidRPr="00E771B9">
        <w:rPr>
          <w:rStyle w:val="Strong"/>
          <w:b/>
          <w:bCs/>
        </w:rPr>
        <w:t xml:space="preserve"> </w:t>
      </w:r>
      <w:r w:rsidRPr="00E771B9">
        <w:rPr>
          <w:rStyle w:val="Strong"/>
          <w:b/>
          <w:bCs/>
        </w:rPr>
        <w:t>Review</w:t>
      </w:r>
      <w:bookmarkEnd w:id="182"/>
      <w:r w:rsidRPr="00E771B9">
        <w:rPr>
          <w:rStyle w:val="Strong"/>
          <w:b/>
          <w:bCs/>
        </w:rPr>
        <w:t xml:space="preserve"> </w:t>
      </w:r>
    </w:p>
    <w:p w14:paraId="2F862123" w14:textId="4C3BC7A1" w:rsidR="0084072D" w:rsidRPr="00E771B9" w:rsidRDefault="0084072D" w:rsidP="0084072D">
      <w:pPr>
        <w:rPr>
          <w:rFonts w:ascii="Arial" w:hAnsi="Arial" w:cs="Arial"/>
        </w:rPr>
      </w:pPr>
      <w:r w:rsidRPr="00E771B9">
        <w:rPr>
          <w:rFonts w:ascii="Arial" w:hAnsi="Arial" w:cs="Arial"/>
        </w:rPr>
        <w:t xml:space="preserve">An Academic </w:t>
      </w:r>
      <w:r w:rsidR="00360775" w:rsidRPr="00E771B9">
        <w:rPr>
          <w:rFonts w:ascii="Arial" w:hAnsi="Arial" w:cs="Arial"/>
        </w:rPr>
        <w:t>P</w:t>
      </w:r>
      <w:r w:rsidR="00360775">
        <w:rPr>
          <w:rFonts w:ascii="Arial" w:hAnsi="Arial" w:cs="Arial"/>
        </w:rPr>
        <w:t xml:space="preserve">erformance </w:t>
      </w:r>
      <w:r w:rsidRPr="00E771B9">
        <w:rPr>
          <w:rFonts w:ascii="Arial" w:hAnsi="Arial" w:cs="Arial"/>
        </w:rPr>
        <w:t>Review may take place if:</w:t>
      </w:r>
    </w:p>
    <w:p w14:paraId="47B20718" w14:textId="77777777" w:rsidR="0084072D" w:rsidRPr="00E771B9" w:rsidRDefault="0084072D" w:rsidP="0084072D">
      <w:pPr>
        <w:numPr>
          <w:ilvl w:val="0"/>
          <w:numId w:val="20"/>
        </w:numPr>
        <w:rPr>
          <w:rFonts w:ascii="Arial" w:hAnsi="Arial" w:cs="Arial"/>
          <w:b/>
        </w:rPr>
      </w:pPr>
      <w:r w:rsidRPr="00E771B9">
        <w:rPr>
          <w:rFonts w:ascii="Arial" w:hAnsi="Arial" w:cs="Arial"/>
        </w:rPr>
        <w:t xml:space="preserve">A doctoral student has </w:t>
      </w:r>
      <w:r w:rsidRPr="00E771B9">
        <w:rPr>
          <w:rFonts w:ascii="Arial" w:hAnsi="Arial" w:cs="Arial"/>
          <w:b/>
        </w:rPr>
        <w:t>acquired two grades lower than 3.0</w:t>
      </w:r>
      <w:r w:rsidRPr="00E771B9">
        <w:rPr>
          <w:rFonts w:ascii="Arial" w:hAnsi="Arial" w:cs="Arial"/>
        </w:rPr>
        <w:t xml:space="preserve"> in coursework on the Doctoral Plan of Study. Students in this situation will work closely with their advisor and the Graduate Program Director to monitor progress.</w:t>
      </w:r>
    </w:p>
    <w:p w14:paraId="13C6F338" w14:textId="799D1A72" w:rsidR="0084072D" w:rsidRPr="00E771B9" w:rsidRDefault="0084072D" w:rsidP="0084072D">
      <w:pPr>
        <w:numPr>
          <w:ilvl w:val="0"/>
          <w:numId w:val="20"/>
        </w:numPr>
        <w:rPr>
          <w:rFonts w:ascii="Arial" w:hAnsi="Arial" w:cs="Arial"/>
        </w:rPr>
      </w:pPr>
      <w:r w:rsidRPr="00E771B9">
        <w:rPr>
          <w:rFonts w:ascii="Arial" w:hAnsi="Arial" w:cs="Arial"/>
        </w:rPr>
        <w:t xml:space="preserve">A doctoral student has </w:t>
      </w:r>
      <w:r w:rsidRPr="00E771B9">
        <w:rPr>
          <w:rFonts w:ascii="Arial" w:hAnsi="Arial" w:cs="Arial"/>
          <w:b/>
        </w:rPr>
        <w:t>passed the time limits</w:t>
      </w:r>
      <w:r w:rsidRPr="00E771B9">
        <w:rPr>
          <w:rFonts w:ascii="Arial" w:hAnsi="Arial" w:cs="Arial"/>
        </w:rPr>
        <w:t xml:space="preserve"> for the comprehensive exams </w:t>
      </w:r>
      <w:r w:rsidR="00CD3032">
        <w:rPr>
          <w:rFonts w:ascii="Arial" w:hAnsi="Arial" w:cs="Arial"/>
        </w:rPr>
        <w:t xml:space="preserve">(within 5 years of beginning the program) </w:t>
      </w:r>
      <w:r w:rsidRPr="00E771B9">
        <w:rPr>
          <w:rFonts w:ascii="Arial" w:hAnsi="Arial" w:cs="Arial"/>
        </w:rPr>
        <w:t>or completion of the degree</w:t>
      </w:r>
      <w:r w:rsidR="00CD3032">
        <w:rPr>
          <w:rFonts w:ascii="Arial" w:hAnsi="Arial" w:cs="Arial"/>
        </w:rPr>
        <w:t xml:space="preserve"> (within 8 years of beginning the program)</w:t>
      </w:r>
      <w:r w:rsidRPr="00E771B9">
        <w:rPr>
          <w:rFonts w:ascii="Arial" w:hAnsi="Arial" w:cs="Arial"/>
        </w:rPr>
        <w:t xml:space="preserve">. </w:t>
      </w:r>
      <w:r w:rsidR="00CD3032">
        <w:rPr>
          <w:rFonts w:ascii="Arial" w:hAnsi="Arial" w:cs="Arial"/>
        </w:rPr>
        <w:t xml:space="preserve">Or if the student has completed year 6 and has not yet proposed their dissertation. </w:t>
      </w:r>
    </w:p>
    <w:p w14:paraId="526D7A78" w14:textId="261E7207" w:rsidR="0084072D" w:rsidRPr="00E771B9" w:rsidRDefault="0084072D" w:rsidP="0084072D">
      <w:pPr>
        <w:numPr>
          <w:ilvl w:val="0"/>
          <w:numId w:val="20"/>
        </w:numPr>
        <w:rPr>
          <w:rFonts w:ascii="Arial" w:hAnsi="Arial" w:cs="Arial"/>
        </w:rPr>
      </w:pPr>
      <w:r w:rsidRPr="00E771B9">
        <w:rPr>
          <w:rFonts w:ascii="Arial" w:hAnsi="Arial" w:cs="Arial"/>
          <w:b/>
        </w:rPr>
        <w:t xml:space="preserve">Miscellaneous </w:t>
      </w:r>
      <w:r w:rsidRPr="00E771B9">
        <w:rPr>
          <w:rFonts w:ascii="Arial" w:hAnsi="Arial" w:cs="Arial"/>
        </w:rPr>
        <w:t xml:space="preserve">circumstances (e.g. academic dishonesty, </w:t>
      </w:r>
      <w:r w:rsidR="006438ED">
        <w:rPr>
          <w:rFonts w:ascii="Arial" w:hAnsi="Arial" w:cs="Arial"/>
        </w:rPr>
        <w:t xml:space="preserve">violations of research integrity, </w:t>
      </w:r>
      <w:r w:rsidRPr="00E771B9">
        <w:rPr>
          <w:rFonts w:ascii="Arial" w:hAnsi="Arial" w:cs="Arial"/>
        </w:rPr>
        <w:t>ethics violations) at the request of the student, major professor, or graduate director.</w:t>
      </w:r>
    </w:p>
    <w:p w14:paraId="4D00203D" w14:textId="4A80C000" w:rsidR="0084072D" w:rsidRPr="00E771B9" w:rsidRDefault="0084072D" w:rsidP="0084072D">
      <w:pPr>
        <w:numPr>
          <w:ilvl w:val="0"/>
          <w:numId w:val="20"/>
        </w:numPr>
        <w:rPr>
          <w:rFonts w:ascii="Arial" w:hAnsi="Arial" w:cs="Arial"/>
        </w:rPr>
      </w:pPr>
      <w:r w:rsidRPr="00E771B9">
        <w:rPr>
          <w:rFonts w:ascii="Arial" w:hAnsi="Arial" w:cs="Arial"/>
        </w:rPr>
        <w:t xml:space="preserve">The Academic </w:t>
      </w:r>
      <w:r w:rsidR="00360775" w:rsidRPr="00E771B9">
        <w:rPr>
          <w:rFonts w:ascii="Arial" w:hAnsi="Arial" w:cs="Arial"/>
        </w:rPr>
        <w:t>P</w:t>
      </w:r>
      <w:r w:rsidR="00360775">
        <w:rPr>
          <w:rFonts w:ascii="Arial" w:hAnsi="Arial" w:cs="Arial"/>
        </w:rPr>
        <w:t xml:space="preserve">erformance </w:t>
      </w:r>
      <w:r w:rsidRPr="00E771B9">
        <w:rPr>
          <w:rFonts w:ascii="Arial" w:hAnsi="Arial" w:cs="Arial"/>
        </w:rPr>
        <w:t>Review will consist of:</w:t>
      </w:r>
    </w:p>
    <w:p w14:paraId="18E1AB6A" w14:textId="634AB075" w:rsidR="0084072D" w:rsidRPr="00E771B9" w:rsidRDefault="0084072D" w:rsidP="0084072D">
      <w:pPr>
        <w:numPr>
          <w:ilvl w:val="0"/>
          <w:numId w:val="70"/>
        </w:numPr>
        <w:ind w:left="1080"/>
        <w:rPr>
          <w:rFonts w:ascii="Arial" w:hAnsi="Arial" w:cs="Arial"/>
        </w:rPr>
      </w:pPr>
      <w:r w:rsidRPr="00E771B9">
        <w:rPr>
          <w:rFonts w:ascii="Arial" w:hAnsi="Arial" w:cs="Arial"/>
        </w:rPr>
        <w:t>A meeting attended by the student, the major professor, the graduate director, other relevant faculty members (e.g. faculty member for a class the student did not complete successfully). Additionally, the student may invite a representative. Generally</w:t>
      </w:r>
      <w:r w:rsidR="0015003C">
        <w:rPr>
          <w:rFonts w:ascii="Arial" w:hAnsi="Arial" w:cs="Arial"/>
        </w:rPr>
        <w:t>,</w:t>
      </w:r>
      <w:r w:rsidRPr="00E771B9">
        <w:rPr>
          <w:rFonts w:ascii="Arial" w:hAnsi="Arial" w:cs="Arial"/>
        </w:rPr>
        <w:t xml:space="preserve"> the meeting is called by the Graduate Director, but may by initiated by major professor, student or </w:t>
      </w:r>
      <w:proofErr w:type="gramStart"/>
      <w:r w:rsidRPr="00E771B9">
        <w:rPr>
          <w:rFonts w:ascii="Arial" w:hAnsi="Arial" w:cs="Arial"/>
        </w:rPr>
        <w:t>other</w:t>
      </w:r>
      <w:proofErr w:type="gramEnd"/>
      <w:r w:rsidRPr="00E771B9">
        <w:rPr>
          <w:rFonts w:ascii="Arial" w:hAnsi="Arial" w:cs="Arial"/>
        </w:rPr>
        <w:t xml:space="preserve"> appropriate faculty member.</w:t>
      </w:r>
    </w:p>
    <w:p w14:paraId="2479C086" w14:textId="77777777" w:rsidR="0084072D" w:rsidRPr="00E771B9" w:rsidRDefault="0084072D" w:rsidP="0084072D">
      <w:pPr>
        <w:numPr>
          <w:ilvl w:val="0"/>
          <w:numId w:val="70"/>
        </w:numPr>
        <w:ind w:left="1080"/>
        <w:rPr>
          <w:rFonts w:ascii="Arial" w:hAnsi="Arial" w:cs="Arial"/>
        </w:rPr>
      </w:pPr>
      <w:r w:rsidRPr="00E771B9">
        <w:rPr>
          <w:rFonts w:ascii="Arial" w:hAnsi="Arial" w:cs="Arial"/>
        </w:rPr>
        <w:t>The circumstances will be discussed and a plan for remediation will be made. A report, in the form of a memorandum, will be filed. This report will include:</w:t>
      </w:r>
    </w:p>
    <w:p w14:paraId="6DDBA54D" w14:textId="77777777" w:rsidR="0084072D" w:rsidRPr="00E771B9" w:rsidRDefault="0084072D" w:rsidP="0084072D">
      <w:pPr>
        <w:numPr>
          <w:ilvl w:val="0"/>
          <w:numId w:val="71"/>
        </w:numPr>
        <w:rPr>
          <w:rFonts w:ascii="Arial" w:hAnsi="Arial" w:cs="Arial"/>
        </w:rPr>
      </w:pPr>
      <w:r w:rsidRPr="00E771B9">
        <w:rPr>
          <w:rFonts w:ascii="Arial" w:hAnsi="Arial" w:cs="Arial"/>
        </w:rPr>
        <w:t>Purpose of the meeting</w:t>
      </w:r>
    </w:p>
    <w:p w14:paraId="1E6165E6" w14:textId="77777777" w:rsidR="0084072D" w:rsidRPr="00E771B9" w:rsidRDefault="0084072D" w:rsidP="0084072D">
      <w:pPr>
        <w:numPr>
          <w:ilvl w:val="0"/>
          <w:numId w:val="71"/>
        </w:numPr>
        <w:rPr>
          <w:rFonts w:ascii="Arial" w:hAnsi="Arial" w:cs="Arial"/>
        </w:rPr>
      </w:pPr>
      <w:r w:rsidRPr="00E771B9">
        <w:rPr>
          <w:rFonts w:ascii="Arial" w:hAnsi="Arial" w:cs="Arial"/>
        </w:rPr>
        <w:lastRenderedPageBreak/>
        <w:t>Description of the student’s situation</w:t>
      </w:r>
    </w:p>
    <w:p w14:paraId="198EE3D3" w14:textId="77777777" w:rsidR="0084072D" w:rsidRPr="00E771B9" w:rsidRDefault="0084072D" w:rsidP="0084072D">
      <w:pPr>
        <w:numPr>
          <w:ilvl w:val="0"/>
          <w:numId w:val="71"/>
        </w:numPr>
        <w:rPr>
          <w:rFonts w:ascii="Arial" w:hAnsi="Arial" w:cs="Arial"/>
        </w:rPr>
      </w:pPr>
      <w:r w:rsidRPr="00E771B9">
        <w:rPr>
          <w:rFonts w:ascii="Arial" w:hAnsi="Arial" w:cs="Arial"/>
        </w:rPr>
        <w:t>Actions to be taken to address the situation</w:t>
      </w:r>
    </w:p>
    <w:p w14:paraId="19C6E321" w14:textId="77777777" w:rsidR="0084072D" w:rsidRPr="00E771B9" w:rsidRDefault="0084072D" w:rsidP="0084072D">
      <w:pPr>
        <w:numPr>
          <w:ilvl w:val="0"/>
          <w:numId w:val="71"/>
        </w:numPr>
        <w:rPr>
          <w:rFonts w:ascii="Arial" w:hAnsi="Arial" w:cs="Arial"/>
        </w:rPr>
      </w:pPr>
      <w:r w:rsidRPr="00E771B9">
        <w:rPr>
          <w:rFonts w:ascii="Arial" w:hAnsi="Arial" w:cs="Arial"/>
        </w:rPr>
        <w:t>Timeline for actions</w:t>
      </w:r>
    </w:p>
    <w:p w14:paraId="7E043BC8" w14:textId="77777777" w:rsidR="0084072D" w:rsidRPr="00E771B9" w:rsidRDefault="0084072D" w:rsidP="0084072D">
      <w:pPr>
        <w:numPr>
          <w:ilvl w:val="0"/>
          <w:numId w:val="71"/>
        </w:numPr>
        <w:rPr>
          <w:rFonts w:ascii="Arial" w:hAnsi="Arial" w:cs="Arial"/>
        </w:rPr>
      </w:pPr>
      <w:r w:rsidRPr="00E771B9">
        <w:rPr>
          <w:rFonts w:ascii="Arial" w:hAnsi="Arial" w:cs="Arial"/>
        </w:rPr>
        <w:t>Consequence of non-action (e.g. 2</w:t>
      </w:r>
      <w:r w:rsidRPr="00E771B9">
        <w:rPr>
          <w:rFonts w:ascii="Arial" w:hAnsi="Arial" w:cs="Arial"/>
          <w:vertAlign w:val="superscript"/>
        </w:rPr>
        <w:t>nd</w:t>
      </w:r>
      <w:r w:rsidRPr="00E771B9">
        <w:rPr>
          <w:rFonts w:ascii="Arial" w:hAnsi="Arial" w:cs="Arial"/>
        </w:rPr>
        <w:t xml:space="preserve"> and final meeting or dismissal)</w:t>
      </w:r>
    </w:p>
    <w:p w14:paraId="03765CD9" w14:textId="77777777" w:rsidR="0084072D" w:rsidRPr="00E771B9" w:rsidRDefault="0084072D" w:rsidP="0084072D">
      <w:pPr>
        <w:numPr>
          <w:ilvl w:val="0"/>
          <w:numId w:val="21"/>
        </w:numPr>
        <w:ind w:left="720"/>
        <w:rPr>
          <w:rFonts w:ascii="Arial" w:hAnsi="Arial" w:cs="Arial"/>
        </w:rPr>
      </w:pPr>
      <w:r w:rsidRPr="00E771B9">
        <w:rPr>
          <w:rFonts w:ascii="Arial" w:hAnsi="Arial" w:cs="Arial"/>
        </w:rPr>
        <w:t>This report will be sent to the student, the Graduate Administrative Assistant for filing, the advisor, the doctoral committee, and the College of Social Science Graduate Dean. Student progress will be monitored by the major professor and graduate director.</w:t>
      </w:r>
    </w:p>
    <w:p w14:paraId="6ED4A79A" w14:textId="77777777" w:rsidR="0084072D" w:rsidRPr="00E771B9" w:rsidRDefault="0084072D" w:rsidP="0084072D">
      <w:pPr>
        <w:numPr>
          <w:ilvl w:val="0"/>
          <w:numId w:val="22"/>
        </w:numPr>
        <w:ind w:left="720"/>
        <w:rPr>
          <w:rFonts w:ascii="Arial" w:hAnsi="Arial" w:cs="Arial"/>
          <w:b/>
        </w:rPr>
      </w:pPr>
      <w:r w:rsidRPr="00E771B9">
        <w:rPr>
          <w:rFonts w:ascii="Arial" w:hAnsi="Arial" w:cs="Arial"/>
          <w:b/>
        </w:rPr>
        <w:t xml:space="preserve">It is the responsibility of the student to complete all actions specified in the remediation plan, consistent with the timeline specified. Failure to do so will result in termination from the graduate program. </w:t>
      </w:r>
    </w:p>
    <w:p w14:paraId="6F2EB6AE" w14:textId="77777777" w:rsidR="0084072D" w:rsidRPr="00E771B9" w:rsidRDefault="0084072D" w:rsidP="0084072D">
      <w:pPr>
        <w:pStyle w:val="Heading2"/>
        <w:spacing w:before="0" w:after="0"/>
      </w:pPr>
    </w:p>
    <w:p w14:paraId="0106D314" w14:textId="77777777" w:rsidR="00D048B5" w:rsidRDefault="0084072D" w:rsidP="002E4185">
      <w:pPr>
        <w:pStyle w:val="Heading1"/>
      </w:pPr>
      <w:r w:rsidRPr="00E771B9">
        <w:rPr>
          <w:sz w:val="24"/>
          <w:szCs w:val="24"/>
        </w:rPr>
        <w:br/>
      </w:r>
    </w:p>
    <w:p w14:paraId="472133CA" w14:textId="77777777" w:rsidR="00D048B5" w:rsidRDefault="00D048B5">
      <w:pPr>
        <w:rPr>
          <w:rFonts w:ascii="Arial" w:hAnsi="Arial" w:cs="Arial"/>
          <w:b/>
          <w:bCs/>
          <w:kern w:val="32"/>
          <w:sz w:val="32"/>
          <w:szCs w:val="32"/>
        </w:rPr>
      </w:pPr>
      <w:bookmarkStart w:id="183" w:name="_Toc127589523"/>
      <w:bookmarkStart w:id="184" w:name="_Toc301646386"/>
      <w:bookmarkStart w:id="185" w:name="_Toc12615713"/>
      <w:bookmarkStart w:id="186" w:name="_Toc395526713"/>
      <w:bookmarkStart w:id="187" w:name="_Toc301555208"/>
      <w:bookmarkStart w:id="188" w:name="_Toc12615625"/>
      <w:bookmarkEnd w:id="177"/>
      <w:bookmarkEnd w:id="178"/>
      <w:bookmarkEnd w:id="179"/>
      <w:bookmarkEnd w:id="180"/>
      <w:r>
        <w:br w:type="page"/>
      </w:r>
    </w:p>
    <w:p w14:paraId="391012F6" w14:textId="13308313" w:rsidR="00980632" w:rsidRPr="00E771B9" w:rsidRDefault="00980632" w:rsidP="00980632">
      <w:pPr>
        <w:pStyle w:val="Heading1"/>
        <w:spacing w:before="0" w:after="0"/>
        <w:rPr>
          <w:i/>
          <w:iCs/>
          <w:color w:val="000000"/>
          <w:sz w:val="24"/>
          <w:szCs w:val="24"/>
        </w:rPr>
      </w:pPr>
      <w:bookmarkStart w:id="189" w:name="_Toc75902736"/>
      <w:bookmarkStart w:id="190" w:name="_Toc200729517"/>
      <w:r w:rsidRPr="00E771B9">
        <w:lastRenderedPageBreak/>
        <w:t>UNIVERSITY POLICIES FOR GRADUATE STUDENTS</w:t>
      </w:r>
      <w:bookmarkEnd w:id="183"/>
      <w:bookmarkEnd w:id="184"/>
      <w:bookmarkEnd w:id="185"/>
      <w:bookmarkEnd w:id="189"/>
      <w:bookmarkEnd w:id="190"/>
    </w:p>
    <w:p w14:paraId="38B43CB6" w14:textId="77777777" w:rsidR="00980632" w:rsidRPr="00E771B9" w:rsidRDefault="00980632" w:rsidP="00980632">
      <w:pPr>
        <w:pStyle w:val="Heading2"/>
        <w:spacing w:before="0" w:after="0"/>
      </w:pPr>
      <w:bookmarkStart w:id="191" w:name="_Toc127589524"/>
      <w:r w:rsidRPr="00E771B9">
        <w:br/>
      </w:r>
      <w:bookmarkStart w:id="192" w:name="_Toc301646387"/>
      <w:bookmarkStart w:id="193" w:name="_Toc12615714"/>
      <w:bookmarkStart w:id="194" w:name="_Toc75902737"/>
      <w:r w:rsidRPr="00E771B9">
        <w:t>Schedule and Deadline Dates</w:t>
      </w:r>
      <w:bookmarkEnd w:id="191"/>
      <w:bookmarkEnd w:id="192"/>
      <w:bookmarkEnd w:id="193"/>
      <w:bookmarkEnd w:id="194"/>
    </w:p>
    <w:p w14:paraId="7589E7AF" w14:textId="77777777" w:rsidR="00980632" w:rsidRPr="00E771B9" w:rsidRDefault="00980632" w:rsidP="00980632">
      <w:pPr>
        <w:pStyle w:val="NormalWeb"/>
        <w:spacing w:before="0" w:beforeAutospacing="0" w:after="0" w:afterAutospacing="0"/>
        <w:rPr>
          <w:rFonts w:ascii="Arial" w:hAnsi="Arial" w:cs="Arial"/>
          <w:color w:val="000000"/>
        </w:rPr>
      </w:pPr>
    </w:p>
    <w:p w14:paraId="468A0F0C" w14:textId="77777777" w:rsidR="00980632" w:rsidRPr="00E771B9" w:rsidRDefault="00980632" w:rsidP="00980632">
      <w:pPr>
        <w:pStyle w:val="NormalWeb"/>
        <w:spacing w:before="0" w:beforeAutospacing="0" w:after="0" w:afterAutospacing="0"/>
        <w:rPr>
          <w:rFonts w:ascii="Arial" w:hAnsi="Arial" w:cs="Arial"/>
          <w:color w:val="000000"/>
        </w:rPr>
      </w:pPr>
      <w:r w:rsidRPr="00E771B9">
        <w:rPr>
          <w:rFonts w:ascii="Arial" w:hAnsi="Arial" w:cs="Arial"/>
          <w:color w:val="000000"/>
        </w:rPr>
        <w:t>Current, detailed information is included each semester in the Schedule of Courses provided by the MSU Registrar. It is important that the student consult this schedule for the semester in which she/he expects to complete her/his degree for deadline dates to hold oral examinations and submit thesis drafts. A student must be enrolled for MSU credits (on campus or off-campus) during the semester in which the master's oral examination is held. University regulations are very strict on this point.</w:t>
      </w:r>
    </w:p>
    <w:p w14:paraId="39701D8C" w14:textId="77777777" w:rsidR="00980632" w:rsidRPr="00E771B9" w:rsidRDefault="00980632" w:rsidP="00980632">
      <w:pPr>
        <w:pStyle w:val="Heading2"/>
        <w:spacing w:before="0" w:after="0"/>
      </w:pPr>
      <w:bookmarkStart w:id="195" w:name="_Toc301646388"/>
    </w:p>
    <w:p w14:paraId="1D2A43B3" w14:textId="77777777" w:rsidR="00980632" w:rsidRPr="00E771B9" w:rsidRDefault="00980632" w:rsidP="00980632">
      <w:pPr>
        <w:pStyle w:val="Heading2"/>
        <w:spacing w:before="0" w:after="0"/>
      </w:pPr>
      <w:bookmarkStart w:id="196" w:name="_Toc127589526"/>
      <w:bookmarkStart w:id="197" w:name="_Toc12615716"/>
      <w:bookmarkStart w:id="198" w:name="_Toc75902738"/>
      <w:bookmarkStart w:id="199" w:name="_Toc301646389"/>
      <w:bookmarkEnd w:id="195"/>
      <w:r w:rsidRPr="00E771B9">
        <w:t>Independent Study Contracts</w:t>
      </w:r>
      <w:bookmarkEnd w:id="196"/>
      <w:bookmarkEnd w:id="197"/>
      <w:bookmarkEnd w:id="198"/>
      <w:r w:rsidRPr="00E771B9">
        <w:t xml:space="preserve"> </w:t>
      </w:r>
      <w:bookmarkEnd w:id="199"/>
    </w:p>
    <w:p w14:paraId="7973FA92" w14:textId="77777777" w:rsidR="00980632" w:rsidRPr="00E771B9" w:rsidRDefault="00980632" w:rsidP="00980632">
      <w:pPr>
        <w:pStyle w:val="NormalWeb"/>
        <w:spacing w:before="0" w:beforeAutospacing="0" w:after="0" w:afterAutospacing="0"/>
        <w:rPr>
          <w:rFonts w:ascii="Arial" w:hAnsi="Arial" w:cs="Arial"/>
          <w:color w:val="000000"/>
        </w:rPr>
      </w:pPr>
    </w:p>
    <w:p w14:paraId="7160BD5B" w14:textId="3C4B1A61" w:rsidR="00980632" w:rsidRPr="00D1024E" w:rsidRDefault="00980632" w:rsidP="00980632">
      <w:pPr>
        <w:pStyle w:val="NormalWeb"/>
        <w:spacing w:before="0" w:beforeAutospacing="0" w:after="0" w:afterAutospacing="0"/>
        <w:rPr>
          <w:rFonts w:ascii="Arial" w:hAnsi="Arial" w:cs="Arial"/>
          <w:color w:val="000000"/>
        </w:rPr>
      </w:pPr>
      <w:r w:rsidRPr="00E771B9">
        <w:rPr>
          <w:rFonts w:ascii="Arial" w:hAnsi="Arial" w:cs="Arial"/>
          <w:color w:val="000000"/>
        </w:rPr>
        <w:t xml:space="preserve">There are many opportunities for independent study by students who wish to pursue a special area in some depth. The variety of backgrounds, disciplines, and experiences represented among the faculty provides rich opportunities for independent study. Course numbers HDFS 490, 490H, 890, and 894 may be used for independent studies or </w:t>
      </w:r>
      <w:r w:rsidRPr="00D1024E">
        <w:rPr>
          <w:rFonts w:ascii="Arial" w:hAnsi="Arial" w:cs="Arial"/>
          <w:color w:val="000000"/>
        </w:rPr>
        <w:t xml:space="preserve">special studies or practice. A maximum of 9 credits may be taken in these independent and special studies courses or a combination thereof. Fill out the </w:t>
      </w:r>
      <w:r w:rsidR="007F67AC" w:rsidRPr="00D1024E">
        <w:rPr>
          <w:rFonts w:ascii="Arial" w:hAnsi="Arial" w:cs="Arial"/>
        </w:rPr>
        <w:t>Independent Study form</w:t>
      </w:r>
      <w:r w:rsidRPr="00D1024E">
        <w:rPr>
          <w:rFonts w:ascii="Arial" w:hAnsi="Arial" w:cs="Arial"/>
          <w:color w:val="000000"/>
        </w:rPr>
        <w:t xml:space="preserve"> </w:t>
      </w:r>
      <w:r w:rsidR="007F67AC" w:rsidRPr="00D1024E">
        <w:rPr>
          <w:rFonts w:ascii="Arial" w:hAnsi="Arial" w:cs="Arial"/>
          <w:color w:val="000000"/>
        </w:rPr>
        <w:t xml:space="preserve">(found on the HDFS Community D2L) </w:t>
      </w:r>
      <w:r w:rsidRPr="00D1024E">
        <w:rPr>
          <w:rFonts w:ascii="Arial" w:hAnsi="Arial" w:cs="Arial"/>
          <w:color w:val="000000"/>
        </w:rPr>
        <w:t xml:space="preserve">with the faculty who will sponsor the course </w:t>
      </w:r>
      <w:proofErr w:type="gramStart"/>
      <w:r w:rsidRPr="00D1024E">
        <w:rPr>
          <w:rFonts w:ascii="Arial" w:hAnsi="Arial" w:cs="Arial"/>
          <w:color w:val="000000"/>
        </w:rPr>
        <w:t>credits, and</w:t>
      </w:r>
      <w:proofErr w:type="gramEnd"/>
      <w:r w:rsidRPr="00D1024E">
        <w:rPr>
          <w:rFonts w:ascii="Arial" w:hAnsi="Arial" w:cs="Arial"/>
          <w:color w:val="000000"/>
        </w:rPr>
        <w:t xml:space="preserve"> submit them to the Administrative Assistant for Graduate Studies.  </w:t>
      </w:r>
    </w:p>
    <w:p w14:paraId="274D31E3" w14:textId="77777777" w:rsidR="00980632" w:rsidRPr="00D1024E" w:rsidRDefault="00980632" w:rsidP="00980632">
      <w:pPr>
        <w:pStyle w:val="NormalWeb"/>
        <w:spacing w:before="0" w:beforeAutospacing="0" w:after="0" w:afterAutospacing="0"/>
        <w:rPr>
          <w:rFonts w:ascii="Arial" w:hAnsi="Arial" w:cs="Arial"/>
          <w:b/>
          <w:color w:val="000000"/>
        </w:rPr>
      </w:pPr>
    </w:p>
    <w:p w14:paraId="577FA59C" w14:textId="77777777" w:rsidR="00980632" w:rsidRPr="00E771B9" w:rsidRDefault="00980632" w:rsidP="00980632">
      <w:pPr>
        <w:pStyle w:val="NormalWeb"/>
        <w:spacing w:before="0" w:beforeAutospacing="0" w:after="0" w:afterAutospacing="0"/>
        <w:rPr>
          <w:rFonts w:ascii="Arial" w:hAnsi="Arial" w:cs="Arial"/>
          <w:i/>
          <w:color w:val="000000"/>
        </w:rPr>
      </w:pPr>
      <w:r w:rsidRPr="00E771B9">
        <w:rPr>
          <w:rFonts w:ascii="Arial" w:hAnsi="Arial" w:cs="Arial"/>
          <w:b/>
          <w:color w:val="000000"/>
        </w:rPr>
        <w:t>IMPORTANT:</w:t>
      </w:r>
      <w:r w:rsidRPr="00E771B9">
        <w:rPr>
          <w:rFonts w:ascii="Arial" w:hAnsi="Arial" w:cs="Arial"/>
          <w:color w:val="000000"/>
        </w:rPr>
        <w:t xml:space="preserve"> </w:t>
      </w:r>
      <w:r w:rsidRPr="00E771B9">
        <w:rPr>
          <w:rFonts w:ascii="Arial" w:hAnsi="Arial" w:cs="Arial"/>
          <w:i/>
          <w:color w:val="000000"/>
        </w:rPr>
        <w:t xml:space="preserve">Students MUST consult with and obtain agreement from an individual faculty member before enrolling in an independent study course </w:t>
      </w:r>
      <w:proofErr w:type="gramStart"/>
      <w:r w:rsidRPr="00E771B9">
        <w:rPr>
          <w:rFonts w:ascii="Arial" w:hAnsi="Arial" w:cs="Arial"/>
          <w:i/>
          <w:color w:val="000000"/>
        </w:rPr>
        <w:t>in order to</w:t>
      </w:r>
      <w:proofErr w:type="gramEnd"/>
      <w:r w:rsidRPr="00E771B9">
        <w:rPr>
          <w:rFonts w:ascii="Arial" w:hAnsi="Arial" w:cs="Arial"/>
          <w:i/>
          <w:color w:val="000000"/>
        </w:rPr>
        <w:t xml:space="preserve"> be ensured of having a staff member with whom to work.</w:t>
      </w:r>
    </w:p>
    <w:p w14:paraId="57012AD6" w14:textId="77777777" w:rsidR="00980632" w:rsidRPr="00E771B9" w:rsidRDefault="00980632" w:rsidP="00980632">
      <w:pPr>
        <w:rPr>
          <w:rFonts w:ascii="Arial" w:hAnsi="Arial" w:cs="Arial"/>
        </w:rPr>
      </w:pPr>
    </w:p>
    <w:p w14:paraId="62D5336C" w14:textId="77777777" w:rsidR="00980632" w:rsidRPr="00E771B9" w:rsidRDefault="00980632" w:rsidP="00980632">
      <w:pPr>
        <w:rPr>
          <w:rFonts w:ascii="Arial" w:hAnsi="Arial" w:cs="Arial"/>
        </w:rPr>
      </w:pPr>
      <w:r w:rsidRPr="00E771B9">
        <w:rPr>
          <w:rFonts w:ascii="Arial" w:hAnsi="Arial" w:cs="Arial"/>
        </w:rPr>
        <w:t>Permission forms for variable credit course enrollment may be obtained in online from the HDFS website. These must be filed with the HDFS Office of Graduate Studies secretary before the student registers for a course and must be signed at least two days before late fees or other University deadlines are imposed.</w:t>
      </w:r>
    </w:p>
    <w:p w14:paraId="2822B4B7" w14:textId="77777777" w:rsidR="00980632" w:rsidRPr="00E771B9" w:rsidRDefault="00980632" w:rsidP="00980632">
      <w:pPr>
        <w:rPr>
          <w:rFonts w:ascii="Arial" w:hAnsi="Arial" w:cs="Arial"/>
        </w:rPr>
      </w:pPr>
    </w:p>
    <w:p w14:paraId="35E12555" w14:textId="77777777" w:rsidR="00B10DE6" w:rsidRPr="00E771B9" w:rsidRDefault="00B10DE6" w:rsidP="00B10DE6">
      <w:pPr>
        <w:pStyle w:val="Heading2"/>
        <w:spacing w:before="0" w:after="0"/>
      </w:pPr>
      <w:bookmarkStart w:id="200" w:name="_Toc75902739"/>
      <w:r w:rsidRPr="00E771B9">
        <w:t>Maximum and Minimum Credits</w:t>
      </w:r>
      <w:bookmarkEnd w:id="200"/>
      <w:r w:rsidRPr="00E771B9">
        <w:t xml:space="preserve"> </w:t>
      </w:r>
    </w:p>
    <w:p w14:paraId="19620F23" w14:textId="77777777" w:rsidR="00B10DE6" w:rsidRPr="00E771B9" w:rsidRDefault="00B10DE6" w:rsidP="00B10DE6">
      <w:pPr>
        <w:rPr>
          <w:rFonts w:ascii="Arial" w:hAnsi="Arial" w:cs="Arial"/>
        </w:rPr>
      </w:pPr>
    </w:p>
    <w:p w14:paraId="450CF699" w14:textId="77777777" w:rsidR="00881231" w:rsidRPr="00E771B9" w:rsidRDefault="00B10DE6" w:rsidP="00881231">
      <w:pPr>
        <w:rPr>
          <w:rFonts w:ascii="Arial" w:hAnsi="Arial" w:cs="Arial"/>
          <w:sz w:val="32"/>
          <w:szCs w:val="32"/>
        </w:rPr>
      </w:pPr>
      <w:r w:rsidRPr="00E771B9">
        <w:rPr>
          <w:rFonts w:ascii="Arial" w:hAnsi="Arial" w:cs="Arial"/>
        </w:rPr>
        <w:t xml:space="preserve">Maximum: </w:t>
      </w:r>
      <w:r w:rsidR="00881231" w:rsidRPr="00E771B9">
        <w:rPr>
          <w:rFonts w:ascii="Arial" w:hAnsi="Arial" w:cs="Arial"/>
          <w:color w:val="333333"/>
          <w:shd w:val="clear" w:color="auto" w:fill="FFFFFF"/>
        </w:rPr>
        <w:t>Graduate students may carry up to 16 credits each semester. The maximum number of credits, however, is determined by the department or school. A student load above 16 credits requires approval by the student's dean.  Enrollment in doctoral dissertation research (course number 999) credits need not be counted in determining maximum credits.</w:t>
      </w:r>
    </w:p>
    <w:p w14:paraId="23026785" w14:textId="1D5D13E4" w:rsidR="00B10DE6" w:rsidRPr="00E771B9" w:rsidRDefault="00B10DE6" w:rsidP="00881231">
      <w:pPr>
        <w:rPr>
          <w:rStyle w:val="Heading3Char"/>
        </w:rPr>
      </w:pPr>
    </w:p>
    <w:p w14:paraId="2E4A2645" w14:textId="77777777" w:rsidR="00B10DE6" w:rsidRPr="00E771B9" w:rsidRDefault="00B10DE6" w:rsidP="00B10DE6">
      <w:pPr>
        <w:pStyle w:val="NormalWeb"/>
        <w:spacing w:before="0" w:beforeAutospacing="0" w:after="0" w:afterAutospacing="0"/>
        <w:rPr>
          <w:rFonts w:ascii="Arial" w:hAnsi="Arial" w:cs="Arial"/>
          <w:color w:val="000000"/>
        </w:rPr>
      </w:pPr>
      <w:r w:rsidRPr="00E771B9">
        <w:rPr>
          <w:rStyle w:val="Heading4Char"/>
          <w:rFonts w:ascii="Arial" w:hAnsi="Arial" w:cs="Arial"/>
        </w:rPr>
        <w:t>Minimum</w:t>
      </w:r>
      <w:r w:rsidRPr="00E771B9">
        <w:rPr>
          <w:rStyle w:val="Heading4Char"/>
          <w:rFonts w:ascii="Arial" w:hAnsi="Arial" w:cs="Arial"/>
          <w:color w:val="auto"/>
        </w:rPr>
        <w:t>:</w:t>
      </w:r>
      <w:r w:rsidRPr="00E771B9">
        <w:rPr>
          <w:rFonts w:ascii="Arial" w:hAnsi="Arial" w:cs="Arial"/>
          <w:color w:val="auto"/>
        </w:rPr>
        <w:t xml:space="preserve"> All </w:t>
      </w:r>
      <w:r w:rsidRPr="00E771B9">
        <w:rPr>
          <w:rFonts w:ascii="Arial" w:hAnsi="Arial" w:cs="Arial"/>
          <w:color w:val="000000"/>
        </w:rPr>
        <w:t xml:space="preserve">students using University services (faculty consultation included) for graduate work must be registered each semester. Minimum registration consists of one course or 1 credit. </w:t>
      </w:r>
    </w:p>
    <w:p w14:paraId="6DAAED72" w14:textId="4360770F" w:rsidR="00B10DE6" w:rsidRDefault="00B10DE6" w:rsidP="00B10DE6">
      <w:pPr>
        <w:pStyle w:val="Heading2"/>
        <w:spacing w:before="0" w:after="0"/>
        <w:rPr>
          <w:rStyle w:val="Heading3Char"/>
          <w:b/>
          <w:sz w:val="28"/>
          <w:szCs w:val="28"/>
        </w:rPr>
      </w:pPr>
    </w:p>
    <w:p w14:paraId="66C44C45" w14:textId="77777777" w:rsidR="0015003C" w:rsidRPr="006B6579" w:rsidRDefault="0015003C" w:rsidP="0043428E"/>
    <w:p w14:paraId="51641A16" w14:textId="77777777" w:rsidR="00B10DE6" w:rsidRPr="00E771B9" w:rsidRDefault="00B10DE6" w:rsidP="00B10DE6">
      <w:pPr>
        <w:pStyle w:val="Heading2"/>
        <w:spacing w:before="0" w:after="0"/>
        <w:rPr>
          <w:rStyle w:val="Strong"/>
          <w:b/>
          <w:color w:val="000000"/>
        </w:rPr>
      </w:pPr>
      <w:bookmarkStart w:id="201" w:name="_Toc75902740"/>
      <w:r w:rsidRPr="00E771B9">
        <w:rPr>
          <w:rStyle w:val="Heading3Char"/>
          <w:b/>
          <w:sz w:val="28"/>
          <w:szCs w:val="28"/>
        </w:rPr>
        <w:lastRenderedPageBreak/>
        <w:t>Full Time Students</w:t>
      </w:r>
      <w:bookmarkEnd w:id="201"/>
    </w:p>
    <w:p w14:paraId="08499896" w14:textId="77777777" w:rsidR="00B10DE6" w:rsidRPr="00E771B9" w:rsidRDefault="00B10DE6" w:rsidP="00B10DE6">
      <w:pPr>
        <w:pStyle w:val="NormalWeb"/>
        <w:spacing w:before="0" w:beforeAutospacing="0" w:after="0" w:afterAutospacing="0"/>
        <w:rPr>
          <w:rFonts w:ascii="Arial" w:hAnsi="Arial" w:cs="Arial"/>
          <w:color w:val="000000"/>
        </w:rPr>
      </w:pPr>
    </w:p>
    <w:p w14:paraId="0A6F56C3" w14:textId="77777777" w:rsidR="00B10DE6" w:rsidRPr="00E771B9" w:rsidRDefault="00B10DE6" w:rsidP="00B10DE6">
      <w:pPr>
        <w:pStyle w:val="NormalWeb"/>
        <w:spacing w:before="0" w:beforeAutospacing="0" w:after="0" w:afterAutospacing="0"/>
        <w:rPr>
          <w:rFonts w:ascii="Arial" w:hAnsi="Arial" w:cs="Arial"/>
          <w:color w:val="000000"/>
        </w:rPr>
      </w:pPr>
      <w:proofErr w:type="gramStart"/>
      <w:r w:rsidRPr="00E771B9">
        <w:rPr>
          <w:rFonts w:ascii="Arial" w:hAnsi="Arial" w:cs="Arial"/>
          <w:color w:val="000000"/>
        </w:rPr>
        <w:t>In order to</w:t>
      </w:r>
      <w:proofErr w:type="gramEnd"/>
      <w:r w:rsidRPr="00E771B9">
        <w:rPr>
          <w:rFonts w:ascii="Arial" w:hAnsi="Arial" w:cs="Arial"/>
          <w:color w:val="000000"/>
        </w:rPr>
        <w:t xml:space="preserve"> be considered full time for academic purposes, students must carry the minimum number of credits per semester as defined below:</w:t>
      </w:r>
    </w:p>
    <w:p w14:paraId="6C602704" w14:textId="4B13DEA9" w:rsidR="00B10DE6" w:rsidRPr="00E771B9" w:rsidRDefault="00B10DE6" w:rsidP="5EB28E32">
      <w:pPr>
        <w:pStyle w:val="NormalWeb"/>
        <w:spacing w:before="0" w:beforeAutospacing="0" w:after="0" w:afterAutospacing="0"/>
        <w:rPr>
          <w:rFonts w:ascii="Arial" w:hAnsi="Arial" w:cs="Arial"/>
          <w:color w:val="000000"/>
        </w:rPr>
      </w:pPr>
      <w:r>
        <w:br/>
      </w:r>
      <w:r w:rsidRPr="5EB28E32">
        <w:rPr>
          <w:rFonts w:ascii="Arial" w:hAnsi="Arial" w:cs="Arial"/>
          <w:color w:val="000000" w:themeColor="text1"/>
        </w:rPr>
        <w:t xml:space="preserve">Doctoral level </w:t>
      </w:r>
      <w:r>
        <w:tab/>
      </w:r>
      <w:r>
        <w:tab/>
      </w:r>
      <w:r>
        <w:tab/>
      </w:r>
      <w:r>
        <w:tab/>
      </w:r>
      <w:r>
        <w:tab/>
      </w:r>
      <w:r>
        <w:tab/>
      </w:r>
      <w:r w:rsidRPr="5EB28E32">
        <w:rPr>
          <w:rFonts w:ascii="Arial" w:hAnsi="Arial" w:cs="Arial"/>
          <w:color w:val="000000" w:themeColor="text1"/>
        </w:rPr>
        <w:t>6 credits</w:t>
      </w:r>
      <w:r>
        <w:br/>
      </w:r>
      <w:r w:rsidRPr="5EB28E32">
        <w:rPr>
          <w:rFonts w:ascii="Arial" w:hAnsi="Arial" w:cs="Arial"/>
          <w:color w:val="000000" w:themeColor="text1"/>
        </w:rPr>
        <w:t>Following completion of comprehensive exam</w:t>
      </w:r>
      <w:r>
        <w:tab/>
      </w:r>
      <w:r>
        <w:tab/>
      </w:r>
      <w:r w:rsidRPr="5EB28E32">
        <w:rPr>
          <w:rFonts w:ascii="Arial" w:hAnsi="Arial" w:cs="Arial"/>
          <w:color w:val="000000" w:themeColor="text1"/>
        </w:rPr>
        <w:t>1 credit</w:t>
      </w:r>
      <w:r w:rsidR="00586BB6">
        <w:rPr>
          <w:rFonts w:ascii="Arial" w:hAnsi="Arial" w:cs="Arial"/>
          <w:color w:val="000000" w:themeColor="text1"/>
        </w:rPr>
        <w:t xml:space="preserve"> </w:t>
      </w:r>
      <w:r w:rsidR="00586BB6">
        <w:rPr>
          <w:rFonts w:ascii="Arial" w:hAnsi="Arial" w:cs="Arial"/>
          <w:color w:val="000000" w:themeColor="text1"/>
        </w:rPr>
        <w:br/>
        <w:t xml:space="preserve">(NOTE: there are some circumstances in which Office of Financial Aid requires students to be enrolled in 3 credits for purpose of financial aid receipt, even though they must only be enrolled in 1 credit to be considered full time students) </w:t>
      </w:r>
      <w:r>
        <w:br/>
      </w:r>
      <w:r w:rsidRPr="5EB28E32">
        <w:rPr>
          <w:rFonts w:ascii="Arial" w:hAnsi="Arial" w:cs="Arial"/>
          <w:color w:val="000000" w:themeColor="text1"/>
        </w:rPr>
        <w:t>Graduate–Professional level</w:t>
      </w:r>
      <w:r>
        <w:tab/>
      </w:r>
      <w:r>
        <w:tab/>
      </w:r>
      <w:r>
        <w:tab/>
      </w:r>
      <w:r>
        <w:tab/>
      </w:r>
      <w:r w:rsidRPr="5EB28E32">
        <w:rPr>
          <w:rFonts w:ascii="Arial" w:hAnsi="Arial" w:cs="Arial"/>
          <w:color w:val="000000" w:themeColor="text1"/>
        </w:rPr>
        <w:t>12 credits</w:t>
      </w:r>
    </w:p>
    <w:p w14:paraId="44C495A1" w14:textId="77777777" w:rsidR="00980632" w:rsidRPr="00E771B9" w:rsidRDefault="00980632" w:rsidP="00980632">
      <w:pPr>
        <w:pStyle w:val="NormalWeb"/>
        <w:tabs>
          <w:tab w:val="right" w:leader="dot" w:pos="6480"/>
        </w:tabs>
        <w:spacing w:before="0" w:beforeAutospacing="0" w:after="0" w:afterAutospacing="0"/>
        <w:rPr>
          <w:rFonts w:ascii="Arial" w:hAnsi="Arial" w:cs="Arial"/>
          <w:color w:val="000000"/>
        </w:rPr>
      </w:pPr>
    </w:p>
    <w:p w14:paraId="2977B36C" w14:textId="77777777" w:rsidR="00B10DE6" w:rsidRPr="00E771B9" w:rsidRDefault="00B10DE6" w:rsidP="00B10DE6">
      <w:pPr>
        <w:rPr>
          <w:rFonts w:ascii="Arial" w:hAnsi="Arial" w:cs="Arial"/>
        </w:rPr>
      </w:pPr>
      <w:bookmarkStart w:id="202" w:name="_Toc75902741"/>
      <w:bookmarkStart w:id="203" w:name="_Toc301646391"/>
      <w:bookmarkStart w:id="204" w:name="_Toc12615718"/>
      <w:r w:rsidRPr="00E771B9">
        <w:rPr>
          <w:rStyle w:val="Heading2Char"/>
        </w:rPr>
        <w:t>Ph.D. Residence Requirements</w:t>
      </w:r>
      <w:bookmarkEnd w:id="202"/>
      <w:r w:rsidRPr="00E771B9">
        <w:rPr>
          <w:rStyle w:val="Heading2Char"/>
        </w:rPr>
        <w:br/>
      </w:r>
      <w:r w:rsidRPr="00E771B9">
        <w:rPr>
          <w:rFonts w:ascii="Arial" w:hAnsi="Arial" w:cs="Arial"/>
          <w:b/>
          <w:bCs/>
        </w:rPr>
        <w:br/>
      </w:r>
      <w:r w:rsidRPr="00E771B9">
        <w:rPr>
          <w:rFonts w:ascii="Arial" w:hAnsi="Arial" w:cs="Arial"/>
        </w:rPr>
        <w:t>One year of residence on the campus (as opposed to on-line coursework) after first enrollment for doctoral degree credit is required to permit the student to work with and under the direction of the faculty, and to engage in independent and cooperative research utilizing University facilities. A year of residence will be made up of two consecutive semesters, involving the completion of credits at the level of full-time status of graduate work each semester.</w:t>
      </w:r>
    </w:p>
    <w:p w14:paraId="702B0FC6" w14:textId="77777777" w:rsidR="00B10DE6" w:rsidRPr="00E771B9" w:rsidRDefault="00B10DE6" w:rsidP="00B10DE6">
      <w:pPr>
        <w:rPr>
          <w:rFonts w:ascii="Arial" w:hAnsi="Arial" w:cs="Arial"/>
        </w:rPr>
      </w:pPr>
    </w:p>
    <w:p w14:paraId="4DAD8402" w14:textId="77777777" w:rsidR="00B10DE6" w:rsidRPr="00E771B9" w:rsidRDefault="00B10DE6" w:rsidP="00B10DE6">
      <w:pPr>
        <w:pStyle w:val="NormalWeb"/>
        <w:spacing w:before="0" w:beforeAutospacing="0" w:after="0" w:afterAutospacing="0"/>
        <w:rPr>
          <w:rFonts w:ascii="Arial" w:hAnsi="Arial" w:cs="Arial"/>
          <w:b/>
          <w:i/>
          <w:color w:val="000000"/>
          <w:sz w:val="28"/>
          <w:szCs w:val="28"/>
        </w:rPr>
      </w:pPr>
      <w:r w:rsidRPr="00E771B9">
        <w:rPr>
          <w:rFonts w:ascii="Arial" w:hAnsi="Arial" w:cs="Arial"/>
          <w:b/>
          <w:i/>
          <w:color w:val="000000"/>
          <w:sz w:val="28"/>
          <w:szCs w:val="28"/>
        </w:rPr>
        <w:t>Dual Majors Doctoral Degrees</w:t>
      </w:r>
    </w:p>
    <w:p w14:paraId="14AE1792" w14:textId="3A5BB261" w:rsidR="00B10DE6" w:rsidRPr="00E771B9" w:rsidRDefault="00B10DE6" w:rsidP="00B10DE6">
      <w:pPr>
        <w:pStyle w:val="NormalWeb"/>
        <w:spacing w:before="0" w:beforeAutospacing="0" w:after="0" w:afterAutospacing="0"/>
        <w:rPr>
          <w:rFonts w:ascii="Arial" w:hAnsi="Arial" w:cs="Arial"/>
          <w:color w:val="000000"/>
        </w:rPr>
      </w:pPr>
    </w:p>
    <w:p w14:paraId="75CB0385" w14:textId="77777777" w:rsidR="00B10DE6" w:rsidRPr="00E771B9" w:rsidRDefault="00B10DE6" w:rsidP="00B10DE6">
      <w:pPr>
        <w:pStyle w:val="NormalWeb"/>
        <w:spacing w:before="0" w:beforeAutospacing="0" w:after="0" w:afterAutospacing="0"/>
        <w:rPr>
          <w:rStyle w:val="Hyperlink"/>
          <w:rFonts w:ascii="Arial" w:hAnsi="Arial" w:cs="Arial"/>
        </w:rPr>
      </w:pPr>
      <w:r w:rsidRPr="00E771B9">
        <w:rPr>
          <w:rFonts w:ascii="Arial" w:hAnsi="Arial" w:cs="Arial"/>
          <w:color w:val="000000"/>
        </w:rPr>
        <w:t xml:space="preserve">All dual major doctoral degrees must be approved by unit directors, the Associate Deans of the participating Colleges, and the Dean of the Graduate School. A request for the dual major degree must be submitted within one semester following its development and within the first two years of the student’s enrollment at Michigan State University. A copy of the guidance committee report must be attached. See Academic Programs for details at: </w:t>
      </w:r>
      <w:hyperlink r:id="rId69" w:anchor="s407" w:history="1">
        <w:r w:rsidRPr="00E771B9">
          <w:rPr>
            <w:rStyle w:val="Hyperlink"/>
            <w:rFonts w:ascii="Arial" w:hAnsi="Arial" w:cs="Arial"/>
          </w:rPr>
          <w:t>https://www.reg.msu.edu/academicprograms/Text.aspx?Section=111#s407</w:t>
        </w:r>
      </w:hyperlink>
    </w:p>
    <w:p w14:paraId="0852EA19" w14:textId="77777777" w:rsidR="00B10DE6" w:rsidRPr="00E771B9" w:rsidRDefault="00B10DE6" w:rsidP="00B10DE6">
      <w:pPr>
        <w:pStyle w:val="NormalWeb"/>
        <w:spacing w:before="0" w:beforeAutospacing="0" w:after="0" w:afterAutospacing="0"/>
        <w:rPr>
          <w:rFonts w:ascii="Arial" w:hAnsi="Arial" w:cs="Arial"/>
          <w:b/>
          <w:i/>
          <w:color w:val="000000"/>
          <w:sz w:val="28"/>
          <w:szCs w:val="28"/>
        </w:rPr>
      </w:pPr>
    </w:p>
    <w:p w14:paraId="44AD2B83" w14:textId="77777777" w:rsidR="00980632" w:rsidRPr="00E771B9" w:rsidRDefault="00980632" w:rsidP="00980632">
      <w:pPr>
        <w:pStyle w:val="Heading2"/>
        <w:spacing w:before="0" w:after="0"/>
      </w:pPr>
      <w:bookmarkStart w:id="205" w:name="_Toc75902742"/>
      <w:r w:rsidRPr="00E771B9">
        <w:t>DF-Deferred Grades</w:t>
      </w:r>
      <w:bookmarkEnd w:id="203"/>
      <w:bookmarkEnd w:id="204"/>
      <w:bookmarkEnd w:id="205"/>
    </w:p>
    <w:p w14:paraId="426B1B41" w14:textId="77777777" w:rsidR="00980632" w:rsidRPr="00E771B9" w:rsidRDefault="00980632" w:rsidP="00980632">
      <w:pPr>
        <w:rPr>
          <w:rFonts w:ascii="Arial" w:hAnsi="Arial" w:cs="Arial"/>
        </w:rPr>
      </w:pPr>
    </w:p>
    <w:p w14:paraId="22015E36" w14:textId="77777777" w:rsidR="00980632" w:rsidRPr="00E771B9" w:rsidRDefault="00980632" w:rsidP="00980632">
      <w:pPr>
        <w:rPr>
          <w:rFonts w:ascii="Arial" w:hAnsi="Arial" w:cs="Arial"/>
        </w:rPr>
      </w:pPr>
      <w:r w:rsidRPr="00E771B9">
        <w:rPr>
          <w:rFonts w:ascii="Arial" w:hAnsi="Arial" w:cs="Arial"/>
        </w:rPr>
        <w:t>Students who need more time to complete course requirements may use the deferred grade option. The required work must be completed and a grade reported within 6 months with the option of a single six-month extension. If the required work is not completed within the time limit, the DF will become U-Unfinished and will be changed to DF/U under the numerical and Pass-No Grade (P-N) grading systems, and to DF/NC under the Credit-No Credit (CR-NC) system. This rule does not apply to graduate thesis work.</w:t>
      </w:r>
    </w:p>
    <w:p w14:paraId="2988100A" w14:textId="77777777" w:rsidR="00980632" w:rsidRPr="00E771B9" w:rsidRDefault="00980632" w:rsidP="00980632">
      <w:pPr>
        <w:rPr>
          <w:rFonts w:ascii="Arial" w:hAnsi="Arial" w:cs="Arial"/>
        </w:rPr>
      </w:pPr>
    </w:p>
    <w:p w14:paraId="3EC8DC3F" w14:textId="77777777" w:rsidR="00B10DE6" w:rsidRPr="00E771B9" w:rsidRDefault="00B10DE6" w:rsidP="00B10DE6">
      <w:pPr>
        <w:rPr>
          <w:rFonts w:ascii="Arial" w:hAnsi="Arial" w:cs="Arial"/>
        </w:rPr>
      </w:pPr>
      <w:bookmarkStart w:id="206" w:name="_Toc75902743"/>
      <w:bookmarkStart w:id="207" w:name="_Toc127589533"/>
      <w:bookmarkStart w:id="208" w:name="_Toc301646393"/>
      <w:bookmarkStart w:id="209" w:name="_Toc12615721"/>
      <w:r w:rsidRPr="00E771B9">
        <w:rPr>
          <w:rStyle w:val="Heading2Char"/>
        </w:rPr>
        <w:t>Lifelong Education credits</w:t>
      </w:r>
      <w:bookmarkEnd w:id="206"/>
      <w:r w:rsidRPr="00E771B9">
        <w:rPr>
          <w:rStyle w:val="Heading2Char"/>
        </w:rPr>
        <w:br/>
      </w:r>
      <w:r w:rsidRPr="00E771B9">
        <w:rPr>
          <w:rStyle w:val="Heading3Char"/>
        </w:rPr>
        <w:br/>
      </w:r>
      <w:r w:rsidRPr="00E771B9">
        <w:rPr>
          <w:rFonts w:ascii="Arial" w:hAnsi="Arial" w:cs="Arial"/>
        </w:rPr>
        <w:t xml:space="preserve">No more than </w:t>
      </w:r>
      <w:r w:rsidRPr="00E771B9">
        <w:rPr>
          <w:rFonts w:ascii="Arial" w:hAnsi="Arial" w:cs="Arial"/>
          <w:b/>
          <w:u w:val="single"/>
        </w:rPr>
        <w:t>nine</w:t>
      </w:r>
      <w:r w:rsidRPr="00E771B9">
        <w:rPr>
          <w:rFonts w:ascii="Arial" w:hAnsi="Arial" w:cs="Arial"/>
        </w:rPr>
        <w:t xml:space="preserve"> Lifelong Education credits may be applied to the graduate degree. </w:t>
      </w:r>
    </w:p>
    <w:p w14:paraId="6EB9A021" w14:textId="09279F4E" w:rsidR="00980632" w:rsidRPr="00E771B9" w:rsidRDefault="00B10DE6" w:rsidP="00980632">
      <w:pPr>
        <w:pStyle w:val="Heading2"/>
        <w:spacing w:before="0" w:after="0"/>
      </w:pPr>
      <w:r w:rsidRPr="00E771B9">
        <w:lastRenderedPageBreak/>
        <w:br/>
      </w:r>
      <w:bookmarkStart w:id="210" w:name="_Toc301646394"/>
      <w:bookmarkStart w:id="211" w:name="_Toc12615722"/>
      <w:bookmarkStart w:id="212" w:name="_Toc75902744"/>
      <w:bookmarkStart w:id="213" w:name="_Toc127589535"/>
      <w:bookmarkEnd w:id="207"/>
      <w:bookmarkEnd w:id="208"/>
      <w:bookmarkEnd w:id="209"/>
      <w:r w:rsidR="00980632" w:rsidRPr="00E771B9">
        <w:t>Credit-sharing Policy</w:t>
      </w:r>
      <w:bookmarkEnd w:id="210"/>
      <w:bookmarkEnd w:id="211"/>
      <w:bookmarkEnd w:id="212"/>
    </w:p>
    <w:p w14:paraId="6240F411" w14:textId="77777777" w:rsidR="00980632" w:rsidRPr="00E771B9" w:rsidRDefault="00980632" w:rsidP="00980632">
      <w:pPr>
        <w:rPr>
          <w:rFonts w:ascii="Arial" w:hAnsi="Arial" w:cs="Arial"/>
        </w:rPr>
      </w:pPr>
    </w:p>
    <w:p w14:paraId="70E02789" w14:textId="77777777" w:rsidR="00980632" w:rsidRPr="00E771B9" w:rsidRDefault="00980632" w:rsidP="00980632">
      <w:pPr>
        <w:rPr>
          <w:rFonts w:ascii="Arial" w:hAnsi="Arial" w:cs="Arial"/>
        </w:rPr>
      </w:pPr>
      <w:r w:rsidRPr="00E771B9">
        <w:rPr>
          <w:rFonts w:ascii="Arial" w:hAnsi="Arial" w:cs="Arial"/>
        </w:rPr>
        <w:t xml:space="preserve">The University Committee for Graduate Studies revised the credit-sharing policy for </w:t>
      </w:r>
      <w:proofErr w:type="gramStart"/>
      <w:r w:rsidRPr="00E771B9">
        <w:rPr>
          <w:rFonts w:ascii="Arial" w:hAnsi="Arial" w:cs="Arial"/>
        </w:rPr>
        <w:t>Master’s</w:t>
      </w:r>
      <w:proofErr w:type="gramEnd"/>
      <w:r w:rsidRPr="00E771B9">
        <w:rPr>
          <w:rFonts w:ascii="Arial" w:hAnsi="Arial" w:cs="Arial"/>
        </w:rPr>
        <w:t xml:space="preserve"> programs: “If your program includes more than 30 credits, then you may share up to 30% of the total with another </w:t>
      </w:r>
      <w:proofErr w:type="gramStart"/>
      <w:r w:rsidRPr="00E771B9">
        <w:rPr>
          <w:rFonts w:ascii="Arial" w:hAnsi="Arial" w:cs="Arial"/>
        </w:rPr>
        <w:t>Master’s</w:t>
      </w:r>
      <w:proofErr w:type="gramEnd"/>
      <w:r w:rsidRPr="00E771B9">
        <w:rPr>
          <w:rFonts w:ascii="Arial" w:hAnsi="Arial" w:cs="Arial"/>
        </w:rPr>
        <w:t xml:space="preserve"> program.”</w:t>
      </w:r>
    </w:p>
    <w:p w14:paraId="62599A2B" w14:textId="77777777" w:rsidR="00980632" w:rsidRPr="00E771B9" w:rsidRDefault="00980632" w:rsidP="00980632">
      <w:pPr>
        <w:rPr>
          <w:rFonts w:ascii="Arial" w:hAnsi="Arial" w:cs="Arial"/>
        </w:rPr>
      </w:pPr>
    </w:p>
    <w:p w14:paraId="768C7532" w14:textId="17EC1CEE" w:rsidR="00B10DE6" w:rsidRPr="00E771B9" w:rsidRDefault="00B10DE6" w:rsidP="00B10DE6">
      <w:pPr>
        <w:pStyle w:val="Heading2"/>
        <w:spacing w:before="0" w:after="0"/>
      </w:pPr>
      <w:bookmarkStart w:id="214" w:name="_Toc75902746"/>
      <w:bookmarkStart w:id="215" w:name="_Toc12615725"/>
      <w:bookmarkStart w:id="216" w:name="_Toc127589537"/>
      <w:bookmarkEnd w:id="213"/>
      <w:r w:rsidRPr="00E771B9">
        <w:t>Time Limit-Doctoral</w:t>
      </w:r>
      <w:bookmarkEnd w:id="214"/>
    </w:p>
    <w:p w14:paraId="0578F51B" w14:textId="77777777" w:rsidR="00B10DE6" w:rsidRPr="00E771B9" w:rsidRDefault="00B10DE6" w:rsidP="00B10DE6">
      <w:pPr>
        <w:pStyle w:val="NormalWeb"/>
        <w:spacing w:before="0" w:beforeAutospacing="0" w:after="0" w:afterAutospacing="0"/>
        <w:rPr>
          <w:rFonts w:ascii="Arial" w:hAnsi="Arial" w:cs="Arial"/>
          <w:color w:val="000000"/>
        </w:rPr>
      </w:pPr>
    </w:p>
    <w:p w14:paraId="0C5FBCB1" w14:textId="77777777" w:rsidR="00B10DE6" w:rsidRPr="00E771B9" w:rsidRDefault="00B10DE6" w:rsidP="00B10DE6">
      <w:pPr>
        <w:pStyle w:val="NormalWeb"/>
        <w:spacing w:before="0" w:beforeAutospacing="0" w:after="0" w:afterAutospacing="0"/>
        <w:rPr>
          <w:rFonts w:ascii="Arial" w:hAnsi="Arial" w:cs="Arial"/>
          <w:color w:val="000000"/>
        </w:rPr>
      </w:pPr>
      <w:r w:rsidRPr="00E771B9">
        <w:rPr>
          <w:rFonts w:ascii="Arial" w:hAnsi="Arial" w:cs="Arial"/>
          <w:color w:val="000000"/>
        </w:rPr>
        <w:t xml:space="preserve">For the Doctor of Philosophy degree, </w:t>
      </w:r>
      <w:proofErr w:type="gramStart"/>
      <w:r w:rsidRPr="00E771B9">
        <w:rPr>
          <w:rFonts w:ascii="Arial" w:hAnsi="Arial" w:cs="Arial"/>
          <w:color w:val="000000"/>
        </w:rPr>
        <w:t>all of</w:t>
      </w:r>
      <w:proofErr w:type="gramEnd"/>
      <w:r w:rsidRPr="00E771B9">
        <w:rPr>
          <w:rFonts w:ascii="Arial" w:hAnsi="Arial" w:cs="Arial"/>
          <w:color w:val="000000"/>
        </w:rPr>
        <w:t xml:space="preserve"> the comprehensive examinations must be passed within five years and all remaining requirements for the degree must be completed within eight years from the time of a student's first enrollment as a doctoral student. Should the degree requirements not be completed within this eight-year period, </w:t>
      </w:r>
      <w:proofErr w:type="gramStart"/>
      <w:r w:rsidRPr="00E771B9">
        <w:rPr>
          <w:rFonts w:ascii="Arial" w:hAnsi="Arial" w:cs="Arial"/>
          <w:color w:val="000000"/>
        </w:rPr>
        <w:t>all of</w:t>
      </w:r>
      <w:proofErr w:type="gramEnd"/>
      <w:r w:rsidRPr="00E771B9">
        <w:rPr>
          <w:rFonts w:ascii="Arial" w:hAnsi="Arial" w:cs="Arial"/>
          <w:color w:val="000000"/>
        </w:rPr>
        <w:t xml:space="preserve"> the </w:t>
      </w:r>
      <w:proofErr w:type="gramStart"/>
      <w:r w:rsidRPr="00E771B9">
        <w:rPr>
          <w:rFonts w:ascii="Arial" w:hAnsi="Arial" w:cs="Arial"/>
          <w:color w:val="000000"/>
        </w:rPr>
        <w:t>doctoral comprehensive</w:t>
      </w:r>
      <w:proofErr w:type="gramEnd"/>
      <w:r w:rsidRPr="00E771B9">
        <w:rPr>
          <w:rFonts w:ascii="Arial" w:hAnsi="Arial" w:cs="Arial"/>
          <w:color w:val="000000"/>
        </w:rPr>
        <w:t xml:space="preserve"> examinations must be passed again. A request for an extension for the doctoral program may be given upon the approval of the committee, Graduate Program Director, College of Social Science Associate Dean and The Graduate School.</w:t>
      </w:r>
    </w:p>
    <w:p w14:paraId="4FD68866" w14:textId="77777777" w:rsidR="00B10DE6" w:rsidRPr="00E771B9" w:rsidRDefault="00B10DE6" w:rsidP="00B10DE6">
      <w:pPr>
        <w:pStyle w:val="NormalWeb"/>
        <w:spacing w:before="0" w:beforeAutospacing="0" w:after="0" w:afterAutospacing="0"/>
        <w:rPr>
          <w:rFonts w:ascii="Arial" w:hAnsi="Arial" w:cs="Arial"/>
          <w:color w:val="000000"/>
        </w:rPr>
      </w:pPr>
    </w:p>
    <w:p w14:paraId="69C21D48" w14:textId="77777777" w:rsidR="00980632" w:rsidRPr="00E771B9" w:rsidRDefault="00980632" w:rsidP="00980632">
      <w:pPr>
        <w:pStyle w:val="Heading2"/>
      </w:pPr>
      <w:bookmarkStart w:id="217" w:name="_Toc75902747"/>
      <w:r w:rsidRPr="00E771B9">
        <w:t>International Travel</w:t>
      </w:r>
      <w:bookmarkEnd w:id="215"/>
      <w:bookmarkEnd w:id="217"/>
      <w:r w:rsidRPr="00E771B9">
        <w:t xml:space="preserve"> </w:t>
      </w:r>
    </w:p>
    <w:p w14:paraId="56EA4C04" w14:textId="77777777" w:rsidR="00980632" w:rsidRPr="00E771B9" w:rsidRDefault="00980632" w:rsidP="00980632">
      <w:pPr>
        <w:pStyle w:val="NormalWeb"/>
        <w:spacing w:before="0" w:beforeAutospacing="0" w:after="0" w:afterAutospacing="0"/>
        <w:rPr>
          <w:rFonts w:ascii="Arial" w:hAnsi="Arial" w:cs="Arial"/>
          <w:color w:val="000000"/>
        </w:rPr>
      </w:pPr>
      <w:r w:rsidRPr="00E771B9">
        <w:rPr>
          <w:rFonts w:ascii="Arial" w:hAnsi="Arial" w:cs="Arial"/>
          <w:color w:val="000000"/>
        </w:rPr>
        <w:t xml:space="preserve">Graduate students traveling internationally for MSU-related work (research data collection, international professional conferences, courses, or other academic business) must sign up using the </w:t>
      </w:r>
      <w:hyperlink r:id="rId70" w:history="1">
        <w:r w:rsidRPr="00E771B9">
          <w:rPr>
            <w:rStyle w:val="Hyperlink"/>
            <w:rFonts w:ascii="Arial" w:hAnsi="Arial" w:cs="Arial"/>
          </w:rPr>
          <w:t>International Travelers Database</w:t>
        </w:r>
      </w:hyperlink>
      <w:r w:rsidRPr="00E771B9">
        <w:rPr>
          <w:rFonts w:ascii="Arial" w:hAnsi="Arial" w:cs="Arial"/>
          <w:color w:val="000000"/>
        </w:rPr>
        <w:t xml:space="preserve"> (even if they are not being reimbursed for travel). This is the best way for MSU to stay in touch with our students if there is an emergency. </w:t>
      </w:r>
      <w:r w:rsidRPr="00E771B9">
        <w:rPr>
          <w:rFonts w:ascii="Arial" w:hAnsi="Arial" w:cs="Arial"/>
          <w:color w:val="000000"/>
        </w:rPr>
        <w:br/>
      </w:r>
    </w:p>
    <w:p w14:paraId="75730EC4" w14:textId="386E38A3" w:rsidR="00980632" w:rsidRPr="00E771B9" w:rsidRDefault="00980632" w:rsidP="00980632">
      <w:pPr>
        <w:pStyle w:val="Heading2"/>
        <w:spacing w:before="0" w:after="0"/>
      </w:pPr>
      <w:bookmarkStart w:id="218" w:name="_Toc301646397"/>
      <w:bookmarkStart w:id="219" w:name="_Toc12615726"/>
      <w:bookmarkStart w:id="220" w:name="_Toc75902748"/>
      <w:r w:rsidRPr="00E771B9">
        <w:t>Student Rights and Responsibilities</w:t>
      </w:r>
      <w:bookmarkEnd w:id="216"/>
      <w:bookmarkEnd w:id="218"/>
      <w:bookmarkEnd w:id="219"/>
      <w:bookmarkEnd w:id="220"/>
    </w:p>
    <w:p w14:paraId="5A0A62D2" w14:textId="77777777" w:rsidR="00980632" w:rsidRPr="00E771B9" w:rsidRDefault="00980632" w:rsidP="00980632">
      <w:pPr>
        <w:rPr>
          <w:rFonts w:ascii="Arial" w:hAnsi="Arial" w:cs="Arial"/>
          <w:color w:val="000000"/>
        </w:rPr>
      </w:pPr>
    </w:p>
    <w:p w14:paraId="5B7E0899" w14:textId="03B3C492" w:rsidR="00980632" w:rsidRPr="00E771B9" w:rsidRDefault="00980632" w:rsidP="00980632">
      <w:pPr>
        <w:rPr>
          <w:rStyle w:val="Heading2Char"/>
        </w:rPr>
      </w:pPr>
      <w:r w:rsidRPr="00E771B9">
        <w:rPr>
          <w:rFonts w:ascii="Arial" w:hAnsi="Arial" w:cs="Arial"/>
          <w:color w:val="000000"/>
        </w:rPr>
        <w:t xml:space="preserve">All graduate students at MSU are expected to obtain and familiarize themselves with two major documents: (1) </w:t>
      </w:r>
      <w:hyperlink r:id="rId71" w:history="1">
        <w:r w:rsidR="00415499" w:rsidRPr="00F9646D">
          <w:rPr>
            <w:rStyle w:val="Hyperlink"/>
            <w:rFonts w:ascii="Arial" w:hAnsi="Arial" w:cs="Arial"/>
          </w:rPr>
          <w:t>Michigan State University Student Rights and Responsibilities</w:t>
        </w:r>
      </w:hyperlink>
      <w:r w:rsidRPr="00E771B9">
        <w:rPr>
          <w:rFonts w:ascii="Arial" w:hAnsi="Arial" w:cs="Arial"/>
          <w:color w:val="000000"/>
        </w:rPr>
        <w:t xml:space="preserve">, and (2) </w:t>
      </w:r>
      <w:hyperlink r:id="rId72" w:history="1">
        <w:r w:rsidRPr="00E771B9">
          <w:rPr>
            <w:rStyle w:val="Hyperlink"/>
            <w:rFonts w:ascii="Arial" w:hAnsi="Arial" w:cs="Arial"/>
          </w:rPr>
          <w:t>Graduate Student Rights and Responsibilities</w:t>
        </w:r>
      </w:hyperlink>
      <w:r w:rsidRPr="00E771B9">
        <w:rPr>
          <w:rFonts w:ascii="Arial" w:hAnsi="Arial" w:cs="Arial"/>
          <w:color w:val="000000"/>
        </w:rPr>
        <w:t xml:space="preserve">, and conduct themselves in accordance with procedures outlined in the documents. The documents are printed in each current issue of </w:t>
      </w:r>
      <w:hyperlink r:id="rId73" w:history="1">
        <w:r w:rsidRPr="00E771B9">
          <w:rPr>
            <w:rStyle w:val="Hyperlink"/>
            <w:rFonts w:ascii="Arial" w:hAnsi="Arial" w:cs="Arial"/>
          </w:rPr>
          <w:t>Spartan Life</w:t>
        </w:r>
      </w:hyperlink>
      <w:r w:rsidRPr="00E771B9">
        <w:rPr>
          <w:rFonts w:ascii="Arial" w:hAnsi="Arial" w:cs="Arial"/>
          <w:color w:val="000000"/>
        </w:rPr>
        <w:t xml:space="preserve"> online.</w:t>
      </w:r>
      <w:r w:rsidRPr="00E771B9" w:rsidDel="008A41DC">
        <w:rPr>
          <w:rFonts w:ascii="Arial" w:hAnsi="Arial" w:cs="Arial"/>
        </w:rPr>
        <w:t xml:space="preserve"> </w:t>
      </w:r>
    </w:p>
    <w:p w14:paraId="0D1CCE85" w14:textId="77777777" w:rsidR="00980632" w:rsidRPr="00E771B9" w:rsidRDefault="00980632" w:rsidP="00980632">
      <w:pPr>
        <w:rPr>
          <w:rFonts w:ascii="Arial" w:hAnsi="Arial" w:cs="Arial"/>
        </w:rPr>
      </w:pPr>
    </w:p>
    <w:p w14:paraId="252B7E3D" w14:textId="77777777" w:rsidR="00980632" w:rsidRPr="00E771B9" w:rsidRDefault="00980632" w:rsidP="00980632">
      <w:pPr>
        <w:pStyle w:val="Heading2"/>
        <w:spacing w:before="0" w:after="0"/>
      </w:pPr>
      <w:bookmarkStart w:id="221" w:name="_Toc12615727"/>
      <w:bookmarkStart w:id="222" w:name="_Toc75902749"/>
      <w:bookmarkStart w:id="223" w:name="_Toc301646398"/>
      <w:r w:rsidRPr="00E771B9">
        <w:t>Relationship Violence and Sexual Misconduct Policy</w:t>
      </w:r>
      <w:bookmarkEnd w:id="221"/>
      <w:bookmarkEnd w:id="222"/>
    </w:p>
    <w:p w14:paraId="1096AD4D" w14:textId="77777777" w:rsidR="00980632" w:rsidRPr="00E771B9" w:rsidRDefault="00980632" w:rsidP="00980632">
      <w:pPr>
        <w:rPr>
          <w:rStyle w:val="Heading2Char"/>
          <w:b w:val="0"/>
          <w:i w:val="0"/>
        </w:rPr>
      </w:pPr>
    </w:p>
    <w:p w14:paraId="7F830CDB" w14:textId="77777777" w:rsidR="00980632" w:rsidRPr="00E771B9" w:rsidRDefault="00980632" w:rsidP="00980632">
      <w:pPr>
        <w:rPr>
          <w:rFonts w:ascii="Arial" w:hAnsi="Arial" w:cs="Arial"/>
        </w:rPr>
      </w:pPr>
      <w:r w:rsidRPr="00E771B9">
        <w:rPr>
          <w:rFonts w:ascii="Arial" w:hAnsi="Arial" w:cs="Arial"/>
        </w:rPr>
        <w:t xml:space="preserve">Michigan State University is committed to providing a safe and supportive climate for all students, faculty, and staff. All graduate students should familiarize themselves with the Relationship Violence and Sexual Misconduct </w:t>
      </w:r>
      <w:hyperlink r:id="rId74" w:history="1">
        <w:r w:rsidRPr="00E771B9">
          <w:rPr>
            <w:rStyle w:val="Hyperlink"/>
            <w:rFonts w:ascii="Arial" w:hAnsi="Arial" w:cs="Arial"/>
          </w:rPr>
          <w:t>Policy</w:t>
        </w:r>
      </w:hyperlink>
      <w:r w:rsidRPr="00E771B9">
        <w:rPr>
          <w:rFonts w:ascii="Arial" w:hAnsi="Arial" w:cs="Arial"/>
        </w:rPr>
        <w:t xml:space="preserve"> and procedures. </w:t>
      </w:r>
    </w:p>
    <w:p w14:paraId="61911C00" w14:textId="77777777" w:rsidR="00980632" w:rsidRPr="00E771B9" w:rsidRDefault="00980632" w:rsidP="00980632">
      <w:pPr>
        <w:rPr>
          <w:rStyle w:val="Hyperlink"/>
          <w:rFonts w:ascii="Arial" w:hAnsi="Arial" w:cs="Arial"/>
          <w:sz w:val="23"/>
          <w:szCs w:val="23"/>
          <w:shd w:val="clear" w:color="auto" w:fill="F9F9F7"/>
        </w:rPr>
      </w:pPr>
    </w:p>
    <w:p w14:paraId="16EC2251" w14:textId="77777777" w:rsidR="00980632" w:rsidRPr="00E771B9" w:rsidRDefault="00980632" w:rsidP="00980632">
      <w:pPr>
        <w:pStyle w:val="Heading2"/>
        <w:spacing w:before="0" w:after="0"/>
      </w:pPr>
      <w:bookmarkStart w:id="224" w:name="_Toc12615728"/>
      <w:bookmarkStart w:id="225" w:name="_Toc75902750"/>
      <w:r w:rsidRPr="00E771B9">
        <w:t>Anti-Discrimination Policy</w:t>
      </w:r>
      <w:bookmarkEnd w:id="223"/>
      <w:bookmarkEnd w:id="224"/>
      <w:bookmarkEnd w:id="225"/>
    </w:p>
    <w:p w14:paraId="7BED29A1" w14:textId="77777777" w:rsidR="00980632" w:rsidRPr="00E771B9" w:rsidRDefault="00980632" w:rsidP="00980632">
      <w:pPr>
        <w:rPr>
          <w:rFonts w:ascii="Arial" w:hAnsi="Arial" w:cs="Arial"/>
        </w:rPr>
      </w:pPr>
    </w:p>
    <w:p w14:paraId="54630C22" w14:textId="77777777" w:rsidR="00980632" w:rsidRPr="00E771B9" w:rsidRDefault="00980632" w:rsidP="00980632">
      <w:pPr>
        <w:rPr>
          <w:rFonts w:ascii="Arial" w:hAnsi="Arial" w:cs="Arial"/>
        </w:rPr>
      </w:pPr>
      <w:r w:rsidRPr="00E771B9">
        <w:rPr>
          <w:rFonts w:ascii="Arial" w:hAnsi="Arial" w:cs="Arial"/>
        </w:rPr>
        <w:t xml:space="preserve">Michigan State University is committed to an active policy of no discrimination </w:t>
      </w:r>
      <w:proofErr w:type="gramStart"/>
      <w:r w:rsidRPr="00E771B9">
        <w:rPr>
          <w:rFonts w:ascii="Arial" w:hAnsi="Arial" w:cs="Arial"/>
        </w:rPr>
        <w:t>on the basis of</w:t>
      </w:r>
      <w:proofErr w:type="gramEnd"/>
      <w:r w:rsidRPr="00E771B9">
        <w:rPr>
          <w:rFonts w:ascii="Arial" w:hAnsi="Arial" w:cs="Arial"/>
        </w:rPr>
        <w:t xml:space="preserve"> race, creed, ethnic origin, sexual orientation or gender. All graduate students </w:t>
      </w:r>
      <w:r w:rsidRPr="00E771B9">
        <w:rPr>
          <w:rFonts w:ascii="Arial" w:hAnsi="Arial" w:cs="Arial"/>
        </w:rPr>
        <w:lastRenderedPageBreak/>
        <w:t xml:space="preserve">should familiarize themselves with the </w:t>
      </w:r>
      <w:hyperlink r:id="rId75" w:history="1">
        <w:r w:rsidRPr="00E771B9">
          <w:rPr>
            <w:rStyle w:val="Hyperlink"/>
            <w:rFonts w:ascii="Arial" w:hAnsi="Arial" w:cs="Arial"/>
          </w:rPr>
          <w:t>Anti-Discrimination Policy and Procedures</w:t>
        </w:r>
      </w:hyperlink>
      <w:r w:rsidRPr="00E771B9">
        <w:rPr>
          <w:rFonts w:ascii="Arial" w:hAnsi="Arial" w:cs="Arial"/>
        </w:rPr>
        <w:t xml:space="preserve">, and conduct themselves in accordance with the policy and procedures. </w:t>
      </w:r>
      <w:bookmarkStart w:id="226" w:name="_Toc127589538"/>
    </w:p>
    <w:p w14:paraId="76D55DEC" w14:textId="77777777" w:rsidR="00980632" w:rsidRPr="00E771B9" w:rsidRDefault="00980632" w:rsidP="00980632">
      <w:pPr>
        <w:rPr>
          <w:rFonts w:ascii="Arial" w:hAnsi="Arial" w:cs="Arial"/>
        </w:rPr>
      </w:pPr>
    </w:p>
    <w:p w14:paraId="72812450" w14:textId="77777777" w:rsidR="00980632" w:rsidRPr="00E771B9" w:rsidRDefault="00980632" w:rsidP="00980632">
      <w:pPr>
        <w:pStyle w:val="Heading2"/>
        <w:spacing w:before="0" w:after="0"/>
      </w:pPr>
      <w:bookmarkStart w:id="227" w:name="_Toc301646399"/>
      <w:bookmarkStart w:id="228" w:name="_Toc12615729"/>
      <w:bookmarkStart w:id="229" w:name="_Toc75902751"/>
      <w:r w:rsidRPr="00E771B9">
        <w:t>Evaluation of the Faculty</w:t>
      </w:r>
      <w:bookmarkEnd w:id="226"/>
      <w:bookmarkEnd w:id="227"/>
      <w:bookmarkEnd w:id="228"/>
      <w:bookmarkEnd w:id="229"/>
      <w:r w:rsidRPr="00E771B9">
        <w:t xml:space="preserve"> </w:t>
      </w:r>
    </w:p>
    <w:p w14:paraId="5F5AFB62" w14:textId="77777777" w:rsidR="00980632" w:rsidRPr="00E771B9" w:rsidRDefault="00980632" w:rsidP="00980632">
      <w:pPr>
        <w:rPr>
          <w:rFonts w:ascii="Arial" w:hAnsi="Arial" w:cs="Arial"/>
        </w:rPr>
      </w:pPr>
    </w:p>
    <w:p w14:paraId="406AD537" w14:textId="77777777" w:rsidR="00980632" w:rsidRPr="00E771B9" w:rsidRDefault="00980632" w:rsidP="00980632">
      <w:pPr>
        <w:rPr>
          <w:rFonts w:ascii="Arial" w:hAnsi="Arial" w:cs="Arial"/>
        </w:rPr>
      </w:pPr>
      <w:r w:rsidRPr="00E771B9">
        <w:rPr>
          <w:rFonts w:ascii="Arial" w:hAnsi="Arial" w:cs="Arial"/>
        </w:rPr>
        <w:t>Student confidential instructional rating reports shall be used in each graduate course to aid the faculty in its responsibility for ensuring the quality of graduate education. At the discretion of the teacher, supplementary means such as open-ended questions may also be used to evaluate the course. Student confidential instructional rating reports must be made available to the HDFS Chairperson for review.</w:t>
      </w:r>
    </w:p>
    <w:p w14:paraId="5D82670F" w14:textId="77777777" w:rsidR="00980632" w:rsidRPr="00E771B9" w:rsidRDefault="00980632" w:rsidP="00980632">
      <w:pPr>
        <w:pStyle w:val="Heading2"/>
      </w:pPr>
      <w:bookmarkStart w:id="230" w:name="_Toc12615730"/>
      <w:bookmarkStart w:id="231" w:name="_Toc75902752"/>
      <w:r w:rsidRPr="00E771B9">
        <w:t>Grief Absence Policy</w:t>
      </w:r>
      <w:bookmarkEnd w:id="230"/>
      <w:bookmarkEnd w:id="231"/>
    </w:p>
    <w:p w14:paraId="6EB8A09C" w14:textId="77777777" w:rsidR="00980632" w:rsidRPr="00E771B9" w:rsidRDefault="00980632" w:rsidP="00980632">
      <w:pPr>
        <w:pStyle w:val="NormalWeb"/>
        <w:spacing w:before="0" w:beforeAutospacing="0" w:after="0" w:afterAutospacing="0"/>
        <w:rPr>
          <w:rFonts w:ascii="Arial" w:hAnsi="Arial" w:cs="Arial"/>
          <w:color w:val="000000"/>
        </w:rPr>
      </w:pPr>
    </w:p>
    <w:p w14:paraId="3BF66BAC" w14:textId="77777777" w:rsidR="00980632" w:rsidRPr="00E771B9" w:rsidRDefault="00980632" w:rsidP="00980632">
      <w:pPr>
        <w:pStyle w:val="NormalWeb"/>
        <w:spacing w:before="0" w:beforeAutospacing="0" w:after="0" w:afterAutospacing="0"/>
        <w:rPr>
          <w:rFonts w:ascii="Arial" w:hAnsi="Arial" w:cs="Arial"/>
          <w:color w:val="000000"/>
        </w:rPr>
      </w:pPr>
      <w:r w:rsidRPr="00E771B9">
        <w:rPr>
          <w:rFonts w:ascii="Arial" w:hAnsi="Arial" w:cs="Arial"/>
          <w:color w:val="000000"/>
        </w:rPr>
        <w:t xml:space="preserve">MSU has defined a </w:t>
      </w:r>
      <w:hyperlink r:id="rId76" w:anchor="s13216" w:history="1">
        <w:r w:rsidRPr="00E771B9">
          <w:rPr>
            <w:rStyle w:val="Hyperlink"/>
            <w:rFonts w:ascii="Arial" w:hAnsi="Arial" w:cs="Arial"/>
          </w:rPr>
          <w:t>grief absence policy</w:t>
        </w:r>
      </w:hyperlink>
      <w:r w:rsidRPr="00E771B9">
        <w:rPr>
          <w:rFonts w:ascii="Arial" w:hAnsi="Arial" w:cs="Arial"/>
          <w:color w:val="000000"/>
        </w:rPr>
        <w:t xml:space="preserve"> to accommodate students’ bereavement needs. As approved by University Council, for master’s (Plan A), master’s (Plan B) with research responsibilities, and doctoral students, it is the </w:t>
      </w:r>
      <w:r w:rsidRPr="00E771B9">
        <w:rPr>
          <w:rFonts w:ascii="Arial" w:hAnsi="Arial" w:cs="Arial"/>
          <w:b/>
          <w:i/>
          <w:color w:val="000000"/>
        </w:rPr>
        <w:t>responsibility of the student</w:t>
      </w:r>
      <w:r w:rsidRPr="00E771B9">
        <w:rPr>
          <w:rFonts w:ascii="Arial" w:hAnsi="Arial" w:cs="Arial"/>
          <w:color w:val="000000"/>
        </w:rPr>
        <w:t xml:space="preserve"> to: a) notify their advisor/major professor and faculty of the courses in which they are enrolled of the need for a grief absence in a timely manner, but no later than one week from the student’s initial knowledge of the situation, b) provide appropriate verification of the grief absence as specified by the advisor/major professor and faculty and c) complete all missed work as determined in consultation with the advisor/major professor and faculty. It is the </w:t>
      </w:r>
      <w:r w:rsidRPr="00E771B9">
        <w:rPr>
          <w:rFonts w:ascii="Arial" w:hAnsi="Arial" w:cs="Arial"/>
          <w:b/>
          <w:i/>
          <w:color w:val="000000"/>
        </w:rPr>
        <w:t>responsibility of the advisor/major professor</w:t>
      </w:r>
      <w:r w:rsidRPr="00E771B9">
        <w:rPr>
          <w:rFonts w:ascii="Arial" w:hAnsi="Arial" w:cs="Arial"/>
          <w:color w:val="000000"/>
        </w:rPr>
        <w:t xml:space="preserve"> to: a) determine with the student the expected period of absence-it is expected that some bereavement processes may be more extensive than others depending on individual circumstances, b) receive verification of the authenticity of a grief absence request upon the student’s return and c) make reasonable accommodations so that the student is not penalized due to a verified grief absence. </w:t>
      </w:r>
    </w:p>
    <w:p w14:paraId="778D67A5" w14:textId="77777777" w:rsidR="00980632" w:rsidRPr="00E771B9" w:rsidRDefault="00980632" w:rsidP="00980632">
      <w:pPr>
        <w:pStyle w:val="NormalWeb"/>
        <w:spacing w:before="0" w:beforeAutospacing="0" w:after="0" w:afterAutospacing="0"/>
        <w:rPr>
          <w:rFonts w:ascii="Arial" w:hAnsi="Arial" w:cs="Arial"/>
          <w:color w:val="000000"/>
        </w:rPr>
      </w:pPr>
    </w:p>
    <w:p w14:paraId="06CE0DB2" w14:textId="0567FE2A" w:rsidR="00980632" w:rsidRDefault="00980632" w:rsidP="00980632">
      <w:pPr>
        <w:rPr>
          <w:rFonts w:ascii="Arial" w:hAnsi="Arial" w:cs="Arial"/>
          <w:color w:val="000000"/>
        </w:rPr>
      </w:pPr>
      <w:r w:rsidRPr="00E771B9">
        <w:rPr>
          <w:rFonts w:ascii="Arial" w:hAnsi="Arial" w:cs="Arial"/>
          <w:b/>
          <w:i/>
          <w:color w:val="000000"/>
        </w:rPr>
        <w:t xml:space="preserve">If employed as an RA or TA, </w:t>
      </w:r>
      <w:r w:rsidRPr="00E771B9">
        <w:rPr>
          <w:rFonts w:ascii="Arial" w:hAnsi="Arial" w:cs="Arial"/>
          <w:color w:val="000000"/>
        </w:rPr>
        <w:t xml:space="preserve">the graduate student must also notify their employer. Both employer and student will swiftly communicate to determine how the student’s responsibilities will be covered during their absence. Graduate teaching assistants (TAs) should refer to the bereavement policy in the MSU </w:t>
      </w:r>
      <w:hyperlink r:id="rId77" w:history="1">
        <w:r w:rsidR="00D1024E" w:rsidRPr="00E771B9">
          <w:rPr>
            <w:rStyle w:val="Hyperlink"/>
            <w:rFonts w:ascii="Arial" w:hAnsi="Arial" w:cs="Arial"/>
          </w:rPr>
          <w:t>GEU Contract</w:t>
        </w:r>
      </w:hyperlink>
      <w:r w:rsidRPr="00E771B9">
        <w:rPr>
          <w:rFonts w:ascii="Arial" w:hAnsi="Arial" w:cs="Arial"/>
          <w:color w:val="000000"/>
        </w:rPr>
        <w:t>. Students in the graduate professional colleges (CHM, COM, CVM, LAW) with their own grief absence policies are excluded from the above and should follow their own policies. Students who believe their rights under this policy have been violated should contact the University Ombudsperson.</w:t>
      </w:r>
    </w:p>
    <w:p w14:paraId="68F2807E" w14:textId="77777777" w:rsidR="003B1AD6" w:rsidRDefault="003B1AD6" w:rsidP="00980632">
      <w:pPr>
        <w:rPr>
          <w:rFonts w:ascii="Arial" w:hAnsi="Arial" w:cs="Arial"/>
          <w:color w:val="000000"/>
        </w:rPr>
      </w:pPr>
    </w:p>
    <w:p w14:paraId="0C7AC6B6" w14:textId="77777777" w:rsidR="003B1AD6" w:rsidRPr="006406D1" w:rsidRDefault="003B1AD6" w:rsidP="006438ED">
      <w:pPr>
        <w:pStyle w:val="Heading2"/>
        <w:rPr>
          <w:rFonts w:eastAsia="Calibri"/>
        </w:rPr>
      </w:pPr>
      <w:r w:rsidRPr="006406D1">
        <w:rPr>
          <w:rFonts w:eastAsia="Calibri"/>
        </w:rPr>
        <w:t>University Withdrawal Policy</w:t>
      </w:r>
    </w:p>
    <w:p w14:paraId="5D25EDBC" w14:textId="77777777" w:rsidR="003B1AD6" w:rsidRPr="006406D1" w:rsidRDefault="003B1AD6" w:rsidP="003B1AD6">
      <w:pPr>
        <w:pStyle w:val="Subtitle"/>
        <w:rPr>
          <w:rFonts w:ascii="Arial" w:hAnsi="Arial" w:cs="Arial"/>
          <w:color w:val="auto"/>
          <w:sz w:val="24"/>
          <w:szCs w:val="24"/>
        </w:rPr>
      </w:pPr>
      <w:r w:rsidRPr="006406D1">
        <w:rPr>
          <w:rFonts w:ascii="Arial" w:hAnsi="Arial" w:cs="Arial"/>
          <w:color w:val="auto"/>
          <w:sz w:val="24"/>
          <w:szCs w:val="24"/>
        </w:rPr>
        <w:t>Effective Fall 2024</w:t>
      </w:r>
    </w:p>
    <w:p w14:paraId="131E394A" w14:textId="77777777" w:rsidR="003B1AD6" w:rsidRPr="00D1024E" w:rsidRDefault="003B1AD6" w:rsidP="003B1AD6">
      <w:pPr>
        <w:rPr>
          <w:rFonts w:ascii="Arial" w:hAnsi="Arial" w:cs="Arial"/>
        </w:rPr>
      </w:pPr>
      <w:r w:rsidRPr="00D1024E">
        <w:rPr>
          <w:rFonts w:ascii="Arial" w:hAnsi="Arial" w:cs="Arial"/>
        </w:rPr>
        <w:t xml:space="preserve">A withdrawal from the university occurs when a student drops all their courses within a semester. </w:t>
      </w:r>
      <w:r w:rsidRPr="00D1024E">
        <w:rPr>
          <w:rFonts w:ascii="Arial" w:hAnsi="Arial" w:cs="Arial"/>
          <w:shd w:val="clear" w:color="auto" w:fill="FFFFFF"/>
        </w:rPr>
        <w:t xml:space="preserve">A student may voluntarily withdraw from the University through the Class Ends date. </w:t>
      </w:r>
      <w:r w:rsidRPr="00D1024E">
        <w:rPr>
          <w:rFonts w:ascii="Arial" w:eastAsia="Aptos" w:hAnsi="Arial" w:cs="Arial"/>
        </w:rPr>
        <w:t>This date is displayed in the student information system Class Search.</w:t>
      </w:r>
      <w:r w:rsidRPr="00D1024E">
        <w:rPr>
          <w:rFonts w:ascii="Arial" w:hAnsi="Arial" w:cs="Arial"/>
        </w:rPr>
        <w:t xml:space="preserve"> When a student withdraws from a semester, their tuition and fees are subject to </w:t>
      </w:r>
      <w:bookmarkStart w:id="232" w:name="_Int_DCSGnAVw"/>
      <w:r w:rsidRPr="00D1024E">
        <w:rPr>
          <w:rFonts w:ascii="Arial" w:hAnsi="Arial" w:cs="Arial"/>
        </w:rPr>
        <w:t>refund</w:t>
      </w:r>
      <w:bookmarkEnd w:id="232"/>
      <w:r w:rsidRPr="00D1024E">
        <w:rPr>
          <w:rFonts w:ascii="Arial" w:hAnsi="Arial" w:cs="Arial"/>
        </w:rPr>
        <w:t xml:space="preserve"> according to the </w:t>
      </w:r>
      <w:hyperlink r:id="rId78">
        <w:r w:rsidRPr="00D1024E">
          <w:rPr>
            <w:rStyle w:val="Hyperlink"/>
            <w:rFonts w:ascii="Arial" w:eastAsia="Calibri" w:hAnsi="Arial" w:cs="Arial"/>
          </w:rPr>
          <w:t>Refund Policy</w:t>
        </w:r>
      </w:hyperlink>
      <w:r w:rsidRPr="00D1024E">
        <w:rPr>
          <w:rFonts w:ascii="Arial" w:hAnsi="Arial" w:cs="Arial"/>
        </w:rPr>
        <w:t xml:space="preserve">. </w:t>
      </w:r>
    </w:p>
    <w:p w14:paraId="09888641" w14:textId="77777777" w:rsidR="003B1AD6" w:rsidRPr="00D1024E" w:rsidRDefault="003B1AD6" w:rsidP="003B1AD6">
      <w:pPr>
        <w:pStyle w:val="Heading3"/>
        <w:rPr>
          <w:rFonts w:eastAsia="Calibri"/>
        </w:rPr>
      </w:pPr>
      <w:r w:rsidRPr="00D1024E">
        <w:rPr>
          <w:rFonts w:eastAsia="Calibri"/>
        </w:rPr>
        <w:lastRenderedPageBreak/>
        <w:t>From the Class Begins date through the Last Date to Drop with No Grade Reported</w:t>
      </w:r>
    </w:p>
    <w:p w14:paraId="12F7A75E" w14:textId="77777777" w:rsidR="003B1AD6" w:rsidRPr="00D1024E" w:rsidRDefault="003B1AD6" w:rsidP="00D1024E">
      <w:pPr>
        <w:rPr>
          <w:rFonts w:ascii="Arial" w:eastAsia="Calibri" w:hAnsi="Arial" w:cs="Arial"/>
        </w:rPr>
      </w:pPr>
    </w:p>
    <w:p w14:paraId="55933232" w14:textId="77777777" w:rsidR="003B1AD6" w:rsidRPr="00D1024E" w:rsidRDefault="003B1AD6" w:rsidP="003B1AD6">
      <w:pPr>
        <w:rPr>
          <w:rFonts w:ascii="Arial" w:eastAsia="Calibri" w:hAnsi="Arial" w:cs="Arial"/>
          <w:color w:val="333333"/>
        </w:rPr>
      </w:pPr>
      <w:r w:rsidRPr="00D1024E">
        <w:rPr>
          <w:rFonts w:ascii="Arial" w:hAnsi="Arial" w:cs="Arial"/>
        </w:rPr>
        <w:t>Students may drop individual courses or withdraw themselves from the Class Begins date through the Last Date to Drop with No Grade Reported using the online enrollment system, or in person at the Office of the Registrar. Courses withdrawn during this period will not appear on the official transcript.</w:t>
      </w:r>
    </w:p>
    <w:p w14:paraId="7FD3E564" w14:textId="77777777" w:rsidR="003B1AD6" w:rsidRPr="00D1024E" w:rsidRDefault="003B1AD6" w:rsidP="00980632">
      <w:pPr>
        <w:rPr>
          <w:rFonts w:ascii="Arial" w:hAnsi="Arial" w:cs="Arial"/>
        </w:rPr>
      </w:pPr>
    </w:p>
    <w:p w14:paraId="2A54B33B" w14:textId="77777777" w:rsidR="003B1AD6" w:rsidRPr="00D1024E" w:rsidRDefault="003B1AD6" w:rsidP="003B1AD6">
      <w:pPr>
        <w:pStyle w:val="Heading3"/>
        <w:rPr>
          <w:rFonts w:eastAsia="Calibri"/>
        </w:rPr>
      </w:pPr>
      <w:r w:rsidRPr="00D1024E">
        <w:rPr>
          <w:rFonts w:eastAsia="Calibri"/>
        </w:rPr>
        <w:t>After the Last Date to Drop with No Grade Reported through the Class Ends date</w:t>
      </w:r>
    </w:p>
    <w:p w14:paraId="3DC89B4D" w14:textId="77777777" w:rsidR="003B1AD6" w:rsidRPr="00D1024E" w:rsidRDefault="003B1AD6" w:rsidP="00D1024E">
      <w:pPr>
        <w:rPr>
          <w:rFonts w:ascii="Arial" w:eastAsia="Calibri" w:hAnsi="Arial" w:cs="Arial"/>
        </w:rPr>
      </w:pPr>
    </w:p>
    <w:p w14:paraId="0E6C9AAE" w14:textId="77777777" w:rsidR="003B1AD6" w:rsidRPr="00D1024E" w:rsidRDefault="003B1AD6" w:rsidP="003B1AD6">
      <w:pPr>
        <w:spacing w:after="150"/>
        <w:rPr>
          <w:rFonts w:ascii="Arial" w:eastAsia="Calibri" w:hAnsi="Arial" w:cs="Arial"/>
          <w:color w:val="333333"/>
        </w:rPr>
      </w:pPr>
      <w:r w:rsidRPr="00D1024E">
        <w:rPr>
          <w:rFonts w:ascii="Arial" w:eastAsia="Calibri" w:hAnsi="Arial" w:cs="Arial"/>
          <w:color w:val="333333"/>
        </w:rPr>
        <w:t xml:space="preserve">Students may request to drop an individual course, now considered a late drop, or initiate a withdrawal after the Last Date to Drop with No Grade Reported through the Class Ends date using the Withdrawal Initiation/Late Drop Request. Courses dropped during this period will appear on the official transcript and receive “W” grades. </w:t>
      </w:r>
    </w:p>
    <w:p w14:paraId="7776BA2F" w14:textId="77777777" w:rsidR="003B1AD6" w:rsidRPr="00D1024E" w:rsidRDefault="003B1AD6" w:rsidP="003B1AD6">
      <w:pPr>
        <w:spacing w:after="150"/>
        <w:rPr>
          <w:rFonts w:ascii="Arial" w:eastAsia="Calibri" w:hAnsi="Arial" w:cs="Arial"/>
          <w:color w:val="333333"/>
        </w:rPr>
      </w:pPr>
      <w:r w:rsidRPr="00D1024E">
        <w:rPr>
          <w:rFonts w:ascii="Arial" w:eastAsia="Calibri" w:hAnsi="Arial" w:cs="Arial"/>
          <w:color w:val="333333"/>
        </w:rPr>
        <w:t>To request a late drop or to initiate a withdrawal after the Last Date to Drop with No Grade Reported through the Class Ends date, the following steps are required:</w:t>
      </w:r>
    </w:p>
    <w:p w14:paraId="147ADF14" w14:textId="77777777" w:rsidR="003B1AD6" w:rsidRPr="00D1024E" w:rsidRDefault="003B1AD6" w:rsidP="003B1AD6">
      <w:pPr>
        <w:spacing w:after="150"/>
        <w:rPr>
          <w:rFonts w:ascii="Arial" w:eastAsia="Calibri" w:hAnsi="Arial" w:cs="Arial"/>
          <w:color w:val="333333"/>
        </w:rPr>
      </w:pPr>
    </w:p>
    <w:p w14:paraId="300F2972" w14:textId="77777777" w:rsidR="003B1AD6" w:rsidRPr="00D1024E" w:rsidRDefault="003B1AD6" w:rsidP="00D1024E">
      <w:pPr>
        <w:pStyle w:val="Heading4"/>
        <w:ind w:firstLine="720"/>
        <w:rPr>
          <w:rFonts w:ascii="Arial" w:eastAsia="Calibri" w:hAnsi="Arial" w:cs="Arial"/>
        </w:rPr>
      </w:pPr>
      <w:r w:rsidRPr="00D1024E">
        <w:rPr>
          <w:rFonts w:ascii="Arial" w:eastAsia="Calibri" w:hAnsi="Arial" w:cs="Arial"/>
        </w:rPr>
        <w:t>Step 1: Student Explores Options and Impacts of Request</w:t>
      </w:r>
    </w:p>
    <w:p w14:paraId="50B5D3A7" w14:textId="77777777" w:rsidR="003B1AD6" w:rsidRPr="00D1024E" w:rsidRDefault="003B1AD6" w:rsidP="003B1AD6">
      <w:pPr>
        <w:spacing w:after="150"/>
        <w:ind w:left="720"/>
        <w:rPr>
          <w:rFonts w:ascii="Arial" w:eastAsia="Calibri" w:hAnsi="Arial" w:cs="Arial"/>
          <w:color w:val="333333"/>
        </w:rPr>
      </w:pPr>
      <w:r w:rsidRPr="00D1024E">
        <w:rPr>
          <w:rFonts w:ascii="Arial" w:eastAsia="Calibri" w:hAnsi="Arial" w:cs="Arial"/>
          <w:color w:val="333333"/>
        </w:rPr>
        <w:t xml:space="preserve">Undergraduate students are expected to contact their academic advisor or advising office to learn how a late drop or withdrawal could affect their time to degree and determine if supportive options are available to help maintain their enrollment. </w:t>
      </w:r>
    </w:p>
    <w:p w14:paraId="6A859451" w14:textId="77777777" w:rsidR="003B1AD6" w:rsidRPr="00D1024E" w:rsidRDefault="003B1AD6" w:rsidP="003B1AD6">
      <w:pPr>
        <w:spacing w:after="150"/>
        <w:ind w:left="720"/>
        <w:rPr>
          <w:rFonts w:ascii="Arial" w:eastAsia="Calibri" w:hAnsi="Arial" w:cs="Arial"/>
          <w:color w:val="333333"/>
        </w:rPr>
      </w:pPr>
      <w:r w:rsidRPr="00D1024E">
        <w:rPr>
          <w:rFonts w:ascii="Arial" w:eastAsia="Calibri" w:hAnsi="Arial" w:cs="Arial"/>
          <w:color w:val="333333"/>
        </w:rPr>
        <w:t xml:space="preserve">Graduate students are expected to contact their major advisor or graduate program director to discuss how a late drop or withdrawal could affect their time to degree, determine if supportive options are available to help maintain their enrollment, and discuss impacts if the student is an appointed graduate assistant. </w:t>
      </w:r>
    </w:p>
    <w:p w14:paraId="2197E1C9" w14:textId="77777777" w:rsidR="003B1AD6" w:rsidRPr="00D1024E" w:rsidRDefault="003B1AD6" w:rsidP="003B1AD6">
      <w:pPr>
        <w:spacing w:after="150"/>
        <w:ind w:left="720"/>
        <w:rPr>
          <w:rFonts w:ascii="Arial" w:eastAsia="Calibri" w:hAnsi="Arial" w:cs="Arial"/>
          <w:color w:val="333333"/>
        </w:rPr>
      </w:pPr>
      <w:r w:rsidRPr="00D1024E">
        <w:rPr>
          <w:rFonts w:ascii="Arial" w:eastAsia="Calibri" w:hAnsi="Arial" w:cs="Arial"/>
          <w:color w:val="333333"/>
        </w:rPr>
        <w:t>International students must meet with the Office for International Students and Scholars to discuss immigration status impacts if they request a late drop or initiate a withdrawal.</w:t>
      </w:r>
    </w:p>
    <w:p w14:paraId="5ABDA73F" w14:textId="77777777" w:rsidR="003B1AD6" w:rsidRPr="00D1024E" w:rsidRDefault="003B1AD6" w:rsidP="003B1AD6">
      <w:pPr>
        <w:spacing w:after="150"/>
        <w:ind w:left="720"/>
        <w:rPr>
          <w:rFonts w:ascii="Arial" w:eastAsia="Calibri" w:hAnsi="Arial" w:cs="Arial"/>
          <w:color w:val="333333"/>
        </w:rPr>
      </w:pPr>
      <w:r w:rsidRPr="00D1024E">
        <w:rPr>
          <w:rFonts w:ascii="Arial" w:eastAsia="Calibri" w:hAnsi="Arial" w:cs="Arial"/>
          <w:color w:val="333333"/>
        </w:rPr>
        <w:t>NCAA student-athletes must meet with Student-Athlete Support Services to discuss scholarship and/or eligibility impacts if they request a late drop or initiate a withdrawal.</w:t>
      </w:r>
    </w:p>
    <w:p w14:paraId="38C603D0" w14:textId="77777777" w:rsidR="003B1AD6" w:rsidRPr="00D1024E" w:rsidRDefault="003B1AD6" w:rsidP="003B1AD6">
      <w:pPr>
        <w:spacing w:after="150"/>
        <w:ind w:left="720"/>
        <w:rPr>
          <w:rFonts w:ascii="Arial" w:eastAsia="Calibri" w:hAnsi="Arial" w:cs="Arial"/>
          <w:color w:val="333333"/>
        </w:rPr>
      </w:pPr>
      <w:r w:rsidRPr="00D1024E">
        <w:rPr>
          <w:rFonts w:ascii="Arial" w:eastAsia="Calibri" w:hAnsi="Arial" w:cs="Arial"/>
          <w:color w:val="333333"/>
        </w:rPr>
        <w:t>Students who are working with the Office for Civil Rights (OCR) to receive late drop or withdrawal supportive measures or modifications for pregnancy, childbirth, pregnancy-related condition and/or parenting must connect with the Office of Support and Intake in OCR before completing the Withdrawal Initiation/Late Drop Request.</w:t>
      </w:r>
    </w:p>
    <w:p w14:paraId="1F8D19EE" w14:textId="77777777" w:rsidR="003B1AD6" w:rsidRPr="00D1024E" w:rsidRDefault="003B1AD6" w:rsidP="003B1AD6">
      <w:pPr>
        <w:spacing w:after="150"/>
        <w:ind w:left="720"/>
        <w:rPr>
          <w:rFonts w:ascii="Arial" w:eastAsia="Calibri" w:hAnsi="Arial" w:cs="Arial"/>
          <w:color w:val="333333"/>
        </w:rPr>
      </w:pPr>
      <w:r w:rsidRPr="00D1024E">
        <w:rPr>
          <w:rFonts w:ascii="Arial" w:eastAsia="Calibri" w:hAnsi="Arial" w:cs="Arial"/>
          <w:color w:val="333333"/>
        </w:rPr>
        <w:lastRenderedPageBreak/>
        <w:t xml:space="preserve">Students who receive federal, state, or institutional financial aid are strongly encouraged to connect with the Office of Financial Aid to learn how a late drop or withdrawal could affect their aid package. The </w:t>
      </w:r>
      <w:hyperlink r:id="rId79" w:history="1">
        <w:r w:rsidRPr="00D1024E">
          <w:rPr>
            <w:rStyle w:val="Hyperlink"/>
            <w:rFonts w:ascii="Arial" w:eastAsia="Calibri" w:hAnsi="Arial" w:cs="Arial"/>
          </w:rPr>
          <w:t>Financial Aid Refund Policy</w:t>
        </w:r>
      </w:hyperlink>
      <w:r w:rsidRPr="00D1024E">
        <w:rPr>
          <w:rFonts w:ascii="Arial" w:eastAsia="Calibri" w:hAnsi="Arial" w:cs="Arial"/>
          <w:color w:val="333333"/>
        </w:rPr>
        <w:t xml:space="preserve"> provides additional information about the impact of dropping credits and withdrawing, including an example of a Title IV return of funds calculation.</w:t>
      </w:r>
    </w:p>
    <w:p w14:paraId="0328915D" w14:textId="77777777" w:rsidR="003B1AD6" w:rsidRPr="00D1024E" w:rsidRDefault="003B1AD6" w:rsidP="003B1AD6">
      <w:pPr>
        <w:spacing w:after="150"/>
        <w:ind w:left="720"/>
        <w:rPr>
          <w:rFonts w:ascii="Arial" w:eastAsia="Calibri" w:hAnsi="Arial" w:cs="Arial"/>
          <w:color w:val="333333"/>
        </w:rPr>
      </w:pPr>
      <w:r w:rsidRPr="00D1024E">
        <w:rPr>
          <w:rFonts w:ascii="Arial" w:eastAsia="Calibri" w:hAnsi="Arial" w:cs="Arial"/>
          <w:color w:val="333333"/>
        </w:rPr>
        <w:t>Students who receive Veterans Education Benefits are strongly encouraged to connect with the Registrar’s Office to learn how a late drop or withdrawal could affect their benefits.</w:t>
      </w:r>
    </w:p>
    <w:p w14:paraId="39077937" w14:textId="77777777" w:rsidR="003B1AD6" w:rsidRPr="00D1024E" w:rsidRDefault="003B1AD6" w:rsidP="00D1024E">
      <w:pPr>
        <w:pStyle w:val="Heading4"/>
        <w:ind w:firstLine="720"/>
        <w:rPr>
          <w:rFonts w:ascii="Arial" w:eastAsia="Calibri" w:hAnsi="Arial" w:cs="Arial"/>
        </w:rPr>
      </w:pPr>
      <w:r w:rsidRPr="00D1024E">
        <w:rPr>
          <w:rFonts w:ascii="Arial" w:eastAsia="Calibri" w:hAnsi="Arial" w:cs="Arial"/>
        </w:rPr>
        <w:t>Step 2: Student Completes Request</w:t>
      </w:r>
    </w:p>
    <w:p w14:paraId="6EC207B9" w14:textId="77777777" w:rsidR="003B1AD6" w:rsidRPr="00D1024E" w:rsidRDefault="003B1AD6" w:rsidP="003B1AD6">
      <w:pPr>
        <w:spacing w:after="150"/>
        <w:ind w:left="720"/>
        <w:rPr>
          <w:rFonts w:ascii="Arial" w:eastAsia="Calibri" w:hAnsi="Arial" w:cs="Arial"/>
          <w:color w:val="333333"/>
        </w:rPr>
      </w:pPr>
      <w:r w:rsidRPr="00D1024E">
        <w:rPr>
          <w:rFonts w:ascii="Arial" w:eastAsia="Calibri" w:hAnsi="Arial" w:cs="Arial"/>
          <w:color w:val="333333"/>
        </w:rPr>
        <w:t xml:space="preserve">Students must complete a Withdrawal Initiation/Late Drop Request, available within the </w:t>
      </w:r>
      <w:r w:rsidRPr="00D1024E">
        <w:rPr>
          <w:rFonts w:ascii="Arial" w:eastAsia="Segoe UI" w:hAnsi="Arial" w:cs="Arial"/>
          <w:color w:val="333333"/>
        </w:rPr>
        <w:t>student information system dashboard</w:t>
      </w:r>
      <w:r w:rsidRPr="00D1024E">
        <w:rPr>
          <w:rFonts w:ascii="Arial" w:eastAsia="Calibri" w:hAnsi="Arial" w:cs="Arial"/>
          <w:color w:val="333333"/>
        </w:rPr>
        <w:t>.</w:t>
      </w:r>
    </w:p>
    <w:p w14:paraId="24AF2EC2" w14:textId="77777777" w:rsidR="003B1AD6" w:rsidRPr="00D1024E" w:rsidRDefault="003B1AD6" w:rsidP="00D1024E">
      <w:pPr>
        <w:pStyle w:val="Heading4"/>
        <w:ind w:firstLine="720"/>
        <w:rPr>
          <w:rFonts w:ascii="Arial" w:eastAsia="Calibri" w:hAnsi="Arial" w:cs="Arial"/>
        </w:rPr>
      </w:pPr>
      <w:r w:rsidRPr="00D1024E">
        <w:rPr>
          <w:rFonts w:ascii="Arial" w:eastAsia="Calibri" w:hAnsi="Arial" w:cs="Arial"/>
        </w:rPr>
        <w:t>Step 3: MSU Routes Request</w:t>
      </w:r>
    </w:p>
    <w:p w14:paraId="6FA18757" w14:textId="77777777" w:rsidR="003B1AD6" w:rsidRPr="00D1024E" w:rsidRDefault="003B1AD6" w:rsidP="003B1AD6">
      <w:pPr>
        <w:spacing w:after="150"/>
        <w:ind w:left="720"/>
        <w:rPr>
          <w:rFonts w:ascii="Arial" w:eastAsia="Calibri" w:hAnsi="Arial" w:cs="Arial"/>
          <w:color w:val="333333"/>
        </w:rPr>
      </w:pPr>
      <w:r w:rsidRPr="00D1024E">
        <w:rPr>
          <w:rFonts w:ascii="Arial" w:eastAsia="Calibri" w:hAnsi="Arial" w:cs="Arial"/>
          <w:color w:val="333333"/>
        </w:rPr>
        <w:t xml:space="preserve">The Withdrawal Initiation/Late Drop Request will be routed to the </w:t>
      </w:r>
      <w:bookmarkStart w:id="233" w:name="_Int_EV0qZ3ci"/>
      <w:r w:rsidRPr="00D1024E">
        <w:rPr>
          <w:rFonts w:ascii="Arial" w:eastAsia="Calibri" w:hAnsi="Arial" w:cs="Arial"/>
          <w:color w:val="333333"/>
        </w:rPr>
        <w:t>appropriate office</w:t>
      </w:r>
      <w:bookmarkEnd w:id="233"/>
      <w:r w:rsidRPr="00D1024E">
        <w:rPr>
          <w:rFonts w:ascii="Arial" w:eastAsia="Calibri" w:hAnsi="Arial" w:cs="Arial"/>
          <w:color w:val="333333"/>
        </w:rPr>
        <w:t xml:space="preserve"> for review and to instructors to gather applicable last dates of attendance.</w:t>
      </w:r>
    </w:p>
    <w:p w14:paraId="22D1FDA8" w14:textId="77777777" w:rsidR="003B1AD6" w:rsidRPr="00D1024E" w:rsidRDefault="003B1AD6" w:rsidP="00D1024E">
      <w:pPr>
        <w:pStyle w:val="Heading4"/>
        <w:ind w:firstLine="720"/>
        <w:rPr>
          <w:rFonts w:ascii="Arial" w:eastAsia="Calibri" w:hAnsi="Arial" w:cs="Arial"/>
        </w:rPr>
      </w:pPr>
      <w:r w:rsidRPr="00D1024E">
        <w:rPr>
          <w:rFonts w:ascii="Arial" w:eastAsia="Calibri" w:hAnsi="Arial" w:cs="Arial"/>
        </w:rPr>
        <w:t>Step 4: MSU Processes Request</w:t>
      </w:r>
    </w:p>
    <w:p w14:paraId="681C4BCB" w14:textId="1A57E4C8" w:rsidR="003B1AD6" w:rsidRPr="00D1024E" w:rsidRDefault="003B1AD6" w:rsidP="003B1AD6">
      <w:pPr>
        <w:spacing w:after="150"/>
        <w:ind w:left="720"/>
        <w:rPr>
          <w:rFonts w:ascii="Arial" w:eastAsia="Calibri" w:hAnsi="Arial" w:cs="Arial"/>
          <w:color w:val="333333"/>
        </w:rPr>
      </w:pPr>
      <w:r w:rsidRPr="00D1024E">
        <w:rPr>
          <w:rFonts w:ascii="Arial" w:eastAsia="Calibri" w:hAnsi="Arial" w:cs="Arial"/>
          <w:color w:val="333333"/>
        </w:rPr>
        <w:t xml:space="preserve">When all </w:t>
      </w:r>
      <w:bookmarkStart w:id="234" w:name="_Int_uwZMV84x"/>
      <w:r w:rsidRPr="00D1024E">
        <w:rPr>
          <w:rFonts w:ascii="Arial" w:eastAsia="Calibri" w:hAnsi="Arial" w:cs="Arial"/>
          <w:color w:val="333333"/>
        </w:rPr>
        <w:t>appropriate offices</w:t>
      </w:r>
      <w:bookmarkEnd w:id="234"/>
      <w:r w:rsidRPr="00D1024E">
        <w:rPr>
          <w:rFonts w:ascii="Arial" w:eastAsia="Calibri" w:hAnsi="Arial" w:cs="Arial"/>
          <w:color w:val="333333"/>
        </w:rPr>
        <w:t xml:space="preserve"> and/or instructors have provided approval and/or information, the student’s request will be processed. </w:t>
      </w:r>
    </w:p>
    <w:p w14:paraId="00BF3F32" w14:textId="77777777" w:rsidR="003B1AD6" w:rsidRPr="00D1024E" w:rsidRDefault="003B1AD6" w:rsidP="00D1024E">
      <w:pPr>
        <w:spacing w:after="150"/>
        <w:ind w:left="720"/>
        <w:rPr>
          <w:rFonts w:ascii="Arial" w:eastAsia="Calibri" w:hAnsi="Arial" w:cs="Arial"/>
          <w:color w:val="333333"/>
        </w:rPr>
      </w:pPr>
    </w:p>
    <w:p w14:paraId="24F9B8E5" w14:textId="77777777" w:rsidR="003B1AD6" w:rsidRPr="00D1024E" w:rsidRDefault="003B1AD6" w:rsidP="003B1AD6">
      <w:pPr>
        <w:pStyle w:val="Heading3"/>
        <w:rPr>
          <w:rFonts w:eastAsia="Calibri"/>
        </w:rPr>
      </w:pPr>
      <w:r w:rsidRPr="00D1024E">
        <w:rPr>
          <w:rFonts w:eastAsia="Calibri"/>
        </w:rPr>
        <w:t>After the Class Ends date</w:t>
      </w:r>
    </w:p>
    <w:p w14:paraId="1C723547" w14:textId="77777777" w:rsidR="003B1AD6" w:rsidRPr="00D1024E" w:rsidRDefault="003B1AD6" w:rsidP="00D1024E">
      <w:pPr>
        <w:rPr>
          <w:rFonts w:ascii="Arial" w:eastAsia="Calibri" w:hAnsi="Arial" w:cs="Arial"/>
        </w:rPr>
      </w:pPr>
    </w:p>
    <w:p w14:paraId="1B370103" w14:textId="77777777" w:rsidR="003B1AD6" w:rsidRPr="00D1024E" w:rsidRDefault="003B1AD6" w:rsidP="003B1AD6">
      <w:pPr>
        <w:rPr>
          <w:rFonts w:ascii="Arial" w:hAnsi="Arial" w:cs="Arial"/>
        </w:rPr>
      </w:pPr>
      <w:r w:rsidRPr="00D1024E">
        <w:rPr>
          <w:rFonts w:ascii="Arial" w:hAnsi="Arial" w:cs="Arial"/>
        </w:rPr>
        <w:t>Requests for retroactive drops or withdrawal after the Class Ends date are available for specific reasons and require approval.</w:t>
      </w:r>
    </w:p>
    <w:p w14:paraId="282E7F12" w14:textId="77777777" w:rsidR="003B1AD6" w:rsidRPr="00D1024E" w:rsidRDefault="003B1AD6" w:rsidP="003B1AD6">
      <w:pPr>
        <w:pStyle w:val="ListParagraph"/>
        <w:numPr>
          <w:ilvl w:val="0"/>
          <w:numId w:val="180"/>
        </w:numPr>
        <w:spacing w:after="160" w:line="259" w:lineRule="auto"/>
        <w:rPr>
          <w:rFonts w:ascii="Arial" w:hAnsi="Arial" w:cs="Arial"/>
          <w:sz w:val="24"/>
          <w:szCs w:val="24"/>
        </w:rPr>
      </w:pPr>
      <w:r w:rsidRPr="00D1024E">
        <w:rPr>
          <w:rFonts w:ascii="Arial" w:hAnsi="Arial" w:cs="Arial"/>
          <w:sz w:val="24"/>
          <w:szCs w:val="24"/>
        </w:rPr>
        <w:t>To petition for a retroactive drop or withdrawal based upon an error in enrollment, students must contact their academic advisor, advising office of their college, or University Advising if an exploratory major.</w:t>
      </w:r>
    </w:p>
    <w:p w14:paraId="1ACDAB1C" w14:textId="77777777" w:rsidR="003B1AD6" w:rsidRPr="00D1024E" w:rsidRDefault="003B1AD6" w:rsidP="003B1AD6">
      <w:pPr>
        <w:pStyle w:val="ListParagraph"/>
        <w:numPr>
          <w:ilvl w:val="0"/>
          <w:numId w:val="180"/>
        </w:numPr>
        <w:spacing w:after="160" w:line="259" w:lineRule="auto"/>
        <w:rPr>
          <w:rFonts w:ascii="Arial" w:hAnsi="Arial" w:cs="Arial"/>
          <w:sz w:val="24"/>
          <w:szCs w:val="24"/>
        </w:rPr>
      </w:pPr>
      <w:r w:rsidRPr="00D1024E">
        <w:rPr>
          <w:rFonts w:ascii="Arial" w:hAnsi="Arial" w:cs="Arial"/>
          <w:sz w:val="24"/>
          <w:szCs w:val="24"/>
        </w:rPr>
        <w:t>To petition for a retroactive withdrawal based upon a student’s medical condition that prevented the initiation of a withdrawal during a term of instruction, students must contact the Office of Student Support &amp; Accountability.</w:t>
      </w:r>
    </w:p>
    <w:p w14:paraId="59B27EF5" w14:textId="063FBF47" w:rsidR="003B1AD6" w:rsidRPr="00D1024E" w:rsidRDefault="003B1AD6" w:rsidP="003B1AD6">
      <w:pPr>
        <w:pStyle w:val="ListParagraph"/>
        <w:numPr>
          <w:ilvl w:val="0"/>
          <w:numId w:val="180"/>
        </w:numPr>
        <w:spacing w:after="160" w:line="259" w:lineRule="auto"/>
        <w:rPr>
          <w:rFonts w:ascii="Arial" w:hAnsi="Arial" w:cs="Arial"/>
          <w:sz w:val="24"/>
          <w:szCs w:val="24"/>
        </w:rPr>
      </w:pPr>
      <w:r w:rsidRPr="00D1024E">
        <w:rPr>
          <w:rFonts w:ascii="Arial" w:hAnsi="Arial" w:cs="Arial"/>
          <w:sz w:val="24"/>
          <w:szCs w:val="24"/>
        </w:rPr>
        <w:t>To petition for a retroactive drop or withdrawal based on any other unique and unexpected circumstance, students must contact the Office of the Registrar.</w:t>
      </w:r>
    </w:p>
    <w:p w14:paraId="29515E84" w14:textId="77777777" w:rsidR="003B1AD6" w:rsidRPr="00D1024E" w:rsidRDefault="003B1AD6" w:rsidP="00D1024E">
      <w:pPr>
        <w:pStyle w:val="ListParagraph"/>
        <w:spacing w:after="160" w:line="259" w:lineRule="auto"/>
        <w:rPr>
          <w:rFonts w:ascii="Arial" w:hAnsi="Arial" w:cs="Arial"/>
          <w:sz w:val="24"/>
          <w:szCs w:val="24"/>
        </w:rPr>
      </w:pPr>
    </w:p>
    <w:p w14:paraId="5CF9BEAC" w14:textId="77777777" w:rsidR="003B1AD6" w:rsidRPr="00D1024E" w:rsidRDefault="003B1AD6" w:rsidP="003B1AD6">
      <w:pPr>
        <w:pStyle w:val="Heading3"/>
        <w:rPr>
          <w:rFonts w:eastAsia="Calibri"/>
        </w:rPr>
      </w:pPr>
      <w:r w:rsidRPr="00D1024E">
        <w:rPr>
          <w:rFonts w:eastAsia="Calibri"/>
        </w:rPr>
        <w:t>Unofficial Withdrawal</w:t>
      </w:r>
    </w:p>
    <w:p w14:paraId="276E9389" w14:textId="77777777" w:rsidR="003B1AD6" w:rsidRPr="00D1024E" w:rsidRDefault="003B1AD6" w:rsidP="00D1024E">
      <w:pPr>
        <w:rPr>
          <w:rFonts w:ascii="Arial" w:eastAsia="Calibri" w:hAnsi="Arial" w:cs="Arial"/>
        </w:rPr>
      </w:pPr>
    </w:p>
    <w:p w14:paraId="7414AC3D" w14:textId="77777777" w:rsidR="003B1AD6" w:rsidRPr="00D1024E" w:rsidRDefault="003B1AD6" w:rsidP="003B1AD6">
      <w:pPr>
        <w:spacing w:after="150"/>
        <w:rPr>
          <w:rFonts w:ascii="Arial" w:eastAsia="Calibri" w:hAnsi="Arial" w:cs="Arial"/>
          <w:color w:val="333333"/>
        </w:rPr>
      </w:pPr>
      <w:r w:rsidRPr="00D1024E">
        <w:rPr>
          <w:rFonts w:ascii="Arial" w:eastAsia="Calibri" w:hAnsi="Arial" w:cs="Arial"/>
          <w:color w:val="333333"/>
        </w:rPr>
        <w:t xml:space="preserve">Students who leave the university during a semester or summer session without withdrawing will be assigned their earned grades for all enrolled courses and will </w:t>
      </w:r>
      <w:bookmarkStart w:id="235" w:name="_Int_CIqoxLO1"/>
      <w:r w:rsidRPr="00D1024E">
        <w:rPr>
          <w:rFonts w:ascii="Arial" w:eastAsia="Calibri" w:hAnsi="Arial" w:cs="Arial"/>
          <w:color w:val="333333"/>
        </w:rPr>
        <w:t>forfeit</w:t>
      </w:r>
      <w:bookmarkEnd w:id="235"/>
      <w:r w:rsidRPr="00D1024E">
        <w:rPr>
          <w:rFonts w:ascii="Arial" w:eastAsia="Calibri" w:hAnsi="Arial" w:cs="Arial"/>
          <w:color w:val="333333"/>
        </w:rPr>
        <w:t xml:space="preserve"> any fees or deposits paid to the university for that term. </w:t>
      </w:r>
    </w:p>
    <w:p w14:paraId="5820A59B" w14:textId="77777777" w:rsidR="003B1AD6" w:rsidRPr="00D1024E" w:rsidRDefault="003B1AD6" w:rsidP="003B1AD6">
      <w:pPr>
        <w:pStyle w:val="Heading3"/>
        <w:rPr>
          <w:rFonts w:eastAsia="Calibri"/>
        </w:rPr>
      </w:pPr>
      <w:r w:rsidRPr="00D1024E">
        <w:rPr>
          <w:rFonts w:eastAsia="Calibri"/>
        </w:rPr>
        <w:lastRenderedPageBreak/>
        <w:t>Withdrawal for Medical Reasons</w:t>
      </w:r>
    </w:p>
    <w:p w14:paraId="11D110EC" w14:textId="77777777" w:rsidR="003B1AD6" w:rsidRPr="00D1024E" w:rsidRDefault="003B1AD6" w:rsidP="00D1024E">
      <w:pPr>
        <w:rPr>
          <w:rFonts w:ascii="Arial" w:eastAsia="Calibri" w:hAnsi="Arial" w:cs="Arial"/>
        </w:rPr>
      </w:pPr>
    </w:p>
    <w:p w14:paraId="777E187A" w14:textId="77777777" w:rsidR="003B1AD6" w:rsidRPr="00D1024E" w:rsidRDefault="003B1AD6" w:rsidP="003B1AD6">
      <w:pPr>
        <w:spacing w:after="150"/>
        <w:rPr>
          <w:rFonts w:ascii="Arial" w:eastAsia="Segoe UI" w:hAnsi="Arial" w:cs="Arial"/>
          <w:color w:val="333333"/>
        </w:rPr>
      </w:pPr>
      <w:r w:rsidRPr="00D1024E">
        <w:rPr>
          <w:rFonts w:ascii="Arial" w:eastAsia="Calibri" w:hAnsi="Arial" w:cs="Arial"/>
          <w:color w:val="333333"/>
        </w:rPr>
        <w:t>Students who withdraw for their own medical reasons must submit the Withdrawal Initiation/Late Drop Request and within it, select “Personal Medical Leave.” Doing so will notify</w:t>
      </w:r>
      <w:r w:rsidRPr="00D1024E">
        <w:rPr>
          <w:rFonts w:ascii="Arial" w:eastAsiaTheme="minorEastAsia" w:hAnsi="Arial" w:cs="Arial"/>
          <w:color w:val="333333"/>
        </w:rPr>
        <w:t xml:space="preserve"> staff in the Office of Student Support &amp; Accountability who coordinate the Medical Leave and Return Process (MLRP). The MLRP is available to most </w:t>
      </w:r>
      <w:bookmarkStart w:id="236" w:name="_Int_HtBJuyeN"/>
      <w:r w:rsidRPr="00D1024E">
        <w:rPr>
          <w:rFonts w:ascii="Arial" w:eastAsiaTheme="minorEastAsia" w:hAnsi="Arial" w:cs="Arial"/>
          <w:color w:val="333333"/>
        </w:rPr>
        <w:t>MSU</w:t>
      </w:r>
      <w:bookmarkEnd w:id="236"/>
      <w:r w:rsidRPr="00D1024E">
        <w:rPr>
          <w:rFonts w:ascii="Arial" w:eastAsiaTheme="minorEastAsia" w:hAnsi="Arial" w:cs="Arial"/>
          <w:color w:val="333333"/>
        </w:rPr>
        <w:t xml:space="preserve"> students, except those in the College of Human Medicine, College of Law, and College of Osteopathic Medicine. Students within the </w:t>
      </w:r>
      <w:bookmarkStart w:id="237" w:name="_Int_1WY3axma"/>
      <w:proofErr w:type="gramStart"/>
      <w:r w:rsidRPr="00D1024E">
        <w:rPr>
          <w:rFonts w:ascii="Arial" w:eastAsiaTheme="minorEastAsia" w:hAnsi="Arial" w:cs="Arial"/>
          <w:color w:val="333333"/>
        </w:rPr>
        <w:t>aforementioned colleges</w:t>
      </w:r>
      <w:bookmarkEnd w:id="237"/>
      <w:proofErr w:type="gramEnd"/>
      <w:r w:rsidRPr="00D1024E">
        <w:rPr>
          <w:rFonts w:ascii="Arial" w:eastAsiaTheme="minorEastAsia" w:hAnsi="Arial" w:cs="Arial"/>
          <w:color w:val="333333"/>
        </w:rPr>
        <w:t xml:space="preserve"> may seek leave information directly from their college student affairs office.</w:t>
      </w:r>
    </w:p>
    <w:p w14:paraId="173E3B83" w14:textId="77777777" w:rsidR="003B1AD6" w:rsidRPr="00D1024E" w:rsidRDefault="003B1AD6" w:rsidP="003B1AD6">
      <w:pPr>
        <w:spacing w:after="150"/>
        <w:rPr>
          <w:rFonts w:ascii="Arial" w:eastAsia="Calibri" w:hAnsi="Arial" w:cs="Arial"/>
          <w:color w:val="333333"/>
        </w:rPr>
      </w:pPr>
      <w:r w:rsidRPr="00D1024E">
        <w:rPr>
          <w:rFonts w:ascii="Arial" w:eastAsia="Calibri" w:hAnsi="Arial" w:cs="Arial"/>
          <w:color w:val="333333"/>
        </w:rPr>
        <w:t>Once withdrawn</w:t>
      </w:r>
      <w:r w:rsidRPr="00D1024E">
        <w:rPr>
          <w:rFonts w:ascii="Arial" w:eastAsiaTheme="minorEastAsia" w:hAnsi="Arial" w:cs="Arial"/>
          <w:color w:val="333333"/>
        </w:rPr>
        <w:t xml:space="preserve"> from the term of instruction, a student is expected to pursue a Medical Leave and provide the proper documentation to verify the condition’s impact on their enrollment.</w:t>
      </w:r>
      <w:r w:rsidRPr="00D1024E">
        <w:rPr>
          <w:rFonts w:ascii="Arial" w:eastAsia="Calibri" w:hAnsi="Arial" w:cs="Arial"/>
          <w:color w:val="333333"/>
        </w:rPr>
        <w:t xml:space="preserve"> Medical </w:t>
      </w:r>
      <w:r w:rsidRPr="00D1024E">
        <w:rPr>
          <w:rFonts w:ascii="Arial" w:hAnsi="Arial" w:cs="Arial"/>
        </w:rPr>
        <w:t xml:space="preserve">Leave is a university-verified designation, determined after the withdrawal has been processed. Medical Leaves are subject to the </w:t>
      </w:r>
      <w:hyperlink r:id="rId80">
        <w:r w:rsidRPr="00D1024E">
          <w:rPr>
            <w:rStyle w:val="Hyperlink"/>
            <w:rFonts w:ascii="Arial" w:hAnsi="Arial" w:cs="Arial"/>
          </w:rPr>
          <w:t>Medical Withdrawal Policy for Class Tuition and Fees Refund Policy.</w:t>
        </w:r>
      </w:hyperlink>
      <w:r w:rsidRPr="00D1024E">
        <w:rPr>
          <w:rFonts w:ascii="Arial" w:eastAsia="Calibri" w:hAnsi="Arial" w:cs="Arial"/>
          <w:color w:val="333333"/>
        </w:rPr>
        <w:t xml:space="preserve"> If approved for Medical Leave, a student may need to provide documentation of readiness to return to MSU</w:t>
      </w:r>
      <w:r w:rsidRPr="00D1024E">
        <w:rPr>
          <w:rFonts w:ascii="Arial" w:eastAsia="Calibri" w:hAnsi="Arial" w:cs="Arial"/>
          <w:b/>
          <w:bCs/>
          <w:color w:val="333333"/>
        </w:rPr>
        <w:t xml:space="preserve"> </w:t>
      </w:r>
      <w:r w:rsidRPr="00D1024E">
        <w:rPr>
          <w:rFonts w:ascii="Arial" w:eastAsia="Calibri" w:hAnsi="Arial" w:cs="Arial"/>
          <w:color w:val="333333"/>
        </w:rPr>
        <w:t xml:space="preserve">before they will be able to reenroll at MSU. </w:t>
      </w:r>
    </w:p>
    <w:p w14:paraId="77CC79F1" w14:textId="77777777" w:rsidR="003B1AD6" w:rsidRPr="00D1024E" w:rsidRDefault="003B1AD6" w:rsidP="003B1AD6">
      <w:pPr>
        <w:spacing w:after="150"/>
        <w:rPr>
          <w:rFonts w:ascii="Arial" w:eastAsia="Calibri" w:hAnsi="Arial" w:cs="Arial"/>
          <w:color w:val="333333"/>
        </w:rPr>
      </w:pPr>
    </w:p>
    <w:p w14:paraId="0705F402" w14:textId="57CD3DE6" w:rsidR="003B1AD6" w:rsidRPr="00D1024E" w:rsidRDefault="003B1AD6" w:rsidP="003B1AD6">
      <w:pPr>
        <w:pStyle w:val="Heading3"/>
        <w:rPr>
          <w:rFonts w:eastAsia="Calibri"/>
        </w:rPr>
      </w:pPr>
      <w:r w:rsidRPr="00D1024E">
        <w:rPr>
          <w:rFonts w:eastAsia="Calibri"/>
        </w:rPr>
        <w:t>Academic Recess or Academic Dismissal</w:t>
      </w:r>
    </w:p>
    <w:p w14:paraId="0AA7A912" w14:textId="77777777" w:rsidR="003B1AD6" w:rsidRPr="00D1024E" w:rsidRDefault="003B1AD6" w:rsidP="00D1024E">
      <w:pPr>
        <w:rPr>
          <w:rFonts w:ascii="Arial" w:eastAsia="Calibri" w:hAnsi="Arial" w:cs="Arial"/>
        </w:rPr>
      </w:pPr>
    </w:p>
    <w:p w14:paraId="0A6EB2BE" w14:textId="77777777" w:rsidR="003B1AD6" w:rsidRPr="00D1024E" w:rsidRDefault="003B1AD6" w:rsidP="003B1AD6">
      <w:pPr>
        <w:rPr>
          <w:rFonts w:ascii="Arial" w:hAnsi="Arial" w:cs="Arial"/>
        </w:rPr>
      </w:pPr>
      <w:r w:rsidRPr="00D1024E">
        <w:rPr>
          <w:rFonts w:ascii="Arial" w:hAnsi="Arial" w:cs="Arial"/>
        </w:rPr>
        <w:t xml:space="preserve">If a student is academically recessed or academically dismissed, courses for which the student is enrolled in future terms are administratively dropped. Tuition and fees are subject to refund according to the </w:t>
      </w:r>
      <w:hyperlink r:id="rId81" w:history="1">
        <w:r w:rsidRPr="00D1024E">
          <w:rPr>
            <w:rStyle w:val="Hyperlink"/>
            <w:rFonts w:ascii="Arial" w:hAnsi="Arial" w:cs="Arial"/>
          </w:rPr>
          <w:t>Refund Policy</w:t>
        </w:r>
      </w:hyperlink>
      <w:r w:rsidRPr="00D1024E">
        <w:rPr>
          <w:rFonts w:ascii="Arial" w:hAnsi="Arial" w:cs="Arial"/>
        </w:rPr>
        <w:t>.</w:t>
      </w:r>
    </w:p>
    <w:p w14:paraId="47CAA06D" w14:textId="77777777" w:rsidR="003B1AD6" w:rsidRPr="00D1024E" w:rsidRDefault="003B1AD6" w:rsidP="003B1AD6">
      <w:pPr>
        <w:rPr>
          <w:rFonts w:ascii="Arial" w:hAnsi="Arial" w:cs="Arial"/>
        </w:rPr>
      </w:pPr>
    </w:p>
    <w:p w14:paraId="53CBD779" w14:textId="77777777" w:rsidR="003B1AD6" w:rsidRPr="00D1024E" w:rsidRDefault="003B1AD6" w:rsidP="003B1AD6">
      <w:pPr>
        <w:pStyle w:val="Heading3"/>
        <w:rPr>
          <w:rFonts w:eastAsia="Calibri"/>
        </w:rPr>
      </w:pPr>
      <w:r w:rsidRPr="00D1024E">
        <w:rPr>
          <w:rFonts w:eastAsia="Calibri"/>
        </w:rPr>
        <w:t>Non-Academic Suspension or Dismissal</w:t>
      </w:r>
    </w:p>
    <w:p w14:paraId="13C45DC3" w14:textId="77777777" w:rsidR="003B1AD6" w:rsidRPr="00D1024E" w:rsidRDefault="003B1AD6" w:rsidP="00D1024E">
      <w:pPr>
        <w:rPr>
          <w:rFonts w:ascii="Arial" w:eastAsia="Calibri" w:hAnsi="Arial" w:cs="Arial"/>
        </w:rPr>
      </w:pPr>
    </w:p>
    <w:p w14:paraId="509D6202" w14:textId="0A665BF2" w:rsidR="003B1AD6" w:rsidRPr="00D1024E" w:rsidRDefault="003B1AD6" w:rsidP="003B1AD6">
      <w:pPr>
        <w:spacing w:after="150"/>
        <w:rPr>
          <w:rFonts w:ascii="Arial" w:eastAsia="Calibri" w:hAnsi="Arial" w:cs="Arial"/>
          <w:color w:val="333333"/>
        </w:rPr>
      </w:pPr>
      <w:r w:rsidRPr="00D1024E">
        <w:rPr>
          <w:rFonts w:ascii="Arial" w:eastAsia="Calibri" w:hAnsi="Arial" w:cs="Arial"/>
          <w:color w:val="333333"/>
        </w:rPr>
        <w:t>If a student is suspended or dismissed through the non-academic student conduct process, the student will be administratively withdrawn from the current semester and forfeit their tuition and fees. Depending upon the implementation timing of the suspension or dismissal, courses may not appear on the official transcript or may appear with “W” grades. Any enrollment in future semesters will be administratively dropped.</w:t>
      </w:r>
    </w:p>
    <w:p w14:paraId="6CB1F001" w14:textId="77777777" w:rsidR="003B1AD6" w:rsidRPr="00D1024E" w:rsidRDefault="003B1AD6" w:rsidP="00D1024E">
      <w:pPr>
        <w:spacing w:after="150"/>
        <w:rPr>
          <w:rFonts w:ascii="Arial" w:eastAsia="Calibri" w:hAnsi="Arial" w:cs="Arial"/>
          <w:color w:val="333333"/>
        </w:rPr>
      </w:pPr>
    </w:p>
    <w:p w14:paraId="29F016BE" w14:textId="77777777" w:rsidR="00980632" w:rsidRPr="00E771B9" w:rsidRDefault="00980632" w:rsidP="00980632">
      <w:pPr>
        <w:pStyle w:val="Heading2"/>
        <w:rPr>
          <w:sz w:val="24"/>
          <w:szCs w:val="24"/>
        </w:rPr>
      </w:pPr>
      <w:bookmarkStart w:id="238" w:name="_Toc12615731"/>
      <w:bookmarkStart w:id="239" w:name="_Toc75902753"/>
      <w:r w:rsidRPr="00E771B9">
        <w:t>MSU Guidelines on Authorship</w:t>
      </w:r>
      <w:bookmarkEnd w:id="238"/>
      <w:bookmarkEnd w:id="239"/>
      <w:r w:rsidRPr="00E771B9">
        <w:rPr>
          <w:szCs w:val="24"/>
        </w:rPr>
        <w:t xml:space="preserve"> </w:t>
      </w:r>
    </w:p>
    <w:p w14:paraId="7AA54FE3" w14:textId="77777777" w:rsidR="00980632" w:rsidRPr="00E771B9" w:rsidRDefault="00980632" w:rsidP="00980632">
      <w:pPr>
        <w:rPr>
          <w:rFonts w:ascii="Arial" w:hAnsi="Arial" w:cs="Arial"/>
          <w:b/>
          <w:sz w:val="28"/>
        </w:rPr>
      </w:pPr>
      <w:r w:rsidRPr="00E771B9">
        <w:rPr>
          <w:rFonts w:ascii="Arial" w:hAnsi="Arial" w:cs="Arial"/>
        </w:rPr>
        <w:t xml:space="preserve">MSU has defined </w:t>
      </w:r>
      <w:hyperlink r:id="rId82" w:history="1">
        <w:r w:rsidRPr="00E771B9">
          <w:rPr>
            <w:rStyle w:val="Hyperlink"/>
            <w:rFonts w:ascii="Arial" w:hAnsi="Arial" w:cs="Arial"/>
            <w:b/>
          </w:rPr>
          <w:t>guidelines on authorship</w:t>
        </w:r>
      </w:hyperlink>
      <w:r w:rsidRPr="00E771B9">
        <w:rPr>
          <w:rFonts w:ascii="Arial" w:hAnsi="Arial" w:cs="Arial"/>
        </w:rPr>
        <w:t>.</w:t>
      </w:r>
      <w:r w:rsidRPr="00E771B9">
        <w:rPr>
          <w:rFonts w:ascii="Arial" w:hAnsi="Arial" w:cs="Arial"/>
          <w:b/>
        </w:rPr>
        <w:t xml:space="preserve"> </w:t>
      </w:r>
      <w:r w:rsidRPr="00E771B9">
        <w:rPr>
          <w:rFonts w:ascii="Arial" w:hAnsi="Arial" w:cs="Arial"/>
        </w:rPr>
        <w:t>Further, a</w:t>
      </w:r>
      <w:r w:rsidRPr="00E771B9">
        <w:rPr>
          <w:rFonts w:ascii="Arial" w:hAnsi="Arial" w:cs="Arial"/>
          <w:color w:val="000000"/>
          <w:shd w:val="clear" w:color="auto" w:fill="FFFFFF"/>
        </w:rPr>
        <w:t>ll MSU researchers are encouraged to share their work in the form accepted within their specific discipline.</w:t>
      </w:r>
      <w:r w:rsidRPr="00E771B9">
        <w:rPr>
          <w:rFonts w:ascii="Arial" w:hAnsi="Arial" w:cs="Arial"/>
          <w:b/>
          <w:sz w:val="28"/>
        </w:rPr>
        <w:t xml:space="preserve"> </w:t>
      </w:r>
    </w:p>
    <w:p w14:paraId="32F6A1A4" w14:textId="77777777" w:rsidR="00980632" w:rsidRPr="00E771B9" w:rsidRDefault="00980632" w:rsidP="00980632">
      <w:pPr>
        <w:pStyle w:val="Heading3"/>
      </w:pPr>
      <w:bookmarkStart w:id="240" w:name="_Toc75902754"/>
      <w:r w:rsidRPr="00E771B9">
        <w:t>University Policy about Dissemination of Graduate Students’ Research</w:t>
      </w:r>
      <w:bookmarkEnd w:id="240"/>
    </w:p>
    <w:p w14:paraId="3AA3D2E4" w14:textId="77777777" w:rsidR="00980632" w:rsidRPr="00E771B9" w:rsidRDefault="00980632" w:rsidP="00980632">
      <w:pPr>
        <w:pStyle w:val="xmsonormal"/>
        <w:rPr>
          <w:rFonts w:ascii="Arial" w:hAnsi="Arial" w:cs="Arial"/>
          <w:color w:val="000000"/>
        </w:rPr>
      </w:pPr>
      <w:r w:rsidRPr="00E771B9">
        <w:rPr>
          <w:rFonts w:ascii="Arial" w:hAnsi="Arial" w:cs="Arial"/>
          <w:color w:val="000000"/>
        </w:rPr>
        <w:t xml:space="preserve">In keeping with MSU’s public mission, the University requires that theses, dissertations and abstracts will become public after the conferral of the degree; embargoes can only be pursued for a limited period (see [1] below). Results that are subject to restrictions </w:t>
      </w:r>
      <w:r w:rsidRPr="00E771B9">
        <w:rPr>
          <w:rFonts w:ascii="Arial" w:hAnsi="Arial" w:cs="Arial"/>
          <w:color w:val="000000"/>
        </w:rPr>
        <w:lastRenderedPageBreak/>
        <w:t>for dissemination by funding agencies (see [2] below) cannot be part of any document submitted as a thesis or dissertation to the Graduate School.</w:t>
      </w:r>
    </w:p>
    <w:p w14:paraId="39DE4527" w14:textId="77777777" w:rsidR="00980632" w:rsidRPr="00E771B9" w:rsidRDefault="00980632" w:rsidP="00980632">
      <w:pPr>
        <w:pStyle w:val="Heading3"/>
        <w:rPr>
          <w:sz w:val="24"/>
          <w:szCs w:val="24"/>
        </w:rPr>
      </w:pPr>
      <w:bookmarkStart w:id="241" w:name="_Toc75902755"/>
      <w:r w:rsidRPr="00E771B9">
        <w:rPr>
          <w:sz w:val="24"/>
          <w:szCs w:val="24"/>
        </w:rPr>
        <w:t>[1] Hold/embargo on publication of documents submitted to ProQuest:</w:t>
      </w:r>
      <w:bookmarkEnd w:id="241"/>
      <w:r w:rsidRPr="00E771B9">
        <w:rPr>
          <w:sz w:val="24"/>
          <w:szCs w:val="24"/>
        </w:rPr>
        <w:t xml:space="preserve"> </w:t>
      </w:r>
    </w:p>
    <w:p w14:paraId="1F0FB838" w14:textId="2EA25EC3" w:rsidR="00980632" w:rsidRPr="00E771B9" w:rsidRDefault="00980632" w:rsidP="00980632">
      <w:pPr>
        <w:spacing w:before="100" w:beforeAutospacing="1" w:after="100" w:afterAutospacing="1"/>
        <w:rPr>
          <w:rFonts w:ascii="Arial" w:hAnsi="Arial" w:cs="Arial"/>
        </w:rPr>
      </w:pPr>
      <w:r w:rsidRPr="00E771B9">
        <w:rPr>
          <w:rFonts w:ascii="Arial" w:hAnsi="Arial" w:cs="Arial"/>
        </w:rPr>
        <w:t xml:space="preserve">Students submitting a thesis/dissertation to ProQuest now can request a hold/embargo of publication by ProQuest by contacting the Graduate School at msuetds.approval@grd.msu.edu. In response to the request, the Graduate School will send directly to the student a form that needs to be completed and turned to the Graduate School prior to submission of the document to ProQuest. The form needs to be signed by the student’s major professor and by the Associate Dean of the student’s college. </w:t>
      </w:r>
    </w:p>
    <w:p w14:paraId="391B0806" w14:textId="77777777" w:rsidR="00980632" w:rsidRPr="00E771B9" w:rsidRDefault="00980632" w:rsidP="00980632">
      <w:pPr>
        <w:pStyle w:val="Heading3"/>
        <w:rPr>
          <w:sz w:val="24"/>
          <w:szCs w:val="24"/>
        </w:rPr>
      </w:pPr>
      <w:bookmarkStart w:id="242" w:name="_Toc75902756"/>
      <w:r w:rsidRPr="00E771B9">
        <w:rPr>
          <w:sz w:val="24"/>
          <w:szCs w:val="24"/>
        </w:rPr>
        <w:t xml:space="preserve">[2] Graduate students' participating in University Research Organization (URO; </w:t>
      </w:r>
      <w:hyperlink r:id="rId83" w:tgtFrame="_blank" w:history="1">
        <w:r w:rsidRPr="00E771B9">
          <w:rPr>
            <w:rStyle w:val="Hyperlink"/>
            <w:sz w:val="24"/>
            <w:szCs w:val="24"/>
          </w:rPr>
          <w:t>https://uro.egr.msu.edu/</w:t>
        </w:r>
      </w:hyperlink>
      <w:r w:rsidRPr="00E771B9">
        <w:rPr>
          <w:sz w:val="24"/>
          <w:szCs w:val="24"/>
        </w:rPr>
        <w:t>):</w:t>
      </w:r>
      <w:bookmarkEnd w:id="242"/>
    </w:p>
    <w:p w14:paraId="5D0F9330" w14:textId="78D997ED" w:rsidR="00980632" w:rsidRPr="00E771B9" w:rsidRDefault="00980632" w:rsidP="00980632">
      <w:pPr>
        <w:rPr>
          <w:rFonts w:ascii="Arial" w:hAnsi="Arial" w:cs="Arial"/>
          <w:color w:val="000000"/>
        </w:rPr>
      </w:pPr>
      <w:r w:rsidRPr="00E771B9">
        <w:rPr>
          <w:rFonts w:ascii="Arial" w:hAnsi="Arial" w:cs="Arial"/>
          <w:color w:val="000000"/>
        </w:rPr>
        <w:t>Graduate students involved in a URO project will receive both written documentation and a verbal explanation of any limitations or implications to their current or future academic progress prior to participating on the project.  Students engaging in work for a URO project undergo a 2-step approval process before hiring:  a consultation with a representative of the URO’s office to explain the restrictions on the project, and an interview with the Graduate School Dean or Dean’s designee to discuss the relationship, if any, between their work as graduate students and their participation in the project.  Students must be informed that results that are subject to restrictions for dissemination cannot be part of any document submitted as a thesis or dissertation. As part of their degree program, all graduate students must have research options to ensure the generation of appropriate results to fulfill the degree requirements, and to have data for professional development activities that are integral to their graduate education (e.g., presentations at conferences and research seminars).</w:t>
      </w:r>
    </w:p>
    <w:p w14:paraId="59522424" w14:textId="77777777" w:rsidR="00B10DE6" w:rsidRPr="00E771B9" w:rsidRDefault="00B10DE6" w:rsidP="00B10DE6">
      <w:pPr>
        <w:pStyle w:val="Heading2"/>
        <w:spacing w:before="0" w:after="0"/>
      </w:pPr>
    </w:p>
    <w:p w14:paraId="69FF982E" w14:textId="7A102B18" w:rsidR="00B10DE6" w:rsidRPr="00E771B9" w:rsidRDefault="00B10DE6" w:rsidP="00B10DE6">
      <w:pPr>
        <w:pStyle w:val="Heading2"/>
        <w:spacing w:before="0" w:after="0"/>
      </w:pPr>
      <w:bookmarkStart w:id="243" w:name="_Toc75902757"/>
      <w:r w:rsidRPr="00E771B9">
        <w:t>Information Relative to Dissertation</w:t>
      </w:r>
      <w:bookmarkEnd w:id="243"/>
    </w:p>
    <w:p w14:paraId="0D7E1340" w14:textId="77777777" w:rsidR="00B10DE6" w:rsidRPr="00E771B9" w:rsidRDefault="00B10DE6" w:rsidP="00B10DE6">
      <w:pPr>
        <w:pStyle w:val="NormalWeb"/>
        <w:spacing w:before="0" w:beforeAutospacing="0" w:after="0" w:afterAutospacing="0"/>
        <w:rPr>
          <w:rFonts w:ascii="Arial" w:hAnsi="Arial" w:cs="Arial"/>
          <w:color w:val="000000"/>
        </w:rPr>
      </w:pPr>
    </w:p>
    <w:p w14:paraId="38B53F5D" w14:textId="22C96040" w:rsidR="00B10DE6" w:rsidRPr="00E771B9" w:rsidRDefault="00B10DE6" w:rsidP="00B10DE6">
      <w:pPr>
        <w:pStyle w:val="NormalWeb"/>
        <w:spacing w:before="0" w:beforeAutospacing="0" w:after="0" w:afterAutospacing="0"/>
        <w:rPr>
          <w:rFonts w:ascii="Arial" w:hAnsi="Arial" w:cs="Arial"/>
        </w:rPr>
      </w:pPr>
      <w:r w:rsidRPr="00E771B9">
        <w:rPr>
          <w:rFonts w:ascii="Arial" w:hAnsi="Arial" w:cs="Arial"/>
          <w:color w:val="000000"/>
        </w:rPr>
        <w:t xml:space="preserve">The student should obtain a copy of the University Guide for the Preparation of </w:t>
      </w:r>
      <w:proofErr w:type="gramStart"/>
      <w:r w:rsidRPr="00E771B9">
        <w:rPr>
          <w:rFonts w:ascii="Arial" w:hAnsi="Arial" w:cs="Arial"/>
          <w:color w:val="000000"/>
        </w:rPr>
        <w:t>Master's</w:t>
      </w:r>
      <w:proofErr w:type="gramEnd"/>
      <w:r w:rsidRPr="00E771B9">
        <w:rPr>
          <w:rFonts w:ascii="Arial" w:hAnsi="Arial" w:cs="Arial"/>
          <w:color w:val="000000"/>
        </w:rPr>
        <w:t xml:space="preserve"> Theses and Doctoral Dissertations </w:t>
      </w:r>
      <w:hyperlink r:id="rId84" w:history="1">
        <w:r w:rsidRPr="00E771B9">
          <w:rPr>
            <w:rStyle w:val="Hyperlink"/>
            <w:rFonts w:ascii="Arial" w:hAnsi="Arial" w:cs="Arial"/>
          </w:rPr>
          <w:t>http://grad.msu.edu/etd/</w:t>
        </w:r>
      </w:hyperlink>
      <w:r w:rsidRPr="00E771B9">
        <w:rPr>
          <w:rFonts w:ascii="Arial" w:hAnsi="Arial" w:cs="Arial"/>
          <w:color w:val="000000"/>
        </w:rPr>
        <w:t xml:space="preserve">. This handbook gives the requirements established by the Graduate School at Michigan State University. Style manuals, outlines of the final procedures related to the dissertation and the arrangement of contents are also suggested in the handbook. </w:t>
      </w:r>
      <w:hyperlink r:id="rId85" w:history="1">
        <w:r w:rsidRPr="00E771B9">
          <w:rPr>
            <w:rStyle w:val="Hyperlink"/>
            <w:rFonts w:ascii="Arial" w:hAnsi="Arial" w:cs="Arial"/>
          </w:rPr>
          <w:t>Dissertations Formatting</w:t>
        </w:r>
      </w:hyperlink>
      <w:r w:rsidRPr="00E771B9">
        <w:rPr>
          <w:rFonts w:ascii="Arial" w:hAnsi="Arial" w:cs="Arial"/>
          <w:color w:val="000000"/>
        </w:rPr>
        <w:t xml:space="preserve"> </w:t>
      </w:r>
    </w:p>
    <w:p w14:paraId="398E7D71" w14:textId="0CA2586D" w:rsidR="00980632" w:rsidRPr="00E771B9" w:rsidRDefault="00980632" w:rsidP="00980632">
      <w:pPr>
        <w:pStyle w:val="Heading2"/>
        <w:rPr>
          <w:sz w:val="24"/>
          <w:szCs w:val="24"/>
        </w:rPr>
      </w:pPr>
      <w:bookmarkStart w:id="244" w:name="_Toc12615732"/>
      <w:bookmarkStart w:id="245" w:name="_Toc75902758"/>
      <w:r w:rsidRPr="00E771B9">
        <w:t>MSU’s Institutional Data Policy</w:t>
      </w:r>
      <w:bookmarkEnd w:id="244"/>
      <w:bookmarkEnd w:id="245"/>
      <w:r w:rsidRPr="00E771B9">
        <w:t xml:space="preserve"> </w:t>
      </w:r>
    </w:p>
    <w:p w14:paraId="2A6F2C32" w14:textId="77777777" w:rsidR="00980632" w:rsidRPr="00E771B9" w:rsidRDefault="00980632" w:rsidP="00980632">
      <w:pPr>
        <w:rPr>
          <w:rFonts w:ascii="Arial" w:hAnsi="Arial" w:cs="Arial"/>
          <w:b/>
        </w:rPr>
      </w:pPr>
      <w:r w:rsidRPr="00E771B9">
        <w:rPr>
          <w:rFonts w:ascii="Arial" w:hAnsi="Arial" w:cs="Arial"/>
          <w:shd w:val="clear" w:color="auto" w:fill="FFFFFF"/>
        </w:rPr>
        <w:t xml:space="preserve">Michigan State University has defined an </w:t>
      </w:r>
      <w:hyperlink r:id="rId86" w:history="1">
        <w:r w:rsidRPr="00E771B9">
          <w:rPr>
            <w:rStyle w:val="Hyperlink"/>
            <w:rFonts w:ascii="Arial" w:hAnsi="Arial" w:cs="Arial"/>
            <w:shd w:val="clear" w:color="auto" w:fill="FFFFFF"/>
          </w:rPr>
          <w:t>Institutional Data Policy</w:t>
        </w:r>
      </w:hyperlink>
      <w:r w:rsidRPr="00E771B9">
        <w:rPr>
          <w:rFonts w:ascii="Arial" w:hAnsi="Arial" w:cs="Arial"/>
          <w:shd w:val="clear" w:color="auto" w:fill="FFFFFF"/>
        </w:rPr>
        <w:t xml:space="preserve"> to protect the security and integrity of its Institutional Data without hindering the effective and efficient use of those Data. To achieve this objective, the best efforts of every member of the University community are required. </w:t>
      </w:r>
      <w:r w:rsidRPr="00E771B9">
        <w:rPr>
          <w:rFonts w:ascii="Arial" w:hAnsi="Arial" w:cs="Arial"/>
          <w:b/>
        </w:rPr>
        <w:t xml:space="preserve"> </w:t>
      </w:r>
    </w:p>
    <w:p w14:paraId="05FF5355" w14:textId="77777777" w:rsidR="00980632" w:rsidRPr="00E771B9" w:rsidRDefault="00980632" w:rsidP="00980632">
      <w:pPr>
        <w:pStyle w:val="Heading2"/>
      </w:pPr>
      <w:bookmarkStart w:id="246" w:name="_Toc12615733"/>
      <w:bookmarkStart w:id="247" w:name="_Toc75902759"/>
      <w:r w:rsidRPr="00E771B9">
        <w:lastRenderedPageBreak/>
        <w:t>Professionalism Policy</w:t>
      </w:r>
      <w:bookmarkEnd w:id="246"/>
      <w:bookmarkEnd w:id="247"/>
      <w:r w:rsidRPr="00E771B9">
        <w:t xml:space="preserve"> </w:t>
      </w:r>
    </w:p>
    <w:p w14:paraId="2F2C9D33" w14:textId="77777777" w:rsidR="00980632" w:rsidRPr="00E771B9" w:rsidRDefault="00980632" w:rsidP="00980632">
      <w:pPr>
        <w:rPr>
          <w:rFonts w:ascii="Arial" w:hAnsi="Arial" w:cs="Arial"/>
        </w:rPr>
      </w:pPr>
      <w:r w:rsidRPr="00E771B9">
        <w:rPr>
          <w:rFonts w:ascii="Arial" w:hAnsi="Arial" w:cs="Arial"/>
        </w:rPr>
        <w:t xml:space="preserve">Students are expected to conduct themselves in a professional manner and to exhibit characteristics of a professional student. If a student engages in conduct that is deemed unprofessional, the department will generally treat such conduct as an additional place where students need to be taught appropriate skills to succeed in the profession, with such information generally relayed by the advisor or Graduate Director. </w:t>
      </w:r>
    </w:p>
    <w:p w14:paraId="5D9785A4" w14:textId="77777777" w:rsidR="00980632" w:rsidRPr="00E771B9" w:rsidRDefault="00980632" w:rsidP="00980632">
      <w:pPr>
        <w:rPr>
          <w:rFonts w:ascii="Arial" w:hAnsi="Arial" w:cs="Arial"/>
        </w:rPr>
      </w:pPr>
    </w:p>
    <w:p w14:paraId="18EED5CC" w14:textId="2C001BB8" w:rsidR="00980632" w:rsidRPr="00E771B9" w:rsidRDefault="00980632" w:rsidP="00980632">
      <w:pPr>
        <w:rPr>
          <w:rFonts w:ascii="Arial" w:hAnsi="Arial" w:cs="Arial"/>
        </w:rPr>
      </w:pPr>
      <w:r w:rsidRPr="00E771B9">
        <w:rPr>
          <w:rFonts w:ascii="Arial" w:hAnsi="Arial" w:cs="Arial"/>
        </w:rPr>
        <w:t>If the conduct persists or if it is particularly egregious, the conduct may be noted in the student’s academic file and specific guidelines may be provided to guide future conduct. Repeated or egregious unprofessional conduct can be used as grounds for termination from the program. Such decisions will be handled by the Graduate Director and the Department Chair, in consultation with the Associate Dean</w:t>
      </w:r>
      <w:r w:rsidR="006438ED">
        <w:rPr>
          <w:rFonts w:ascii="Arial" w:hAnsi="Arial" w:cs="Arial"/>
        </w:rPr>
        <w:t xml:space="preserve"> of Graduate Studies</w:t>
      </w:r>
      <w:r w:rsidRPr="00E771B9">
        <w:rPr>
          <w:rFonts w:ascii="Arial" w:hAnsi="Arial" w:cs="Arial"/>
        </w:rPr>
        <w:t xml:space="preserve"> in the College of Social Science. </w:t>
      </w:r>
      <w:r w:rsidRPr="00E771B9">
        <w:rPr>
          <w:rFonts w:ascii="Arial" w:hAnsi="Arial" w:cs="Arial"/>
          <w:sz w:val="16"/>
          <w:szCs w:val="16"/>
        </w:rPr>
        <w:t xml:space="preserve">(Adapted from the Department of Economics Program Handbook.)  </w:t>
      </w:r>
    </w:p>
    <w:p w14:paraId="72BFB8C9" w14:textId="2E8A3135" w:rsidR="00980632" w:rsidRPr="00E771B9" w:rsidRDefault="00980632" w:rsidP="007038B9">
      <w:pPr>
        <w:pStyle w:val="Heading1"/>
        <w:spacing w:before="0" w:after="0"/>
      </w:pPr>
    </w:p>
    <w:p w14:paraId="009215D2" w14:textId="789B64E6" w:rsidR="00B10DE6" w:rsidRPr="00E771B9" w:rsidRDefault="00B10DE6" w:rsidP="00B10DE6">
      <w:pPr>
        <w:rPr>
          <w:rFonts w:ascii="Arial" w:hAnsi="Arial" w:cs="Arial"/>
          <w:color w:val="000000"/>
        </w:rPr>
      </w:pPr>
      <w:bookmarkStart w:id="248" w:name="_Toc75902760"/>
      <w:r w:rsidRPr="5EB28E32">
        <w:rPr>
          <w:rStyle w:val="Heading2Char"/>
        </w:rPr>
        <w:t>Academic Standards</w:t>
      </w:r>
      <w:bookmarkEnd w:id="248"/>
      <w:r>
        <w:br/>
      </w:r>
      <w:r>
        <w:br/>
      </w:r>
      <w:r w:rsidRPr="5EB28E32">
        <w:rPr>
          <w:rFonts w:ascii="Arial" w:hAnsi="Arial" w:cs="Arial"/>
          <w:color w:val="000000" w:themeColor="text1"/>
        </w:rPr>
        <w:t xml:space="preserve">A 3.0 cumulative grade point average in the degree program is the minimum University standard. However, attainment of the minimum grade point average is </w:t>
      </w:r>
      <w:proofErr w:type="gramStart"/>
      <w:r w:rsidRPr="5EB28E32">
        <w:rPr>
          <w:rFonts w:ascii="Arial" w:hAnsi="Arial" w:cs="Arial"/>
          <w:color w:val="000000" w:themeColor="text1"/>
        </w:rPr>
        <w:t>in itself an</w:t>
      </w:r>
      <w:proofErr w:type="gramEnd"/>
      <w:r w:rsidRPr="5EB28E32">
        <w:rPr>
          <w:rFonts w:ascii="Arial" w:hAnsi="Arial" w:cs="Arial"/>
          <w:color w:val="000000" w:themeColor="text1"/>
        </w:rPr>
        <w:t xml:space="preserve"> insufficient indicator of potential for success in other aspects of the program and in the field. The guidance committee and academic unit are jointly responsible for evaluating the student's competency (as indicated by grades in core and other courses, research performance, and development of professional skills</w:t>
      </w:r>
      <w:r w:rsidR="006F44D3">
        <w:rPr>
          <w:rFonts w:ascii="Arial" w:hAnsi="Arial" w:cs="Arial"/>
          <w:color w:val="000000" w:themeColor="text1"/>
        </w:rPr>
        <w:t xml:space="preserve"> as reflected in the portfolio</w:t>
      </w:r>
      <w:r w:rsidRPr="5EB28E32">
        <w:rPr>
          <w:rFonts w:ascii="Arial" w:hAnsi="Arial" w:cs="Arial"/>
          <w:color w:val="000000" w:themeColor="text1"/>
        </w:rPr>
        <w:t>) and rate of progress (as indicated by the number of courses taken per semester</w:t>
      </w:r>
      <w:r w:rsidR="00665CC9">
        <w:rPr>
          <w:rFonts w:ascii="Arial" w:hAnsi="Arial" w:cs="Arial"/>
          <w:color w:val="000000" w:themeColor="text1"/>
        </w:rPr>
        <w:t>,</w:t>
      </w:r>
      <w:r w:rsidRPr="5EB28E32">
        <w:rPr>
          <w:rFonts w:ascii="Arial" w:hAnsi="Arial" w:cs="Arial"/>
          <w:color w:val="000000" w:themeColor="text1"/>
        </w:rPr>
        <w:t xml:space="preserve"> the number of courses for which grades have been deferred</w:t>
      </w:r>
      <w:r w:rsidR="00665CC9">
        <w:rPr>
          <w:rFonts w:ascii="Arial" w:hAnsi="Arial" w:cs="Arial"/>
          <w:color w:val="000000" w:themeColor="text1"/>
        </w:rPr>
        <w:t>, and progress through program milestones</w:t>
      </w:r>
      <w:r w:rsidRPr="5EB28E32">
        <w:rPr>
          <w:rFonts w:ascii="Arial" w:hAnsi="Arial" w:cs="Arial"/>
          <w:color w:val="000000" w:themeColor="text1"/>
        </w:rPr>
        <w:t xml:space="preserve">). Written evaluations shall be communicated to the graduate student at least once a year, </w:t>
      </w:r>
      <w:r w:rsidR="00665CC9">
        <w:rPr>
          <w:rFonts w:ascii="Arial" w:hAnsi="Arial" w:cs="Arial"/>
          <w:color w:val="000000" w:themeColor="text1"/>
        </w:rPr>
        <w:t xml:space="preserve">as part of the Annual Progress Report, </w:t>
      </w:r>
      <w:r w:rsidRPr="5EB28E32">
        <w:rPr>
          <w:rFonts w:ascii="Arial" w:hAnsi="Arial" w:cs="Arial"/>
          <w:color w:val="000000" w:themeColor="text1"/>
        </w:rPr>
        <w:t xml:space="preserve">and a copy of such evaluations shall be placed in the graduate student's file. A student whose performance does not meet the standards of competence will not be permitted to continue to enroll in the degree program, and appropriate action will be taken by the Department, College, or University. </w:t>
      </w:r>
    </w:p>
    <w:p w14:paraId="390D38DC" w14:textId="77777777" w:rsidR="00E771B9" w:rsidRPr="00E771B9" w:rsidRDefault="00E771B9" w:rsidP="00B10DE6">
      <w:pPr>
        <w:rPr>
          <w:rFonts w:ascii="Arial" w:hAnsi="Arial" w:cs="Arial"/>
          <w:color w:val="000000"/>
        </w:rPr>
      </w:pPr>
    </w:p>
    <w:p w14:paraId="068E7FD2" w14:textId="77777777" w:rsidR="00B10DE6" w:rsidRPr="00E771B9" w:rsidRDefault="00B10DE6" w:rsidP="002E4185"/>
    <w:p w14:paraId="67D675B2" w14:textId="77777777" w:rsidR="00D048B5" w:rsidRDefault="00D048B5">
      <w:pPr>
        <w:rPr>
          <w:rFonts w:ascii="Arial" w:hAnsi="Arial" w:cs="Arial"/>
          <w:b/>
          <w:bCs/>
          <w:kern w:val="32"/>
          <w:sz w:val="32"/>
          <w:szCs w:val="32"/>
        </w:rPr>
      </w:pPr>
      <w:bookmarkStart w:id="249" w:name="_Toc301646400"/>
      <w:bookmarkStart w:id="250" w:name="_Toc12448727"/>
      <w:bookmarkStart w:id="251" w:name="_Toc12615644"/>
      <w:bookmarkStart w:id="252" w:name="_Toc393969441"/>
      <w:bookmarkEnd w:id="186"/>
      <w:bookmarkEnd w:id="187"/>
      <w:bookmarkEnd w:id="188"/>
      <w:r>
        <w:br w:type="page"/>
      </w:r>
    </w:p>
    <w:p w14:paraId="5E4BF243" w14:textId="27B22012" w:rsidR="00AD50E7" w:rsidRPr="00E771B9" w:rsidRDefault="00AD50E7" w:rsidP="00382D79">
      <w:pPr>
        <w:pStyle w:val="Heading1"/>
        <w:spacing w:before="0" w:after="0"/>
        <w:jc w:val="center"/>
        <w:rPr>
          <w:color w:val="000000"/>
        </w:rPr>
      </w:pPr>
      <w:bookmarkStart w:id="253" w:name="_Toc75902761"/>
      <w:bookmarkStart w:id="254" w:name="_Toc200729518"/>
      <w:r w:rsidRPr="00E771B9">
        <w:lastRenderedPageBreak/>
        <w:t>HDFS FELLOWSHIPS SCHOLARSHIPS AND AWARDS</w:t>
      </w:r>
      <w:bookmarkEnd w:id="249"/>
      <w:bookmarkEnd w:id="250"/>
      <w:bookmarkEnd w:id="251"/>
      <w:bookmarkEnd w:id="252"/>
      <w:bookmarkEnd w:id="253"/>
      <w:bookmarkEnd w:id="254"/>
    </w:p>
    <w:p w14:paraId="46938717" w14:textId="77777777" w:rsidR="00D048B5" w:rsidRDefault="00D048B5" w:rsidP="00AD50E7">
      <w:pPr>
        <w:jc w:val="center"/>
        <w:rPr>
          <w:rFonts w:ascii="Arial" w:hAnsi="Arial" w:cs="Arial"/>
          <w:b/>
          <w:sz w:val="28"/>
          <w:szCs w:val="28"/>
        </w:rPr>
      </w:pPr>
      <w:bookmarkStart w:id="255" w:name="_Toc393969442"/>
    </w:p>
    <w:p w14:paraId="2299D41A" w14:textId="4D332A55" w:rsidR="00AD50E7" w:rsidRPr="00E771B9" w:rsidRDefault="00AD50E7" w:rsidP="00AD50E7">
      <w:pPr>
        <w:jc w:val="center"/>
        <w:rPr>
          <w:rFonts w:ascii="Arial" w:hAnsi="Arial" w:cs="Arial"/>
          <w:b/>
          <w:sz w:val="28"/>
          <w:szCs w:val="28"/>
        </w:rPr>
      </w:pPr>
      <w:r w:rsidRPr="00E771B9">
        <w:rPr>
          <w:rFonts w:ascii="Arial" w:hAnsi="Arial" w:cs="Arial"/>
          <w:b/>
          <w:sz w:val="28"/>
          <w:szCs w:val="28"/>
        </w:rPr>
        <w:t>APPLICATIONS DUE February 15, 5:00 P.M.</w:t>
      </w:r>
      <w:bookmarkEnd w:id="255"/>
      <w:r w:rsidR="00D048B5">
        <w:rPr>
          <w:rFonts w:ascii="Arial" w:hAnsi="Arial" w:cs="Arial"/>
          <w:b/>
          <w:sz w:val="28"/>
          <w:szCs w:val="28"/>
        </w:rPr>
        <w:t xml:space="preserve"> every year.</w:t>
      </w:r>
    </w:p>
    <w:p w14:paraId="162CC64F" w14:textId="6014C409" w:rsidR="00AD50E7" w:rsidRPr="00E771B9" w:rsidRDefault="00AD50E7" w:rsidP="007038B9">
      <w:pPr>
        <w:pStyle w:val="NormalWeb"/>
        <w:keepLines/>
        <w:spacing w:before="0" w:beforeAutospacing="0" w:after="0" w:afterAutospacing="0"/>
        <w:rPr>
          <w:rStyle w:val="Heading1Char"/>
          <w:caps/>
          <w:color w:val="auto"/>
        </w:rPr>
      </w:pPr>
    </w:p>
    <w:p w14:paraId="670030FB" w14:textId="664AE764" w:rsidR="008055AB" w:rsidRPr="00E771B9" w:rsidRDefault="008055AB" w:rsidP="008055AB">
      <w:pPr>
        <w:rPr>
          <w:rFonts w:ascii="Arial" w:hAnsi="Arial" w:cs="Arial"/>
        </w:rPr>
      </w:pPr>
      <w:r w:rsidRPr="00E771B9">
        <w:rPr>
          <w:rFonts w:ascii="Arial" w:hAnsi="Arial" w:cs="Arial"/>
        </w:rPr>
        <w:t xml:space="preserve">One application process is used for all scholarships. Students will be considered for all awards for which they fit criteria; a scholarship form completed online is used to assess student eligibility for all awards. Students must submit a current resume or CV, and a statement describing: their research, educational, and /or professional goals and accomplishments, and their fit with the criteria that make the eligible the scholarships (see below for the criteria of each scholarship). </w:t>
      </w:r>
    </w:p>
    <w:p w14:paraId="0D63FE1B" w14:textId="77777777" w:rsidR="008055AB" w:rsidRPr="00E771B9" w:rsidRDefault="008055AB" w:rsidP="008055AB">
      <w:pPr>
        <w:rPr>
          <w:rFonts w:ascii="Arial" w:hAnsi="Arial" w:cs="Arial"/>
        </w:rPr>
      </w:pPr>
    </w:p>
    <w:p w14:paraId="5017FB05" w14:textId="77777777" w:rsidR="008055AB" w:rsidRPr="00E771B9" w:rsidRDefault="008055AB" w:rsidP="008055AB">
      <w:pPr>
        <w:rPr>
          <w:rFonts w:ascii="Arial" w:hAnsi="Arial" w:cs="Arial"/>
        </w:rPr>
      </w:pPr>
      <w:r w:rsidRPr="00E771B9">
        <w:rPr>
          <w:rStyle w:val="Strong"/>
          <w:rFonts w:ascii="Arial" w:hAnsi="Arial" w:cs="Arial"/>
          <w:b w:val="0"/>
        </w:rPr>
        <w:t xml:space="preserve">All application materials should be submitted electronically. </w:t>
      </w:r>
      <w:r w:rsidRPr="00E771B9">
        <w:rPr>
          <w:rFonts w:ascii="Arial" w:hAnsi="Arial" w:cs="Arial"/>
        </w:rPr>
        <w:t xml:space="preserve">HDFS Graduate Education Committee reviews most scholarships. Awards are made in accordance with the criteria for each fellowship or scholarship. </w:t>
      </w:r>
    </w:p>
    <w:p w14:paraId="4305C4E9" w14:textId="77777777" w:rsidR="008055AB" w:rsidRPr="00E771B9" w:rsidRDefault="008055AB" w:rsidP="008055AB">
      <w:pPr>
        <w:rPr>
          <w:rFonts w:ascii="Arial" w:hAnsi="Arial" w:cs="Arial"/>
        </w:rPr>
      </w:pPr>
    </w:p>
    <w:p w14:paraId="2E1A7240" w14:textId="6BAE0227" w:rsidR="008055AB" w:rsidRPr="00E771B9" w:rsidRDefault="008055AB" w:rsidP="008055AB">
      <w:pPr>
        <w:rPr>
          <w:rFonts w:ascii="Arial" w:hAnsi="Arial" w:cs="Arial"/>
        </w:rPr>
      </w:pPr>
      <w:r w:rsidRPr="00E771B9">
        <w:rPr>
          <w:rFonts w:ascii="Arial" w:hAnsi="Arial" w:cs="Arial"/>
        </w:rPr>
        <w:t xml:space="preserve">There are ten different scholarships available HDFS Graduate Students; one or more awards are made for each scholarship each year, depending on availability of funds. </w:t>
      </w:r>
    </w:p>
    <w:p w14:paraId="479DBCBE" w14:textId="77777777" w:rsidR="008055AB" w:rsidRPr="00E771B9" w:rsidRDefault="008055AB" w:rsidP="00382D79">
      <w:pPr>
        <w:pStyle w:val="Heading2"/>
      </w:pPr>
      <w:r w:rsidRPr="00E771B9">
        <w:t>Jeanette Lee Scholarship</w:t>
      </w:r>
    </w:p>
    <w:p w14:paraId="095EA768" w14:textId="77777777" w:rsidR="008055AB" w:rsidRPr="00E771B9" w:rsidRDefault="008055AB" w:rsidP="008055AB">
      <w:pPr>
        <w:rPr>
          <w:rFonts w:ascii="Arial" w:hAnsi="Arial" w:cs="Arial"/>
        </w:rPr>
      </w:pPr>
      <w:r w:rsidRPr="00E771B9">
        <w:rPr>
          <w:rFonts w:ascii="Arial" w:hAnsi="Arial" w:cs="Arial"/>
        </w:rPr>
        <w:t xml:space="preserve">Eligibility: This award is for educational emphasis that will benefit families/children. Preference is to a returning student. How to apply: (1) a </w:t>
      </w:r>
      <w:proofErr w:type="gramStart"/>
      <w:r w:rsidRPr="00E771B9">
        <w:rPr>
          <w:rFonts w:ascii="Arial" w:hAnsi="Arial" w:cs="Arial"/>
        </w:rPr>
        <w:t>500 word</w:t>
      </w:r>
      <w:proofErr w:type="gramEnd"/>
      <w:r w:rsidRPr="00E771B9">
        <w:rPr>
          <w:rFonts w:ascii="Arial" w:hAnsi="Arial" w:cs="Arial"/>
        </w:rPr>
        <w:t xml:space="preserve"> statement describing how this award will help you have achieved your educational and professional goals towards your degree; (2) A current vita; and (3) a letter of support from your major professor (should address academic progress and professional goals).</w:t>
      </w:r>
    </w:p>
    <w:p w14:paraId="0F490738" w14:textId="77777777" w:rsidR="008055AB" w:rsidRPr="00E771B9" w:rsidRDefault="008055AB" w:rsidP="008055AB">
      <w:pPr>
        <w:pStyle w:val="Heading2"/>
        <w:spacing w:before="0" w:after="0"/>
        <w:rPr>
          <w:b w:val="0"/>
          <w:i w:val="0"/>
          <w:sz w:val="24"/>
          <w:szCs w:val="24"/>
        </w:rPr>
      </w:pPr>
      <w:r w:rsidRPr="00E771B9">
        <w:br/>
      </w:r>
      <w:bookmarkStart w:id="256" w:name="_Toc12615735"/>
      <w:bookmarkStart w:id="257" w:name="_Toc75902762"/>
      <w:r w:rsidRPr="00E771B9">
        <w:t>Eugene O. Peisner Scholarship</w:t>
      </w:r>
      <w:bookmarkEnd w:id="256"/>
      <w:bookmarkEnd w:id="257"/>
    </w:p>
    <w:p w14:paraId="7FA698ED" w14:textId="77777777" w:rsidR="008055AB" w:rsidRPr="00D561BB"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Eligibility: (a) must be a Human Development and Family Studies graduate student (if there are no qualified graduate students the award may be made to a senior within the Department); (b) have demonstrated financial need, to be determined by the MSU Office of Financial Aid; (c) have demonstrated high academic achievement and (d) have the capacity and motivation to achieve educational professional goals. </w:t>
      </w:r>
    </w:p>
    <w:p w14:paraId="3545B508" w14:textId="77777777" w:rsidR="008055AB" w:rsidRPr="00E771B9" w:rsidRDefault="008055AB" w:rsidP="008055AB">
      <w:pPr>
        <w:pStyle w:val="NormalWeb"/>
        <w:spacing w:before="0" w:beforeAutospacing="0" w:after="0" w:afterAutospacing="0"/>
        <w:rPr>
          <w:rFonts w:ascii="Arial" w:hAnsi="Arial" w:cs="Arial"/>
        </w:rPr>
      </w:pPr>
    </w:p>
    <w:p w14:paraId="4E3ED457" w14:textId="77777777" w:rsidR="008055AB" w:rsidRPr="00E771B9" w:rsidRDefault="008055AB" w:rsidP="008055AB">
      <w:pPr>
        <w:pStyle w:val="Heading2"/>
        <w:spacing w:before="0" w:after="0"/>
      </w:pPr>
      <w:bookmarkStart w:id="258" w:name="_Toc12615736"/>
      <w:bookmarkStart w:id="259" w:name="_Toc75902763"/>
      <w:r w:rsidRPr="00E771B9">
        <w:t>Paolucci Scholarship</w:t>
      </w:r>
      <w:bookmarkEnd w:id="258"/>
      <w:bookmarkEnd w:id="259"/>
    </w:p>
    <w:p w14:paraId="5B64DEAD" w14:textId="77777777" w:rsidR="008055AB" w:rsidRPr="00D561BB"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Eligibility: must be admitted to a Human Development and Family Studies graduate program. Must have demonstrated: professional service, public service, or volunteer activity; professional organization membership and activity; research and publication potential; high academic achievement with exemplary performance in Human Development and Family Studies program. </w:t>
      </w:r>
    </w:p>
    <w:p w14:paraId="47BF8138" w14:textId="77777777" w:rsidR="008055AB" w:rsidRPr="00E771B9" w:rsidRDefault="008055AB" w:rsidP="008055AB">
      <w:pPr>
        <w:pStyle w:val="NormalWeb"/>
        <w:spacing w:before="0" w:beforeAutospacing="0" w:after="0" w:afterAutospacing="0"/>
        <w:rPr>
          <w:rFonts w:ascii="Arial" w:hAnsi="Arial" w:cs="Arial"/>
        </w:rPr>
      </w:pPr>
    </w:p>
    <w:p w14:paraId="18CD0A2D" w14:textId="77777777" w:rsidR="008055AB" w:rsidRPr="00E771B9" w:rsidRDefault="008055AB" w:rsidP="008055AB">
      <w:pPr>
        <w:pStyle w:val="Heading2"/>
        <w:spacing w:before="0" w:after="0"/>
      </w:pPr>
      <w:bookmarkStart w:id="260" w:name="_Toc12615737"/>
      <w:bookmarkStart w:id="261" w:name="_Toc75902764"/>
      <w:r w:rsidRPr="00E771B9">
        <w:t>Helen Takken Brink Scholarship</w:t>
      </w:r>
      <w:bookmarkEnd w:id="260"/>
      <w:bookmarkEnd w:id="261"/>
    </w:p>
    <w:p w14:paraId="0D0C291B" w14:textId="77777777" w:rsidR="008055AB" w:rsidRPr="00D561BB" w:rsidRDefault="008055AB" w:rsidP="008055AB">
      <w:pPr>
        <w:rPr>
          <w:rFonts w:ascii="Arial" w:hAnsi="Arial" w:cs="Arial"/>
          <w:color w:val="000000" w:themeColor="text1"/>
        </w:rPr>
      </w:pPr>
      <w:r w:rsidRPr="00D561BB">
        <w:rPr>
          <w:rFonts w:ascii="Arial" w:hAnsi="Arial" w:cs="Arial"/>
          <w:color w:val="000000" w:themeColor="text1"/>
        </w:rPr>
        <w:t xml:space="preserve">Eligibility: This award is intended to encourage students who have demonstrated the capacity to achieve educational and professional goals, the motivation to achieve these goals and the initiative to seek opportunities to further their progress in the Department of Human Development and Family Studies. </w:t>
      </w:r>
    </w:p>
    <w:p w14:paraId="2691B299" w14:textId="77777777" w:rsidR="008055AB" w:rsidRPr="00D561BB" w:rsidRDefault="008055AB" w:rsidP="008055AB">
      <w:pPr>
        <w:rPr>
          <w:rFonts w:ascii="Arial" w:hAnsi="Arial" w:cs="Arial"/>
          <w:color w:val="000000" w:themeColor="text1"/>
        </w:rPr>
      </w:pPr>
    </w:p>
    <w:p w14:paraId="3E7D5D7E" w14:textId="77777777" w:rsidR="008055AB" w:rsidRPr="00D561BB" w:rsidRDefault="008055AB" w:rsidP="008055AB">
      <w:pPr>
        <w:pStyle w:val="Heading2"/>
        <w:spacing w:before="0" w:after="0"/>
        <w:rPr>
          <w:color w:val="000000" w:themeColor="text1"/>
        </w:rPr>
      </w:pPr>
      <w:bookmarkStart w:id="262" w:name="_Toc12615738"/>
      <w:bookmarkStart w:id="263" w:name="_Toc75902765"/>
      <w:r w:rsidRPr="00D561BB">
        <w:rPr>
          <w:color w:val="000000" w:themeColor="text1"/>
        </w:rPr>
        <w:lastRenderedPageBreak/>
        <w:t>Knorr/Metzer/Byers Scholarship</w:t>
      </w:r>
      <w:bookmarkEnd w:id="262"/>
      <w:bookmarkEnd w:id="263"/>
    </w:p>
    <w:p w14:paraId="6A78704E" w14:textId="77777777" w:rsidR="008055AB" w:rsidRPr="00D561BB" w:rsidRDefault="008055AB" w:rsidP="008055AB">
      <w:pPr>
        <w:rPr>
          <w:rFonts w:ascii="Arial" w:hAnsi="Arial" w:cs="Arial"/>
          <w:color w:val="000000" w:themeColor="text1"/>
        </w:rPr>
      </w:pPr>
      <w:r w:rsidRPr="00D561BB">
        <w:rPr>
          <w:rFonts w:ascii="Arial" w:hAnsi="Arial" w:cs="Arial"/>
          <w:color w:val="000000" w:themeColor="text1"/>
        </w:rPr>
        <w:t xml:space="preserve">Eligibility: This award is for students majoring in Human Development and Family Studies. </w:t>
      </w:r>
    </w:p>
    <w:p w14:paraId="29794FC2" w14:textId="77777777" w:rsidR="008055AB" w:rsidRPr="00D561BB" w:rsidRDefault="008055AB" w:rsidP="008055AB">
      <w:pPr>
        <w:rPr>
          <w:rStyle w:val="Heading2Char"/>
          <w:color w:val="000000" w:themeColor="text1"/>
        </w:rPr>
      </w:pPr>
    </w:p>
    <w:p w14:paraId="2DF57CC6" w14:textId="77777777" w:rsidR="008055AB" w:rsidRPr="00D561BB" w:rsidRDefault="008055AB" w:rsidP="008055AB">
      <w:pPr>
        <w:pStyle w:val="NormalWeb"/>
        <w:keepNext/>
        <w:widowControl w:val="0"/>
        <w:spacing w:before="0" w:beforeAutospacing="0" w:after="0" w:afterAutospacing="0"/>
        <w:rPr>
          <w:rFonts w:ascii="Arial" w:hAnsi="Arial" w:cs="Arial"/>
          <w:color w:val="000000" w:themeColor="text1"/>
        </w:rPr>
      </w:pPr>
      <w:bookmarkStart w:id="264" w:name="_Toc12615739"/>
      <w:bookmarkStart w:id="265" w:name="_Toc75902766"/>
      <w:r w:rsidRPr="00D561BB">
        <w:rPr>
          <w:rStyle w:val="Heading2Char"/>
          <w:color w:val="000000" w:themeColor="text1"/>
        </w:rPr>
        <w:t>Tom Luster Endowed Scholarship</w:t>
      </w:r>
      <w:bookmarkEnd w:id="264"/>
      <w:bookmarkEnd w:id="265"/>
      <w:r w:rsidRPr="00D561BB">
        <w:rPr>
          <w:rFonts w:ascii="Arial" w:hAnsi="Arial" w:cs="Arial"/>
          <w:color w:val="000000" w:themeColor="text1"/>
        </w:rPr>
        <w:t xml:space="preserve"> </w:t>
      </w:r>
    </w:p>
    <w:p w14:paraId="3DC093B8" w14:textId="77777777" w:rsidR="008055AB" w:rsidRPr="00D561BB"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Eligibility: The fellowship is for Human Development and Family Studies graduate students who are studying diversity or low-income communities. If no qualified HDFS major applies, the Department of Human Development and Studies may at its discretion, award the scholarship to other qualified students. </w:t>
      </w:r>
    </w:p>
    <w:p w14:paraId="1FEFC0E1" w14:textId="77777777" w:rsidR="008055AB" w:rsidRPr="00D561BB" w:rsidRDefault="008055AB" w:rsidP="008055AB">
      <w:pPr>
        <w:pStyle w:val="NormalWeb"/>
        <w:spacing w:before="0" w:beforeAutospacing="0" w:after="0" w:afterAutospacing="0"/>
        <w:rPr>
          <w:rFonts w:ascii="Arial" w:hAnsi="Arial" w:cs="Arial"/>
          <w:color w:val="000000" w:themeColor="text1"/>
        </w:rPr>
      </w:pPr>
    </w:p>
    <w:p w14:paraId="4BC732B5" w14:textId="77777777" w:rsidR="008055AB" w:rsidRPr="00D561BB" w:rsidRDefault="008055AB" w:rsidP="008055AB">
      <w:pPr>
        <w:pStyle w:val="Heading2"/>
        <w:spacing w:before="0" w:after="0"/>
        <w:rPr>
          <w:color w:val="000000" w:themeColor="text1"/>
        </w:rPr>
      </w:pPr>
      <w:bookmarkStart w:id="266" w:name="_Toc12615740"/>
      <w:bookmarkStart w:id="267" w:name="_Toc75902767"/>
      <w:r w:rsidRPr="00D561BB">
        <w:rPr>
          <w:color w:val="000000" w:themeColor="text1"/>
        </w:rPr>
        <w:t>Jean Davis Schlater Dissertation Fellowship Endowment</w:t>
      </w:r>
      <w:bookmarkEnd w:id="266"/>
      <w:bookmarkEnd w:id="267"/>
    </w:p>
    <w:p w14:paraId="33F121B9" w14:textId="77777777" w:rsidR="008055AB" w:rsidRPr="00D561BB"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Eligibility: (a) Must be a Human Development and Family Studies major graduate student; (b) must have an approved research proposal for the doctoral dissertation concentration in study of the family with preference given to the following foci: human values, family decision making, family resource management, or family quality of life. </w:t>
      </w:r>
    </w:p>
    <w:p w14:paraId="44A77320" w14:textId="77777777" w:rsidR="008055AB" w:rsidRPr="00D561BB" w:rsidRDefault="008055AB" w:rsidP="008055AB">
      <w:pPr>
        <w:pStyle w:val="NormalWeb"/>
        <w:spacing w:before="0" w:beforeAutospacing="0" w:after="0" w:afterAutospacing="0"/>
        <w:rPr>
          <w:rStyle w:val="Heading2Char"/>
          <w:b w:val="0"/>
          <w:bCs w:val="0"/>
          <w:i w:val="0"/>
          <w:iCs w:val="0"/>
          <w:color w:val="000000" w:themeColor="text1"/>
        </w:rPr>
      </w:pPr>
    </w:p>
    <w:p w14:paraId="66F85FF3" w14:textId="77777777" w:rsidR="008055AB" w:rsidRPr="00D561BB" w:rsidRDefault="008055AB" w:rsidP="008055AB">
      <w:pPr>
        <w:pStyle w:val="NormalWeb"/>
        <w:keepNext/>
        <w:widowControl w:val="0"/>
        <w:spacing w:before="0" w:beforeAutospacing="0" w:after="0" w:afterAutospacing="0"/>
        <w:rPr>
          <w:rFonts w:ascii="Arial" w:hAnsi="Arial" w:cs="Arial"/>
          <w:b/>
          <w:bCs/>
          <w:color w:val="000000" w:themeColor="text1"/>
        </w:rPr>
      </w:pPr>
      <w:bookmarkStart w:id="268" w:name="_Toc12615741"/>
      <w:bookmarkStart w:id="269" w:name="_Toc75902768"/>
      <w:r w:rsidRPr="00D561BB">
        <w:rPr>
          <w:rStyle w:val="Heading2Char"/>
          <w:color w:val="000000" w:themeColor="text1"/>
        </w:rPr>
        <w:t>Verna Lee and John Hildebrand Dissertation Fellowship</w:t>
      </w:r>
      <w:bookmarkEnd w:id="268"/>
      <w:bookmarkEnd w:id="269"/>
    </w:p>
    <w:p w14:paraId="6185D87F" w14:textId="77777777" w:rsidR="008055AB" w:rsidRPr="00D561BB" w:rsidRDefault="008055AB" w:rsidP="008055AB">
      <w:pPr>
        <w:pStyle w:val="NormalWeb"/>
        <w:keepNext/>
        <w:widowControl w:val="0"/>
        <w:spacing w:before="0" w:beforeAutospacing="0" w:after="0" w:afterAutospacing="0"/>
        <w:rPr>
          <w:rFonts w:ascii="Arial" w:hAnsi="Arial" w:cs="Arial"/>
          <w:b/>
          <w:bCs/>
          <w:color w:val="000000" w:themeColor="text1"/>
        </w:rPr>
      </w:pPr>
      <w:r w:rsidRPr="00D561BB">
        <w:rPr>
          <w:rFonts w:ascii="Arial" w:hAnsi="Arial" w:cs="Arial"/>
          <w:color w:val="000000" w:themeColor="text1"/>
        </w:rPr>
        <w:t xml:space="preserve">Eligibility: The fellowships shall be for Human Development and Family Studies doctoral students who plan to conduct research and have an approved program plan with a focus on women or minority issues. In addition, with the approval of the Human Development and Family Studies Department Chairperson or the Graduate Program Director, income from the endowed fund may also be allocated for: (1) Support of publications based on dissertations completed under item 3(b); (2) Support of lectures, symposia, or individual activities concerning issues specific to women and minority populations. </w:t>
      </w:r>
    </w:p>
    <w:p w14:paraId="66CF7D91" w14:textId="77777777" w:rsidR="008055AB" w:rsidRPr="00D561BB" w:rsidRDefault="008055AB" w:rsidP="008055AB">
      <w:pPr>
        <w:pStyle w:val="Heading2"/>
        <w:spacing w:before="0" w:after="0"/>
        <w:rPr>
          <w:color w:val="000000" w:themeColor="text1"/>
        </w:rPr>
      </w:pPr>
    </w:p>
    <w:p w14:paraId="41110010" w14:textId="77777777" w:rsidR="008055AB" w:rsidRPr="00D561BB" w:rsidRDefault="008055AB" w:rsidP="008055AB">
      <w:pPr>
        <w:pStyle w:val="Heading2"/>
        <w:spacing w:before="0" w:after="0"/>
        <w:rPr>
          <w:color w:val="000000" w:themeColor="text1"/>
        </w:rPr>
      </w:pPr>
      <w:bookmarkStart w:id="270" w:name="_Toc12615742"/>
      <w:bookmarkStart w:id="271" w:name="_Toc75902769"/>
      <w:r w:rsidRPr="00D561BB">
        <w:rPr>
          <w:color w:val="000000" w:themeColor="text1"/>
        </w:rPr>
        <w:t>Human Ecology Legacy Endowment Fund Scholarship</w:t>
      </w:r>
      <w:bookmarkEnd w:id="270"/>
      <w:bookmarkEnd w:id="271"/>
    </w:p>
    <w:p w14:paraId="443C3E3A" w14:textId="77777777" w:rsidR="008055AB" w:rsidRPr="00D561BB" w:rsidRDefault="008055AB" w:rsidP="008055AB">
      <w:pPr>
        <w:rPr>
          <w:rFonts w:ascii="Arial" w:hAnsi="Arial" w:cs="Arial"/>
          <w:color w:val="000000" w:themeColor="text1"/>
        </w:rPr>
      </w:pPr>
      <w:r w:rsidRPr="00D561BB">
        <w:rPr>
          <w:rFonts w:ascii="Arial" w:hAnsi="Arial" w:cs="Arial"/>
          <w:color w:val="000000" w:themeColor="text1"/>
        </w:rPr>
        <w:t xml:space="preserve">Eligibility: Students who have demonstrated leadership in areas that provide a direct impact on the community through programs and research related to traditional home economics (such as family, parenting and nutrition). </w:t>
      </w:r>
    </w:p>
    <w:p w14:paraId="562C1DCC" w14:textId="77777777" w:rsidR="008055AB" w:rsidRPr="00D561BB" w:rsidRDefault="008055AB" w:rsidP="008055AB">
      <w:pPr>
        <w:pStyle w:val="Heading2"/>
        <w:spacing w:before="0" w:after="0"/>
        <w:rPr>
          <w:color w:val="000000" w:themeColor="text1"/>
        </w:rPr>
      </w:pPr>
    </w:p>
    <w:p w14:paraId="757FF612" w14:textId="77777777" w:rsidR="008055AB" w:rsidRPr="00D561BB" w:rsidRDefault="008055AB" w:rsidP="008055AB">
      <w:pPr>
        <w:pStyle w:val="Heading2"/>
        <w:spacing w:before="0" w:after="0"/>
        <w:rPr>
          <w:color w:val="000000" w:themeColor="text1"/>
        </w:rPr>
      </w:pPr>
      <w:bookmarkStart w:id="272" w:name="_Toc12615743"/>
      <w:bookmarkStart w:id="273" w:name="_Toc75902770"/>
      <w:r w:rsidRPr="00D561BB">
        <w:rPr>
          <w:color w:val="000000" w:themeColor="text1"/>
        </w:rPr>
        <w:t>Human Development and Family Studies Opportunity Fund</w:t>
      </w:r>
      <w:bookmarkEnd w:id="272"/>
      <w:bookmarkEnd w:id="273"/>
    </w:p>
    <w:p w14:paraId="490FFE02" w14:textId="77777777" w:rsidR="008055AB" w:rsidRPr="00D561BB" w:rsidRDefault="008055AB" w:rsidP="008055AB">
      <w:pPr>
        <w:rPr>
          <w:rFonts w:ascii="Arial" w:hAnsi="Arial" w:cs="Arial"/>
          <w:color w:val="000000" w:themeColor="text1"/>
        </w:rPr>
      </w:pPr>
      <w:r w:rsidRPr="00D561BB">
        <w:rPr>
          <w:rFonts w:ascii="Arial" w:hAnsi="Arial" w:cs="Arial"/>
          <w:color w:val="000000" w:themeColor="text1"/>
        </w:rPr>
        <w:t>Eligibility: must be admitted to an HDFS graduate program. Preference for the award of scholarships and fellowships to nontraditional graduate (</w:t>
      </w:r>
      <w:proofErr w:type="gramStart"/>
      <w:r w:rsidRPr="00D561BB">
        <w:rPr>
          <w:rFonts w:ascii="Arial" w:hAnsi="Arial" w:cs="Arial"/>
          <w:color w:val="000000" w:themeColor="text1"/>
        </w:rPr>
        <w:t>Master's</w:t>
      </w:r>
      <w:proofErr w:type="gramEnd"/>
      <w:r w:rsidRPr="00D561BB">
        <w:rPr>
          <w:rFonts w:ascii="Arial" w:hAnsi="Arial" w:cs="Arial"/>
          <w:color w:val="000000" w:themeColor="text1"/>
        </w:rPr>
        <w:t xml:space="preserve"> or PhD) students in the Department of Human Development and Family Studies. </w:t>
      </w:r>
    </w:p>
    <w:p w14:paraId="05907B1B" w14:textId="77777777" w:rsidR="008055AB" w:rsidRPr="00E771B9" w:rsidRDefault="008055AB" w:rsidP="008055AB">
      <w:pPr>
        <w:pStyle w:val="Heading2"/>
      </w:pPr>
      <w:bookmarkStart w:id="274" w:name="_Toc12615744"/>
      <w:bookmarkStart w:id="275" w:name="_Toc75902771"/>
      <w:r w:rsidRPr="00E771B9">
        <w:t>Additional Information for Scholarships and Awards</w:t>
      </w:r>
      <w:bookmarkEnd w:id="274"/>
      <w:bookmarkEnd w:id="275"/>
      <w:r w:rsidRPr="00E771B9">
        <w:t xml:space="preserve"> </w:t>
      </w:r>
    </w:p>
    <w:p w14:paraId="3AEC1683" w14:textId="619A5315" w:rsidR="00D048B5" w:rsidRDefault="008055AB" w:rsidP="3A47A92F">
      <w:pPr>
        <w:rPr>
          <w:rFonts w:ascii="Arial" w:hAnsi="Arial" w:cs="Arial"/>
          <w:b/>
          <w:bCs/>
          <w:kern w:val="32"/>
          <w:sz w:val="32"/>
          <w:szCs w:val="32"/>
        </w:rPr>
      </w:pPr>
      <w:r w:rsidRPr="3A47A92F">
        <w:rPr>
          <w:rFonts w:ascii="Arial" w:hAnsi="Arial" w:cs="Arial"/>
        </w:rPr>
        <w:t xml:space="preserve">Receipt of externally funded fellowships by students who have written their own grant applications and worth at least $25,000 (direct Costs) now makes the students eligible for in-state tuition rate. The in-state tuition rate applies only to the semesters during which the student is supported by the fellowship. This policy applies only to grants funded through a </w:t>
      </w:r>
      <w:proofErr w:type="gramStart"/>
      <w:r w:rsidRPr="3A47A92F">
        <w:rPr>
          <w:rFonts w:ascii="Arial" w:hAnsi="Arial" w:cs="Arial"/>
        </w:rPr>
        <w:t>competitive processes (e.g., need-based fellowships)</w:t>
      </w:r>
      <w:proofErr w:type="gramEnd"/>
      <w:r w:rsidRPr="3A47A92F">
        <w:rPr>
          <w:rFonts w:ascii="Arial" w:hAnsi="Arial" w:cs="Arial"/>
        </w:rPr>
        <w:t xml:space="preserve"> or from international </w:t>
      </w:r>
      <w:proofErr w:type="gramStart"/>
      <w:r w:rsidRPr="3A47A92F">
        <w:rPr>
          <w:rFonts w:ascii="Arial" w:hAnsi="Arial" w:cs="Arial"/>
        </w:rPr>
        <w:t>sources</w:t>
      </w:r>
      <w:proofErr w:type="gramEnd"/>
      <w:r w:rsidRPr="3A47A92F">
        <w:rPr>
          <w:rFonts w:ascii="Arial" w:hAnsi="Arial" w:cs="Arial"/>
        </w:rPr>
        <w:t xml:space="preserve"> do not qualify the students for in-state tuition rates. For more information contact Associate Dean</w:t>
      </w:r>
      <w:r w:rsidR="0B9EE93E" w:rsidRPr="3A47A92F">
        <w:rPr>
          <w:rFonts w:ascii="Arial" w:eastAsia="Arial" w:hAnsi="Arial" w:cs="Arial"/>
        </w:rPr>
        <w:t xml:space="preserve"> Kirsten Tollefson at tollefs2@msu.edu</w:t>
      </w:r>
      <w:r w:rsidRPr="3A47A92F">
        <w:rPr>
          <w:rFonts w:ascii="Arial" w:hAnsi="Arial" w:cs="Arial"/>
        </w:rPr>
        <w:t>.</w:t>
      </w:r>
      <w:bookmarkStart w:id="276" w:name="_Toc301646411"/>
      <w:r>
        <w:br w:type="page"/>
      </w:r>
    </w:p>
    <w:p w14:paraId="0E2869C6" w14:textId="604A18F8" w:rsidR="008055AB" w:rsidRPr="00E771B9" w:rsidRDefault="008055AB" w:rsidP="008055AB">
      <w:pPr>
        <w:pStyle w:val="Heading1"/>
        <w:spacing w:before="0" w:after="0"/>
      </w:pPr>
      <w:bookmarkStart w:id="277" w:name="_Toc12615745"/>
      <w:bookmarkStart w:id="278" w:name="_Toc75902772"/>
      <w:bookmarkStart w:id="279" w:name="_Toc200729519"/>
      <w:r w:rsidRPr="00E771B9">
        <w:lastRenderedPageBreak/>
        <w:t>TRAVEL FUNDING</w:t>
      </w:r>
      <w:bookmarkEnd w:id="276"/>
      <w:bookmarkEnd w:id="277"/>
      <w:bookmarkEnd w:id="278"/>
      <w:bookmarkEnd w:id="279"/>
    </w:p>
    <w:p w14:paraId="3F6E7DAA" w14:textId="5B6B0FAD" w:rsidR="008055AB" w:rsidRPr="00D561BB" w:rsidRDefault="008055AB" w:rsidP="008055AB">
      <w:pPr>
        <w:pStyle w:val="NormalWeb"/>
        <w:spacing w:before="0" w:beforeAutospacing="0" w:after="0" w:afterAutospacing="0"/>
        <w:rPr>
          <w:rStyle w:val="Strong"/>
          <w:rFonts w:ascii="Arial" w:hAnsi="Arial" w:cs="Arial"/>
          <w:b w:val="0"/>
          <w:color w:val="000000" w:themeColor="text1"/>
        </w:rPr>
      </w:pPr>
      <w:r w:rsidRPr="00D561BB">
        <w:rPr>
          <w:rStyle w:val="Strong"/>
          <w:rFonts w:ascii="Arial" w:hAnsi="Arial" w:cs="Arial"/>
          <w:b w:val="0"/>
          <w:color w:val="000000" w:themeColor="text1"/>
        </w:rPr>
        <w:t>When University-related travel is permitted, limited travel funding is available for student travel to national and international conferences. Generally</w:t>
      </w:r>
      <w:r w:rsidR="004B7AC5">
        <w:rPr>
          <w:rStyle w:val="Strong"/>
          <w:rFonts w:ascii="Arial" w:hAnsi="Arial" w:cs="Arial"/>
          <w:b w:val="0"/>
          <w:color w:val="000000" w:themeColor="text1"/>
        </w:rPr>
        <w:t>,</w:t>
      </w:r>
      <w:r w:rsidRPr="00D561BB">
        <w:rPr>
          <w:rStyle w:val="Strong"/>
          <w:rFonts w:ascii="Arial" w:hAnsi="Arial" w:cs="Arial"/>
          <w:b w:val="0"/>
          <w:color w:val="000000" w:themeColor="text1"/>
        </w:rPr>
        <w:t xml:space="preserve"> there is an early September deadline for fall semester travel and an early December deadline for spring semester. </w:t>
      </w:r>
    </w:p>
    <w:p w14:paraId="0CD7A719" w14:textId="77777777" w:rsidR="008055AB" w:rsidRPr="00D561BB" w:rsidRDefault="008055AB" w:rsidP="008055AB">
      <w:pPr>
        <w:pStyle w:val="NormalWeb"/>
        <w:spacing w:before="0" w:beforeAutospacing="0" w:after="0" w:afterAutospacing="0"/>
        <w:rPr>
          <w:rStyle w:val="Strong"/>
          <w:rFonts w:ascii="Arial" w:hAnsi="Arial" w:cs="Arial"/>
          <w:b w:val="0"/>
          <w:color w:val="000000" w:themeColor="text1"/>
        </w:rPr>
      </w:pPr>
      <w:r w:rsidRPr="00D561BB">
        <w:rPr>
          <w:rStyle w:val="Strong"/>
          <w:rFonts w:ascii="Arial" w:hAnsi="Arial" w:cs="Arial"/>
          <w:b w:val="0"/>
          <w:color w:val="000000" w:themeColor="text1"/>
        </w:rPr>
        <w:t>These are the steps you need to take:</w:t>
      </w:r>
    </w:p>
    <w:p w14:paraId="4832105F" w14:textId="7E2CC3F5" w:rsidR="008055AB" w:rsidRPr="00E771B9" w:rsidRDefault="008055AB" w:rsidP="008055AB">
      <w:pPr>
        <w:pStyle w:val="NormalWeb"/>
        <w:numPr>
          <w:ilvl w:val="0"/>
          <w:numId w:val="130"/>
        </w:numPr>
        <w:spacing w:before="0" w:beforeAutospacing="0" w:after="0" w:afterAutospacing="0"/>
        <w:rPr>
          <w:rFonts w:ascii="Arial" w:hAnsi="Arial" w:cs="Arial"/>
        </w:rPr>
      </w:pPr>
      <w:r w:rsidRPr="00E771B9">
        <w:rPr>
          <w:rFonts w:ascii="Arial" w:hAnsi="Arial" w:cs="Arial"/>
          <w:bCs/>
          <w:color w:val="000000"/>
        </w:rPr>
        <w:t xml:space="preserve">Go to Graduate School website: and access </w:t>
      </w:r>
      <w:hyperlink r:id="rId87" w:history="1">
        <w:r w:rsidRPr="00E771B9">
          <w:rPr>
            <w:rStyle w:val="Hyperlink"/>
            <w:rFonts w:ascii="Arial" w:hAnsi="Arial" w:cs="Arial"/>
            <w:bCs/>
          </w:rPr>
          <w:t>Graduate Student Travel Funding</w:t>
        </w:r>
      </w:hyperlink>
      <w:r w:rsidRPr="00E771B9">
        <w:rPr>
          <w:rFonts w:ascii="Arial" w:hAnsi="Arial" w:cs="Arial"/>
          <w:bCs/>
          <w:color w:val="000000"/>
        </w:rPr>
        <w:t>.</w:t>
      </w:r>
    </w:p>
    <w:p w14:paraId="43AADF62" w14:textId="77777777" w:rsidR="008055AB" w:rsidRPr="00E771B9" w:rsidRDefault="008055AB" w:rsidP="008055AB">
      <w:pPr>
        <w:pStyle w:val="NormalWeb"/>
        <w:numPr>
          <w:ilvl w:val="0"/>
          <w:numId w:val="130"/>
        </w:numPr>
        <w:spacing w:before="0" w:beforeAutospacing="0" w:after="0" w:afterAutospacing="0"/>
        <w:rPr>
          <w:rFonts w:ascii="Arial" w:hAnsi="Arial" w:cs="Arial"/>
          <w:bCs/>
          <w:color w:val="000000"/>
        </w:rPr>
      </w:pPr>
      <w:r w:rsidRPr="00E771B9">
        <w:rPr>
          <w:rFonts w:ascii="Arial" w:hAnsi="Arial" w:cs="Arial"/>
          <w:bCs/>
          <w:color w:val="000000"/>
        </w:rPr>
        <w:t xml:space="preserve">Prepare a letter that </w:t>
      </w:r>
      <w:proofErr w:type="gramStart"/>
      <w:r w:rsidRPr="00E771B9">
        <w:rPr>
          <w:rFonts w:ascii="Arial" w:hAnsi="Arial" w:cs="Arial"/>
          <w:bCs/>
          <w:color w:val="000000"/>
        </w:rPr>
        <w:t>indicates:</w:t>
      </w:r>
      <w:proofErr w:type="gramEnd"/>
      <w:r w:rsidRPr="00E771B9">
        <w:rPr>
          <w:rFonts w:ascii="Arial" w:hAnsi="Arial" w:cs="Arial"/>
          <w:bCs/>
          <w:color w:val="000000"/>
        </w:rPr>
        <w:t xml:space="preserve"> a) name of conference, dates, location; 2) title and brief abstract of paper or poster presentation (ONLY THOSE WHO ARE FIRST AUTHOR WILL BE SENT ON TO GRADUATE SCHOOL; </w:t>
      </w:r>
      <w:r w:rsidRPr="00E771B9">
        <w:rPr>
          <w:rFonts w:ascii="Arial" w:hAnsi="Arial" w:cs="Arial"/>
          <w:bCs/>
          <w:color w:val="000000"/>
          <w:u w:val="single"/>
        </w:rPr>
        <w:t>provide proof of authorship</w:t>
      </w:r>
      <w:r w:rsidRPr="00E771B9">
        <w:rPr>
          <w:rFonts w:ascii="Arial" w:hAnsi="Arial" w:cs="Arial"/>
          <w:bCs/>
          <w:color w:val="000000"/>
        </w:rPr>
        <w:t>); 3) itemization of cost; and 4) emergency contact information.</w:t>
      </w:r>
    </w:p>
    <w:p w14:paraId="0D488866" w14:textId="77777777" w:rsidR="008055AB" w:rsidRPr="00E771B9" w:rsidRDefault="008055AB" w:rsidP="008055AB">
      <w:pPr>
        <w:pStyle w:val="NormalWeb"/>
        <w:numPr>
          <w:ilvl w:val="0"/>
          <w:numId w:val="130"/>
        </w:numPr>
        <w:spacing w:before="0" w:beforeAutospacing="0" w:after="0" w:afterAutospacing="0"/>
        <w:rPr>
          <w:rFonts w:ascii="Arial" w:hAnsi="Arial" w:cs="Arial"/>
          <w:bCs/>
          <w:color w:val="000000"/>
        </w:rPr>
      </w:pPr>
      <w:r w:rsidRPr="00E771B9">
        <w:rPr>
          <w:rFonts w:ascii="Arial" w:hAnsi="Arial" w:cs="Arial"/>
          <w:bCs/>
          <w:color w:val="000000"/>
        </w:rPr>
        <w:t xml:space="preserve">Have your advisor commit funding if </w:t>
      </w:r>
      <w:proofErr w:type="gramStart"/>
      <w:r w:rsidRPr="00E771B9">
        <w:rPr>
          <w:rFonts w:ascii="Arial" w:hAnsi="Arial" w:cs="Arial"/>
          <w:bCs/>
          <w:color w:val="000000"/>
        </w:rPr>
        <w:t>possible, and</w:t>
      </w:r>
      <w:proofErr w:type="gramEnd"/>
      <w:r w:rsidRPr="00E771B9">
        <w:rPr>
          <w:rFonts w:ascii="Arial" w:hAnsi="Arial" w:cs="Arial"/>
          <w:bCs/>
          <w:color w:val="000000"/>
        </w:rPr>
        <w:t xml:space="preserve"> sign the form; advisors must sign regardless of funding commitment.</w:t>
      </w:r>
    </w:p>
    <w:p w14:paraId="32A563B5" w14:textId="77777777" w:rsidR="008055AB" w:rsidRPr="00E771B9" w:rsidRDefault="008055AB" w:rsidP="008055AB">
      <w:pPr>
        <w:pStyle w:val="NormalWeb"/>
        <w:numPr>
          <w:ilvl w:val="0"/>
          <w:numId w:val="130"/>
        </w:numPr>
        <w:spacing w:before="0" w:beforeAutospacing="0" w:after="0" w:afterAutospacing="0"/>
        <w:rPr>
          <w:rFonts w:ascii="Arial" w:hAnsi="Arial" w:cs="Arial"/>
          <w:bCs/>
          <w:color w:val="000000"/>
        </w:rPr>
      </w:pPr>
      <w:r w:rsidRPr="00E771B9">
        <w:rPr>
          <w:rFonts w:ascii="Arial" w:hAnsi="Arial" w:cs="Arial"/>
          <w:bCs/>
          <w:color w:val="000000"/>
        </w:rPr>
        <w:t>Submit your form to the Administrative Assistant for Graduate Studies by fall or spring deadline as stated (usually early September and December). Based on funds available, HDFS will commit some funding and then forward to the College of Social Science and The Graduate School for those who are first author.</w:t>
      </w:r>
    </w:p>
    <w:p w14:paraId="0DEEE881" w14:textId="77777777" w:rsidR="008055AB" w:rsidRPr="00E771B9" w:rsidRDefault="008055AB" w:rsidP="008055AB">
      <w:pPr>
        <w:pStyle w:val="NormalWeb"/>
        <w:numPr>
          <w:ilvl w:val="0"/>
          <w:numId w:val="130"/>
        </w:numPr>
        <w:spacing w:before="0" w:beforeAutospacing="0" w:after="0" w:afterAutospacing="0"/>
        <w:rPr>
          <w:rFonts w:ascii="Arial" w:hAnsi="Arial" w:cs="Arial"/>
          <w:bCs/>
          <w:color w:val="000000"/>
        </w:rPr>
      </w:pPr>
      <w:r w:rsidRPr="00E771B9">
        <w:rPr>
          <w:rFonts w:ascii="Arial" w:hAnsi="Arial" w:cs="Arial"/>
          <w:bCs/>
          <w:color w:val="000000"/>
        </w:rPr>
        <w:t>Priority given to students presenting at conferences.</w:t>
      </w:r>
    </w:p>
    <w:p w14:paraId="215A56DC" w14:textId="77777777" w:rsidR="008055AB" w:rsidRPr="00E771B9" w:rsidRDefault="008055AB" w:rsidP="008055AB">
      <w:pPr>
        <w:pStyle w:val="NormalWeb"/>
        <w:spacing w:before="0" w:beforeAutospacing="0" w:after="0" w:afterAutospacing="0"/>
        <w:rPr>
          <w:rFonts w:ascii="Arial" w:hAnsi="Arial" w:cs="Arial"/>
          <w:bCs/>
          <w:color w:val="000000"/>
        </w:rPr>
      </w:pPr>
      <w:r w:rsidRPr="00E771B9">
        <w:rPr>
          <w:rFonts w:ascii="Arial" w:hAnsi="Arial" w:cs="Arial"/>
          <w:bCs/>
          <w:color w:val="000000"/>
        </w:rPr>
        <w:t>Other Notes:</w:t>
      </w:r>
    </w:p>
    <w:p w14:paraId="21C30007" w14:textId="77777777" w:rsidR="008055AB" w:rsidRPr="00E771B9" w:rsidRDefault="008055AB" w:rsidP="008055AB">
      <w:pPr>
        <w:pStyle w:val="NormalWeb"/>
        <w:numPr>
          <w:ilvl w:val="0"/>
          <w:numId w:val="131"/>
        </w:numPr>
        <w:spacing w:before="0" w:beforeAutospacing="0" w:after="0" w:afterAutospacing="0"/>
        <w:rPr>
          <w:rFonts w:ascii="Arial" w:hAnsi="Arial" w:cs="Arial"/>
          <w:bCs/>
          <w:color w:val="000000"/>
        </w:rPr>
      </w:pPr>
      <w:r w:rsidRPr="00E771B9">
        <w:rPr>
          <w:rFonts w:ascii="Arial" w:hAnsi="Arial" w:cs="Arial"/>
          <w:bCs/>
          <w:color w:val="000000"/>
        </w:rPr>
        <w:t xml:space="preserve">Students should submit only one request an academic year. Further requests will be considered if budget permits. </w:t>
      </w:r>
    </w:p>
    <w:p w14:paraId="50E4D8AB" w14:textId="77777777" w:rsidR="008055AB" w:rsidRPr="00E771B9" w:rsidRDefault="008055AB" w:rsidP="008055AB">
      <w:pPr>
        <w:pStyle w:val="NormalWeb"/>
        <w:numPr>
          <w:ilvl w:val="0"/>
          <w:numId w:val="131"/>
        </w:numPr>
        <w:spacing w:before="0" w:beforeAutospacing="0" w:after="0" w:afterAutospacing="0"/>
        <w:rPr>
          <w:rFonts w:ascii="Arial" w:hAnsi="Arial" w:cs="Arial"/>
          <w:bCs/>
          <w:color w:val="000000"/>
        </w:rPr>
      </w:pPr>
      <w:r w:rsidRPr="00E771B9">
        <w:rPr>
          <w:rFonts w:ascii="Arial" w:hAnsi="Arial" w:cs="Arial"/>
          <w:bCs/>
          <w:color w:val="000000"/>
        </w:rPr>
        <w:t>There will be a second call for applications in November to cover spring/summer meeting requests.</w:t>
      </w:r>
    </w:p>
    <w:p w14:paraId="17B1866E" w14:textId="13AEDA65" w:rsidR="00AD50E7" w:rsidRPr="00D048B5" w:rsidRDefault="008055AB" w:rsidP="0015003C">
      <w:pPr>
        <w:pStyle w:val="NormalWeb"/>
        <w:numPr>
          <w:ilvl w:val="0"/>
          <w:numId w:val="131"/>
        </w:numPr>
        <w:spacing w:before="0" w:beforeAutospacing="0" w:after="0" w:afterAutospacing="0"/>
        <w:rPr>
          <w:rStyle w:val="Heading1Char"/>
          <w:caps/>
          <w:color w:val="auto"/>
        </w:rPr>
      </w:pPr>
      <w:r w:rsidRPr="00E771B9">
        <w:rPr>
          <w:rFonts w:ascii="Arial" w:hAnsi="Arial" w:cs="Arial"/>
          <w:bCs/>
          <w:color w:val="000000"/>
        </w:rPr>
        <w:t xml:space="preserve">Those </w:t>
      </w:r>
      <w:proofErr w:type="gramStart"/>
      <w:r w:rsidRPr="00E771B9">
        <w:rPr>
          <w:rFonts w:ascii="Arial" w:hAnsi="Arial" w:cs="Arial"/>
          <w:bCs/>
          <w:color w:val="000000"/>
        </w:rPr>
        <w:t>presenting</w:t>
      </w:r>
      <w:proofErr w:type="gramEnd"/>
      <w:r w:rsidRPr="00E771B9">
        <w:rPr>
          <w:rFonts w:ascii="Arial" w:hAnsi="Arial" w:cs="Arial"/>
          <w:bCs/>
          <w:color w:val="000000"/>
        </w:rPr>
        <w:t xml:space="preserve"> will be given </w:t>
      </w:r>
      <w:proofErr w:type="gramStart"/>
      <w:r w:rsidRPr="00E771B9">
        <w:rPr>
          <w:rFonts w:ascii="Arial" w:hAnsi="Arial" w:cs="Arial"/>
          <w:bCs/>
          <w:color w:val="000000"/>
        </w:rPr>
        <w:t>priority</w:t>
      </w:r>
      <w:proofErr w:type="gramEnd"/>
      <w:r w:rsidRPr="00E771B9">
        <w:rPr>
          <w:rFonts w:ascii="Arial" w:hAnsi="Arial" w:cs="Arial"/>
          <w:bCs/>
          <w:color w:val="000000"/>
        </w:rPr>
        <w:t xml:space="preserve"> and the meeting should be at the national or international level.</w:t>
      </w:r>
    </w:p>
    <w:p w14:paraId="0B2E94B8" w14:textId="77777777" w:rsidR="008055AB" w:rsidRPr="00E771B9" w:rsidRDefault="008055AB" w:rsidP="008055AB">
      <w:pPr>
        <w:pStyle w:val="Heading2"/>
      </w:pPr>
      <w:bookmarkStart w:id="280" w:name="_Toc75902773"/>
      <w:r w:rsidRPr="00E771B9">
        <w:t>Purpose and Principles</w:t>
      </w:r>
      <w:bookmarkEnd w:id="280"/>
      <w:r w:rsidRPr="00E771B9">
        <w:t xml:space="preserve">  </w:t>
      </w:r>
    </w:p>
    <w:p w14:paraId="150C035B" w14:textId="77777777" w:rsidR="008055AB" w:rsidRPr="00D561BB"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There are three purposes for assistantships in the Department of Human Development and Family Studies: </w:t>
      </w:r>
    </w:p>
    <w:p w14:paraId="08E977DE" w14:textId="77777777" w:rsidR="008055AB" w:rsidRPr="00E771B9" w:rsidRDefault="008055AB" w:rsidP="008055AB">
      <w:pPr>
        <w:pStyle w:val="NormalWeb"/>
        <w:spacing w:before="0" w:beforeAutospacing="0" w:after="0" w:afterAutospacing="0"/>
        <w:rPr>
          <w:rFonts w:ascii="Arial" w:hAnsi="Arial" w:cs="Arial"/>
        </w:rPr>
      </w:pPr>
    </w:p>
    <w:p w14:paraId="7FA8449E" w14:textId="77777777" w:rsidR="008055AB" w:rsidRPr="00E771B9" w:rsidRDefault="008055AB" w:rsidP="008055AB">
      <w:pPr>
        <w:numPr>
          <w:ilvl w:val="0"/>
          <w:numId w:val="9"/>
        </w:numPr>
        <w:tabs>
          <w:tab w:val="clear" w:pos="1440"/>
          <w:tab w:val="num" w:pos="720"/>
        </w:tabs>
        <w:ind w:left="720"/>
        <w:rPr>
          <w:rFonts w:ascii="Arial" w:hAnsi="Arial" w:cs="Arial"/>
        </w:rPr>
      </w:pPr>
      <w:r w:rsidRPr="00E771B9">
        <w:rPr>
          <w:rFonts w:ascii="Arial" w:hAnsi="Arial" w:cs="Arial"/>
        </w:rPr>
        <w:t xml:space="preserve">To provide graduate students with opportunities to expand their academic skills and increase their breadth of scholarly experience. </w:t>
      </w:r>
      <w:r w:rsidRPr="00E771B9">
        <w:rPr>
          <w:rFonts w:ascii="Arial" w:hAnsi="Arial" w:cs="Arial"/>
        </w:rPr>
        <w:br/>
      </w:r>
    </w:p>
    <w:p w14:paraId="755D5619" w14:textId="77777777" w:rsidR="008055AB" w:rsidRPr="00E771B9" w:rsidRDefault="008055AB" w:rsidP="008055AB">
      <w:pPr>
        <w:numPr>
          <w:ilvl w:val="0"/>
          <w:numId w:val="9"/>
        </w:numPr>
        <w:tabs>
          <w:tab w:val="clear" w:pos="1440"/>
          <w:tab w:val="num" w:pos="720"/>
        </w:tabs>
        <w:ind w:left="720"/>
        <w:rPr>
          <w:rFonts w:ascii="Arial" w:hAnsi="Arial" w:cs="Arial"/>
        </w:rPr>
      </w:pPr>
      <w:r w:rsidRPr="00E771B9">
        <w:rPr>
          <w:rFonts w:ascii="Arial" w:hAnsi="Arial" w:cs="Arial"/>
        </w:rPr>
        <w:t xml:space="preserve">To provide support for faculty engaged in activities that further the mission of the Department. </w:t>
      </w:r>
      <w:r w:rsidRPr="00E771B9">
        <w:rPr>
          <w:rFonts w:ascii="Arial" w:hAnsi="Arial" w:cs="Arial"/>
        </w:rPr>
        <w:br/>
      </w:r>
    </w:p>
    <w:p w14:paraId="18BCE682" w14:textId="77777777" w:rsidR="008055AB" w:rsidRPr="00E771B9" w:rsidRDefault="008055AB" w:rsidP="008055AB">
      <w:pPr>
        <w:numPr>
          <w:ilvl w:val="0"/>
          <w:numId w:val="9"/>
        </w:numPr>
        <w:tabs>
          <w:tab w:val="clear" w:pos="1440"/>
          <w:tab w:val="num" w:pos="720"/>
        </w:tabs>
        <w:ind w:left="720"/>
        <w:rPr>
          <w:rFonts w:ascii="Arial" w:hAnsi="Arial" w:cs="Arial"/>
        </w:rPr>
      </w:pPr>
      <w:r w:rsidRPr="00E771B9">
        <w:rPr>
          <w:rFonts w:ascii="Arial" w:hAnsi="Arial" w:cs="Arial"/>
        </w:rPr>
        <w:t xml:space="preserve">To provide financial assistance to graduate students as they pursue their advanced degrees. </w:t>
      </w:r>
    </w:p>
    <w:p w14:paraId="21E3D295" w14:textId="77777777" w:rsidR="008055AB" w:rsidRPr="00E771B9" w:rsidRDefault="008055AB" w:rsidP="008055AB">
      <w:pPr>
        <w:pStyle w:val="NormalWeb"/>
        <w:spacing w:before="0" w:beforeAutospacing="0" w:after="0" w:afterAutospacing="0"/>
        <w:rPr>
          <w:rFonts w:ascii="Arial" w:hAnsi="Arial" w:cs="Arial"/>
        </w:rPr>
      </w:pPr>
    </w:p>
    <w:p w14:paraId="3F71BEB6" w14:textId="77777777" w:rsidR="00D048B5" w:rsidRDefault="00D048B5">
      <w:pPr>
        <w:rPr>
          <w:rFonts w:ascii="Arial" w:hAnsi="Arial" w:cs="Arial"/>
          <w:b/>
          <w:bCs/>
          <w:kern w:val="32"/>
          <w:sz w:val="32"/>
          <w:szCs w:val="32"/>
        </w:rPr>
      </w:pPr>
      <w:r>
        <w:br w:type="page"/>
      </w:r>
    </w:p>
    <w:p w14:paraId="5A86BE1A" w14:textId="29305D23" w:rsidR="00D07478" w:rsidRPr="00E771B9" w:rsidRDefault="00D07478" w:rsidP="00D07478">
      <w:pPr>
        <w:pStyle w:val="Heading1"/>
        <w:spacing w:before="0" w:after="0"/>
      </w:pPr>
      <w:bookmarkStart w:id="281" w:name="_Toc75902774"/>
      <w:bookmarkStart w:id="282" w:name="_Toc200729520"/>
      <w:r>
        <w:lastRenderedPageBreak/>
        <w:t>GRADUATE ASSISTANTSHIPS</w:t>
      </w:r>
      <w:bookmarkEnd w:id="281"/>
      <w:bookmarkEnd w:id="282"/>
    </w:p>
    <w:p w14:paraId="3C12714D" w14:textId="3733F68B" w:rsidR="008055AB" w:rsidRPr="00D561BB"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Graduate teaching and research assistantships are available to qualified graduate students based on availability of funds, and Ph.D. students have priority. Assistantships may include the following types of assignments: assisting in the Child Development Laboratories and/or Family and Child Clinic, assisting with ongoing research, and assisting with undergraduate courses in HDFS. Further information can be obtained from </w:t>
      </w:r>
      <w:r w:rsidR="007A2FC5">
        <w:rPr>
          <w:rFonts w:ascii="Arial" w:hAnsi="Arial" w:cs="Arial"/>
          <w:color w:val="000000" w:themeColor="text1"/>
        </w:rPr>
        <w:t xml:space="preserve">the </w:t>
      </w:r>
      <w:r w:rsidRPr="00D561BB">
        <w:rPr>
          <w:rFonts w:ascii="Arial" w:hAnsi="Arial" w:cs="Arial"/>
          <w:color w:val="000000" w:themeColor="text1"/>
        </w:rPr>
        <w:t xml:space="preserve">HDFS </w:t>
      </w:r>
      <w:r w:rsidR="007A2FC5">
        <w:rPr>
          <w:rFonts w:ascii="Arial" w:hAnsi="Arial" w:cs="Arial"/>
          <w:color w:val="000000" w:themeColor="text1"/>
        </w:rPr>
        <w:t xml:space="preserve">Director of Graduate Studies. </w:t>
      </w:r>
    </w:p>
    <w:p w14:paraId="2A916247" w14:textId="77777777" w:rsidR="008055AB" w:rsidRPr="00D561BB" w:rsidRDefault="008055AB" w:rsidP="008055AB">
      <w:pPr>
        <w:pStyle w:val="NormalWeb"/>
        <w:spacing w:before="0" w:beforeAutospacing="0" w:after="0" w:afterAutospacing="0"/>
        <w:rPr>
          <w:rFonts w:ascii="Arial" w:hAnsi="Arial" w:cs="Arial"/>
          <w:color w:val="000000" w:themeColor="text1"/>
        </w:rPr>
      </w:pPr>
    </w:p>
    <w:p w14:paraId="26740653" w14:textId="00248545" w:rsidR="008055AB" w:rsidRPr="00D561BB"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Assistantships are awarded based on the funding package committed to students in their initial offer of admission, financial need, academic progress, past support, and fit with specific needs of the department. Faculty in each content area (e.g. </w:t>
      </w:r>
      <w:r w:rsidR="004B7AC5">
        <w:rPr>
          <w:rFonts w:ascii="Arial" w:hAnsi="Arial" w:cs="Arial"/>
          <w:color w:val="000000" w:themeColor="text1"/>
        </w:rPr>
        <w:t>DYAD</w:t>
      </w:r>
      <w:r w:rsidRPr="00D561BB">
        <w:rPr>
          <w:rFonts w:ascii="Arial" w:hAnsi="Arial" w:cs="Arial"/>
          <w:color w:val="000000" w:themeColor="text1"/>
        </w:rPr>
        <w:t>, CFT, SEDE</w:t>
      </w:r>
      <w:r w:rsidR="004B7AC5">
        <w:rPr>
          <w:rFonts w:ascii="Arial" w:hAnsi="Arial" w:cs="Arial"/>
          <w:color w:val="000000" w:themeColor="text1"/>
        </w:rPr>
        <w:t>s</w:t>
      </w:r>
      <w:r w:rsidRPr="00D561BB">
        <w:rPr>
          <w:rFonts w:ascii="Arial" w:hAnsi="Arial" w:cs="Arial"/>
          <w:color w:val="000000" w:themeColor="text1"/>
        </w:rPr>
        <w:t xml:space="preserve">) makes recommendations to the Department Chair and Director of Graduate Studies regarding funding priorities and fit of students with available positions. </w:t>
      </w:r>
    </w:p>
    <w:p w14:paraId="4C237166" w14:textId="77777777" w:rsidR="008055AB" w:rsidRPr="00D561BB" w:rsidRDefault="008055AB" w:rsidP="008055AB">
      <w:pPr>
        <w:pStyle w:val="NormalWeb"/>
        <w:spacing w:before="0" w:beforeAutospacing="0" w:after="0" w:afterAutospacing="0"/>
        <w:rPr>
          <w:rFonts w:ascii="Arial" w:hAnsi="Arial" w:cs="Arial"/>
          <w:color w:val="000000" w:themeColor="text1"/>
        </w:rPr>
      </w:pPr>
    </w:p>
    <w:p w14:paraId="06C22854" w14:textId="0F1C3D58" w:rsidR="008055AB" w:rsidRPr="00D561BB"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All assistantships are contingent upon availability of resources. Assistantships are assigned for a specific </w:t>
      </w:r>
      <w:proofErr w:type="gramStart"/>
      <w:r w:rsidRPr="00D561BB">
        <w:rPr>
          <w:rFonts w:ascii="Arial" w:hAnsi="Arial" w:cs="Arial"/>
          <w:color w:val="000000" w:themeColor="text1"/>
        </w:rPr>
        <w:t>period of time</w:t>
      </w:r>
      <w:proofErr w:type="gramEnd"/>
      <w:r w:rsidRPr="00D561BB">
        <w:rPr>
          <w:rFonts w:ascii="Arial" w:hAnsi="Arial" w:cs="Arial"/>
          <w:color w:val="000000" w:themeColor="text1"/>
        </w:rPr>
        <w:t xml:space="preserve">. </w:t>
      </w:r>
    </w:p>
    <w:p w14:paraId="6191E2EC" w14:textId="77777777" w:rsidR="008055AB" w:rsidRPr="00E771B9" w:rsidRDefault="008055AB" w:rsidP="008055AB">
      <w:pPr>
        <w:pStyle w:val="NormalWeb"/>
        <w:spacing w:before="0" w:beforeAutospacing="0" w:after="0" w:afterAutospacing="0"/>
        <w:rPr>
          <w:rFonts w:ascii="Arial" w:hAnsi="Arial" w:cs="Arial"/>
        </w:rPr>
      </w:pPr>
    </w:p>
    <w:p w14:paraId="34BB71B8" w14:textId="77777777" w:rsidR="008055AB" w:rsidRPr="00E771B9" w:rsidRDefault="008055AB" w:rsidP="008055AB">
      <w:pPr>
        <w:pStyle w:val="Heading2"/>
      </w:pPr>
      <w:bookmarkStart w:id="283" w:name="_Toc301646414"/>
      <w:bookmarkStart w:id="284" w:name="_Toc12615748"/>
      <w:bookmarkStart w:id="285" w:name="_Toc75902775"/>
      <w:r w:rsidRPr="00E771B9">
        <w:t xml:space="preserve">Applying For a Graduate Assistantship in </w:t>
      </w:r>
      <w:bookmarkEnd w:id="283"/>
      <w:r w:rsidRPr="00E771B9">
        <w:t>HDFS</w:t>
      </w:r>
      <w:bookmarkEnd w:id="284"/>
      <w:bookmarkEnd w:id="285"/>
    </w:p>
    <w:p w14:paraId="16066E99" w14:textId="77777777" w:rsidR="008055AB" w:rsidRPr="00E771B9" w:rsidRDefault="008055AB" w:rsidP="008055AB">
      <w:pPr>
        <w:numPr>
          <w:ilvl w:val="0"/>
          <w:numId w:val="62"/>
        </w:numPr>
        <w:rPr>
          <w:rFonts w:ascii="Arial" w:hAnsi="Arial" w:cs="Arial"/>
        </w:rPr>
      </w:pPr>
      <w:r w:rsidRPr="00E771B9">
        <w:rPr>
          <w:rFonts w:ascii="Arial" w:hAnsi="Arial" w:cs="Arial"/>
        </w:rPr>
        <w:t>A link to an online application/questionnaire regarding TA/RA positions will be distributed early in the Spring semester. Submitting this will provide the department with information about your availability, preferences, and schedule, but is not a guarantee that all requests can be granted</w:t>
      </w:r>
      <w:r w:rsidRPr="00E771B9">
        <w:rPr>
          <w:rFonts w:ascii="Arial" w:hAnsi="Arial" w:cs="Arial"/>
          <w:b/>
        </w:rPr>
        <w:t xml:space="preserve">. If you wish to have an assistantship, this response is </w:t>
      </w:r>
      <w:r w:rsidRPr="00E771B9">
        <w:rPr>
          <w:rFonts w:ascii="Arial" w:hAnsi="Arial" w:cs="Arial"/>
          <w:b/>
          <w:u w:val="single"/>
        </w:rPr>
        <w:t>mandatory</w:t>
      </w:r>
      <w:r w:rsidRPr="00E771B9">
        <w:rPr>
          <w:rFonts w:ascii="Arial" w:hAnsi="Arial" w:cs="Arial"/>
          <w:b/>
        </w:rPr>
        <w:t>.</w:t>
      </w:r>
      <w:r w:rsidRPr="00E771B9">
        <w:rPr>
          <w:rFonts w:ascii="Arial" w:hAnsi="Arial" w:cs="Arial"/>
          <w:b/>
        </w:rPr>
        <w:br/>
      </w:r>
    </w:p>
    <w:p w14:paraId="0FCD9364" w14:textId="160CAB94" w:rsidR="008055AB" w:rsidRPr="00E771B9" w:rsidRDefault="008055AB" w:rsidP="008055AB">
      <w:pPr>
        <w:numPr>
          <w:ilvl w:val="0"/>
          <w:numId w:val="62"/>
        </w:numPr>
        <w:rPr>
          <w:rFonts w:ascii="Arial" w:hAnsi="Arial" w:cs="Arial"/>
        </w:rPr>
      </w:pPr>
      <w:r w:rsidRPr="00E771B9">
        <w:rPr>
          <w:rFonts w:ascii="Arial" w:hAnsi="Arial" w:cs="Arial"/>
        </w:rPr>
        <w:t xml:space="preserve">Complete the application </w:t>
      </w:r>
      <w:r w:rsidR="0015003C" w:rsidRPr="00E771B9">
        <w:rPr>
          <w:rFonts w:ascii="Arial" w:hAnsi="Arial" w:cs="Arial"/>
        </w:rPr>
        <w:t>online</w:t>
      </w:r>
      <w:r w:rsidRPr="00E771B9">
        <w:rPr>
          <w:rFonts w:ascii="Arial" w:hAnsi="Arial" w:cs="Arial"/>
        </w:rPr>
        <w:t xml:space="preserve"> by the due date (typically in February or March). </w:t>
      </w:r>
      <w:r w:rsidRPr="00E771B9">
        <w:rPr>
          <w:rFonts w:ascii="Arial" w:hAnsi="Arial" w:cs="Arial"/>
        </w:rPr>
        <w:br/>
      </w:r>
    </w:p>
    <w:p w14:paraId="5C9C1275" w14:textId="77777777" w:rsidR="008055AB" w:rsidRPr="00E771B9" w:rsidRDefault="008055AB" w:rsidP="008055AB">
      <w:pPr>
        <w:numPr>
          <w:ilvl w:val="0"/>
          <w:numId w:val="62"/>
        </w:numPr>
        <w:rPr>
          <w:rFonts w:ascii="Arial" w:hAnsi="Arial" w:cs="Arial"/>
        </w:rPr>
      </w:pPr>
      <w:r w:rsidRPr="00E771B9">
        <w:rPr>
          <w:rFonts w:ascii="Arial" w:hAnsi="Arial" w:cs="Arial"/>
        </w:rPr>
        <w:t xml:space="preserve">Appointments are based on available funds, departmental needs, student learning goals, and students’ prior experience and performance. Content area faculty make recommendations to the Department Chair and Director of Graduate Studies regarding specific student placements. </w:t>
      </w:r>
      <w:r w:rsidRPr="00E771B9">
        <w:rPr>
          <w:rFonts w:ascii="Arial" w:hAnsi="Arial" w:cs="Arial"/>
        </w:rPr>
        <w:br/>
      </w:r>
    </w:p>
    <w:p w14:paraId="6A7CF602" w14:textId="77777777" w:rsidR="008055AB" w:rsidRPr="00E771B9" w:rsidRDefault="008055AB" w:rsidP="008055AB">
      <w:pPr>
        <w:numPr>
          <w:ilvl w:val="0"/>
          <w:numId w:val="62"/>
        </w:numPr>
        <w:rPr>
          <w:rFonts w:ascii="Arial" w:hAnsi="Arial" w:cs="Arial"/>
        </w:rPr>
      </w:pPr>
      <w:r w:rsidRPr="00E771B9">
        <w:rPr>
          <w:rFonts w:ascii="Arial" w:hAnsi="Arial" w:cs="Arial"/>
        </w:rPr>
        <w:t xml:space="preserve">Most assistantships are committed before the beginning of fall semester. However, some openings may occur during the academic year. </w:t>
      </w:r>
      <w:r w:rsidRPr="00E771B9">
        <w:rPr>
          <w:rFonts w:ascii="Arial" w:hAnsi="Arial" w:cs="Arial"/>
        </w:rPr>
        <w:br/>
      </w:r>
    </w:p>
    <w:p w14:paraId="56F68CF5" w14:textId="77777777" w:rsidR="008055AB" w:rsidRPr="00E771B9" w:rsidRDefault="008055AB" w:rsidP="008055AB">
      <w:pPr>
        <w:numPr>
          <w:ilvl w:val="0"/>
          <w:numId w:val="62"/>
        </w:numPr>
        <w:rPr>
          <w:rFonts w:ascii="Arial" w:hAnsi="Arial" w:cs="Arial"/>
        </w:rPr>
      </w:pPr>
      <w:r w:rsidRPr="00E771B9">
        <w:rPr>
          <w:rFonts w:ascii="Arial" w:hAnsi="Arial" w:cs="Arial"/>
        </w:rPr>
        <w:t>An initial letter is sent in April for fall appointments. Further appointments may be made, or appointments adjusted in late spring and summer as needs and budget allocations are confirmed.</w:t>
      </w:r>
      <w:r w:rsidRPr="00E771B9">
        <w:rPr>
          <w:rFonts w:ascii="Arial" w:hAnsi="Arial" w:cs="Arial"/>
        </w:rPr>
        <w:br/>
      </w:r>
    </w:p>
    <w:p w14:paraId="4B8A71DD" w14:textId="77777777" w:rsidR="008055AB" w:rsidRPr="00E771B9" w:rsidRDefault="008055AB" w:rsidP="008055AB">
      <w:pPr>
        <w:numPr>
          <w:ilvl w:val="0"/>
          <w:numId w:val="62"/>
        </w:numPr>
        <w:rPr>
          <w:rFonts w:ascii="Arial" w:hAnsi="Arial" w:cs="Arial"/>
        </w:rPr>
      </w:pPr>
      <w:r w:rsidRPr="00E771B9">
        <w:rPr>
          <w:rFonts w:ascii="Arial" w:hAnsi="Arial" w:cs="Arial"/>
        </w:rPr>
        <w:t xml:space="preserve">Students may advocate for specific positions in which they are interested, and may contact a particular course instructor, research investigator, or administrator with whom they would be interested in working. Doing so will not exclude you from being considered for another position nor assure you of the position about which you inquired. </w:t>
      </w:r>
      <w:r w:rsidRPr="00E771B9">
        <w:rPr>
          <w:rFonts w:ascii="Arial" w:hAnsi="Arial" w:cs="Arial"/>
        </w:rPr>
        <w:br/>
      </w:r>
    </w:p>
    <w:p w14:paraId="193F037A" w14:textId="77777777" w:rsidR="008055AB" w:rsidRPr="00E771B9" w:rsidRDefault="008055AB" w:rsidP="008055AB">
      <w:pPr>
        <w:numPr>
          <w:ilvl w:val="0"/>
          <w:numId w:val="62"/>
        </w:numPr>
        <w:rPr>
          <w:rFonts w:ascii="Arial" w:hAnsi="Arial" w:cs="Arial"/>
        </w:rPr>
      </w:pPr>
      <w:r w:rsidRPr="00E771B9">
        <w:rPr>
          <w:rFonts w:ascii="Arial" w:hAnsi="Arial" w:cs="Arial"/>
        </w:rPr>
        <w:t xml:space="preserve">Reappointments </w:t>
      </w:r>
      <w:proofErr w:type="gramStart"/>
      <w:r w:rsidRPr="00E771B9">
        <w:rPr>
          <w:rFonts w:ascii="Arial" w:hAnsi="Arial" w:cs="Arial"/>
        </w:rPr>
        <w:t>to</w:t>
      </w:r>
      <w:proofErr w:type="gramEnd"/>
      <w:r w:rsidRPr="00E771B9">
        <w:rPr>
          <w:rFonts w:ascii="Arial" w:hAnsi="Arial" w:cs="Arial"/>
        </w:rPr>
        <w:t xml:space="preserve"> previous positions are </w:t>
      </w:r>
      <w:proofErr w:type="gramStart"/>
      <w:r w:rsidRPr="00E771B9">
        <w:rPr>
          <w:rFonts w:ascii="Arial" w:hAnsi="Arial" w:cs="Arial"/>
        </w:rPr>
        <w:t>possible, but</w:t>
      </w:r>
      <w:proofErr w:type="gramEnd"/>
      <w:r w:rsidRPr="00E771B9">
        <w:rPr>
          <w:rFonts w:ascii="Arial" w:hAnsi="Arial" w:cs="Arial"/>
        </w:rPr>
        <w:t xml:space="preserve"> are not guaranteed. </w:t>
      </w:r>
    </w:p>
    <w:p w14:paraId="21753125" w14:textId="77777777" w:rsidR="008055AB" w:rsidRPr="00E771B9" w:rsidRDefault="008055AB" w:rsidP="008055AB">
      <w:pPr>
        <w:pStyle w:val="Heading2"/>
        <w:spacing w:before="0" w:after="0"/>
      </w:pPr>
      <w:bookmarkStart w:id="286" w:name="_Toc236790353"/>
      <w:bookmarkStart w:id="287" w:name="_Toc301646415"/>
    </w:p>
    <w:p w14:paraId="27EB1968" w14:textId="77777777" w:rsidR="008055AB" w:rsidRPr="00E771B9" w:rsidRDefault="008055AB" w:rsidP="008055AB">
      <w:pPr>
        <w:pStyle w:val="Heading2"/>
        <w:spacing w:before="0" w:after="0"/>
      </w:pPr>
      <w:bookmarkStart w:id="288" w:name="_Toc12615749"/>
      <w:bookmarkStart w:id="289" w:name="_Toc75902776"/>
      <w:r w:rsidRPr="00E771B9">
        <w:t>Normal Employment Requirements for Graduate Assistants</w:t>
      </w:r>
      <w:bookmarkEnd w:id="286"/>
      <w:bookmarkEnd w:id="287"/>
      <w:bookmarkEnd w:id="288"/>
      <w:bookmarkEnd w:id="289"/>
    </w:p>
    <w:p w14:paraId="013A70C5" w14:textId="77777777" w:rsidR="008055AB" w:rsidRPr="00E771B9" w:rsidRDefault="008055AB" w:rsidP="008055AB">
      <w:pPr>
        <w:numPr>
          <w:ilvl w:val="0"/>
          <w:numId w:val="10"/>
        </w:numPr>
        <w:tabs>
          <w:tab w:val="clear" w:pos="1440"/>
          <w:tab w:val="num" w:pos="720"/>
        </w:tabs>
        <w:ind w:left="720"/>
        <w:rPr>
          <w:rFonts w:ascii="Arial" w:hAnsi="Arial" w:cs="Arial"/>
        </w:rPr>
      </w:pPr>
      <w:r w:rsidRPr="00E771B9">
        <w:rPr>
          <w:rFonts w:ascii="Arial" w:hAnsi="Arial" w:cs="Arial"/>
        </w:rPr>
        <w:t xml:space="preserve">There are three employment periods each year: August 16-December 31, January 1-May 15, and May 16-August 15. </w:t>
      </w:r>
      <w:r w:rsidRPr="00E771B9">
        <w:rPr>
          <w:rFonts w:ascii="Arial" w:hAnsi="Arial" w:cs="Arial"/>
          <w:i/>
        </w:rPr>
        <w:t xml:space="preserve">Stipends are compensation for completion of the entire body of work associated with a TA appointment, including through the submission of grades even if that date falls outside the employment period. </w:t>
      </w:r>
    </w:p>
    <w:p w14:paraId="3A04DBB5" w14:textId="77777777" w:rsidR="008055AB" w:rsidRPr="00E771B9" w:rsidRDefault="008055AB" w:rsidP="008055AB">
      <w:pPr>
        <w:numPr>
          <w:ilvl w:val="0"/>
          <w:numId w:val="10"/>
        </w:numPr>
        <w:tabs>
          <w:tab w:val="clear" w:pos="1440"/>
          <w:tab w:val="num" w:pos="720"/>
        </w:tabs>
        <w:ind w:left="720"/>
        <w:rPr>
          <w:rFonts w:ascii="Arial" w:hAnsi="Arial" w:cs="Arial"/>
        </w:rPr>
      </w:pPr>
      <w:r w:rsidRPr="00E771B9">
        <w:rPr>
          <w:rFonts w:ascii="Arial" w:hAnsi="Arial" w:cs="Arial"/>
        </w:rPr>
        <w:t>Quarter-time appointment=10 hours per week on average each semester</w:t>
      </w:r>
    </w:p>
    <w:p w14:paraId="676D73B0" w14:textId="77777777" w:rsidR="008055AB" w:rsidRPr="00E771B9" w:rsidRDefault="008055AB" w:rsidP="008055AB">
      <w:pPr>
        <w:numPr>
          <w:ilvl w:val="0"/>
          <w:numId w:val="10"/>
        </w:numPr>
        <w:tabs>
          <w:tab w:val="clear" w:pos="1440"/>
          <w:tab w:val="num" w:pos="720"/>
        </w:tabs>
        <w:ind w:left="720"/>
        <w:rPr>
          <w:rFonts w:ascii="Arial" w:hAnsi="Arial" w:cs="Arial"/>
        </w:rPr>
      </w:pPr>
      <w:r w:rsidRPr="00E771B9">
        <w:rPr>
          <w:rFonts w:ascii="Arial" w:hAnsi="Arial" w:cs="Arial"/>
        </w:rPr>
        <w:t xml:space="preserve">Half-time appointment = 20 hours per week on average each semester. </w:t>
      </w:r>
    </w:p>
    <w:p w14:paraId="3FE65591" w14:textId="76734CD2" w:rsidR="00DD0E64" w:rsidRPr="006438ED" w:rsidRDefault="008055AB" w:rsidP="006438ED">
      <w:pPr>
        <w:numPr>
          <w:ilvl w:val="0"/>
          <w:numId w:val="10"/>
        </w:numPr>
        <w:tabs>
          <w:tab w:val="clear" w:pos="1440"/>
          <w:tab w:val="num" w:pos="720"/>
        </w:tabs>
        <w:spacing w:line="180" w:lineRule="auto"/>
        <w:ind w:left="720"/>
        <w:rPr>
          <w:rFonts w:ascii="Arial" w:hAnsi="Arial" w:cs="Arial"/>
        </w:rPr>
      </w:pPr>
      <w:r w:rsidRPr="00E771B9">
        <w:rPr>
          <w:rFonts w:ascii="Arial" w:hAnsi="Arial" w:cs="Arial"/>
        </w:rPr>
        <w:t xml:space="preserve">Three-quarter time appointment = 30 hours per week on average each semester. </w:t>
      </w:r>
    </w:p>
    <w:p w14:paraId="206FA3B4" w14:textId="77777777" w:rsidR="00DD0E64" w:rsidRPr="00265F07" w:rsidRDefault="00DD0E64" w:rsidP="006438ED">
      <w:pPr>
        <w:spacing w:line="180" w:lineRule="auto"/>
        <w:ind w:left="360"/>
        <w:rPr>
          <w:rFonts w:cs="Arial"/>
        </w:rPr>
      </w:pPr>
    </w:p>
    <w:p w14:paraId="026D7E6F" w14:textId="77777777" w:rsidR="00DD0E64" w:rsidRDefault="00DD0E64" w:rsidP="00DD0E64">
      <w:pPr>
        <w:pStyle w:val="Heading2"/>
        <w:spacing w:before="0" w:after="0"/>
      </w:pPr>
      <w:r>
        <w:t>Graduate Assistant Professionalism</w:t>
      </w:r>
    </w:p>
    <w:p w14:paraId="5EFEFB12" w14:textId="77777777" w:rsidR="00557FD2" w:rsidRPr="006438ED" w:rsidRDefault="00557FD2" w:rsidP="00557FD2">
      <w:pPr>
        <w:rPr>
          <w:rFonts w:ascii="Arial" w:hAnsi="Arial" w:cs="Arial"/>
        </w:rPr>
      </w:pPr>
    </w:p>
    <w:p w14:paraId="3D982B3C" w14:textId="2027C9EE" w:rsidR="00DD0E64" w:rsidRDefault="006438ED" w:rsidP="00DD0E64">
      <w:pPr>
        <w:rPr>
          <w:rFonts w:ascii="Arial" w:hAnsi="Arial" w:cs="Arial"/>
        </w:rPr>
      </w:pPr>
      <w:r>
        <w:rPr>
          <w:rFonts w:ascii="Arial" w:hAnsi="Arial" w:cs="Arial"/>
        </w:rPr>
        <w:t xml:space="preserve">Graduate students serving as Teaching Assistants are </w:t>
      </w:r>
      <w:proofErr w:type="gramStart"/>
      <w:r>
        <w:rPr>
          <w:rFonts w:ascii="Arial" w:hAnsi="Arial" w:cs="Arial"/>
        </w:rPr>
        <w:t>expect</w:t>
      </w:r>
      <w:proofErr w:type="gramEnd"/>
      <w:r>
        <w:rPr>
          <w:rFonts w:ascii="Arial" w:hAnsi="Arial" w:cs="Arial"/>
        </w:rPr>
        <w:t xml:space="preserve"> to uphold all ethic</w:t>
      </w:r>
      <w:r w:rsidR="00E82B47">
        <w:rPr>
          <w:rFonts w:ascii="Arial" w:hAnsi="Arial" w:cs="Arial"/>
        </w:rPr>
        <w:t>al standards</w:t>
      </w:r>
      <w:r>
        <w:rPr>
          <w:rFonts w:ascii="Arial" w:hAnsi="Arial" w:cs="Arial"/>
        </w:rPr>
        <w:t xml:space="preserve"> within FERPA</w:t>
      </w:r>
      <w:r w:rsidR="00E82B47">
        <w:rPr>
          <w:rFonts w:ascii="Arial" w:hAnsi="Arial" w:cs="Arial"/>
        </w:rPr>
        <w:t xml:space="preserve">, and to adhere to the standards within the </w:t>
      </w:r>
      <w:r>
        <w:rPr>
          <w:rFonts w:ascii="Arial" w:hAnsi="Arial" w:cs="Arial"/>
        </w:rPr>
        <w:t>HDFS Undergraduate Teaching Professionalism Document</w:t>
      </w:r>
      <w:r w:rsidR="00E82B47">
        <w:rPr>
          <w:rFonts w:ascii="Arial" w:hAnsi="Arial" w:cs="Arial"/>
        </w:rPr>
        <w:t xml:space="preserve"> which sets</w:t>
      </w:r>
      <w:r>
        <w:rPr>
          <w:rFonts w:ascii="Arial" w:hAnsi="Arial" w:cs="Arial"/>
        </w:rPr>
        <w:t xml:space="preserve"> department-wide expectations of all of those serving in an instructional role. This document provides minimum expectations for all faculty and graduate students working in instructional roles; instructors and TA’s work together to </w:t>
      </w:r>
      <w:r w:rsidR="00E82B47">
        <w:rPr>
          <w:rFonts w:ascii="Arial" w:hAnsi="Arial" w:cs="Arial"/>
        </w:rPr>
        <w:t xml:space="preserve">establish and maintain the expectations for their class. </w:t>
      </w:r>
    </w:p>
    <w:p w14:paraId="62197F96" w14:textId="77777777" w:rsidR="006438ED" w:rsidRDefault="006438ED" w:rsidP="00DD0E64">
      <w:pPr>
        <w:rPr>
          <w:rFonts w:ascii="Arial" w:hAnsi="Arial" w:cs="Arial"/>
        </w:rPr>
      </w:pPr>
    </w:p>
    <w:p w14:paraId="543A0750" w14:textId="0CC867F0" w:rsidR="006438ED" w:rsidRPr="006438ED" w:rsidRDefault="006438ED" w:rsidP="00DD0E64">
      <w:pPr>
        <w:rPr>
          <w:rFonts w:ascii="Arial" w:hAnsi="Arial" w:cs="Arial"/>
        </w:rPr>
      </w:pPr>
      <w:r>
        <w:rPr>
          <w:rFonts w:ascii="Arial" w:hAnsi="Arial" w:cs="Arial"/>
        </w:rPr>
        <w:t>Graduate students serving in Research Assistantship roles</w:t>
      </w:r>
      <w:r w:rsidR="00E82B47">
        <w:rPr>
          <w:rFonts w:ascii="Arial" w:hAnsi="Arial" w:cs="Arial"/>
        </w:rPr>
        <w:t xml:space="preserve"> are expected to maintain training in and uphold the ethics expected in human </w:t>
      </w:r>
      <w:proofErr w:type="gramStart"/>
      <w:r w:rsidR="00E82B47">
        <w:rPr>
          <w:rFonts w:ascii="Arial" w:hAnsi="Arial" w:cs="Arial"/>
        </w:rPr>
        <w:t>subjects</w:t>
      </w:r>
      <w:proofErr w:type="gramEnd"/>
      <w:r w:rsidR="00E82B47">
        <w:rPr>
          <w:rFonts w:ascii="Arial" w:hAnsi="Arial" w:cs="Arial"/>
        </w:rPr>
        <w:t xml:space="preserve"> research</w:t>
      </w:r>
      <w:r>
        <w:rPr>
          <w:rFonts w:ascii="Arial" w:hAnsi="Arial" w:cs="Arial"/>
        </w:rPr>
        <w:t>.</w:t>
      </w:r>
      <w:r w:rsidR="00E82B47">
        <w:rPr>
          <w:rFonts w:ascii="Arial" w:hAnsi="Arial" w:cs="Arial"/>
        </w:rPr>
        <w:t xml:space="preserve"> </w:t>
      </w:r>
    </w:p>
    <w:p w14:paraId="11BF7E82" w14:textId="77777777" w:rsidR="00DD0E64" w:rsidRDefault="00DD0E64" w:rsidP="00DD0E64">
      <w:pPr>
        <w:pStyle w:val="Heading2"/>
        <w:spacing w:before="0" w:after="0"/>
      </w:pPr>
    </w:p>
    <w:p w14:paraId="7A65064F" w14:textId="77777777" w:rsidR="00DD0E64" w:rsidRPr="00F506FC" w:rsidRDefault="00DD0E64" w:rsidP="00DD0E64">
      <w:pPr>
        <w:pStyle w:val="Heading2"/>
        <w:spacing w:before="0" w:after="0"/>
      </w:pPr>
      <w:r w:rsidRPr="00F506FC">
        <w:t>Graduate Assistant Evaluation</w:t>
      </w:r>
    </w:p>
    <w:p w14:paraId="10AFF0AD" w14:textId="77777777" w:rsidR="00DD0E64" w:rsidRPr="00F506FC" w:rsidRDefault="00DD0E64" w:rsidP="00DD0E64">
      <w:pPr>
        <w:rPr>
          <w:rFonts w:ascii="Arial" w:hAnsi="Arial" w:cs="Arial"/>
        </w:rPr>
      </w:pPr>
    </w:p>
    <w:p w14:paraId="48B0C695" w14:textId="77777777" w:rsidR="00DD0E64" w:rsidRPr="00F506FC" w:rsidRDefault="00DD0E64" w:rsidP="00DD0E64">
      <w:pPr>
        <w:rPr>
          <w:rFonts w:ascii="Arial" w:hAnsi="Arial" w:cs="Arial"/>
        </w:rPr>
      </w:pPr>
      <w:r w:rsidRPr="00F506FC">
        <w:rPr>
          <w:rFonts w:ascii="Arial" w:hAnsi="Arial" w:cs="Arial"/>
        </w:rPr>
        <w:t>For Teaching Assistants (TA’s):</w:t>
      </w:r>
    </w:p>
    <w:p w14:paraId="40BF22A3" w14:textId="77777777" w:rsidR="00DD0E64" w:rsidRPr="00F506FC" w:rsidRDefault="00DD0E64" w:rsidP="00DD0E64">
      <w:pPr>
        <w:pStyle w:val="ListParagraph"/>
        <w:numPr>
          <w:ilvl w:val="0"/>
          <w:numId w:val="185"/>
        </w:numPr>
        <w:contextualSpacing w:val="0"/>
        <w:rPr>
          <w:rFonts w:ascii="Arial" w:hAnsi="Arial" w:cs="Arial"/>
          <w:sz w:val="24"/>
          <w:szCs w:val="24"/>
        </w:rPr>
      </w:pPr>
      <w:r w:rsidRPr="00F506FC">
        <w:rPr>
          <w:rFonts w:ascii="Arial" w:hAnsi="Arial" w:cs="Arial"/>
          <w:b/>
          <w:bCs/>
          <w:sz w:val="24"/>
          <w:szCs w:val="24"/>
        </w:rPr>
        <w:t>TA Supervisor Semester Start Form</w:t>
      </w:r>
      <w:r w:rsidRPr="00F506FC">
        <w:rPr>
          <w:rFonts w:ascii="Arial" w:hAnsi="Arial" w:cs="Arial"/>
          <w:sz w:val="24"/>
          <w:szCs w:val="24"/>
        </w:rPr>
        <w:t>: As part of the GEU Contract (negotiated in 2024) which governs the work of TA’s, each TA must submit the attached TA Supervisor Semester Start Meeting before the end of the first week of classes. This form should be filled out when TA's meet with their supervising faculty to talk about the HDFS TA Expectations and Evaluation form at the beginning of the semester. </w:t>
      </w:r>
    </w:p>
    <w:p w14:paraId="7FA09F41" w14:textId="77777777" w:rsidR="00DD0E64" w:rsidRPr="00F506FC" w:rsidRDefault="00DD0E64" w:rsidP="00DD0E64">
      <w:pPr>
        <w:pStyle w:val="ListParagraph"/>
        <w:numPr>
          <w:ilvl w:val="0"/>
          <w:numId w:val="185"/>
        </w:numPr>
        <w:contextualSpacing w:val="0"/>
        <w:rPr>
          <w:rFonts w:ascii="Arial" w:hAnsi="Arial" w:cs="Arial"/>
          <w:sz w:val="24"/>
          <w:szCs w:val="24"/>
        </w:rPr>
      </w:pPr>
      <w:r w:rsidRPr="00F506FC">
        <w:rPr>
          <w:rFonts w:ascii="Arial" w:hAnsi="Arial" w:cs="Arial"/>
          <w:b/>
          <w:bCs/>
          <w:sz w:val="24"/>
          <w:szCs w:val="24"/>
        </w:rPr>
        <w:t>TA Role Expectation and Performance Evaluation Form</w:t>
      </w:r>
      <w:r w:rsidRPr="00F506FC">
        <w:rPr>
          <w:rFonts w:ascii="Arial" w:hAnsi="Arial" w:cs="Arial"/>
          <w:sz w:val="24"/>
          <w:szCs w:val="24"/>
        </w:rPr>
        <w:t>: All Students who have a GA appointment (TA, RA, or other GA appointment) must have their work evaluated each semester by their supervising faculty. These evaluations are required by the university, and the process and feedback are meant to support the GA experiences as a learning and professional development experience for graduate students. The Role Expectation and Performance Evaluation Forms for TA's and for GA/RA's support this process.  </w:t>
      </w:r>
    </w:p>
    <w:p w14:paraId="500A6ADC" w14:textId="77777777" w:rsidR="00DD0E64" w:rsidRPr="00F506FC" w:rsidRDefault="00DD0E64" w:rsidP="00DD0E64">
      <w:pPr>
        <w:numPr>
          <w:ilvl w:val="1"/>
          <w:numId w:val="185"/>
        </w:numPr>
        <w:spacing w:before="100" w:beforeAutospacing="1" w:after="100" w:afterAutospacing="1"/>
        <w:rPr>
          <w:rFonts w:ascii="Arial" w:hAnsi="Arial" w:cs="Arial"/>
          <w:i/>
          <w:iCs/>
        </w:rPr>
      </w:pPr>
      <w:r w:rsidRPr="00F506FC">
        <w:rPr>
          <w:rFonts w:ascii="Arial" w:hAnsi="Arial" w:cs="Arial"/>
          <w:i/>
          <w:iCs/>
        </w:rPr>
        <w:t>Beginning of Semester: Complete the first two sections of the TA Role &amp; Expectation and Performance Evaluation Form in conversation with supervising faculty and save the form for the end of semester evaluation. </w:t>
      </w:r>
    </w:p>
    <w:p w14:paraId="3AB269A4" w14:textId="77777777" w:rsidR="00DD0E64" w:rsidRPr="00F506FC" w:rsidRDefault="00DD0E64" w:rsidP="00DD0E64">
      <w:pPr>
        <w:numPr>
          <w:ilvl w:val="1"/>
          <w:numId w:val="185"/>
        </w:numPr>
        <w:spacing w:before="100" w:beforeAutospacing="1" w:after="100" w:afterAutospacing="1"/>
        <w:rPr>
          <w:rFonts w:ascii="Arial" w:hAnsi="Arial" w:cs="Arial"/>
          <w:i/>
          <w:iCs/>
        </w:rPr>
      </w:pPr>
      <w:r w:rsidRPr="00F506FC">
        <w:rPr>
          <w:rFonts w:ascii="Arial" w:hAnsi="Arial" w:cs="Arial"/>
          <w:i/>
          <w:iCs/>
        </w:rPr>
        <w:t>Before end of first week of classes: Submit the TA Supervisor Semester Start Meeting Form to the Grad Program Coordinator. </w:t>
      </w:r>
    </w:p>
    <w:p w14:paraId="698B8BBF" w14:textId="77777777" w:rsidR="00DD0E64" w:rsidRPr="00F506FC" w:rsidRDefault="00DD0E64" w:rsidP="00DD0E64">
      <w:pPr>
        <w:numPr>
          <w:ilvl w:val="1"/>
          <w:numId w:val="185"/>
        </w:numPr>
        <w:spacing w:before="100" w:beforeAutospacing="1" w:after="100" w:afterAutospacing="1"/>
        <w:rPr>
          <w:rFonts w:ascii="Arial" w:hAnsi="Arial" w:cs="Arial"/>
          <w:i/>
          <w:iCs/>
        </w:rPr>
      </w:pPr>
      <w:r w:rsidRPr="00F506FC">
        <w:rPr>
          <w:rFonts w:ascii="Arial" w:hAnsi="Arial" w:cs="Arial"/>
          <w:i/>
          <w:iCs/>
        </w:rPr>
        <w:lastRenderedPageBreak/>
        <w:t>By two weeks after the end of the semester: Complete Sections 3-5 of the TA Role &amp; Expectation and Performance Evaluation Form in conversation with supervising faculty and send it to the Grad Program Coordinator. </w:t>
      </w:r>
    </w:p>
    <w:p w14:paraId="297D100E" w14:textId="77777777" w:rsidR="00DD0E64" w:rsidRPr="00F506FC" w:rsidRDefault="00DD0E64" w:rsidP="00DD0E64">
      <w:pPr>
        <w:rPr>
          <w:rFonts w:ascii="Arial" w:hAnsi="Arial" w:cs="Arial"/>
        </w:rPr>
      </w:pPr>
    </w:p>
    <w:p w14:paraId="3DDDB19E" w14:textId="77777777" w:rsidR="00DD0E64" w:rsidRPr="00F506FC" w:rsidRDefault="00DD0E64" w:rsidP="00DD0E64">
      <w:pPr>
        <w:rPr>
          <w:rFonts w:ascii="Arial" w:hAnsi="Arial" w:cs="Arial"/>
        </w:rPr>
      </w:pPr>
      <w:r w:rsidRPr="00F506FC">
        <w:rPr>
          <w:rFonts w:ascii="Arial" w:hAnsi="Arial" w:cs="Arial"/>
        </w:rPr>
        <w:t xml:space="preserve">For Graduate and Research Assistants (GA’s &amp; </w:t>
      </w:r>
      <w:proofErr w:type="gramStart"/>
      <w:r w:rsidRPr="00F506FC">
        <w:rPr>
          <w:rFonts w:ascii="Arial" w:hAnsi="Arial" w:cs="Arial"/>
        </w:rPr>
        <w:t>RA’s</w:t>
      </w:r>
      <w:proofErr w:type="gramEnd"/>
      <w:r w:rsidRPr="00F506FC">
        <w:rPr>
          <w:rFonts w:ascii="Arial" w:hAnsi="Arial" w:cs="Arial"/>
        </w:rPr>
        <w:t>)</w:t>
      </w:r>
    </w:p>
    <w:p w14:paraId="7CF3CDA4" w14:textId="77777777" w:rsidR="00DD0E64" w:rsidRPr="00F506FC" w:rsidRDefault="00DD0E64" w:rsidP="00DD0E64">
      <w:pPr>
        <w:pStyle w:val="ListParagraph"/>
        <w:numPr>
          <w:ilvl w:val="0"/>
          <w:numId w:val="185"/>
        </w:numPr>
        <w:contextualSpacing w:val="0"/>
        <w:rPr>
          <w:rFonts w:ascii="Arial" w:hAnsi="Arial" w:cs="Arial"/>
          <w:sz w:val="24"/>
          <w:szCs w:val="24"/>
        </w:rPr>
      </w:pPr>
      <w:r w:rsidRPr="00F506FC">
        <w:rPr>
          <w:rFonts w:ascii="Arial" w:hAnsi="Arial" w:cs="Arial"/>
          <w:b/>
          <w:bCs/>
          <w:sz w:val="24"/>
          <w:szCs w:val="24"/>
        </w:rPr>
        <w:t>GA/RA Role Expectation and Performance Evaluation Form:</w:t>
      </w:r>
      <w:r w:rsidRPr="00F506FC">
        <w:rPr>
          <w:rFonts w:ascii="Arial" w:hAnsi="Arial" w:cs="Arial"/>
          <w:sz w:val="24"/>
          <w:szCs w:val="24"/>
        </w:rPr>
        <w:t xml:space="preserve"> All Students who have a GA appointment (TA, RA, or other GA appointment) must have their work evaluated each semester by their supervising faculty. These evaluations are required by the university, and the process and feedback are meant to support the GA experiences as a learning and professional development experience for graduate students. The Role Expectation and Performance Evaluation Forms for TA's and for GA/RA's support this process.</w:t>
      </w:r>
    </w:p>
    <w:p w14:paraId="30250537" w14:textId="77777777" w:rsidR="00DD0E64" w:rsidRPr="00F506FC" w:rsidRDefault="00DD0E64" w:rsidP="00DD0E64">
      <w:pPr>
        <w:numPr>
          <w:ilvl w:val="1"/>
          <w:numId w:val="185"/>
        </w:numPr>
        <w:spacing w:before="100" w:beforeAutospacing="1" w:after="100" w:afterAutospacing="1"/>
        <w:rPr>
          <w:rFonts w:ascii="Arial" w:hAnsi="Arial" w:cs="Arial"/>
        </w:rPr>
      </w:pPr>
      <w:r w:rsidRPr="00F506FC">
        <w:rPr>
          <w:rFonts w:ascii="Arial" w:hAnsi="Arial" w:cs="Arial"/>
        </w:rPr>
        <w:t>Beginning of Semester: Complete the first two sections of the GA/RA Role &amp; Expectation and Performance Evaluation Form in conversation with supervising faculty and save the form for the end of semester evaluation. </w:t>
      </w:r>
    </w:p>
    <w:p w14:paraId="6CFC106F" w14:textId="46F2C068" w:rsidR="008055AB" w:rsidRPr="00E82B47" w:rsidRDefault="00DD0E64" w:rsidP="00E82B47">
      <w:pPr>
        <w:numPr>
          <w:ilvl w:val="1"/>
          <w:numId w:val="185"/>
        </w:numPr>
        <w:spacing w:before="100" w:beforeAutospacing="1" w:after="100" w:afterAutospacing="1"/>
        <w:rPr>
          <w:rFonts w:cs="Arial"/>
        </w:rPr>
      </w:pPr>
      <w:r w:rsidRPr="00F506FC">
        <w:rPr>
          <w:rFonts w:ascii="Arial" w:hAnsi="Arial" w:cs="Arial"/>
        </w:rPr>
        <w:t>By two weeks after the end of the semester: Complete Sections 3-5 of the GA/RA Role &amp; Expectation and Performance Evaluation Form in conversation with supervising faculty and send it to the Grad Program Coordinator.</w:t>
      </w:r>
      <w:r w:rsidR="008055AB" w:rsidRPr="00DD0E64">
        <w:rPr>
          <w:rFonts w:ascii="Arial" w:hAnsi="Arial" w:cs="Arial"/>
        </w:rPr>
        <w:br/>
      </w:r>
      <w:bookmarkStart w:id="290" w:name="_Toc236790354"/>
      <w:bookmarkStart w:id="291" w:name="_Toc301646416"/>
    </w:p>
    <w:p w14:paraId="1D0F68F0" w14:textId="77777777" w:rsidR="008055AB" w:rsidRPr="00E771B9" w:rsidRDefault="008055AB" w:rsidP="008055AB">
      <w:pPr>
        <w:pStyle w:val="Heading2"/>
        <w:spacing w:before="0" w:after="0"/>
      </w:pPr>
      <w:bookmarkStart w:id="292" w:name="_Toc12615751"/>
      <w:bookmarkStart w:id="293" w:name="_Toc75902777"/>
      <w:r w:rsidRPr="00E771B9">
        <w:t>Pay Dates</w:t>
      </w:r>
      <w:bookmarkEnd w:id="290"/>
      <w:bookmarkEnd w:id="291"/>
      <w:bookmarkEnd w:id="292"/>
      <w:bookmarkEnd w:id="293"/>
    </w:p>
    <w:p w14:paraId="73398757" w14:textId="13532A17" w:rsidR="008055AB" w:rsidRPr="00D561BB"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Paychecks issued every other Friday. For more information on specific dates, see the MSU </w:t>
      </w:r>
      <w:hyperlink r:id="rId88" w:history="1">
        <w:r w:rsidR="004B7AC5" w:rsidRPr="004B7AC5">
          <w:rPr>
            <w:rStyle w:val="Hyperlink"/>
            <w:rFonts w:ascii="Arial" w:hAnsi="Arial" w:cs="Arial"/>
          </w:rPr>
          <w:t>Biweekly Payroll Schedules</w:t>
        </w:r>
      </w:hyperlink>
      <w:r w:rsidRPr="00D561BB">
        <w:rPr>
          <w:rFonts w:ascii="Arial" w:hAnsi="Arial" w:cs="Arial"/>
          <w:color w:val="000000" w:themeColor="text1"/>
        </w:rPr>
        <w:t xml:space="preserve">.  </w:t>
      </w:r>
    </w:p>
    <w:p w14:paraId="010A11BD" w14:textId="77777777" w:rsidR="008055AB" w:rsidRPr="00E771B9" w:rsidRDefault="008055AB" w:rsidP="008055AB">
      <w:pPr>
        <w:pStyle w:val="NormalWeb"/>
        <w:spacing w:before="0" w:beforeAutospacing="0" w:after="0" w:afterAutospacing="0"/>
        <w:rPr>
          <w:rFonts w:ascii="Arial" w:hAnsi="Arial" w:cs="Arial"/>
        </w:rPr>
      </w:pPr>
    </w:p>
    <w:p w14:paraId="7A574052" w14:textId="77777777" w:rsidR="008055AB" w:rsidRPr="00E771B9" w:rsidRDefault="008055AB" w:rsidP="008055AB">
      <w:pPr>
        <w:pStyle w:val="Heading2"/>
        <w:spacing w:before="0" w:after="0"/>
      </w:pPr>
      <w:hyperlink r:id="rId89" w:history="1">
        <w:bookmarkStart w:id="294" w:name="_Toc12615752"/>
        <w:bookmarkStart w:id="295" w:name="_Toc301646417"/>
        <w:bookmarkStart w:id="296" w:name="_Toc236790355"/>
        <w:bookmarkStart w:id="297" w:name="_Toc75902778"/>
        <w:r w:rsidRPr="00E771B9">
          <w:rPr>
            <w:rStyle w:val="Hyperlink"/>
          </w:rPr>
          <w:t>Tuition Waiver</w:t>
        </w:r>
        <w:bookmarkEnd w:id="294"/>
        <w:bookmarkEnd w:id="295"/>
        <w:bookmarkEnd w:id="296"/>
        <w:bookmarkEnd w:id="297"/>
      </w:hyperlink>
    </w:p>
    <w:p w14:paraId="69DF630E" w14:textId="4BFE03C5" w:rsidR="008055AB" w:rsidRPr="00E771B9" w:rsidRDefault="008055AB" w:rsidP="008055AB">
      <w:pPr>
        <w:autoSpaceDE w:val="0"/>
        <w:autoSpaceDN w:val="0"/>
        <w:adjustRightInd w:val="0"/>
        <w:rPr>
          <w:rFonts w:ascii="Arial" w:hAnsi="Arial" w:cs="Arial"/>
          <w:color w:val="000000"/>
        </w:rPr>
      </w:pPr>
      <w:r w:rsidRPr="00E771B9">
        <w:rPr>
          <w:rFonts w:ascii="Arial" w:hAnsi="Arial" w:cs="Arial"/>
          <w:color w:val="000000"/>
        </w:rPr>
        <w:t xml:space="preserve">A tuition waiver will be provided during the period of the assistantship. The tuition waiver is in the amount of </w:t>
      </w:r>
      <w:r w:rsidRPr="00E771B9">
        <w:rPr>
          <w:rFonts w:ascii="Arial" w:hAnsi="Arial" w:cs="Arial"/>
          <w:b/>
          <w:bCs/>
          <w:color w:val="000000"/>
        </w:rPr>
        <w:t>nine credits for Fall Semester, nine credits for Spring Semester and five credits for Summer Semester</w:t>
      </w:r>
      <w:r w:rsidRPr="00E771B9">
        <w:rPr>
          <w:rFonts w:ascii="Arial" w:hAnsi="Arial" w:cs="Arial"/>
          <w:color w:val="000000"/>
        </w:rPr>
        <w:t>. Visitor credits may count as part of a graduate assistant’s credit load and be covered by the waiver. If a graduate assistant resigns an assistantship during a semester, such that the appointment does not meet minimum duration standards (53 calendar days in Fall and Spring; 46 calendar days in Summer) he/she will be assessed tuition for all credits carried, and those who are not Michigan (in-state) residents will be assessed out-of-state tuition. For any changes in courses made after the End of</w:t>
      </w:r>
      <w:r w:rsidR="004B7AC5">
        <w:rPr>
          <w:rFonts w:ascii="Arial" w:hAnsi="Arial" w:cs="Arial"/>
          <w:color w:val="000000"/>
        </w:rPr>
        <w:t xml:space="preserve"> </w:t>
      </w:r>
      <w:r w:rsidRPr="00E771B9">
        <w:rPr>
          <w:rFonts w:ascii="Arial" w:hAnsi="Arial" w:cs="Arial"/>
          <w:color w:val="000000"/>
        </w:rPr>
        <w:t xml:space="preserve">100% Refund Period (see the </w:t>
      </w:r>
      <w:hyperlink r:id="rId90" w:history="1">
        <w:r w:rsidRPr="00E771B9">
          <w:rPr>
            <w:rStyle w:val="Hyperlink"/>
            <w:rFonts w:ascii="Arial" w:hAnsi="Arial" w:cs="Arial"/>
          </w:rPr>
          <w:t>Academic Calendar</w:t>
        </w:r>
      </w:hyperlink>
      <w:r w:rsidRPr="00E771B9">
        <w:rPr>
          <w:rFonts w:ascii="Arial" w:hAnsi="Arial" w:cs="Arial"/>
          <w:color w:val="000000"/>
        </w:rPr>
        <w:t>). No refund will be made for credits dropped, nor may courses be exchanged, even when such</w:t>
      </w:r>
      <w:r w:rsidR="004B7AC5">
        <w:rPr>
          <w:rFonts w:ascii="Arial" w:hAnsi="Arial" w:cs="Arial"/>
          <w:color w:val="000000"/>
        </w:rPr>
        <w:t xml:space="preserve"> </w:t>
      </w:r>
      <w:r w:rsidRPr="00E771B9">
        <w:rPr>
          <w:rFonts w:ascii="Arial" w:hAnsi="Arial" w:cs="Arial"/>
          <w:color w:val="000000"/>
        </w:rPr>
        <w:t>courses are covered by tuition waiver. Any additional tuition required by a particular program or</w:t>
      </w:r>
      <w:r w:rsidR="004B7AC5">
        <w:rPr>
          <w:rFonts w:ascii="Arial" w:hAnsi="Arial" w:cs="Arial"/>
          <w:color w:val="000000"/>
        </w:rPr>
        <w:t xml:space="preserve"> </w:t>
      </w:r>
      <w:r w:rsidRPr="00E771B9">
        <w:rPr>
          <w:rFonts w:ascii="Arial" w:hAnsi="Arial" w:cs="Arial"/>
          <w:color w:val="000000"/>
        </w:rPr>
        <w:t>college are not covered.</w:t>
      </w:r>
    </w:p>
    <w:p w14:paraId="39E7F5C4" w14:textId="77777777" w:rsidR="008055AB" w:rsidRPr="00E771B9" w:rsidRDefault="008055AB" w:rsidP="008055AB">
      <w:pPr>
        <w:autoSpaceDE w:val="0"/>
        <w:autoSpaceDN w:val="0"/>
        <w:adjustRightInd w:val="0"/>
        <w:rPr>
          <w:rFonts w:ascii="Arial" w:hAnsi="Arial" w:cs="Arial"/>
          <w:color w:val="000000"/>
        </w:rPr>
      </w:pPr>
    </w:p>
    <w:p w14:paraId="12CC2657" w14:textId="77777777" w:rsidR="008055AB" w:rsidRPr="00E771B9" w:rsidRDefault="008055AB" w:rsidP="008055AB">
      <w:pPr>
        <w:autoSpaceDE w:val="0"/>
        <w:autoSpaceDN w:val="0"/>
        <w:adjustRightInd w:val="0"/>
        <w:rPr>
          <w:rFonts w:ascii="Arial" w:hAnsi="Arial" w:cs="Arial"/>
          <w:color w:val="000000"/>
        </w:rPr>
      </w:pPr>
      <w:r w:rsidRPr="00E771B9">
        <w:rPr>
          <w:rFonts w:ascii="Arial" w:hAnsi="Arial" w:cs="Arial"/>
          <w:b/>
          <w:bCs/>
          <w:i/>
          <w:iCs/>
          <w:color w:val="000000"/>
        </w:rPr>
        <w:t xml:space="preserve">Exemption from Out-of-State Tuition: </w:t>
      </w:r>
      <w:r w:rsidRPr="00E771B9">
        <w:rPr>
          <w:rFonts w:ascii="Arial" w:hAnsi="Arial" w:cs="Arial"/>
          <w:color w:val="000000"/>
        </w:rPr>
        <w:t>This exemption also applies to Summer Semesters preceding or following a full academic year appointment (consecutive Fall and Spring appointments).</w:t>
      </w:r>
    </w:p>
    <w:p w14:paraId="3CE78BAE" w14:textId="77777777" w:rsidR="008055AB" w:rsidRPr="00E771B9" w:rsidRDefault="008055AB" w:rsidP="008055AB">
      <w:pPr>
        <w:autoSpaceDE w:val="0"/>
        <w:autoSpaceDN w:val="0"/>
        <w:adjustRightInd w:val="0"/>
        <w:rPr>
          <w:rFonts w:ascii="Arial" w:hAnsi="Arial" w:cs="Arial"/>
          <w:color w:val="000000"/>
        </w:rPr>
      </w:pPr>
    </w:p>
    <w:p w14:paraId="19E67545" w14:textId="77777777" w:rsidR="008055AB" w:rsidRPr="00E771B9" w:rsidRDefault="008055AB" w:rsidP="008055AB">
      <w:pPr>
        <w:autoSpaceDE w:val="0"/>
        <w:autoSpaceDN w:val="0"/>
        <w:adjustRightInd w:val="0"/>
        <w:rPr>
          <w:rFonts w:ascii="Arial" w:hAnsi="Arial" w:cs="Arial"/>
          <w:color w:val="000000"/>
        </w:rPr>
      </w:pPr>
      <w:r w:rsidRPr="00E771B9">
        <w:rPr>
          <w:rFonts w:ascii="Arial" w:hAnsi="Arial" w:cs="Arial"/>
          <w:b/>
          <w:bCs/>
          <w:i/>
          <w:iCs/>
          <w:color w:val="000000"/>
        </w:rPr>
        <w:t xml:space="preserve">Fees: </w:t>
      </w:r>
      <w:r w:rsidRPr="00E771B9">
        <w:rPr>
          <w:rFonts w:ascii="Arial" w:hAnsi="Arial" w:cs="Arial"/>
          <w:color w:val="000000"/>
        </w:rPr>
        <w:t>Matriculation and energy fees are waived. Any additional fees required by a particular program or college or by status as an international student are not covered.</w:t>
      </w:r>
    </w:p>
    <w:p w14:paraId="392D907D" w14:textId="77777777" w:rsidR="008055AB" w:rsidRPr="00E771B9" w:rsidRDefault="008055AB" w:rsidP="008055AB">
      <w:pPr>
        <w:autoSpaceDE w:val="0"/>
        <w:autoSpaceDN w:val="0"/>
        <w:adjustRightInd w:val="0"/>
        <w:rPr>
          <w:rFonts w:ascii="Arial" w:hAnsi="Arial" w:cs="Arial"/>
          <w:color w:val="000000"/>
        </w:rPr>
      </w:pPr>
    </w:p>
    <w:p w14:paraId="240CDCA2" w14:textId="10F7F9D6" w:rsidR="008055AB" w:rsidRPr="00E771B9" w:rsidRDefault="008055AB" w:rsidP="008055AB">
      <w:pPr>
        <w:pStyle w:val="Heading2"/>
        <w:spacing w:before="0" w:after="0"/>
        <w:rPr>
          <w:bCs w:val="0"/>
        </w:rPr>
      </w:pPr>
      <w:bookmarkStart w:id="298" w:name="_Toc75902779"/>
      <w:r w:rsidRPr="002E4185">
        <w:t>Health Benefits</w:t>
      </w:r>
      <w:bookmarkEnd w:id="298"/>
    </w:p>
    <w:p w14:paraId="6A533AB2" w14:textId="62AB227A" w:rsidR="008055AB" w:rsidRPr="00E771B9" w:rsidRDefault="008055AB" w:rsidP="008055AB">
      <w:pPr>
        <w:rPr>
          <w:rFonts w:ascii="Arial" w:hAnsi="Arial" w:cs="Arial"/>
        </w:rPr>
      </w:pPr>
      <w:r w:rsidRPr="00E771B9">
        <w:rPr>
          <w:rFonts w:ascii="Arial" w:hAnsi="Arial" w:cs="Arial"/>
        </w:rPr>
        <w:t xml:space="preserve">Learn more about health benefits provided to students holding graduate assistantships </w:t>
      </w:r>
      <w:hyperlink r:id="rId91" w:history="1">
        <w:r w:rsidRPr="00E771B9">
          <w:rPr>
            <w:rStyle w:val="Hyperlink"/>
            <w:rFonts w:ascii="Arial" w:hAnsi="Arial" w:cs="Arial"/>
          </w:rPr>
          <w:t>here</w:t>
        </w:r>
      </w:hyperlink>
      <w:r w:rsidRPr="00E771B9">
        <w:rPr>
          <w:rFonts w:ascii="Arial" w:hAnsi="Arial" w:cs="Arial"/>
        </w:rPr>
        <w:t xml:space="preserve">. </w:t>
      </w:r>
    </w:p>
    <w:p w14:paraId="0CD77884" w14:textId="70AB3886" w:rsidR="008055AB" w:rsidRPr="00E771B9" w:rsidRDefault="008055AB" w:rsidP="008055AB">
      <w:pPr>
        <w:rPr>
          <w:rFonts w:ascii="Arial" w:hAnsi="Arial" w:cs="Arial"/>
        </w:rPr>
      </w:pPr>
    </w:p>
    <w:p w14:paraId="41372304" w14:textId="77777777" w:rsidR="008055AB" w:rsidRPr="00E771B9" w:rsidRDefault="008055AB" w:rsidP="008055AB">
      <w:pPr>
        <w:pStyle w:val="Heading2"/>
        <w:spacing w:before="0" w:after="0"/>
      </w:pPr>
      <w:bookmarkStart w:id="299" w:name="_Toc12615755"/>
      <w:bookmarkStart w:id="300" w:name="_Toc75902780"/>
      <w:r w:rsidRPr="00E771B9">
        <w:t>Graduate Assistant Illness/Injury/Pregnancy/Adoption Leave Policy</w:t>
      </w:r>
      <w:bookmarkEnd w:id="299"/>
      <w:bookmarkEnd w:id="300"/>
    </w:p>
    <w:p w14:paraId="7B4719BB" w14:textId="77777777" w:rsidR="008055AB" w:rsidRPr="00E771B9" w:rsidRDefault="008055AB" w:rsidP="008055AB">
      <w:pPr>
        <w:rPr>
          <w:rFonts w:ascii="Arial" w:hAnsi="Arial" w:cs="Arial"/>
        </w:rPr>
      </w:pPr>
    </w:p>
    <w:p w14:paraId="71B30D7F" w14:textId="77777777" w:rsidR="008055AB" w:rsidRPr="00E771B9" w:rsidRDefault="008055AB" w:rsidP="008055AB">
      <w:pPr>
        <w:rPr>
          <w:rFonts w:ascii="Arial" w:hAnsi="Arial" w:cs="Arial"/>
        </w:rPr>
      </w:pPr>
      <w:r w:rsidRPr="00E771B9">
        <w:rPr>
          <w:rFonts w:ascii="Arial" w:hAnsi="Arial" w:cs="Arial"/>
        </w:rPr>
        <w:t xml:space="preserve">According to </w:t>
      </w:r>
      <w:hyperlink r:id="rId92" w:history="1">
        <w:r w:rsidRPr="00E771B9">
          <w:rPr>
            <w:rStyle w:val="Hyperlink"/>
            <w:rFonts w:ascii="Arial" w:hAnsi="Arial" w:cs="Arial"/>
          </w:rPr>
          <w:t>University Policy</w:t>
        </w:r>
      </w:hyperlink>
      <w:r w:rsidRPr="00E771B9">
        <w:rPr>
          <w:rFonts w:ascii="Arial" w:hAnsi="Arial" w:cs="Arial"/>
        </w:rPr>
        <w:t>, a Graduate Assistant who becomes unable to fulfill duties of his/her appointment because of illness or injury shall notify the administrator of his/her major unit as soon as circumstances permit. Similarly, a graduate assistant unable to fulfill the duties of his/her appointment because of pregnancy shall notify the administrator of his/her major unit as soon as circumstances permit.</w:t>
      </w:r>
    </w:p>
    <w:p w14:paraId="7D19B6FF" w14:textId="77777777" w:rsidR="008055AB" w:rsidRPr="00E771B9" w:rsidRDefault="008055AB" w:rsidP="008055AB">
      <w:pPr>
        <w:rPr>
          <w:rFonts w:ascii="Arial" w:hAnsi="Arial" w:cs="Arial"/>
        </w:rPr>
      </w:pPr>
    </w:p>
    <w:p w14:paraId="5E8E4A33" w14:textId="77777777" w:rsidR="008055AB" w:rsidRPr="00E771B9" w:rsidRDefault="008055AB" w:rsidP="008055AB">
      <w:pPr>
        <w:rPr>
          <w:rFonts w:ascii="Arial" w:hAnsi="Arial" w:cs="Arial"/>
        </w:rPr>
      </w:pPr>
      <w:r w:rsidRPr="00E771B9">
        <w:rPr>
          <w:rFonts w:ascii="Arial" w:hAnsi="Arial" w:cs="Arial"/>
        </w:rPr>
        <w:t>During the illness, injury, or pregnancy the major unit shall adjust (reduce, waive or reschedule) the graduate assistant’s duties as those duties and the assistant’s physical circumstances reasonably dictate. If total absence from duties becomes necessary, the major unit shall maintain the stipend of the appointment, provided the graduate assistant is still enrolled, for a period of two months or to the end of the appointment period or of the semester, whichever should occur first.</w:t>
      </w:r>
    </w:p>
    <w:p w14:paraId="13C16038" w14:textId="77777777" w:rsidR="008055AB" w:rsidRPr="00E771B9" w:rsidRDefault="008055AB" w:rsidP="008055AB">
      <w:pPr>
        <w:rPr>
          <w:rFonts w:ascii="Arial" w:hAnsi="Arial" w:cs="Arial"/>
        </w:rPr>
      </w:pPr>
    </w:p>
    <w:p w14:paraId="7C950813" w14:textId="77777777" w:rsidR="008055AB" w:rsidRPr="00E771B9" w:rsidRDefault="008055AB" w:rsidP="008055AB">
      <w:pPr>
        <w:rPr>
          <w:rFonts w:ascii="Arial" w:hAnsi="Arial" w:cs="Arial"/>
          <w:color w:val="000000"/>
          <w:lang w:val="en"/>
        </w:rPr>
      </w:pPr>
      <w:r w:rsidRPr="00E771B9">
        <w:rPr>
          <w:rFonts w:ascii="Arial" w:hAnsi="Arial" w:cs="Arial"/>
          <w:color w:val="000000"/>
          <w:lang w:val="en"/>
        </w:rPr>
        <w:t>A graduate assistant who adopts a child shall be entitled to adoption leave of up to two (2) months, the first week of which will be paid by the major unit and the balance of which will be unpaid, to commence on or before the date of adoption as determined by the graduate assistant.</w:t>
      </w:r>
    </w:p>
    <w:p w14:paraId="7C63C8E5" w14:textId="77777777" w:rsidR="008055AB" w:rsidRPr="00E771B9" w:rsidRDefault="008055AB" w:rsidP="008055AB">
      <w:pPr>
        <w:rPr>
          <w:rFonts w:ascii="Arial" w:hAnsi="Arial" w:cs="Arial"/>
          <w:color w:val="000000"/>
          <w:lang w:val="en"/>
        </w:rPr>
      </w:pPr>
    </w:p>
    <w:p w14:paraId="1B1EED1C" w14:textId="77777777" w:rsidR="008055AB" w:rsidRPr="00E771B9" w:rsidRDefault="008055AB" w:rsidP="008055AB">
      <w:pPr>
        <w:rPr>
          <w:rFonts w:ascii="Arial" w:hAnsi="Arial" w:cs="Arial"/>
          <w:color w:val="000000"/>
          <w:lang w:val="en"/>
        </w:rPr>
      </w:pPr>
      <w:r w:rsidRPr="00E771B9">
        <w:rPr>
          <w:rFonts w:ascii="Arial" w:hAnsi="Arial" w:cs="Arial"/>
          <w:color w:val="000000"/>
          <w:lang w:val="en"/>
        </w:rPr>
        <w:t>A graduate assistant who becomes a parent by birth and is not otherwise covered by the pregnancy leave policy, shall be entitled to parental leave of up to two (2) months, the first week of which will be paid by the major unit and the balance of which will be unpaid to commence on or before the date of birth as determined by the graduate assistant. Additional unpaid leave may be arranged on an ad hoc basis, as mutually agreed with the major unit.</w:t>
      </w:r>
    </w:p>
    <w:p w14:paraId="0C7AFEA7" w14:textId="77777777" w:rsidR="008055AB" w:rsidRPr="00E771B9" w:rsidRDefault="008055AB" w:rsidP="008055AB">
      <w:pPr>
        <w:rPr>
          <w:rFonts w:ascii="Arial" w:hAnsi="Arial" w:cs="Arial"/>
          <w:color w:val="000000"/>
          <w:lang w:val="en"/>
        </w:rPr>
      </w:pPr>
    </w:p>
    <w:p w14:paraId="6587F7F9" w14:textId="77777777" w:rsidR="008055AB" w:rsidRPr="00E771B9" w:rsidRDefault="008055AB" w:rsidP="008055AB">
      <w:pPr>
        <w:rPr>
          <w:rFonts w:ascii="Arial" w:hAnsi="Arial" w:cs="Arial"/>
          <w:color w:val="000000"/>
        </w:rPr>
      </w:pPr>
      <w:r w:rsidRPr="00E771B9">
        <w:rPr>
          <w:rFonts w:ascii="Arial" w:hAnsi="Arial" w:cs="Arial"/>
          <w:color w:val="000000"/>
          <w:lang w:val="en"/>
        </w:rPr>
        <w:t>Eligibility for adoption leave or parental leave is determined under the following conditions: (1) It must be completed within six (6) weeks of the birth or adoption of a child under the age of six (6); (2) It may not extend beyond the graduate assistant’s previously scheduled appointment end date; and (3) It must be requested in writing no less than four (4) weeks prior to the scheduled start of the leave.</w:t>
      </w:r>
    </w:p>
    <w:p w14:paraId="2C410B36" w14:textId="77777777" w:rsidR="008055AB" w:rsidRPr="00E771B9" w:rsidRDefault="008055AB" w:rsidP="008055AB">
      <w:pPr>
        <w:rPr>
          <w:rFonts w:ascii="Arial" w:hAnsi="Arial" w:cs="Arial"/>
        </w:rPr>
      </w:pPr>
    </w:p>
    <w:p w14:paraId="5657E4D7" w14:textId="558A08F4" w:rsidR="008055AB" w:rsidRDefault="008055AB" w:rsidP="008055AB">
      <w:pPr>
        <w:rPr>
          <w:rFonts w:ascii="Arial" w:hAnsi="Arial" w:cs="Arial"/>
        </w:rPr>
      </w:pPr>
      <w:r w:rsidRPr="00E771B9">
        <w:rPr>
          <w:rFonts w:ascii="Arial" w:hAnsi="Arial" w:cs="Arial"/>
        </w:rPr>
        <w:t>The graduate assistant shall have the right to return to the assistantship within the original terms of the appointment, at such time as he or she is able to reassume the duties of the position.</w:t>
      </w:r>
    </w:p>
    <w:p w14:paraId="2B865361" w14:textId="5B3988CD" w:rsidR="003A438C" w:rsidRDefault="003A438C" w:rsidP="008055AB">
      <w:pPr>
        <w:rPr>
          <w:rFonts w:ascii="Arial" w:hAnsi="Arial" w:cs="Arial"/>
        </w:rPr>
      </w:pPr>
    </w:p>
    <w:p w14:paraId="76DDA74C" w14:textId="77777777" w:rsidR="003A438C" w:rsidRPr="003A438C" w:rsidRDefault="003A438C" w:rsidP="003A438C">
      <w:pPr>
        <w:rPr>
          <w:rFonts w:ascii="Arial" w:hAnsi="Arial" w:cs="Arial"/>
        </w:rPr>
      </w:pPr>
      <w:r w:rsidRPr="003A438C">
        <w:rPr>
          <w:rFonts w:ascii="Arial" w:hAnsi="Arial" w:cs="Arial"/>
        </w:rPr>
        <w:t>A graduate assistant planning to take a leave under this policy shall notify the administrator of his or her major unit as soon as circumstances permit.</w:t>
      </w:r>
    </w:p>
    <w:p w14:paraId="49421523" w14:textId="77777777" w:rsidR="003A438C" w:rsidRDefault="003A438C" w:rsidP="008055AB">
      <w:pPr>
        <w:rPr>
          <w:rFonts w:ascii="Arial" w:hAnsi="Arial" w:cs="Arial"/>
        </w:rPr>
      </w:pPr>
    </w:p>
    <w:p w14:paraId="0E0EBA50" w14:textId="77868D32" w:rsidR="00BC3F1B" w:rsidRPr="00E771B9" w:rsidRDefault="00BC3F1B" w:rsidP="008055AB">
      <w:pPr>
        <w:rPr>
          <w:rFonts w:ascii="Arial" w:hAnsi="Arial" w:cs="Arial"/>
        </w:rPr>
      </w:pPr>
      <w:r>
        <w:rPr>
          <w:rFonts w:ascii="Arial" w:hAnsi="Arial" w:cs="Arial"/>
        </w:rPr>
        <w:lastRenderedPageBreak/>
        <w:t xml:space="preserve">Additional support can be found through the Resource Center for Persons with Disabilities </w:t>
      </w:r>
      <w:hyperlink r:id="rId93" w:history="1">
        <w:r w:rsidRPr="00BC3F1B">
          <w:rPr>
            <w:rStyle w:val="Hyperlink"/>
            <w:rFonts w:ascii="Arial" w:hAnsi="Arial" w:cs="Arial"/>
          </w:rPr>
          <w:t>website</w:t>
        </w:r>
      </w:hyperlink>
      <w:r>
        <w:rPr>
          <w:rFonts w:ascii="Arial" w:hAnsi="Arial" w:cs="Arial"/>
        </w:rPr>
        <w:t>.</w:t>
      </w:r>
    </w:p>
    <w:p w14:paraId="04F2FE3A" w14:textId="77777777" w:rsidR="008055AB" w:rsidRPr="00E771B9" w:rsidRDefault="008055AB" w:rsidP="008055AB">
      <w:pPr>
        <w:pStyle w:val="Heading2"/>
      </w:pPr>
      <w:bookmarkStart w:id="301" w:name="_Toc75902781"/>
      <w:r w:rsidRPr="00E771B9">
        <w:t>Termination from Graduate Assistantships</w:t>
      </w:r>
      <w:bookmarkEnd w:id="301"/>
      <w:r w:rsidRPr="00E771B9">
        <w:t xml:space="preserve"> </w:t>
      </w:r>
    </w:p>
    <w:p w14:paraId="790F9CAE" w14:textId="277D5C59" w:rsidR="008055AB" w:rsidRPr="00E771B9" w:rsidRDefault="008055AB" w:rsidP="008055AB">
      <w:pPr>
        <w:rPr>
          <w:rFonts w:ascii="Arial" w:hAnsi="Arial" w:cs="Arial"/>
        </w:rPr>
      </w:pPr>
      <w:r w:rsidRPr="00E771B9">
        <w:rPr>
          <w:rFonts w:ascii="Arial" w:hAnsi="Arial" w:cs="Arial"/>
        </w:rPr>
        <w:t xml:space="preserve">When a graduate student is unable to fulfill the responsibilities of a graduate assistantship, HFDS follows the procedures set out by the GEU for review and potential dismissal of the student from the position. If a graduate assistant resigns an assistantship or the assistantship is terminated early during a semester, such that the appointment does not meet minimum duration standards (53 calendar days in Fall and Spring; 46 calendar days in Summer), he/she will be assessed tuition for all credits carried, and those who are not Michigan (in-state) residents will be assessed out-of-state tuition. More information on the procedures can be found in the </w:t>
      </w:r>
      <w:hyperlink r:id="rId94" w:history="1">
        <w:r w:rsidR="00191BF3" w:rsidRPr="00E771B9">
          <w:rPr>
            <w:rStyle w:val="Hyperlink"/>
            <w:rFonts w:ascii="Arial" w:hAnsi="Arial" w:cs="Arial"/>
          </w:rPr>
          <w:t>GEU Contract</w:t>
        </w:r>
      </w:hyperlink>
      <w:r w:rsidRPr="00E771B9">
        <w:rPr>
          <w:rFonts w:ascii="Arial" w:hAnsi="Arial" w:cs="Arial"/>
        </w:rPr>
        <w:t xml:space="preserve">; the relevant sections are provided below. </w:t>
      </w:r>
    </w:p>
    <w:p w14:paraId="66FAC674" w14:textId="77777777" w:rsidR="008055AB" w:rsidRPr="00E771B9" w:rsidRDefault="008055AB" w:rsidP="008055AB">
      <w:pPr>
        <w:rPr>
          <w:rFonts w:ascii="Arial" w:hAnsi="Arial" w:cs="Arial"/>
        </w:rPr>
      </w:pPr>
    </w:p>
    <w:p w14:paraId="3D9C4B19" w14:textId="77777777" w:rsidR="008055AB" w:rsidRPr="00E771B9" w:rsidRDefault="008055AB" w:rsidP="008055AB">
      <w:pPr>
        <w:rPr>
          <w:rFonts w:ascii="Arial" w:hAnsi="Arial" w:cs="Arial"/>
          <w:b/>
        </w:rPr>
      </w:pPr>
      <w:r w:rsidRPr="00E771B9">
        <w:rPr>
          <w:rFonts w:ascii="Arial" w:hAnsi="Arial" w:cs="Arial"/>
          <w:b/>
        </w:rPr>
        <w:t xml:space="preserve">Procedure for Unsatisfactory Performance </w:t>
      </w:r>
    </w:p>
    <w:p w14:paraId="2FF9DAB2" w14:textId="77777777" w:rsidR="008055AB" w:rsidRPr="00E771B9" w:rsidRDefault="008055AB" w:rsidP="008055AB">
      <w:pPr>
        <w:rPr>
          <w:rFonts w:ascii="Arial" w:hAnsi="Arial" w:cs="Arial"/>
        </w:rPr>
      </w:pPr>
      <w:r w:rsidRPr="00E771B9">
        <w:rPr>
          <w:rFonts w:ascii="Arial" w:hAnsi="Arial" w:cs="Arial"/>
        </w:rPr>
        <w:t> </w:t>
      </w:r>
    </w:p>
    <w:p w14:paraId="1F47A5A0" w14:textId="77777777" w:rsidR="008055AB" w:rsidRPr="00E771B9" w:rsidRDefault="008055AB" w:rsidP="008055AB">
      <w:pPr>
        <w:rPr>
          <w:rFonts w:ascii="Arial" w:hAnsi="Arial" w:cs="Arial"/>
        </w:rPr>
      </w:pPr>
      <w:r w:rsidRPr="00E771B9">
        <w:rPr>
          <w:rFonts w:ascii="Arial" w:hAnsi="Arial" w:cs="Arial"/>
        </w:rPr>
        <w:t xml:space="preserve">When employment performance is unsatisfactory, the employment duties may be reduced and employment fraction and pay may be reduced correspondingly, or employment may be terminated.  In cases of unsatisfactory employment performance, the matter will first be discussed with the Employee prior to any action being taken.  If the Employer determines that the existing situation can be corrected by the Employee and is of such a nature that correction is appropriate, the Employee will be given not less than one calendar week from date of discussion to make the correction.  A written summary of such a discussion will be available at the written request of the Employee provided the request is received within forty-eight (48) hours of the discussion.  When allowed by law, a copy of this summary will be provided to the Union.  </w:t>
      </w:r>
    </w:p>
    <w:p w14:paraId="1AA99F21" w14:textId="77777777" w:rsidR="008055AB" w:rsidRPr="00E771B9" w:rsidRDefault="008055AB" w:rsidP="008055AB">
      <w:pPr>
        <w:rPr>
          <w:rFonts w:ascii="Arial" w:hAnsi="Arial" w:cs="Arial"/>
        </w:rPr>
      </w:pPr>
      <w:r w:rsidRPr="00E771B9">
        <w:rPr>
          <w:rFonts w:ascii="Arial" w:hAnsi="Arial" w:cs="Arial"/>
        </w:rPr>
        <w:t> </w:t>
      </w:r>
    </w:p>
    <w:p w14:paraId="784A6AB5" w14:textId="77777777" w:rsidR="008055AB" w:rsidRPr="00E771B9" w:rsidRDefault="008055AB" w:rsidP="008055AB">
      <w:pPr>
        <w:rPr>
          <w:rFonts w:ascii="Arial" w:hAnsi="Arial" w:cs="Arial"/>
          <w:b/>
        </w:rPr>
      </w:pPr>
      <w:r w:rsidRPr="00E771B9">
        <w:rPr>
          <w:rFonts w:ascii="Arial" w:hAnsi="Arial" w:cs="Arial"/>
          <w:b/>
        </w:rPr>
        <w:t xml:space="preserve">Discipline </w:t>
      </w:r>
    </w:p>
    <w:p w14:paraId="59ECAB05" w14:textId="77777777" w:rsidR="008055AB" w:rsidRPr="00E771B9" w:rsidRDefault="008055AB" w:rsidP="008055AB">
      <w:pPr>
        <w:rPr>
          <w:rFonts w:ascii="Arial" w:hAnsi="Arial" w:cs="Arial"/>
        </w:rPr>
      </w:pPr>
      <w:r w:rsidRPr="00E771B9">
        <w:rPr>
          <w:rFonts w:ascii="Arial" w:hAnsi="Arial" w:cs="Arial"/>
        </w:rPr>
        <w:t> </w:t>
      </w:r>
    </w:p>
    <w:p w14:paraId="6769D606" w14:textId="77777777" w:rsidR="008055AB" w:rsidRPr="00E771B9" w:rsidRDefault="008055AB" w:rsidP="008055AB">
      <w:pPr>
        <w:rPr>
          <w:rFonts w:ascii="Arial" w:hAnsi="Arial" w:cs="Arial"/>
        </w:rPr>
      </w:pPr>
      <w:r w:rsidRPr="00E771B9">
        <w:rPr>
          <w:rFonts w:ascii="Arial" w:hAnsi="Arial" w:cs="Arial"/>
        </w:rPr>
        <w:t xml:space="preserve">The parties recognize the authority of the Employer to suspend, discharge, or take other appropriate disciplinary action against Employees for just cause.  Discharge may result from an accumulation of minor infractions as well as for a single serious infraction.  Whenever it is appropriate, the Employer shall give the Employee advance notice of its intent to hold an investigatory interview. An Employee shall be entitled to the presence of a Union Representative at an investigatory interview if he/she has reasonable grounds to believe that the interview may be used to support disciplinary action against him/her, and he/she requests representation. If any discipline is taken against an Employee, the Employee will receive a copy of the disciplinary action. </w:t>
      </w:r>
      <w:proofErr w:type="gramStart"/>
      <w:r w:rsidRPr="00E771B9">
        <w:rPr>
          <w:rFonts w:ascii="Arial" w:hAnsi="Arial" w:cs="Arial"/>
        </w:rPr>
        <w:t>In the event that</w:t>
      </w:r>
      <w:proofErr w:type="gramEnd"/>
      <w:r w:rsidRPr="00E771B9">
        <w:rPr>
          <w:rFonts w:ascii="Arial" w:hAnsi="Arial" w:cs="Arial"/>
        </w:rPr>
        <w:t xml:space="preserve"> an Employee is discharged, the Employee will receive a copy of the notice of discharge, including a summary of the reasons for the discharge. When allowed by law, the Union will be provided a copy of any notice of discharge.  An Employee may appeal a suspension or discharge beginning at Step Two of the Grievance Procedure.   </w:t>
      </w:r>
    </w:p>
    <w:p w14:paraId="6244A401" w14:textId="77777777" w:rsidR="008055AB" w:rsidRPr="00E771B9" w:rsidRDefault="008055AB" w:rsidP="008055AB">
      <w:pPr>
        <w:rPr>
          <w:rFonts w:ascii="Arial" w:hAnsi="Arial" w:cs="Arial"/>
        </w:rPr>
      </w:pPr>
    </w:p>
    <w:p w14:paraId="7E54B5EB" w14:textId="1DD7556E" w:rsidR="008055AB" w:rsidRPr="00E771B9" w:rsidRDefault="008055AB" w:rsidP="008055AB">
      <w:pPr>
        <w:pStyle w:val="Heading2"/>
        <w:spacing w:before="0" w:after="0"/>
      </w:pPr>
      <w:bookmarkStart w:id="302" w:name="_Toc75902782"/>
      <w:r w:rsidRPr="002E4185">
        <w:t>GEU Contract</w:t>
      </w:r>
      <w:bookmarkEnd w:id="302"/>
      <w:r w:rsidRPr="002E4185">
        <w:t xml:space="preserve"> </w:t>
      </w:r>
    </w:p>
    <w:p w14:paraId="12D3E65E" w14:textId="1416C96B" w:rsidR="008055AB" w:rsidRPr="00D561BB"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Graduate teaching assistants are eligible to join the Graduate Employee Union. The current </w:t>
      </w:r>
      <w:hyperlink r:id="rId95" w:history="1">
        <w:r w:rsidR="00191BF3">
          <w:rPr>
            <w:rStyle w:val="Hyperlink"/>
            <w:rFonts w:ascii="Arial" w:hAnsi="Arial" w:cs="Arial"/>
          </w:rPr>
          <w:t>c</w:t>
        </w:r>
        <w:r w:rsidR="00191BF3" w:rsidRPr="00E771B9">
          <w:rPr>
            <w:rStyle w:val="Hyperlink"/>
            <w:rFonts w:ascii="Arial" w:hAnsi="Arial" w:cs="Arial"/>
          </w:rPr>
          <w:t>ontract</w:t>
        </w:r>
      </w:hyperlink>
      <w:r w:rsidRPr="00D561BB">
        <w:rPr>
          <w:rFonts w:ascii="Arial" w:hAnsi="Arial" w:cs="Arial"/>
          <w:color w:val="000000" w:themeColor="text1"/>
        </w:rPr>
        <w:t xml:space="preserve"> between the GEU and the University lays out the rights and </w:t>
      </w:r>
      <w:r w:rsidRPr="00D561BB">
        <w:rPr>
          <w:rFonts w:ascii="Arial" w:hAnsi="Arial" w:cs="Arial"/>
          <w:color w:val="000000" w:themeColor="text1"/>
        </w:rPr>
        <w:lastRenderedPageBreak/>
        <w:t>responsibilities of Union members. Graduate students who have a graduate assistantship should become familiar with this document. The current contract is in effect through May 15, 2023.</w:t>
      </w:r>
    </w:p>
    <w:p w14:paraId="66397080" w14:textId="77777777" w:rsidR="008055AB" w:rsidRPr="00D561BB"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Policies regarding outside work-for-pay are addressed in Article 17 of the GEU. States.  </w:t>
      </w:r>
    </w:p>
    <w:p w14:paraId="449DBBDC" w14:textId="77777777" w:rsidR="008055AB" w:rsidRPr="00D561BB" w:rsidRDefault="008055AB" w:rsidP="008055AB">
      <w:pPr>
        <w:pStyle w:val="NormalWeb"/>
        <w:numPr>
          <w:ilvl w:val="0"/>
          <w:numId w:val="11"/>
        </w:numPr>
        <w:tabs>
          <w:tab w:val="clear" w:pos="1440"/>
          <w:tab w:val="num" w:pos="1080"/>
        </w:tabs>
        <w:spacing w:before="0" w:beforeAutospacing="0" w:after="0" w:afterAutospacing="0"/>
        <w:ind w:left="1080"/>
        <w:rPr>
          <w:rFonts w:ascii="Arial" w:hAnsi="Arial" w:cs="Arial"/>
          <w:color w:val="000000" w:themeColor="text1"/>
        </w:rPr>
      </w:pPr>
      <w:r w:rsidRPr="00D561BB">
        <w:rPr>
          <w:rFonts w:ascii="Arial" w:hAnsi="Arial" w:cs="Arial"/>
          <w:color w:val="000000" w:themeColor="text1"/>
        </w:rPr>
        <w:t xml:space="preserve">An employee whose primary employment is with Michigan State University may appropriately maintain additional employment either within or outside of MSU. </w:t>
      </w:r>
      <w:r w:rsidRPr="00D561BB">
        <w:rPr>
          <w:rFonts w:ascii="Arial" w:hAnsi="Arial" w:cs="Arial"/>
          <w:color w:val="000000" w:themeColor="text1"/>
        </w:rPr>
        <w:br/>
      </w:r>
    </w:p>
    <w:p w14:paraId="723CCD32" w14:textId="77777777" w:rsidR="008055AB" w:rsidRPr="00D561BB" w:rsidRDefault="008055AB" w:rsidP="008055AB">
      <w:pPr>
        <w:pStyle w:val="NormalWeb"/>
        <w:numPr>
          <w:ilvl w:val="0"/>
          <w:numId w:val="11"/>
        </w:numPr>
        <w:tabs>
          <w:tab w:val="clear" w:pos="1440"/>
          <w:tab w:val="num" w:pos="1080"/>
        </w:tabs>
        <w:spacing w:before="0" w:beforeAutospacing="0" w:after="0" w:afterAutospacing="0"/>
        <w:ind w:left="1080"/>
        <w:rPr>
          <w:rFonts w:ascii="Arial" w:hAnsi="Arial" w:cs="Arial"/>
          <w:color w:val="000000" w:themeColor="text1"/>
        </w:rPr>
      </w:pPr>
      <w:r w:rsidRPr="00D561BB">
        <w:rPr>
          <w:rFonts w:ascii="Arial" w:hAnsi="Arial" w:cs="Arial"/>
          <w:color w:val="000000" w:themeColor="text1"/>
        </w:rPr>
        <w:t xml:space="preserve">Such employees will ensure that additional employment does not interfere with their employment responsibilities at MSU. </w:t>
      </w:r>
    </w:p>
    <w:p w14:paraId="2198F50C" w14:textId="77777777" w:rsidR="008055AB" w:rsidRPr="00D561BB" w:rsidRDefault="008055AB" w:rsidP="008055AB">
      <w:pPr>
        <w:pStyle w:val="NormalWeb"/>
        <w:spacing w:before="0" w:beforeAutospacing="0" w:after="0" w:afterAutospacing="0"/>
        <w:rPr>
          <w:rFonts w:ascii="Arial" w:hAnsi="Arial" w:cs="Arial"/>
          <w:color w:val="000000" w:themeColor="text1"/>
        </w:rPr>
      </w:pPr>
    </w:p>
    <w:p w14:paraId="03FD86D5" w14:textId="77777777" w:rsidR="008055AB"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Additionally, the Department strongly emphasizes that graduate assistants are students first and should monitor their academic progress to ensure scholarly success during their term of employment. </w:t>
      </w:r>
    </w:p>
    <w:p w14:paraId="27E5A66A" w14:textId="77777777" w:rsidR="00A2752D" w:rsidRPr="00D561BB" w:rsidRDefault="00A2752D" w:rsidP="008055AB">
      <w:pPr>
        <w:pStyle w:val="NormalWeb"/>
        <w:spacing w:before="0" w:beforeAutospacing="0" w:after="0" w:afterAutospacing="0"/>
        <w:rPr>
          <w:rFonts w:ascii="Arial" w:hAnsi="Arial" w:cs="Arial"/>
          <w:color w:val="000000" w:themeColor="text1"/>
        </w:rPr>
      </w:pPr>
    </w:p>
    <w:p w14:paraId="63A7CA26" w14:textId="77777777" w:rsidR="008055AB" w:rsidRPr="00E771B9" w:rsidRDefault="008055AB" w:rsidP="008055AB">
      <w:pPr>
        <w:pStyle w:val="Heading2"/>
        <w:spacing w:before="0" w:after="0"/>
      </w:pPr>
      <w:bookmarkStart w:id="303" w:name="_Toc236790356"/>
      <w:bookmarkStart w:id="304" w:name="_Toc301646421"/>
      <w:bookmarkStart w:id="305" w:name="_Toc12615757"/>
      <w:bookmarkStart w:id="306" w:name="_Toc75902783"/>
      <w:r w:rsidRPr="00E771B9">
        <w:t>Responsibilities and Evaluation</w:t>
      </w:r>
      <w:bookmarkEnd w:id="303"/>
      <w:bookmarkEnd w:id="304"/>
      <w:bookmarkEnd w:id="305"/>
      <w:bookmarkEnd w:id="306"/>
    </w:p>
    <w:p w14:paraId="37030001" w14:textId="3D3EA131" w:rsidR="008055AB" w:rsidRPr="00D561BB" w:rsidRDefault="00E82B47" w:rsidP="008055AB">
      <w:pPr>
        <w:pStyle w:val="NormalWeb"/>
        <w:spacing w:before="0" w:beforeAutospacing="0" w:after="0" w:afterAutospacing="0"/>
        <w:rPr>
          <w:rFonts w:ascii="Arial" w:hAnsi="Arial" w:cs="Arial"/>
          <w:color w:val="000000" w:themeColor="text1"/>
        </w:rPr>
      </w:pPr>
      <w:bookmarkStart w:id="307" w:name="_Hlk201859788"/>
      <w:r w:rsidRPr="00D561BB">
        <w:rPr>
          <w:rFonts w:ascii="Arial" w:hAnsi="Arial" w:cs="Arial"/>
          <w:color w:val="000000" w:themeColor="text1"/>
        </w:rPr>
        <w:t>An evaluation of each student's work is completed each semester</w:t>
      </w:r>
      <w:r>
        <w:rPr>
          <w:rFonts w:ascii="Arial" w:hAnsi="Arial" w:cs="Arial"/>
          <w:color w:val="000000" w:themeColor="text1"/>
        </w:rPr>
        <w:t xml:space="preserve"> using the Teaching Assistant (TA) or Graduate Assistant (GA) Role Expectations and Evaluation (REE) Form, sent by the Graduate Program Coordinator or Director each semester</w:t>
      </w:r>
      <w:r w:rsidRPr="00D561BB">
        <w:rPr>
          <w:rFonts w:ascii="Arial" w:hAnsi="Arial" w:cs="Arial"/>
          <w:color w:val="000000" w:themeColor="text1"/>
        </w:rPr>
        <w:t xml:space="preserve">. </w:t>
      </w:r>
      <w:r w:rsidR="008055AB" w:rsidRPr="00D561BB">
        <w:rPr>
          <w:rFonts w:ascii="Arial" w:hAnsi="Arial" w:cs="Arial"/>
          <w:color w:val="000000" w:themeColor="text1"/>
        </w:rPr>
        <w:t>Graduate assistants are expected to meet with their faculty supervisor to discuss their responsibilities before the semester begins</w:t>
      </w:r>
      <w:r>
        <w:rPr>
          <w:rFonts w:ascii="Arial" w:hAnsi="Arial" w:cs="Arial"/>
          <w:color w:val="000000" w:themeColor="text1"/>
        </w:rPr>
        <w:t xml:space="preserve"> to complete the first components of the GA/TA-REE form</w:t>
      </w:r>
      <w:r w:rsidR="008055AB" w:rsidRPr="00D561BB">
        <w:rPr>
          <w:rFonts w:ascii="Arial" w:hAnsi="Arial" w:cs="Arial"/>
          <w:color w:val="000000" w:themeColor="text1"/>
        </w:rPr>
        <w:t xml:space="preserve">. That evaluation should take place in a meeting between the </w:t>
      </w:r>
      <w:proofErr w:type="gramStart"/>
      <w:r w:rsidR="008055AB" w:rsidRPr="00D561BB">
        <w:rPr>
          <w:rFonts w:ascii="Arial" w:hAnsi="Arial" w:cs="Arial"/>
          <w:color w:val="000000" w:themeColor="text1"/>
        </w:rPr>
        <w:t>student</w:t>
      </w:r>
      <w:proofErr w:type="gramEnd"/>
      <w:r w:rsidR="008055AB" w:rsidRPr="00D561BB">
        <w:rPr>
          <w:rFonts w:ascii="Arial" w:hAnsi="Arial" w:cs="Arial"/>
          <w:color w:val="000000" w:themeColor="text1"/>
        </w:rPr>
        <w:t xml:space="preserve"> and the faculty supervisor with whom </w:t>
      </w:r>
      <w:r>
        <w:rPr>
          <w:rFonts w:ascii="Arial" w:hAnsi="Arial" w:cs="Arial"/>
          <w:color w:val="000000" w:themeColor="text1"/>
        </w:rPr>
        <w:t>they</w:t>
      </w:r>
      <w:r w:rsidR="008055AB" w:rsidRPr="00D561BB">
        <w:rPr>
          <w:rFonts w:ascii="Arial" w:hAnsi="Arial" w:cs="Arial"/>
          <w:color w:val="000000" w:themeColor="text1"/>
        </w:rPr>
        <w:t xml:space="preserve"> ha</w:t>
      </w:r>
      <w:r>
        <w:rPr>
          <w:rFonts w:ascii="Arial" w:hAnsi="Arial" w:cs="Arial"/>
          <w:color w:val="000000" w:themeColor="text1"/>
        </w:rPr>
        <w:t>ve</w:t>
      </w:r>
      <w:r w:rsidR="008055AB" w:rsidRPr="00D561BB">
        <w:rPr>
          <w:rFonts w:ascii="Arial" w:hAnsi="Arial" w:cs="Arial"/>
          <w:color w:val="000000" w:themeColor="text1"/>
        </w:rPr>
        <w:t xml:space="preserve"> been </w:t>
      </w:r>
      <w:proofErr w:type="gramStart"/>
      <w:r w:rsidR="008055AB" w:rsidRPr="00D561BB">
        <w:rPr>
          <w:rFonts w:ascii="Arial" w:hAnsi="Arial" w:cs="Arial"/>
          <w:color w:val="000000" w:themeColor="text1"/>
        </w:rPr>
        <w:t>working</w:t>
      </w:r>
      <w:r>
        <w:rPr>
          <w:rFonts w:ascii="Arial" w:hAnsi="Arial" w:cs="Arial"/>
          <w:color w:val="000000" w:themeColor="text1"/>
        </w:rPr>
        <w:t>, and</w:t>
      </w:r>
      <w:proofErr w:type="gramEnd"/>
      <w:r>
        <w:rPr>
          <w:rFonts w:ascii="Arial" w:hAnsi="Arial" w:cs="Arial"/>
          <w:color w:val="000000" w:themeColor="text1"/>
        </w:rPr>
        <w:t xml:space="preserve"> be submitted within two weeks after the semester concludes</w:t>
      </w:r>
      <w:r w:rsidR="008055AB" w:rsidRPr="00D561BB">
        <w:rPr>
          <w:rFonts w:ascii="Arial" w:hAnsi="Arial" w:cs="Arial"/>
          <w:color w:val="000000" w:themeColor="text1"/>
        </w:rPr>
        <w:t xml:space="preserve">. </w:t>
      </w:r>
    </w:p>
    <w:p w14:paraId="0923E4EF" w14:textId="77777777" w:rsidR="008055AB" w:rsidRPr="00D561BB" w:rsidRDefault="008055AB" w:rsidP="008055AB">
      <w:pPr>
        <w:pStyle w:val="NormalWeb"/>
        <w:spacing w:before="0" w:beforeAutospacing="0" w:after="0" w:afterAutospacing="0"/>
        <w:rPr>
          <w:rFonts w:ascii="Arial" w:hAnsi="Arial" w:cs="Arial"/>
          <w:color w:val="000000" w:themeColor="text1"/>
        </w:rPr>
      </w:pPr>
    </w:p>
    <w:p w14:paraId="41124BA3" w14:textId="5DEDE75F" w:rsidR="008055AB" w:rsidRPr="00D561BB"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Graduate students who </w:t>
      </w:r>
      <w:hyperlink r:id="rId96" w:history="1">
        <w:r w:rsidRPr="00A2752D">
          <w:rPr>
            <w:rStyle w:val="Hyperlink"/>
            <w:rFonts w:ascii="Arial" w:hAnsi="Arial" w:cs="Arial"/>
          </w:rPr>
          <w:t>teach</w:t>
        </w:r>
      </w:hyperlink>
      <w:r w:rsidRPr="00D561BB">
        <w:rPr>
          <w:rFonts w:ascii="Arial" w:hAnsi="Arial" w:cs="Arial"/>
          <w:color w:val="000000" w:themeColor="text1"/>
        </w:rPr>
        <w:t xml:space="preserve"> also need yearly evaluations of their teaching (Article 2.5.2.4); see website </w:t>
      </w:r>
      <w:hyperlink r:id="rId97" w:history="1">
        <w:r w:rsidRPr="00E771B9">
          <w:rPr>
            <w:rStyle w:val="Hyperlink"/>
            <w:rFonts w:ascii="Arial" w:hAnsi="Arial" w:cs="Arial"/>
          </w:rPr>
          <w:t>http://splife.studentlife.msu.edu/graduate-student-rights-and-responsibilities/article-2-academic-rights-and-responsibilities-for-graduate-students</w:t>
        </w:r>
      </w:hyperlink>
      <w:r w:rsidRPr="00E771B9">
        <w:rPr>
          <w:rFonts w:ascii="Arial" w:hAnsi="Arial" w:cs="Arial"/>
        </w:rPr>
        <w:t xml:space="preserve"> </w:t>
      </w:r>
      <w:r w:rsidRPr="00D561BB">
        <w:rPr>
          <w:rFonts w:ascii="Arial" w:hAnsi="Arial" w:cs="Arial"/>
          <w:color w:val="000000" w:themeColor="text1"/>
        </w:rPr>
        <w:t>for more information.</w:t>
      </w:r>
    </w:p>
    <w:p w14:paraId="677EF7BC" w14:textId="77777777" w:rsidR="00AE688F" w:rsidRDefault="00AE688F" w:rsidP="008055AB">
      <w:pPr>
        <w:pStyle w:val="NormalWeb"/>
        <w:spacing w:before="0" w:beforeAutospacing="0" w:after="0" w:afterAutospacing="0"/>
        <w:rPr>
          <w:rFonts w:ascii="Arial" w:hAnsi="Arial" w:cs="Arial"/>
        </w:rPr>
      </w:pPr>
    </w:p>
    <w:p w14:paraId="21F926D4" w14:textId="77777777" w:rsidR="00AE688F" w:rsidRDefault="008055AB" w:rsidP="008055AB">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Teaching Assistants also are required to attend TA professional development sessions provided by the department. </w:t>
      </w:r>
    </w:p>
    <w:p w14:paraId="0E48047B" w14:textId="77777777" w:rsidR="00AE688F" w:rsidRDefault="00AE688F" w:rsidP="008055AB">
      <w:pPr>
        <w:pStyle w:val="NormalWeb"/>
        <w:spacing w:before="0" w:beforeAutospacing="0" w:after="0" w:afterAutospacing="0"/>
        <w:rPr>
          <w:rFonts w:ascii="Arial" w:hAnsi="Arial" w:cs="Arial"/>
          <w:color w:val="000000" w:themeColor="text1"/>
        </w:rPr>
      </w:pPr>
    </w:p>
    <w:p w14:paraId="269B2AD7" w14:textId="54DB4DB7" w:rsidR="008055AB" w:rsidRPr="00E771B9" w:rsidRDefault="008055AB" w:rsidP="008055AB">
      <w:pPr>
        <w:pStyle w:val="NormalWeb"/>
        <w:spacing w:before="0" w:beforeAutospacing="0" w:after="0" w:afterAutospacing="0"/>
        <w:rPr>
          <w:rFonts w:ascii="Arial" w:hAnsi="Arial" w:cs="Arial"/>
        </w:rPr>
      </w:pPr>
      <w:r w:rsidRPr="00D561BB">
        <w:rPr>
          <w:rFonts w:ascii="Arial" w:hAnsi="Arial" w:cs="Arial"/>
          <w:color w:val="000000" w:themeColor="text1"/>
        </w:rPr>
        <w:t xml:space="preserve">D2L is the main instructional </w:t>
      </w:r>
      <w:r w:rsidR="00AE688F">
        <w:rPr>
          <w:rFonts w:ascii="Arial" w:hAnsi="Arial" w:cs="Arial"/>
          <w:color w:val="000000" w:themeColor="text1"/>
        </w:rPr>
        <w:t xml:space="preserve">course management </w:t>
      </w:r>
      <w:r w:rsidRPr="00D561BB">
        <w:rPr>
          <w:rFonts w:ascii="Arial" w:hAnsi="Arial" w:cs="Arial"/>
          <w:color w:val="000000" w:themeColor="text1"/>
        </w:rPr>
        <w:t xml:space="preserve">tool available at MSU. Online tutorials and </w:t>
      </w:r>
      <w:hyperlink r:id="rId98" w:history="1">
        <w:r w:rsidRPr="00E771B9">
          <w:rPr>
            <w:rStyle w:val="Hyperlink"/>
            <w:rFonts w:ascii="Arial" w:hAnsi="Arial" w:cs="Arial"/>
          </w:rPr>
          <w:t>help desk</w:t>
        </w:r>
      </w:hyperlink>
      <w:r w:rsidRPr="00E771B9">
        <w:rPr>
          <w:rFonts w:ascii="Arial" w:hAnsi="Arial" w:cs="Arial"/>
        </w:rPr>
        <w:t xml:space="preserve"> </w:t>
      </w:r>
      <w:r w:rsidRPr="00D561BB">
        <w:rPr>
          <w:rFonts w:ascii="Arial" w:hAnsi="Arial" w:cs="Arial"/>
          <w:color w:val="000000" w:themeColor="text1"/>
        </w:rPr>
        <w:t xml:space="preserve">information is available on D2L.  </w:t>
      </w:r>
    </w:p>
    <w:p w14:paraId="29C73334" w14:textId="77777777" w:rsidR="008055AB" w:rsidRPr="00E771B9" w:rsidRDefault="008055AB" w:rsidP="008055AB">
      <w:pPr>
        <w:pStyle w:val="Heading2"/>
      </w:pPr>
      <w:bookmarkStart w:id="308" w:name="_Toc12615758"/>
      <w:bookmarkStart w:id="309" w:name="_Toc75902784"/>
      <w:bookmarkEnd w:id="307"/>
      <w:r w:rsidRPr="00E771B9">
        <w:t>Mandatory Training</w:t>
      </w:r>
      <w:bookmarkEnd w:id="308"/>
      <w:bookmarkEnd w:id="309"/>
    </w:p>
    <w:p w14:paraId="12DC5119" w14:textId="6AEF50B0" w:rsidR="008656AD" w:rsidRPr="00E771B9" w:rsidRDefault="008055AB" w:rsidP="008055AB">
      <w:pPr>
        <w:rPr>
          <w:rFonts w:ascii="Arial" w:hAnsi="Arial" w:cs="Arial"/>
        </w:rPr>
      </w:pPr>
      <w:r w:rsidRPr="00E771B9">
        <w:rPr>
          <w:rFonts w:ascii="Arial" w:hAnsi="Arial" w:cs="Arial"/>
        </w:rPr>
        <w:t xml:space="preserve">All TAs and RAs must complete the on-line training about the </w:t>
      </w:r>
      <w:hyperlink r:id="rId99" w:history="1">
        <w:r w:rsidRPr="00E771B9">
          <w:rPr>
            <w:rStyle w:val="Hyperlink"/>
            <w:rFonts w:ascii="Arial" w:hAnsi="Arial" w:cs="Arial"/>
          </w:rPr>
          <w:t>Relationship Violence and Sexual Misconduct Policy</w:t>
        </w:r>
      </w:hyperlink>
      <w:r w:rsidRPr="00E771B9">
        <w:rPr>
          <w:rFonts w:ascii="Arial" w:hAnsi="Arial" w:cs="Arial"/>
        </w:rPr>
        <w:t xml:space="preserve">. </w:t>
      </w:r>
    </w:p>
    <w:p w14:paraId="69AA5DA9" w14:textId="77777777" w:rsidR="008055AB" w:rsidRPr="00E771B9" w:rsidRDefault="008055AB" w:rsidP="008055AB">
      <w:pPr>
        <w:rPr>
          <w:rFonts w:ascii="Arial" w:hAnsi="Arial" w:cs="Arial"/>
        </w:rPr>
      </w:pPr>
      <w:r w:rsidRPr="00E771B9">
        <w:rPr>
          <w:rFonts w:ascii="Arial" w:hAnsi="Arial" w:cs="Arial"/>
          <w:b/>
          <w:i/>
        </w:rPr>
        <w:t xml:space="preserve">You will want to reserve approximately 30 minutes to complete all assignments. </w:t>
      </w:r>
      <w:r w:rsidRPr="00E771B9">
        <w:rPr>
          <w:rFonts w:ascii="Arial" w:hAnsi="Arial" w:cs="Arial"/>
          <w:i/>
        </w:rPr>
        <w:t xml:space="preserve">If you need assistance, contact the Help Desk at 517-884-4600 or </w:t>
      </w:r>
    </w:p>
    <w:p w14:paraId="47D806B8" w14:textId="77777777" w:rsidR="008055AB" w:rsidRPr="00E771B9" w:rsidRDefault="008055AB" w:rsidP="008055AB">
      <w:pPr>
        <w:rPr>
          <w:rFonts w:ascii="Arial" w:hAnsi="Arial" w:cs="Arial"/>
          <w:i/>
        </w:rPr>
      </w:pPr>
      <w:hyperlink r:id="rId100" w:history="1">
        <w:r w:rsidRPr="00E771B9">
          <w:rPr>
            <w:rStyle w:val="Hyperlink"/>
            <w:rFonts w:ascii="Arial" w:hAnsi="Arial" w:cs="Arial"/>
            <w:color w:val="18453B"/>
          </w:rPr>
          <w:t>empower@msu.edu</w:t>
        </w:r>
      </w:hyperlink>
      <w:r w:rsidRPr="00E771B9">
        <w:rPr>
          <w:rFonts w:ascii="Arial" w:hAnsi="Arial" w:cs="Arial"/>
          <w:color w:val="444444"/>
        </w:rPr>
        <w:t>.</w:t>
      </w:r>
    </w:p>
    <w:p w14:paraId="45869104" w14:textId="77777777" w:rsidR="008055AB" w:rsidRDefault="008055AB" w:rsidP="008055AB">
      <w:pPr>
        <w:rPr>
          <w:rFonts w:ascii="Arial" w:hAnsi="Arial" w:cs="Arial"/>
        </w:rPr>
      </w:pPr>
    </w:p>
    <w:p w14:paraId="5BFF1FAD" w14:textId="6F234D79" w:rsidR="008656AD" w:rsidRDefault="008656AD" w:rsidP="008055AB">
      <w:pPr>
        <w:rPr>
          <w:rFonts w:ascii="Arial" w:hAnsi="Arial" w:cs="Arial"/>
        </w:rPr>
      </w:pPr>
      <w:r>
        <w:rPr>
          <w:rFonts w:ascii="Arial" w:hAnsi="Arial" w:cs="Arial"/>
        </w:rPr>
        <w:t xml:space="preserve">All Graduate Students are required to complete the </w:t>
      </w:r>
      <w:hyperlink r:id="rId101" w:history="1">
        <w:r w:rsidRPr="008656AD">
          <w:rPr>
            <w:rStyle w:val="Hyperlink"/>
            <w:rFonts w:ascii="Arial" w:hAnsi="Arial" w:cs="Arial"/>
          </w:rPr>
          <w:t>DEI Foundations course</w:t>
        </w:r>
      </w:hyperlink>
      <w:r>
        <w:rPr>
          <w:rFonts w:ascii="Arial" w:hAnsi="Arial" w:cs="Arial"/>
        </w:rPr>
        <w:t>.</w:t>
      </w:r>
    </w:p>
    <w:p w14:paraId="41F06D94" w14:textId="77777777" w:rsidR="00AE688F" w:rsidRDefault="00AE688F" w:rsidP="008055AB">
      <w:pPr>
        <w:rPr>
          <w:rFonts w:ascii="Arial" w:hAnsi="Arial" w:cs="Arial"/>
        </w:rPr>
      </w:pPr>
    </w:p>
    <w:p w14:paraId="6E182AC7" w14:textId="77777777" w:rsidR="00AE688F" w:rsidRPr="00AE688F" w:rsidRDefault="00AE688F" w:rsidP="00AE688F">
      <w:pPr>
        <w:rPr>
          <w:rFonts w:ascii="Arial" w:hAnsi="Arial" w:cs="Arial"/>
        </w:rPr>
      </w:pPr>
      <w:r w:rsidRPr="00AE688F">
        <w:rPr>
          <w:rFonts w:ascii="Arial" w:hAnsi="Arial" w:cs="Arial"/>
        </w:rPr>
        <w:t xml:space="preserve">TA’s and Instructors of record should also complete training in FERPA. </w:t>
      </w:r>
    </w:p>
    <w:p w14:paraId="56762DEE" w14:textId="77777777" w:rsidR="008055AB" w:rsidRPr="00E771B9" w:rsidRDefault="008055AB" w:rsidP="008055AB">
      <w:pPr>
        <w:pStyle w:val="Heading2"/>
      </w:pPr>
      <w:bookmarkStart w:id="310" w:name="_Toc75902785"/>
      <w:bookmarkStart w:id="311" w:name="_Toc12615761"/>
      <w:r w:rsidRPr="00E771B9">
        <w:lastRenderedPageBreak/>
        <w:t>English Language Testing: MSU Policy Affecting International Teaching Assistants (ITAs)</w:t>
      </w:r>
      <w:bookmarkEnd w:id="310"/>
    </w:p>
    <w:p w14:paraId="0ECCD762" w14:textId="77777777" w:rsidR="008055AB" w:rsidRPr="00E771B9" w:rsidRDefault="008055AB" w:rsidP="008055AB">
      <w:pPr>
        <w:shd w:val="clear" w:color="auto" w:fill="FFFFFF"/>
        <w:spacing w:before="120" w:after="240"/>
        <w:rPr>
          <w:rFonts w:ascii="Arial" w:hAnsi="Arial" w:cs="Arial"/>
          <w:color w:val="000000"/>
        </w:rPr>
      </w:pPr>
      <w:r w:rsidRPr="00E771B9">
        <w:rPr>
          <w:rFonts w:ascii="Arial" w:hAnsi="Arial" w:cs="Arial"/>
          <w:color w:val="000000"/>
        </w:rPr>
        <w:t>MSU candidates for TA appointments who were required to demonstrate English proficiency as a condition for regular admission to Michigan State University must also demonstrate that they meet a minimum standard of proficiency in spoken English before they can be assigned teaching work that involves oral communication with undergraduate students. Those ITAs who received a waiver of the TOEFL or of other accepted tests of English proficiency for admission, must also meet the requirement of proficiency in spoken English before they are assigned to teaching work that involves oral communication with undergraduate students. To meet this requirement, those ITAs may use any of three options listed below: </w:t>
      </w:r>
    </w:p>
    <w:p w14:paraId="636F8EDC" w14:textId="77777777" w:rsidR="008055AB" w:rsidRPr="00E771B9" w:rsidRDefault="008055AB" w:rsidP="008055AB">
      <w:pPr>
        <w:numPr>
          <w:ilvl w:val="0"/>
          <w:numId w:val="132"/>
        </w:numPr>
        <w:shd w:val="clear" w:color="auto" w:fill="FFFFFF"/>
        <w:spacing w:before="100" w:beforeAutospacing="1" w:after="100" w:afterAutospacing="1"/>
        <w:ind w:left="600"/>
        <w:rPr>
          <w:rFonts w:ascii="Arial" w:hAnsi="Arial" w:cs="Arial"/>
          <w:color w:val="000000"/>
        </w:rPr>
      </w:pPr>
      <w:r w:rsidRPr="00E771B9">
        <w:rPr>
          <w:rFonts w:ascii="Arial" w:hAnsi="Arial" w:cs="Arial"/>
          <w:color w:val="000000"/>
        </w:rPr>
        <w:t>Presenting a TOEFL iBT speaking section score of 27 or higher.</w:t>
      </w:r>
    </w:p>
    <w:p w14:paraId="49C879F8" w14:textId="77777777" w:rsidR="008055AB" w:rsidRPr="00E771B9" w:rsidRDefault="008055AB" w:rsidP="008055AB">
      <w:pPr>
        <w:numPr>
          <w:ilvl w:val="0"/>
          <w:numId w:val="132"/>
        </w:numPr>
        <w:shd w:val="clear" w:color="auto" w:fill="FFFFFF"/>
        <w:spacing w:before="100" w:beforeAutospacing="1" w:after="100" w:afterAutospacing="1"/>
        <w:ind w:left="600"/>
        <w:rPr>
          <w:rFonts w:ascii="Arial" w:hAnsi="Arial" w:cs="Arial"/>
          <w:color w:val="000000"/>
        </w:rPr>
      </w:pPr>
      <w:r w:rsidRPr="00E771B9">
        <w:rPr>
          <w:rFonts w:ascii="Arial" w:hAnsi="Arial" w:cs="Arial"/>
          <w:color w:val="000000"/>
        </w:rPr>
        <w:t>Receiving a score of 50 or higher on the </w:t>
      </w:r>
      <w:hyperlink r:id="rId102" w:tgtFrame="_blank" w:history="1">
        <w:r w:rsidRPr="00E771B9">
          <w:rPr>
            <w:rStyle w:val="Hyperlink"/>
            <w:rFonts w:ascii="Arial" w:hAnsi="Arial" w:cs="Arial"/>
            <w:color w:val="254F46"/>
          </w:rPr>
          <w:t>MSU Speaking Test</w:t>
        </w:r>
      </w:hyperlink>
    </w:p>
    <w:p w14:paraId="2AFBF616" w14:textId="77777777" w:rsidR="008055AB" w:rsidRPr="00E771B9" w:rsidRDefault="008055AB" w:rsidP="008055AB">
      <w:pPr>
        <w:numPr>
          <w:ilvl w:val="0"/>
          <w:numId w:val="132"/>
        </w:numPr>
        <w:shd w:val="clear" w:color="auto" w:fill="FFFFFF"/>
        <w:spacing w:before="100" w:beforeAutospacing="1" w:after="100" w:afterAutospacing="1"/>
        <w:ind w:left="600"/>
        <w:rPr>
          <w:rFonts w:ascii="Arial" w:hAnsi="Arial" w:cs="Arial"/>
          <w:color w:val="000000"/>
        </w:rPr>
      </w:pPr>
      <w:r w:rsidRPr="00E771B9">
        <w:rPr>
          <w:rFonts w:ascii="Arial" w:hAnsi="Arial" w:cs="Arial"/>
          <w:color w:val="000000"/>
        </w:rPr>
        <w:t>Taking </w:t>
      </w:r>
      <w:hyperlink r:id="rId103" w:tgtFrame="_blank" w:history="1">
        <w:r w:rsidRPr="00E771B9">
          <w:rPr>
            <w:rStyle w:val="Hyperlink"/>
            <w:rFonts w:ascii="Arial" w:hAnsi="Arial" w:cs="Arial"/>
            <w:color w:val="254F46"/>
          </w:rPr>
          <w:t>AAE 451 or AAE 452</w:t>
        </w:r>
      </w:hyperlink>
      <w:r w:rsidRPr="00E771B9">
        <w:rPr>
          <w:rFonts w:ascii="Arial" w:hAnsi="Arial" w:cs="Arial"/>
          <w:color w:val="000000"/>
        </w:rPr>
        <w:t> (ITA language support courses) and receiving a score of 50 or higher on the </w:t>
      </w:r>
      <w:hyperlink r:id="rId104" w:tgtFrame="_blank" w:history="1">
        <w:r w:rsidRPr="00E771B9">
          <w:rPr>
            <w:rStyle w:val="Hyperlink"/>
            <w:rFonts w:ascii="Arial" w:hAnsi="Arial" w:cs="Arial"/>
            <w:color w:val="254F46"/>
          </w:rPr>
          <w:t>ITA Oral Interaction Test (ITAOI)</w:t>
        </w:r>
      </w:hyperlink>
      <w:r w:rsidRPr="00E771B9">
        <w:rPr>
          <w:rFonts w:ascii="Arial" w:hAnsi="Arial" w:cs="Arial"/>
          <w:color w:val="000000"/>
        </w:rPr>
        <w:t>.</w:t>
      </w:r>
    </w:p>
    <w:p w14:paraId="1F1C7F6A" w14:textId="77777777" w:rsidR="008055AB" w:rsidRPr="00E771B9" w:rsidRDefault="008055AB" w:rsidP="008055AB">
      <w:pPr>
        <w:rPr>
          <w:rFonts w:ascii="Arial" w:hAnsi="Arial" w:cs="Arial"/>
        </w:rPr>
      </w:pPr>
      <w:r w:rsidRPr="00E771B9">
        <w:rPr>
          <w:rFonts w:ascii="Arial" w:hAnsi="Arial" w:cs="Arial"/>
          <w:color w:val="000000"/>
        </w:rPr>
        <w:t>Individual exceptions from these requirements (on a case-by-case basis in rare circumstances) will be considered by the Graduate School in consultation with the ELC upon the request of the department and with the endorsement of the Associate Dean of the College</w:t>
      </w:r>
      <w:bookmarkEnd w:id="311"/>
    </w:p>
    <w:p w14:paraId="2350BBAF" w14:textId="77777777" w:rsidR="008055AB" w:rsidRPr="00E771B9" w:rsidRDefault="008055AB" w:rsidP="008055AB">
      <w:pPr>
        <w:rPr>
          <w:rFonts w:ascii="Arial" w:hAnsi="Arial" w:cs="Arial"/>
        </w:rPr>
      </w:pPr>
    </w:p>
    <w:p w14:paraId="6B3CE890" w14:textId="77777777" w:rsidR="008055AB" w:rsidRPr="00E771B9" w:rsidRDefault="008055AB" w:rsidP="008055AB">
      <w:pPr>
        <w:rPr>
          <w:rFonts w:ascii="Arial" w:eastAsia="Calibri" w:hAnsi="Arial" w:cs="Arial"/>
          <w:b/>
          <w:u w:val="single"/>
          <w:lang w:val="en"/>
        </w:rPr>
      </w:pPr>
      <w:r w:rsidRPr="00E771B9">
        <w:rPr>
          <w:rFonts w:ascii="Arial" w:eastAsia="Calibri" w:hAnsi="Arial" w:cs="Arial"/>
          <w:b/>
          <w:u w:val="single"/>
          <w:lang w:val="en"/>
        </w:rPr>
        <w:t>Updates about English language proficiency for Teaching Assistants</w:t>
      </w:r>
    </w:p>
    <w:p w14:paraId="1AB2BACD" w14:textId="25F539DB" w:rsidR="008055AB" w:rsidRPr="00E771B9" w:rsidRDefault="008055AB" w:rsidP="008055AB">
      <w:pPr>
        <w:rPr>
          <w:rFonts w:ascii="Arial" w:eastAsia="Calibri" w:hAnsi="Arial" w:cs="Arial"/>
          <w:lang w:val="en"/>
        </w:rPr>
      </w:pPr>
      <w:r w:rsidRPr="00E771B9">
        <w:rPr>
          <w:rFonts w:ascii="Arial" w:eastAsia="Calibri" w:hAnsi="Arial" w:cs="Arial"/>
          <w:lang w:val="en"/>
        </w:rPr>
        <w:t xml:space="preserve">The policy changes (indicated in bold print) are reflected in the description that follows. The policy is also available from: </w:t>
      </w:r>
      <w:hyperlink r:id="rId105" w:history="1">
        <w:r w:rsidRPr="00E771B9">
          <w:rPr>
            <w:rStyle w:val="Hyperlink"/>
            <w:rFonts w:ascii="Arial" w:hAnsi="Arial" w:cs="Arial"/>
          </w:rPr>
          <w:t>https://grad.msu.edu/tap/speak</w:t>
        </w:r>
      </w:hyperlink>
      <w:r w:rsidR="00E17414">
        <w:rPr>
          <w:rFonts w:ascii="Arial" w:hAnsi="Arial" w:cs="Arial"/>
          <w:color w:val="000000"/>
        </w:rPr>
        <w:t>.</w:t>
      </w:r>
    </w:p>
    <w:p w14:paraId="55B4FFE5" w14:textId="77777777" w:rsidR="008055AB" w:rsidRPr="00E771B9" w:rsidRDefault="008055AB" w:rsidP="008055AB">
      <w:pPr>
        <w:pStyle w:val="Heading2"/>
        <w:keepLines/>
        <w:spacing w:before="0" w:after="0"/>
        <w:rPr>
          <w:color w:val="000000"/>
        </w:rPr>
      </w:pPr>
    </w:p>
    <w:p w14:paraId="1BC9E197" w14:textId="2F7D7621" w:rsidR="008055AB" w:rsidRPr="00E771B9" w:rsidRDefault="008055AB" w:rsidP="008055AB">
      <w:pPr>
        <w:pStyle w:val="Heading2"/>
        <w:keepLines/>
        <w:spacing w:before="0" w:after="0"/>
      </w:pPr>
      <w:bookmarkStart w:id="312" w:name="_Toc75902786"/>
      <w:r w:rsidRPr="002E4185">
        <w:t>MSU TA Program</w:t>
      </w:r>
      <w:bookmarkEnd w:id="312"/>
    </w:p>
    <w:p w14:paraId="2AE018D3" w14:textId="77777777" w:rsidR="008055AB" w:rsidRPr="00E771B9" w:rsidRDefault="008055AB" w:rsidP="008055AB">
      <w:pPr>
        <w:rPr>
          <w:rFonts w:ascii="Arial" w:hAnsi="Arial" w:cs="Arial"/>
        </w:rPr>
      </w:pPr>
      <w:r w:rsidRPr="00E771B9">
        <w:rPr>
          <w:rFonts w:ascii="Arial" w:hAnsi="Arial" w:cs="Arial"/>
        </w:rPr>
        <w:t xml:space="preserve">The MSU Graduate School provides trainings, resources, and fellowship programs for teaching assistants, including new TAs and those continuing to build their teaching and mentoring skills. Learn more about the </w:t>
      </w:r>
      <w:hyperlink r:id="rId106" w:history="1">
        <w:r w:rsidRPr="00E771B9">
          <w:rPr>
            <w:rStyle w:val="Hyperlink"/>
            <w:rFonts w:ascii="Arial" w:hAnsi="Arial" w:cs="Arial"/>
          </w:rPr>
          <w:t>MSU TA Program here</w:t>
        </w:r>
      </w:hyperlink>
      <w:r w:rsidRPr="00E771B9">
        <w:rPr>
          <w:rFonts w:ascii="Arial" w:hAnsi="Arial" w:cs="Arial"/>
        </w:rPr>
        <w:t xml:space="preserve">. </w:t>
      </w:r>
    </w:p>
    <w:p w14:paraId="0972C585" w14:textId="7B0C4C8E" w:rsidR="006757D2" w:rsidRPr="00E771B9" w:rsidRDefault="006757D2">
      <w:pPr>
        <w:rPr>
          <w:rFonts w:ascii="Arial" w:hAnsi="Arial" w:cs="Arial"/>
        </w:rPr>
      </w:pPr>
      <w:r w:rsidRPr="00E771B9">
        <w:rPr>
          <w:rFonts w:ascii="Arial" w:hAnsi="Arial" w:cs="Arial"/>
        </w:rPr>
        <w:br w:type="page"/>
      </w:r>
    </w:p>
    <w:p w14:paraId="6EDA62F6" w14:textId="77777777" w:rsidR="008055AB" w:rsidRPr="00E771B9" w:rsidRDefault="008055AB" w:rsidP="008055AB">
      <w:pPr>
        <w:pStyle w:val="Heading1"/>
        <w:spacing w:before="0" w:after="0"/>
        <w:rPr>
          <w:caps/>
        </w:rPr>
      </w:pPr>
      <w:bookmarkStart w:id="313" w:name="_Toc12615763"/>
      <w:bookmarkStart w:id="314" w:name="_Toc75902787"/>
      <w:bookmarkStart w:id="315" w:name="_Toc200729521"/>
      <w:bookmarkStart w:id="316" w:name="_Toc395526757"/>
      <w:bookmarkStart w:id="317" w:name="_Toc12615670"/>
      <w:r w:rsidRPr="00E771B9">
        <w:rPr>
          <w:caps/>
        </w:rPr>
        <w:lastRenderedPageBreak/>
        <w:t>Academic Hearing Procedures for the HDFS Department</w:t>
      </w:r>
      <w:bookmarkEnd w:id="313"/>
      <w:bookmarkEnd w:id="314"/>
      <w:bookmarkEnd w:id="315"/>
      <w:r w:rsidRPr="00E771B9">
        <w:rPr>
          <w:caps/>
        </w:rPr>
        <w:t xml:space="preserve"> </w:t>
      </w:r>
    </w:p>
    <w:p w14:paraId="4B136D01" w14:textId="77777777" w:rsidR="008055AB" w:rsidRPr="00E771B9" w:rsidRDefault="008055AB" w:rsidP="008055AB">
      <w:pPr>
        <w:keepNext/>
        <w:tabs>
          <w:tab w:val="left" w:pos="711"/>
          <w:tab w:val="left" w:pos="1440"/>
          <w:tab w:val="left" w:pos="2169"/>
          <w:tab w:val="left" w:pos="2871"/>
        </w:tabs>
        <w:jc w:val="center"/>
        <w:rPr>
          <w:rFonts w:ascii="Arial" w:hAnsi="Arial" w:cs="Arial"/>
        </w:rPr>
      </w:pPr>
    </w:p>
    <w:p w14:paraId="7A8FA5A9" w14:textId="0A364F36" w:rsidR="008055AB" w:rsidRPr="00E771B9" w:rsidRDefault="008055AB" w:rsidP="008055AB">
      <w:pPr>
        <w:keepNext/>
        <w:tabs>
          <w:tab w:val="left" w:pos="711"/>
          <w:tab w:val="left" w:pos="1440"/>
          <w:tab w:val="left" w:pos="2169"/>
          <w:tab w:val="left" w:pos="2871"/>
        </w:tabs>
        <w:jc w:val="both"/>
        <w:rPr>
          <w:rFonts w:ascii="Arial" w:hAnsi="Arial" w:cs="Arial"/>
        </w:rPr>
      </w:pPr>
      <w:r w:rsidRPr="00E771B9">
        <w:rPr>
          <w:rFonts w:ascii="Arial" w:hAnsi="Arial" w:cs="Arial"/>
        </w:rPr>
        <w:t>______________________________________________________________________</w:t>
      </w:r>
    </w:p>
    <w:p w14:paraId="73D348A4" w14:textId="77777777" w:rsidR="008055AB" w:rsidRPr="00E771B9" w:rsidRDefault="008055AB" w:rsidP="008055AB">
      <w:pPr>
        <w:rPr>
          <w:rFonts w:ascii="Arial" w:hAnsi="Arial" w:cs="Arial"/>
        </w:rPr>
      </w:pPr>
      <w:r w:rsidRPr="00E771B9">
        <w:rPr>
          <w:rFonts w:ascii="Arial" w:hAnsi="Arial" w:cs="Arial"/>
        </w:rPr>
        <w:t>Each right of an individual places a reciprocal duty upon others: the duty to permit the individual to exercise the right. The student, as a member of the academic community, has both rights and duties. Within that community, the student’s most essential right is the right to learn. The University has a duty to provide for the student those privileges, opportunities, and protections that best promote the learning process in all its aspects. The student also has duties to other members of the academic community, the most important of which is to refrain from interference with those rights of others which are equally essential to the purposes and processes of the University. (GSRR Article 1.2)</w:t>
      </w:r>
    </w:p>
    <w:p w14:paraId="0B96AC59" w14:textId="77777777" w:rsidR="008055AB" w:rsidRPr="00E771B9" w:rsidRDefault="008055AB" w:rsidP="008055AB">
      <w:pPr>
        <w:pBdr>
          <w:bottom w:val="single" w:sz="12" w:space="1" w:color="auto"/>
        </w:pBdr>
        <w:rPr>
          <w:rFonts w:ascii="Arial" w:hAnsi="Arial" w:cs="Arial"/>
        </w:rPr>
      </w:pPr>
    </w:p>
    <w:p w14:paraId="2E5E940C" w14:textId="77777777" w:rsidR="008055AB" w:rsidRPr="00E17414" w:rsidRDefault="008055AB" w:rsidP="008055AB">
      <w:pPr>
        <w:rPr>
          <w:rFonts w:ascii="Arial" w:hAnsi="Arial" w:cs="Arial"/>
        </w:rPr>
      </w:pPr>
    </w:p>
    <w:p w14:paraId="7D624F4C" w14:textId="320B559B" w:rsidR="008055AB" w:rsidRPr="00E17414" w:rsidRDefault="008055AB" w:rsidP="008055AB">
      <w:pPr>
        <w:rPr>
          <w:rFonts w:ascii="Arial" w:hAnsi="Arial" w:cs="Arial"/>
        </w:rPr>
      </w:pPr>
      <w:r w:rsidRPr="00E17414">
        <w:rPr>
          <w:rFonts w:ascii="Arial" w:hAnsi="Arial" w:cs="Arial"/>
        </w:rPr>
        <w:t xml:space="preserve">The </w:t>
      </w:r>
      <w:hyperlink r:id="rId107" w:history="1">
        <w:r w:rsidRPr="00E17414">
          <w:rPr>
            <w:rStyle w:val="Hyperlink"/>
            <w:rFonts w:ascii="Arial" w:hAnsi="Arial" w:cs="Arial"/>
            <w:i/>
          </w:rPr>
          <w:t>Michigan State University Student Rights and Responsibilities (SRR)</w:t>
        </w:r>
      </w:hyperlink>
      <w:r w:rsidRPr="00E17414">
        <w:rPr>
          <w:rFonts w:ascii="Arial" w:hAnsi="Arial" w:cs="Arial"/>
        </w:rPr>
        <w:t xml:space="preserve"> and the </w:t>
      </w:r>
      <w:hyperlink r:id="rId108" w:history="1">
        <w:r w:rsidRPr="00382D79">
          <w:rPr>
            <w:rStyle w:val="Hyperlink"/>
            <w:rFonts w:ascii="Arial" w:hAnsi="Arial" w:cs="Arial"/>
            <w:i/>
          </w:rPr>
          <w:t>Graduate Student Rights and Responsibilities</w:t>
        </w:r>
        <w:r w:rsidRPr="00382D79">
          <w:rPr>
            <w:rStyle w:val="Hyperlink"/>
            <w:rFonts w:ascii="Arial" w:hAnsi="Arial" w:cs="Arial"/>
          </w:rPr>
          <w:t xml:space="preserve"> </w:t>
        </w:r>
        <w:r w:rsidRPr="00191BF3">
          <w:rPr>
            <w:rStyle w:val="Hyperlink"/>
            <w:rFonts w:ascii="Arial" w:hAnsi="Arial" w:cs="Arial"/>
            <w:i/>
            <w:iCs/>
          </w:rPr>
          <w:t>(GSRR)</w:t>
        </w:r>
      </w:hyperlink>
      <w:r w:rsidRPr="00382D79">
        <w:rPr>
          <w:rFonts w:ascii="Arial" w:hAnsi="Arial" w:cs="Arial"/>
        </w:rPr>
        <w:t xml:space="preserve"> </w:t>
      </w:r>
      <w:r w:rsidR="00F9646D" w:rsidRPr="00382D79">
        <w:rPr>
          <w:rFonts w:ascii="Arial" w:hAnsi="Arial" w:cs="Arial"/>
        </w:rPr>
        <w:t>documents</w:t>
      </w:r>
      <w:r w:rsidRPr="00382D79">
        <w:rPr>
          <w:rFonts w:ascii="Arial" w:hAnsi="Arial" w:cs="Arial"/>
        </w:rPr>
        <w:t xml:space="preserve"> establish</w:t>
      </w:r>
      <w:r w:rsidRPr="00E17414">
        <w:rPr>
          <w:rFonts w:ascii="Arial" w:hAnsi="Arial" w:cs="Arial"/>
        </w:rPr>
        <w:t xml:space="preserve"> the rights and responsibilities of MSU students and prescribe procedures to resolve allegations of violations of those rights through formal grievance hearings. In accordance with the SRR and the GSRR, the Department of Human Development and Family Studies</w:t>
      </w:r>
      <w:r w:rsidRPr="00E17414">
        <w:rPr>
          <w:rFonts w:ascii="Arial" w:hAnsi="Arial" w:cs="Arial"/>
          <w:b/>
        </w:rPr>
        <w:t xml:space="preserve"> </w:t>
      </w:r>
      <w:r w:rsidRPr="00E17414">
        <w:rPr>
          <w:rFonts w:ascii="Arial" w:hAnsi="Arial" w:cs="Arial"/>
        </w:rPr>
        <w:t xml:space="preserve">has established the following Hearing Board procedures for adjudicating graduate student academic grievances and complaints. (See GSRR 5.4.) </w:t>
      </w:r>
    </w:p>
    <w:p w14:paraId="3F8906A1" w14:textId="77777777" w:rsidR="008055AB" w:rsidRPr="00E771B9" w:rsidRDefault="008055AB" w:rsidP="008055AB">
      <w:pPr>
        <w:pStyle w:val="Heading2"/>
      </w:pPr>
      <w:bookmarkStart w:id="318" w:name="_Toc301533604"/>
      <w:bookmarkStart w:id="319" w:name="_Toc301646428"/>
      <w:bookmarkStart w:id="320" w:name="_Toc75902788"/>
      <w:r w:rsidRPr="00E771B9">
        <w:t>JURISDICTION OF THE DEPARTMENT OF HUMAN DEVELOPMENT AND</w:t>
      </w:r>
      <w:bookmarkEnd w:id="318"/>
      <w:r w:rsidRPr="00E771B9">
        <w:t xml:space="preserve"> FAMILY STUDIES HEARING BOARD</w:t>
      </w:r>
      <w:bookmarkEnd w:id="319"/>
      <w:bookmarkEnd w:id="320"/>
    </w:p>
    <w:p w14:paraId="06D0173F" w14:textId="77777777" w:rsidR="008055AB" w:rsidRPr="00E771B9" w:rsidRDefault="008055AB" w:rsidP="008055AB">
      <w:pPr>
        <w:tabs>
          <w:tab w:val="left" w:pos="711"/>
          <w:tab w:val="left" w:pos="1440"/>
          <w:tab w:val="left" w:pos="2169"/>
          <w:tab w:val="left" w:pos="2871"/>
        </w:tabs>
        <w:rPr>
          <w:rFonts w:ascii="Arial" w:hAnsi="Arial" w:cs="Arial"/>
          <w:b/>
        </w:rPr>
      </w:pPr>
    </w:p>
    <w:p w14:paraId="78188DAC" w14:textId="77777777" w:rsidR="008055AB" w:rsidRPr="00E771B9" w:rsidRDefault="008055AB" w:rsidP="008055AB">
      <w:pPr>
        <w:ind w:left="1440" w:hanging="720"/>
        <w:rPr>
          <w:rFonts w:ascii="Arial" w:hAnsi="Arial" w:cs="Arial"/>
        </w:rPr>
      </w:pPr>
      <w:r w:rsidRPr="00E771B9">
        <w:rPr>
          <w:rFonts w:ascii="Arial" w:hAnsi="Arial" w:cs="Arial"/>
        </w:rPr>
        <w:t>A.</w:t>
      </w:r>
      <w:r w:rsidRPr="00E771B9">
        <w:rPr>
          <w:rFonts w:ascii="Arial" w:hAnsi="Arial" w:cs="Arial"/>
        </w:rPr>
        <w:tab/>
        <w:t xml:space="preserve">The Hearing Board serves as the initial Hearing Board for academic grievance hearings involving </w:t>
      </w:r>
      <w:r w:rsidRPr="00E771B9">
        <w:rPr>
          <w:rFonts w:ascii="Arial" w:hAnsi="Arial" w:cs="Arial"/>
          <w:b/>
          <w:i/>
        </w:rPr>
        <w:t>graduate</w:t>
      </w:r>
      <w:r w:rsidRPr="00E771B9">
        <w:rPr>
          <w:rFonts w:ascii="Arial" w:hAnsi="Arial" w:cs="Arial"/>
        </w:rPr>
        <w:t xml:space="preserve"> students who allege violations of academic rights or seek to contest an allegation of academic misconduct (academic dishonesty, violations of professional standards or falsifying admission and academic records). (See GSRR 2.3 and 5.1.1.)</w:t>
      </w:r>
    </w:p>
    <w:p w14:paraId="60FFEBC1" w14:textId="77777777" w:rsidR="008055AB" w:rsidRPr="00E771B9" w:rsidRDefault="008055AB" w:rsidP="008055AB">
      <w:pPr>
        <w:rPr>
          <w:rFonts w:ascii="Arial" w:hAnsi="Arial" w:cs="Arial"/>
        </w:rPr>
      </w:pPr>
      <w:r w:rsidRPr="00E771B9">
        <w:rPr>
          <w:rFonts w:ascii="Arial" w:hAnsi="Arial" w:cs="Arial"/>
        </w:rPr>
        <w:tab/>
      </w:r>
      <w:r w:rsidRPr="00E771B9">
        <w:rPr>
          <w:rFonts w:ascii="Arial" w:hAnsi="Arial" w:cs="Arial"/>
        </w:rPr>
        <w:tab/>
      </w:r>
    </w:p>
    <w:p w14:paraId="55043716" w14:textId="77777777" w:rsidR="008055AB" w:rsidRPr="00E771B9" w:rsidRDefault="008055AB" w:rsidP="008055AB">
      <w:pPr>
        <w:ind w:left="1440" w:hanging="720"/>
        <w:rPr>
          <w:rFonts w:ascii="Arial" w:hAnsi="Arial" w:cs="Arial"/>
        </w:rPr>
      </w:pPr>
      <w:r w:rsidRPr="00E771B9">
        <w:rPr>
          <w:rFonts w:ascii="Arial" w:hAnsi="Arial" w:cs="Arial"/>
        </w:rPr>
        <w:t>B.</w:t>
      </w:r>
      <w:r w:rsidRPr="00E771B9">
        <w:rPr>
          <w:rFonts w:ascii="Arial" w:hAnsi="Arial" w:cs="Arial"/>
        </w:rPr>
        <w:tab/>
        <w:t xml:space="preserve">Students may </w:t>
      </w:r>
      <w:r w:rsidRPr="00E771B9">
        <w:rPr>
          <w:rFonts w:ascii="Arial" w:hAnsi="Arial" w:cs="Arial"/>
          <w:b/>
          <w:i/>
        </w:rPr>
        <w:t xml:space="preserve">not </w:t>
      </w:r>
      <w:r w:rsidRPr="00E771B9">
        <w:rPr>
          <w:rFonts w:ascii="Arial" w:hAnsi="Arial" w:cs="Arial"/>
        </w:rPr>
        <w:t>request an academic grievance hearing based on an allegation of incompetent instruction. (See GSRR 2.2.2)</w:t>
      </w:r>
    </w:p>
    <w:p w14:paraId="1DC21705" w14:textId="77777777" w:rsidR="008055AB" w:rsidRPr="00E771B9" w:rsidRDefault="008055AB" w:rsidP="008055AB">
      <w:pPr>
        <w:rPr>
          <w:rFonts w:ascii="Arial" w:hAnsi="Arial" w:cs="Arial"/>
        </w:rPr>
      </w:pPr>
    </w:p>
    <w:p w14:paraId="39F9CDFE" w14:textId="77777777" w:rsidR="008055AB" w:rsidRPr="00E771B9" w:rsidRDefault="008055AB" w:rsidP="008055AB">
      <w:pPr>
        <w:pStyle w:val="Heading2"/>
      </w:pPr>
      <w:bookmarkStart w:id="321" w:name="_Toc301646429"/>
      <w:bookmarkStart w:id="322" w:name="_Toc75902789"/>
      <w:r w:rsidRPr="00E771B9">
        <w:t>COMPOSITION OF THE HEARING BOARD</w:t>
      </w:r>
      <w:bookmarkEnd w:id="321"/>
      <w:bookmarkEnd w:id="322"/>
    </w:p>
    <w:p w14:paraId="3F606570" w14:textId="77777777" w:rsidR="008055AB" w:rsidRPr="00E771B9" w:rsidRDefault="008055AB" w:rsidP="008055AB">
      <w:pPr>
        <w:pStyle w:val="Heading3"/>
        <w:rPr>
          <w:sz w:val="24"/>
        </w:rPr>
      </w:pPr>
    </w:p>
    <w:p w14:paraId="70203D32" w14:textId="77777777" w:rsidR="008055AB" w:rsidRPr="00E771B9" w:rsidRDefault="008055AB" w:rsidP="008055AB">
      <w:pPr>
        <w:ind w:left="1440" w:hanging="720"/>
        <w:rPr>
          <w:rFonts w:ascii="Arial" w:hAnsi="Arial" w:cs="Arial"/>
        </w:rPr>
      </w:pPr>
      <w:r w:rsidRPr="00E771B9">
        <w:rPr>
          <w:rFonts w:ascii="Arial" w:hAnsi="Arial" w:cs="Arial"/>
        </w:rPr>
        <w:t>A.</w:t>
      </w:r>
      <w:r w:rsidRPr="00E771B9">
        <w:rPr>
          <w:rFonts w:ascii="Arial" w:hAnsi="Arial" w:cs="Arial"/>
        </w:rPr>
        <w:tab/>
        <w:t>The Department of Human Development and Family Studies shall constitute a Hearing Board pool no later than the end of the tenth week of the spring semester according to established Program procedures. Hearing Board members serve one-year terms with reappointment possible. The Hearing Board pool should include both faculty and graduate students. (See GSRR 5.1.2 and 5.1.6.)</w:t>
      </w:r>
    </w:p>
    <w:p w14:paraId="1FD89A42" w14:textId="77777777" w:rsidR="008055AB" w:rsidRPr="00E771B9" w:rsidRDefault="008055AB" w:rsidP="008055AB">
      <w:pPr>
        <w:ind w:left="1440" w:hanging="720"/>
        <w:rPr>
          <w:rFonts w:ascii="Arial" w:hAnsi="Arial" w:cs="Arial"/>
        </w:rPr>
      </w:pPr>
    </w:p>
    <w:p w14:paraId="53A28974" w14:textId="77777777" w:rsidR="008055AB" w:rsidRPr="00E771B9" w:rsidRDefault="008055AB" w:rsidP="008055AB">
      <w:pPr>
        <w:ind w:left="1440" w:hanging="720"/>
        <w:rPr>
          <w:rFonts w:ascii="Arial" w:hAnsi="Arial" w:cs="Arial"/>
        </w:rPr>
      </w:pPr>
      <w:r w:rsidRPr="00E771B9">
        <w:rPr>
          <w:rFonts w:ascii="Arial" w:hAnsi="Arial" w:cs="Arial"/>
        </w:rPr>
        <w:lastRenderedPageBreak/>
        <w:t>B.</w:t>
      </w:r>
      <w:r w:rsidRPr="00E771B9">
        <w:rPr>
          <w:rFonts w:ascii="Arial" w:hAnsi="Arial" w:cs="Arial"/>
        </w:rPr>
        <w:tab/>
        <w:t xml:space="preserve">The Chair of the Hearing Board shall be the faculty member with rank who shall vote only in the event of a tie. In addition to the Chair, the Hearing Board shall include an equal number of voting graduate students and faculty. (See GSRR 5.1.2, and 5.1.5.) </w:t>
      </w:r>
    </w:p>
    <w:p w14:paraId="1D7FF8D1" w14:textId="77777777" w:rsidR="008055AB" w:rsidRPr="00E771B9" w:rsidRDefault="008055AB" w:rsidP="008055AB">
      <w:pPr>
        <w:rPr>
          <w:rFonts w:ascii="Arial" w:hAnsi="Arial" w:cs="Arial"/>
          <w:highlight w:val="yellow"/>
        </w:rPr>
      </w:pPr>
    </w:p>
    <w:p w14:paraId="51791CF4" w14:textId="77777777" w:rsidR="008055AB" w:rsidRPr="00E771B9" w:rsidRDefault="008055AB" w:rsidP="008055AB">
      <w:pPr>
        <w:ind w:left="1440" w:hanging="720"/>
        <w:rPr>
          <w:rFonts w:ascii="Arial" w:hAnsi="Arial" w:cs="Arial"/>
        </w:rPr>
      </w:pPr>
      <w:r w:rsidRPr="00E771B9">
        <w:rPr>
          <w:rFonts w:ascii="Arial" w:hAnsi="Arial" w:cs="Arial"/>
        </w:rPr>
        <w:t>C.</w:t>
      </w:r>
      <w:r w:rsidRPr="00E771B9">
        <w:rPr>
          <w:rFonts w:ascii="Arial" w:hAnsi="Arial" w:cs="Arial"/>
        </w:rPr>
        <w:tab/>
        <w:t>The Department of Human Development and Family Studies will train hearing board members about these procedures and the applicable sections of the GSRR. (See GSRR 5.1.3.)</w:t>
      </w:r>
    </w:p>
    <w:p w14:paraId="2E588ADE" w14:textId="77777777" w:rsidR="008055AB" w:rsidRPr="00E771B9" w:rsidRDefault="008055AB" w:rsidP="008055AB">
      <w:pPr>
        <w:pStyle w:val="Heading1"/>
        <w:spacing w:before="0" w:after="0"/>
        <w:ind w:left="720" w:hanging="720"/>
        <w:rPr>
          <w:sz w:val="28"/>
          <w:szCs w:val="28"/>
        </w:rPr>
      </w:pPr>
      <w:bookmarkStart w:id="323" w:name="_Toc301646430"/>
    </w:p>
    <w:p w14:paraId="15D43267" w14:textId="77777777" w:rsidR="008055AB" w:rsidRPr="00E771B9" w:rsidRDefault="008055AB" w:rsidP="008055AB">
      <w:pPr>
        <w:pStyle w:val="Heading2"/>
      </w:pPr>
      <w:bookmarkStart w:id="324" w:name="_Toc75902790"/>
      <w:r w:rsidRPr="00E771B9">
        <w:t>REFERRAL TO THE HUMAN DEVELOPMENT AND FAMILY STUDIES HEARING BOARD</w:t>
      </w:r>
      <w:bookmarkEnd w:id="323"/>
      <w:bookmarkEnd w:id="324"/>
    </w:p>
    <w:p w14:paraId="089E6566" w14:textId="77777777" w:rsidR="008055AB" w:rsidRPr="00E771B9" w:rsidRDefault="008055AB" w:rsidP="008055AB">
      <w:pPr>
        <w:tabs>
          <w:tab w:val="left" w:pos="711"/>
          <w:tab w:val="left" w:pos="1440"/>
          <w:tab w:val="left" w:pos="2871"/>
        </w:tabs>
        <w:ind w:left="1440" w:hanging="1440"/>
        <w:rPr>
          <w:rFonts w:ascii="Arial" w:hAnsi="Arial" w:cs="Arial"/>
          <w:b/>
        </w:rPr>
      </w:pPr>
    </w:p>
    <w:p w14:paraId="3FA4B493"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b/>
        </w:rPr>
        <w:tab/>
      </w:r>
      <w:r w:rsidRPr="00E771B9">
        <w:rPr>
          <w:rFonts w:ascii="Arial" w:hAnsi="Arial" w:cs="Arial"/>
        </w:rPr>
        <w:t>A.</w:t>
      </w:r>
      <w:r w:rsidRPr="00E771B9">
        <w:rPr>
          <w:rFonts w:ascii="Arial" w:hAnsi="Arial" w:cs="Arial"/>
        </w:rPr>
        <w:tab/>
        <w:t>After consulting with the instructor and appropriate unit administrator, graduate students who remain dissatisfied with their attempt to resolve an allegation of a violation of student academic rights or an allegation of academic misconduct (academic dishonesty, violations of professional standards, or falsifying admission and academic records) may request an academic grievance hearing. When appropriate, the Department Chair, in consultation with the Associate Dean for Graduate Studies, may waive jurisdiction and refer the request for an initial hearing to the College Hearing Board. (See GSRR 5.3.6.2.)</w:t>
      </w:r>
    </w:p>
    <w:p w14:paraId="2CB03FEC" w14:textId="77777777" w:rsidR="008055AB" w:rsidRPr="00E771B9" w:rsidRDefault="008055AB" w:rsidP="008055AB">
      <w:pPr>
        <w:tabs>
          <w:tab w:val="left" w:pos="711"/>
          <w:tab w:val="left" w:pos="1440"/>
          <w:tab w:val="left" w:pos="2871"/>
        </w:tabs>
        <w:ind w:left="1440" w:hanging="1440"/>
        <w:rPr>
          <w:rFonts w:ascii="Arial" w:hAnsi="Arial" w:cs="Arial"/>
        </w:rPr>
      </w:pPr>
    </w:p>
    <w:p w14:paraId="00911662" w14:textId="77777777" w:rsidR="008055AB" w:rsidRPr="00E771B9" w:rsidRDefault="008055AB" w:rsidP="008055AB">
      <w:pPr>
        <w:ind w:left="1440" w:hanging="720"/>
        <w:rPr>
          <w:rFonts w:ascii="Arial" w:hAnsi="Arial" w:cs="Arial"/>
          <w:sz w:val="20"/>
        </w:rPr>
      </w:pPr>
      <w:r w:rsidRPr="00E771B9">
        <w:rPr>
          <w:rFonts w:ascii="Arial" w:hAnsi="Arial" w:cs="Arial"/>
        </w:rPr>
        <w:t>B.</w:t>
      </w:r>
      <w:r w:rsidRPr="00E771B9">
        <w:rPr>
          <w:rFonts w:ascii="Arial" w:hAnsi="Arial" w:cs="Arial"/>
        </w:rPr>
        <w:tab/>
        <w:t xml:space="preserve">At any time in the grievance process, either party may consult with the University Ombudsperson. </w:t>
      </w:r>
      <w:hyperlink r:id="rId109" w:history="1">
        <w:r w:rsidRPr="00E771B9">
          <w:rPr>
            <w:rStyle w:val="Hyperlink"/>
            <w:rFonts w:ascii="Arial" w:hAnsi="Arial" w:cs="Arial"/>
          </w:rPr>
          <w:t>https://ombud.msu.edu/</w:t>
        </w:r>
      </w:hyperlink>
      <w:r w:rsidRPr="00E771B9">
        <w:rPr>
          <w:rFonts w:ascii="Arial" w:hAnsi="Arial" w:cs="Arial"/>
        </w:rPr>
        <w:t xml:space="preserve"> (See GSRR 5.3.2.)</w:t>
      </w:r>
    </w:p>
    <w:p w14:paraId="59145251" w14:textId="77777777" w:rsidR="008055AB" w:rsidRPr="00E771B9" w:rsidRDefault="008055AB" w:rsidP="008055AB">
      <w:pPr>
        <w:tabs>
          <w:tab w:val="left" w:pos="711"/>
          <w:tab w:val="left" w:pos="1440"/>
          <w:tab w:val="left" w:pos="2871"/>
        </w:tabs>
        <w:ind w:left="1440" w:hanging="1440"/>
        <w:rPr>
          <w:rFonts w:ascii="Arial" w:hAnsi="Arial" w:cs="Arial"/>
        </w:rPr>
      </w:pPr>
    </w:p>
    <w:p w14:paraId="7BA6C76A"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C.</w:t>
      </w:r>
      <w:r w:rsidRPr="00E771B9">
        <w:rPr>
          <w:rFonts w:ascii="Arial" w:hAnsi="Arial" w:cs="Arial"/>
        </w:rPr>
        <w:tab/>
        <w:t>In cases of ambiguous jurisdiction, the Dean of The Graduate School will select the appropriate Hearing Board for cases involving graduate students. (See GSRR 5.3.5.)</w:t>
      </w:r>
    </w:p>
    <w:p w14:paraId="483D1895" w14:textId="77777777" w:rsidR="008055AB" w:rsidRPr="00E771B9" w:rsidRDefault="008055AB" w:rsidP="008055AB">
      <w:pPr>
        <w:tabs>
          <w:tab w:val="left" w:pos="711"/>
          <w:tab w:val="left" w:pos="1440"/>
          <w:tab w:val="left" w:pos="2871"/>
        </w:tabs>
        <w:ind w:left="1440" w:hanging="1440"/>
        <w:rPr>
          <w:rFonts w:ascii="Arial" w:hAnsi="Arial" w:cs="Arial"/>
        </w:rPr>
      </w:pPr>
    </w:p>
    <w:p w14:paraId="6AE4D555"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D.</w:t>
      </w:r>
      <w:r w:rsidRPr="00E771B9">
        <w:rPr>
          <w:rFonts w:ascii="Arial" w:hAnsi="Arial" w:cs="Arial"/>
        </w:rPr>
        <w:tab/>
        <w:t xml:space="preserve">Generally, the deadline for submitting the written request for a hearing is the middle of the next semester in which the student is enrolled (including Summer). In cases in which a student seeks to contest an allegation of academic misconduct and the student’s dean has called for an academic disciplinary hearing, the student has </w:t>
      </w:r>
      <w:r w:rsidRPr="00E771B9">
        <w:rPr>
          <w:rFonts w:ascii="Arial" w:hAnsi="Arial" w:cs="Arial"/>
          <w:b/>
        </w:rPr>
        <w:t>10</w:t>
      </w:r>
      <w:r w:rsidRPr="00E771B9">
        <w:rPr>
          <w:rFonts w:ascii="Arial" w:hAnsi="Arial" w:cs="Arial"/>
        </w:rPr>
        <w:t xml:space="preserve"> class days to request an academic grievance to contest the allegation. (See GSRR 5.3.6.1 and 5.5.2.2.)</w:t>
      </w:r>
    </w:p>
    <w:p w14:paraId="67D90979" w14:textId="77777777" w:rsidR="008055AB" w:rsidRPr="00E771B9" w:rsidRDefault="008055AB" w:rsidP="008055AB">
      <w:pPr>
        <w:tabs>
          <w:tab w:val="left" w:pos="711"/>
          <w:tab w:val="left" w:pos="1440"/>
          <w:tab w:val="left" w:pos="2871"/>
        </w:tabs>
        <w:ind w:left="1440" w:hanging="1440"/>
        <w:rPr>
          <w:rFonts w:ascii="Arial" w:hAnsi="Arial" w:cs="Arial"/>
        </w:rPr>
      </w:pPr>
    </w:p>
    <w:p w14:paraId="0C4D60DE"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 xml:space="preserve">E. </w:t>
      </w:r>
      <w:r w:rsidRPr="00E771B9">
        <w:rPr>
          <w:rFonts w:ascii="Arial" w:hAnsi="Arial" w:cs="Arial"/>
        </w:rPr>
        <w:tab/>
        <w:t>If either the student (the complainant) or the respondent (usually, the instructor or an administrator) is absent from the university during that semester, or if other appropriate reasons emerge, the Hearing Board may grant an extension of this deadline. If the university no longer employs the respondent before the grievance hearing commences, the hearing may proceed. (See GSRR 5.4.9.)</w:t>
      </w:r>
    </w:p>
    <w:p w14:paraId="0F89EC6F" w14:textId="77777777" w:rsidR="008055AB" w:rsidRPr="00E771B9" w:rsidRDefault="008055AB" w:rsidP="008055AB">
      <w:pPr>
        <w:tabs>
          <w:tab w:val="left" w:pos="711"/>
          <w:tab w:val="left" w:pos="1440"/>
          <w:tab w:val="left" w:pos="2871"/>
        </w:tabs>
        <w:ind w:left="1440" w:hanging="1440"/>
        <w:rPr>
          <w:rFonts w:ascii="Arial" w:hAnsi="Arial" w:cs="Arial"/>
        </w:rPr>
      </w:pPr>
    </w:p>
    <w:p w14:paraId="39401240"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F.</w:t>
      </w:r>
      <w:r w:rsidRPr="00E771B9">
        <w:rPr>
          <w:rFonts w:ascii="Arial" w:hAnsi="Arial" w:cs="Arial"/>
        </w:rPr>
        <w:tab/>
        <w:t xml:space="preserve">A written request for an academic grievance hearing must (1) specify the specific bases for the grievance, including the alleged violation(s), (2) </w:t>
      </w:r>
      <w:r w:rsidRPr="00E771B9">
        <w:rPr>
          <w:rFonts w:ascii="Arial" w:hAnsi="Arial" w:cs="Arial"/>
        </w:rPr>
        <w:lastRenderedPageBreak/>
        <w:t>identify the individual against whom the grievance is filed (the respondent) and (3) state the desired redress. Anonymous grievances will not be accepted. (See GSRR 5.1 and 5.3.6.)</w:t>
      </w:r>
    </w:p>
    <w:p w14:paraId="6A08F65E" w14:textId="77777777" w:rsidR="008055AB" w:rsidRPr="00E771B9" w:rsidRDefault="008055AB" w:rsidP="008055AB">
      <w:pPr>
        <w:pStyle w:val="Heading2"/>
      </w:pPr>
      <w:bookmarkStart w:id="325" w:name="_Toc301646431"/>
      <w:bookmarkStart w:id="326" w:name="_Toc75902791"/>
      <w:r w:rsidRPr="00E771B9">
        <w:t>PRE-HEARING PROCEDURES</w:t>
      </w:r>
      <w:bookmarkEnd w:id="325"/>
      <w:bookmarkEnd w:id="326"/>
    </w:p>
    <w:p w14:paraId="74E05B2C" w14:textId="77777777" w:rsidR="008055AB" w:rsidRPr="00E771B9" w:rsidRDefault="008055AB" w:rsidP="008055AB">
      <w:pPr>
        <w:tabs>
          <w:tab w:val="left" w:pos="711"/>
          <w:tab w:val="left" w:pos="1440"/>
          <w:tab w:val="left" w:pos="2871"/>
        </w:tabs>
        <w:ind w:left="1440" w:hanging="1440"/>
        <w:rPr>
          <w:rFonts w:ascii="Arial" w:hAnsi="Arial" w:cs="Arial"/>
        </w:rPr>
      </w:pPr>
    </w:p>
    <w:p w14:paraId="5E169DD2"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A.</w:t>
      </w:r>
      <w:r w:rsidRPr="00E771B9">
        <w:rPr>
          <w:rFonts w:ascii="Arial" w:hAnsi="Arial" w:cs="Arial"/>
        </w:rPr>
        <w:tab/>
        <w:t>After receiving a graduate student's written request for a hearing, the Chair of the Human Development and Family Studies Department will promptly refer the grievance to the Chair of the Hearing Board. (See GSRR 5.3.2, 5.4.3.)</w:t>
      </w:r>
    </w:p>
    <w:p w14:paraId="24B15E6D" w14:textId="77777777" w:rsidR="008055AB" w:rsidRPr="00E771B9" w:rsidRDefault="008055AB" w:rsidP="008055AB">
      <w:pPr>
        <w:tabs>
          <w:tab w:val="left" w:pos="711"/>
          <w:tab w:val="left" w:pos="1440"/>
          <w:tab w:val="left" w:pos="2871"/>
        </w:tabs>
        <w:ind w:left="1440" w:hanging="1440"/>
        <w:rPr>
          <w:rFonts w:ascii="Arial" w:hAnsi="Arial" w:cs="Arial"/>
        </w:rPr>
      </w:pPr>
    </w:p>
    <w:p w14:paraId="43804CF8"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B.</w:t>
      </w:r>
      <w:r w:rsidRPr="00E771B9">
        <w:rPr>
          <w:rFonts w:ascii="Arial" w:hAnsi="Arial" w:cs="Arial"/>
        </w:rPr>
        <w:tab/>
        <w:t xml:space="preserve">Within </w:t>
      </w:r>
      <w:r w:rsidRPr="00E771B9">
        <w:rPr>
          <w:rFonts w:ascii="Arial" w:hAnsi="Arial" w:cs="Arial"/>
          <w:b/>
        </w:rPr>
        <w:t>5</w:t>
      </w:r>
      <w:r w:rsidRPr="00E771B9">
        <w:rPr>
          <w:rFonts w:ascii="Arial" w:hAnsi="Arial" w:cs="Arial"/>
        </w:rPr>
        <w:t xml:space="preserve"> class days, the Chair of the Hearing Board will:</w:t>
      </w:r>
    </w:p>
    <w:p w14:paraId="2C15A9FA" w14:textId="77777777" w:rsidR="008055AB" w:rsidRPr="00E771B9" w:rsidRDefault="008055AB" w:rsidP="008055AB">
      <w:pPr>
        <w:tabs>
          <w:tab w:val="left" w:pos="711"/>
          <w:tab w:val="left" w:pos="1440"/>
          <w:tab w:val="left" w:pos="2871"/>
        </w:tabs>
        <w:ind w:left="1440" w:hanging="1440"/>
        <w:rPr>
          <w:rFonts w:ascii="Arial" w:hAnsi="Arial" w:cs="Arial"/>
        </w:rPr>
      </w:pPr>
    </w:p>
    <w:p w14:paraId="5626942A" w14:textId="77777777" w:rsidR="008055AB" w:rsidRPr="00E771B9" w:rsidRDefault="008055AB" w:rsidP="008055AB">
      <w:pPr>
        <w:tabs>
          <w:tab w:val="left" w:pos="711"/>
          <w:tab w:val="left" w:pos="1440"/>
          <w:tab w:val="left" w:pos="2160"/>
          <w:tab w:val="left" w:pos="2871"/>
        </w:tabs>
        <w:ind w:left="2160" w:hanging="2160"/>
        <w:rPr>
          <w:rFonts w:ascii="Arial" w:hAnsi="Arial" w:cs="Arial"/>
        </w:rPr>
      </w:pPr>
      <w:r w:rsidRPr="00E771B9">
        <w:rPr>
          <w:rFonts w:ascii="Arial" w:hAnsi="Arial" w:cs="Arial"/>
        </w:rPr>
        <w:tab/>
      </w:r>
      <w:r w:rsidRPr="00E771B9">
        <w:rPr>
          <w:rFonts w:ascii="Arial" w:hAnsi="Arial" w:cs="Arial"/>
        </w:rPr>
        <w:tab/>
        <w:t>1.</w:t>
      </w:r>
      <w:r w:rsidRPr="00E771B9">
        <w:rPr>
          <w:rFonts w:ascii="Arial" w:hAnsi="Arial" w:cs="Arial"/>
        </w:rPr>
        <w:tab/>
        <w:t xml:space="preserve">forward the request for a hearing to the respondent and ask for a written </w:t>
      </w:r>
      <w:proofErr w:type="gramStart"/>
      <w:r w:rsidRPr="00E771B9">
        <w:rPr>
          <w:rFonts w:ascii="Arial" w:hAnsi="Arial" w:cs="Arial"/>
        </w:rPr>
        <w:t>response;</w:t>
      </w:r>
      <w:proofErr w:type="gramEnd"/>
    </w:p>
    <w:p w14:paraId="210EFFE1" w14:textId="77777777" w:rsidR="008055AB" w:rsidRPr="00E771B9" w:rsidRDefault="008055AB" w:rsidP="008055AB">
      <w:pPr>
        <w:tabs>
          <w:tab w:val="left" w:pos="711"/>
          <w:tab w:val="left" w:pos="1440"/>
          <w:tab w:val="left" w:pos="2160"/>
          <w:tab w:val="left" w:pos="2871"/>
        </w:tabs>
        <w:ind w:left="1440" w:hanging="1440"/>
        <w:rPr>
          <w:rFonts w:ascii="Arial" w:hAnsi="Arial" w:cs="Arial"/>
        </w:rPr>
      </w:pPr>
    </w:p>
    <w:p w14:paraId="577B0E70" w14:textId="77777777" w:rsidR="008055AB" w:rsidRPr="00E771B9" w:rsidRDefault="008055AB" w:rsidP="008055AB">
      <w:pPr>
        <w:tabs>
          <w:tab w:val="left" w:pos="711"/>
          <w:tab w:val="left" w:pos="1440"/>
          <w:tab w:val="left" w:pos="2160"/>
          <w:tab w:val="left" w:pos="2871"/>
        </w:tabs>
        <w:ind w:left="2160" w:hanging="1440"/>
        <w:rPr>
          <w:rFonts w:ascii="Arial" w:hAnsi="Arial" w:cs="Arial"/>
        </w:rPr>
      </w:pPr>
      <w:r w:rsidRPr="00E771B9">
        <w:rPr>
          <w:rFonts w:ascii="Arial" w:hAnsi="Arial" w:cs="Arial"/>
        </w:rPr>
        <w:tab/>
        <w:t>2.</w:t>
      </w:r>
      <w:r w:rsidRPr="00E771B9">
        <w:rPr>
          <w:rFonts w:ascii="Arial" w:hAnsi="Arial" w:cs="Arial"/>
        </w:rPr>
        <w:tab/>
        <w:t xml:space="preserve">send the names of the Hearing Board members to both parties and, to avoid conflicts of interest between the two parties and the Hearing Board members, request written challenges, if any, within </w:t>
      </w:r>
      <w:r w:rsidRPr="00E771B9">
        <w:rPr>
          <w:rFonts w:ascii="Arial" w:hAnsi="Arial" w:cs="Arial"/>
          <w:b/>
        </w:rPr>
        <w:t>3</w:t>
      </w:r>
      <w:r w:rsidRPr="00E771B9">
        <w:rPr>
          <w:rFonts w:ascii="Arial" w:hAnsi="Arial" w:cs="Arial"/>
        </w:rPr>
        <w:t xml:space="preserve"> class days of this notification. In addition to </w:t>
      </w:r>
      <w:proofErr w:type="gramStart"/>
      <w:r w:rsidRPr="00E771B9">
        <w:rPr>
          <w:rFonts w:ascii="Arial" w:hAnsi="Arial" w:cs="Arial"/>
        </w:rPr>
        <w:t>conflict of interest</w:t>
      </w:r>
      <w:proofErr w:type="gramEnd"/>
      <w:r w:rsidRPr="00E771B9">
        <w:rPr>
          <w:rFonts w:ascii="Arial" w:hAnsi="Arial" w:cs="Arial"/>
        </w:rPr>
        <w:t xml:space="preserve"> challenges, either party can challenge two hearing board members without cause (GSRR 5.1.7.c</w:t>
      </w:r>
      <w:proofErr w:type="gramStart"/>
      <w:r w:rsidRPr="00E771B9">
        <w:rPr>
          <w:rFonts w:ascii="Arial" w:hAnsi="Arial" w:cs="Arial"/>
        </w:rPr>
        <w:t>);</w:t>
      </w:r>
      <w:proofErr w:type="gramEnd"/>
    </w:p>
    <w:p w14:paraId="26E5C544" w14:textId="77777777" w:rsidR="008055AB" w:rsidRPr="00E771B9" w:rsidRDefault="008055AB" w:rsidP="008055AB">
      <w:pPr>
        <w:tabs>
          <w:tab w:val="left" w:pos="711"/>
          <w:tab w:val="left" w:pos="1440"/>
          <w:tab w:val="left" w:pos="2160"/>
          <w:tab w:val="left" w:pos="2871"/>
        </w:tabs>
        <w:ind w:left="1440" w:hanging="1440"/>
        <w:rPr>
          <w:rFonts w:ascii="Arial" w:hAnsi="Arial" w:cs="Arial"/>
        </w:rPr>
      </w:pPr>
    </w:p>
    <w:p w14:paraId="57CD8EBA" w14:textId="77777777" w:rsidR="008055AB" w:rsidRPr="00E771B9" w:rsidRDefault="008055AB" w:rsidP="008055AB">
      <w:pPr>
        <w:tabs>
          <w:tab w:val="left" w:pos="711"/>
          <w:tab w:val="left" w:pos="1440"/>
          <w:tab w:val="left" w:pos="2160"/>
          <w:tab w:val="left" w:pos="2871"/>
        </w:tabs>
        <w:ind w:left="2160" w:hanging="1440"/>
        <w:rPr>
          <w:rFonts w:ascii="Arial" w:hAnsi="Arial" w:cs="Arial"/>
        </w:rPr>
      </w:pPr>
      <w:r w:rsidRPr="00E771B9">
        <w:rPr>
          <w:rFonts w:ascii="Arial" w:hAnsi="Arial" w:cs="Arial"/>
        </w:rPr>
        <w:tab/>
        <w:t>3.</w:t>
      </w:r>
      <w:r w:rsidRPr="00E771B9">
        <w:rPr>
          <w:rFonts w:ascii="Arial" w:hAnsi="Arial" w:cs="Arial"/>
        </w:rPr>
        <w:tab/>
        <w:t xml:space="preserve">rule promptly on any challenges, impanel a Hearing Board and send each party the names of the Hearing Board members. If the Chair of the Hearing Board is the subject of a challenge, the challenge shall be filed with the Dean of the College, or designee (See GSRR 5.1.7.). Decisions by the Hearing Board chair or the College Dean (or designee) on </w:t>
      </w:r>
      <w:proofErr w:type="gramStart"/>
      <w:r w:rsidRPr="00E771B9">
        <w:rPr>
          <w:rFonts w:ascii="Arial" w:hAnsi="Arial" w:cs="Arial"/>
        </w:rPr>
        <w:t>conflict of interest</w:t>
      </w:r>
      <w:proofErr w:type="gramEnd"/>
      <w:r w:rsidRPr="00E771B9">
        <w:rPr>
          <w:rFonts w:ascii="Arial" w:hAnsi="Arial" w:cs="Arial"/>
        </w:rPr>
        <w:t xml:space="preserve"> challenges are </w:t>
      </w:r>
      <w:proofErr w:type="gramStart"/>
      <w:r w:rsidRPr="00E771B9">
        <w:rPr>
          <w:rFonts w:ascii="Arial" w:hAnsi="Arial" w:cs="Arial"/>
        </w:rPr>
        <w:t>final;</w:t>
      </w:r>
      <w:proofErr w:type="gramEnd"/>
    </w:p>
    <w:p w14:paraId="03E96B49" w14:textId="77777777" w:rsidR="008055AB" w:rsidRPr="00E771B9" w:rsidRDefault="008055AB" w:rsidP="008055AB">
      <w:pPr>
        <w:tabs>
          <w:tab w:val="left" w:pos="711"/>
          <w:tab w:val="left" w:pos="1440"/>
          <w:tab w:val="left" w:pos="2160"/>
          <w:tab w:val="left" w:pos="2871"/>
        </w:tabs>
        <w:ind w:left="2160" w:hanging="1440"/>
        <w:rPr>
          <w:rFonts w:ascii="Arial" w:hAnsi="Arial" w:cs="Arial"/>
        </w:rPr>
      </w:pPr>
    </w:p>
    <w:p w14:paraId="2CC590B5" w14:textId="77777777" w:rsidR="008055AB" w:rsidRPr="00E771B9" w:rsidRDefault="008055AB" w:rsidP="008055AB">
      <w:pPr>
        <w:tabs>
          <w:tab w:val="left" w:pos="711"/>
          <w:tab w:val="left" w:pos="1440"/>
          <w:tab w:val="left" w:pos="2160"/>
          <w:tab w:val="left" w:pos="2871"/>
        </w:tabs>
        <w:ind w:left="2160" w:hanging="1440"/>
        <w:rPr>
          <w:rFonts w:ascii="Arial" w:hAnsi="Arial" w:cs="Arial"/>
        </w:rPr>
      </w:pPr>
      <w:r w:rsidRPr="00E771B9">
        <w:rPr>
          <w:rFonts w:ascii="Arial" w:hAnsi="Arial" w:cs="Arial"/>
        </w:rPr>
        <w:tab/>
        <w:t>4.</w:t>
      </w:r>
      <w:r w:rsidRPr="00E771B9">
        <w:rPr>
          <w:rFonts w:ascii="Arial" w:hAnsi="Arial" w:cs="Arial"/>
        </w:rPr>
        <w:tab/>
        <w:t xml:space="preserve">send the Hearing Board members a copy of the request for a hearing and the respondent’s written </w:t>
      </w:r>
      <w:proofErr w:type="gramStart"/>
      <w:r w:rsidRPr="00E771B9">
        <w:rPr>
          <w:rFonts w:ascii="Arial" w:hAnsi="Arial" w:cs="Arial"/>
        </w:rPr>
        <w:t>response, and</w:t>
      </w:r>
      <w:proofErr w:type="gramEnd"/>
      <w:r w:rsidRPr="00E771B9">
        <w:rPr>
          <w:rFonts w:ascii="Arial" w:hAnsi="Arial" w:cs="Arial"/>
        </w:rPr>
        <w:t xml:space="preserve"> send all parties a copy of these procedures.</w:t>
      </w:r>
    </w:p>
    <w:p w14:paraId="324D4AA5" w14:textId="77777777" w:rsidR="008055AB" w:rsidRPr="00E771B9" w:rsidRDefault="008055AB" w:rsidP="008055AB">
      <w:pPr>
        <w:tabs>
          <w:tab w:val="left" w:pos="711"/>
          <w:tab w:val="left" w:pos="1440"/>
          <w:tab w:val="left" w:pos="2871"/>
        </w:tabs>
        <w:ind w:left="1440" w:hanging="1440"/>
        <w:rPr>
          <w:rFonts w:ascii="Arial" w:hAnsi="Arial" w:cs="Arial"/>
        </w:rPr>
      </w:pPr>
    </w:p>
    <w:p w14:paraId="5A355C14"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C.</w:t>
      </w:r>
      <w:r w:rsidRPr="00E771B9">
        <w:rPr>
          <w:rFonts w:ascii="Arial" w:hAnsi="Arial" w:cs="Arial"/>
        </w:rPr>
        <w:tab/>
        <w:t xml:space="preserve">Within </w:t>
      </w:r>
      <w:r w:rsidRPr="00E771B9">
        <w:rPr>
          <w:rFonts w:ascii="Arial" w:hAnsi="Arial" w:cs="Arial"/>
          <w:b/>
        </w:rPr>
        <w:t>5</w:t>
      </w:r>
      <w:r w:rsidRPr="00E771B9">
        <w:rPr>
          <w:rFonts w:ascii="Arial" w:hAnsi="Arial" w:cs="Arial"/>
        </w:rPr>
        <w:t xml:space="preserve"> class days of being established, the Hearing Board shall review the request, and, after considering all requested and submitted information:</w:t>
      </w:r>
    </w:p>
    <w:p w14:paraId="4C1A57B0" w14:textId="77777777" w:rsidR="008055AB" w:rsidRPr="00E771B9" w:rsidRDefault="008055AB" w:rsidP="008055AB">
      <w:pPr>
        <w:tabs>
          <w:tab w:val="left" w:pos="711"/>
          <w:tab w:val="left" w:pos="1440"/>
          <w:tab w:val="left" w:pos="2871"/>
        </w:tabs>
        <w:ind w:left="1440" w:hanging="1440"/>
        <w:rPr>
          <w:rFonts w:ascii="Arial" w:hAnsi="Arial" w:cs="Arial"/>
        </w:rPr>
      </w:pPr>
    </w:p>
    <w:p w14:paraId="29A2CE69" w14:textId="77777777" w:rsidR="008055AB" w:rsidRPr="00E771B9" w:rsidRDefault="008055AB" w:rsidP="008055AB">
      <w:pPr>
        <w:tabs>
          <w:tab w:val="left" w:pos="711"/>
          <w:tab w:val="left" w:pos="1440"/>
          <w:tab w:val="left" w:pos="2160"/>
          <w:tab w:val="left" w:pos="2871"/>
        </w:tabs>
        <w:ind w:left="2160" w:hanging="2160"/>
        <w:rPr>
          <w:rFonts w:ascii="Arial" w:hAnsi="Arial" w:cs="Arial"/>
        </w:rPr>
      </w:pPr>
      <w:r w:rsidRPr="00E771B9">
        <w:rPr>
          <w:rFonts w:ascii="Arial" w:hAnsi="Arial" w:cs="Arial"/>
        </w:rPr>
        <w:tab/>
      </w:r>
      <w:r w:rsidRPr="00E771B9">
        <w:rPr>
          <w:rFonts w:ascii="Arial" w:hAnsi="Arial" w:cs="Arial"/>
        </w:rPr>
        <w:tab/>
        <w:t>1.</w:t>
      </w:r>
      <w:r w:rsidRPr="00E771B9">
        <w:rPr>
          <w:rFonts w:ascii="Arial" w:hAnsi="Arial" w:cs="Arial"/>
        </w:rPr>
        <w:tab/>
        <w:t>accept the request, in full or in part, and promptly schedule a hearing.</w:t>
      </w:r>
    </w:p>
    <w:p w14:paraId="65D552F5" w14:textId="77777777" w:rsidR="008055AB" w:rsidRPr="00E771B9" w:rsidRDefault="008055AB" w:rsidP="008055AB">
      <w:pPr>
        <w:tabs>
          <w:tab w:val="left" w:pos="711"/>
          <w:tab w:val="left" w:pos="1440"/>
          <w:tab w:val="left" w:pos="2160"/>
          <w:tab w:val="left" w:pos="2871"/>
        </w:tabs>
        <w:ind w:left="1440" w:hanging="1440"/>
        <w:rPr>
          <w:rFonts w:ascii="Arial" w:hAnsi="Arial" w:cs="Arial"/>
        </w:rPr>
      </w:pPr>
      <w:r w:rsidRPr="00E771B9">
        <w:rPr>
          <w:rFonts w:ascii="Arial" w:hAnsi="Arial" w:cs="Arial"/>
        </w:rPr>
        <w:tab/>
      </w:r>
      <w:r w:rsidRPr="00E771B9">
        <w:rPr>
          <w:rFonts w:ascii="Arial" w:hAnsi="Arial" w:cs="Arial"/>
        </w:rPr>
        <w:tab/>
      </w:r>
    </w:p>
    <w:p w14:paraId="43DC5F6A" w14:textId="77777777" w:rsidR="008055AB" w:rsidRPr="00E771B9" w:rsidRDefault="008055AB" w:rsidP="008055AB">
      <w:pPr>
        <w:tabs>
          <w:tab w:val="left" w:pos="711"/>
          <w:tab w:val="left" w:pos="1440"/>
          <w:tab w:val="left" w:pos="2160"/>
          <w:tab w:val="left" w:pos="2871"/>
        </w:tabs>
        <w:ind w:left="2160" w:hanging="2160"/>
        <w:rPr>
          <w:rFonts w:ascii="Arial" w:hAnsi="Arial" w:cs="Arial"/>
        </w:rPr>
      </w:pPr>
      <w:r w:rsidRPr="00E771B9">
        <w:rPr>
          <w:rFonts w:ascii="Arial" w:hAnsi="Arial" w:cs="Arial"/>
        </w:rPr>
        <w:tab/>
      </w:r>
      <w:r w:rsidRPr="00E771B9">
        <w:rPr>
          <w:rFonts w:ascii="Arial" w:hAnsi="Arial" w:cs="Arial"/>
        </w:rPr>
        <w:tab/>
        <w:t>2.</w:t>
      </w:r>
      <w:r w:rsidRPr="00E771B9">
        <w:rPr>
          <w:rFonts w:ascii="Arial" w:hAnsi="Arial" w:cs="Arial"/>
        </w:rPr>
        <w:tab/>
        <w:t xml:space="preserve">reject the request and provide a written explanation to appropriate </w:t>
      </w:r>
      <w:proofErr w:type="gramStart"/>
      <w:r w:rsidRPr="00E771B9">
        <w:rPr>
          <w:rFonts w:ascii="Arial" w:hAnsi="Arial" w:cs="Arial"/>
        </w:rPr>
        <w:t>parties;</w:t>
      </w:r>
      <w:proofErr w:type="gramEnd"/>
      <w:r w:rsidRPr="00E771B9">
        <w:rPr>
          <w:rFonts w:ascii="Arial" w:hAnsi="Arial" w:cs="Arial"/>
        </w:rPr>
        <w:t xml:space="preserve"> e.g., lack of jurisdiction. (The student may appeal this decision.)</w:t>
      </w:r>
    </w:p>
    <w:p w14:paraId="78453A40" w14:textId="77777777" w:rsidR="008055AB" w:rsidRPr="00E771B9" w:rsidRDefault="008055AB" w:rsidP="008055AB">
      <w:pPr>
        <w:tabs>
          <w:tab w:val="left" w:pos="711"/>
          <w:tab w:val="left" w:pos="1440"/>
          <w:tab w:val="left" w:pos="2160"/>
          <w:tab w:val="left" w:pos="2871"/>
        </w:tabs>
        <w:ind w:left="2160" w:hanging="2160"/>
        <w:rPr>
          <w:rFonts w:ascii="Arial" w:hAnsi="Arial" w:cs="Arial"/>
        </w:rPr>
      </w:pPr>
    </w:p>
    <w:p w14:paraId="12D893CD" w14:textId="77777777" w:rsidR="008055AB" w:rsidRPr="00E771B9" w:rsidRDefault="008055AB" w:rsidP="008055AB">
      <w:pPr>
        <w:tabs>
          <w:tab w:val="left" w:pos="711"/>
          <w:tab w:val="left" w:pos="1440"/>
          <w:tab w:val="left" w:pos="2160"/>
          <w:tab w:val="left" w:pos="2871"/>
        </w:tabs>
        <w:ind w:left="2160" w:hanging="2160"/>
        <w:rPr>
          <w:rFonts w:ascii="Arial" w:hAnsi="Arial" w:cs="Arial"/>
        </w:rPr>
      </w:pPr>
      <w:r w:rsidRPr="00E771B9">
        <w:rPr>
          <w:rFonts w:ascii="Arial" w:hAnsi="Arial" w:cs="Arial"/>
        </w:rPr>
        <w:lastRenderedPageBreak/>
        <w:tab/>
      </w:r>
      <w:r w:rsidRPr="00E771B9">
        <w:rPr>
          <w:rFonts w:ascii="Arial" w:hAnsi="Arial" w:cs="Arial"/>
        </w:rPr>
        <w:tab/>
        <w:t>3.</w:t>
      </w:r>
      <w:r w:rsidRPr="00E771B9">
        <w:rPr>
          <w:rFonts w:ascii="Arial" w:hAnsi="Arial" w:cs="Arial"/>
        </w:rPr>
        <w:tab/>
        <w:t>the GSRR allows the hearing board to invite the two parties to meet with the Hearing Board in an informal session to try to resolve the matter. Such a meeting does not preclude a later hearing. However, by the time a grievance is requested all informal methods of conflict resolution should have been exhausted so this option is rarely used. (See GSRR 5.4.6.)</w:t>
      </w:r>
    </w:p>
    <w:p w14:paraId="19AADE57" w14:textId="77777777" w:rsidR="008055AB" w:rsidRPr="00E771B9" w:rsidRDefault="008055AB" w:rsidP="008055AB">
      <w:pPr>
        <w:tabs>
          <w:tab w:val="left" w:pos="711"/>
          <w:tab w:val="left" w:pos="1440"/>
          <w:tab w:val="left" w:pos="2160"/>
          <w:tab w:val="left" w:pos="2871"/>
        </w:tabs>
        <w:rPr>
          <w:rFonts w:ascii="Arial" w:hAnsi="Arial" w:cs="Arial"/>
        </w:rPr>
      </w:pPr>
    </w:p>
    <w:p w14:paraId="4B20724B" w14:textId="77777777" w:rsidR="008055AB" w:rsidRPr="00E771B9" w:rsidRDefault="008055AB" w:rsidP="008055AB">
      <w:pPr>
        <w:tabs>
          <w:tab w:val="left" w:pos="711"/>
          <w:tab w:val="left" w:pos="1440"/>
          <w:tab w:val="left" w:pos="2871"/>
        </w:tabs>
        <w:ind w:left="1440" w:hanging="2160"/>
        <w:rPr>
          <w:rFonts w:ascii="Arial" w:hAnsi="Arial" w:cs="Arial"/>
        </w:rPr>
      </w:pPr>
      <w:r w:rsidRPr="00E771B9">
        <w:rPr>
          <w:rFonts w:ascii="Arial" w:hAnsi="Arial" w:cs="Arial"/>
        </w:rPr>
        <w:tab/>
        <w:t>D.</w:t>
      </w:r>
      <w:r w:rsidRPr="00E771B9">
        <w:rPr>
          <w:rFonts w:ascii="Arial" w:hAnsi="Arial" w:cs="Arial"/>
        </w:rPr>
        <w:tab/>
        <w:t xml:space="preserve">If the Human Development and Family Studies Hearing Board calls for a hearing, the Chair of the Hearing Board shall promptly negotiate a hearing date, schedule an additional meeting only for the Hearing Board should additional deliberations on the findings become necessary, and request a written response to the grievance from the respondent. </w:t>
      </w:r>
    </w:p>
    <w:p w14:paraId="36CD740C" w14:textId="77777777" w:rsidR="008055AB" w:rsidRPr="00E771B9" w:rsidRDefault="008055AB" w:rsidP="008055AB">
      <w:pPr>
        <w:tabs>
          <w:tab w:val="left" w:pos="711"/>
          <w:tab w:val="left" w:pos="1440"/>
          <w:tab w:val="left" w:pos="2871"/>
        </w:tabs>
        <w:ind w:left="1440" w:hanging="1440"/>
        <w:rPr>
          <w:rFonts w:ascii="Arial" w:hAnsi="Arial" w:cs="Arial"/>
        </w:rPr>
      </w:pPr>
    </w:p>
    <w:p w14:paraId="02E9D12C"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E.</w:t>
      </w:r>
      <w:r w:rsidRPr="00E771B9">
        <w:rPr>
          <w:rFonts w:ascii="Arial" w:hAnsi="Arial" w:cs="Arial"/>
        </w:rPr>
        <w:tab/>
        <w:t xml:space="preserve">At least </w:t>
      </w:r>
      <w:r w:rsidRPr="00E771B9">
        <w:rPr>
          <w:rFonts w:ascii="Arial" w:hAnsi="Arial" w:cs="Arial"/>
          <w:b/>
        </w:rPr>
        <w:t>5</w:t>
      </w:r>
      <w:r w:rsidRPr="00E771B9">
        <w:rPr>
          <w:rFonts w:ascii="Arial" w:hAnsi="Arial" w:cs="Arial"/>
        </w:rPr>
        <w:t xml:space="preserve"> class days before the scheduled hearing, the Chair of the Human Development and Family Studies Hearing Board shall notify the respondent and the complainant in writing of the (1) time, date, and place of the hearing; (2) the names of the parties to the grievance; (3) a copy of the hearing request and the respondent's reply; and (4) the names of the Human Development and Family Studies Hearing Board members after any challenges. (See GSRR 5.4.7.)</w:t>
      </w:r>
    </w:p>
    <w:p w14:paraId="5F0A2C2C" w14:textId="77777777" w:rsidR="008055AB" w:rsidRPr="00E771B9" w:rsidRDefault="008055AB" w:rsidP="008055AB">
      <w:pPr>
        <w:tabs>
          <w:tab w:val="left" w:pos="711"/>
          <w:tab w:val="left" w:pos="1440"/>
          <w:tab w:val="left" w:pos="2871"/>
        </w:tabs>
        <w:ind w:left="1440" w:hanging="1440"/>
        <w:rPr>
          <w:rFonts w:ascii="Arial" w:hAnsi="Arial" w:cs="Arial"/>
        </w:rPr>
      </w:pPr>
    </w:p>
    <w:p w14:paraId="244D6DC1"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F.</w:t>
      </w:r>
      <w:r w:rsidRPr="00E771B9">
        <w:rPr>
          <w:rFonts w:ascii="Arial" w:hAnsi="Arial" w:cs="Arial"/>
        </w:rPr>
        <w:tab/>
        <w:t xml:space="preserve">At least </w:t>
      </w:r>
      <w:r w:rsidRPr="00E771B9">
        <w:rPr>
          <w:rFonts w:ascii="Arial" w:hAnsi="Arial" w:cs="Arial"/>
          <w:b/>
        </w:rPr>
        <w:t>3</w:t>
      </w:r>
      <w:r w:rsidRPr="00E771B9">
        <w:rPr>
          <w:rFonts w:ascii="Arial" w:hAnsi="Arial" w:cs="Arial"/>
        </w:rPr>
        <w:t xml:space="preserve"> class days before the scheduled hearing, the parties must notify the Chair of the Human Development and Family Studies Hearing Board the names of their witnesses and advisor, if any, and request permission for the advisor to have voice at the hearing. The chair may grant or deny this request. The Chair will promptly forward the names given by the complainant to the respondent and vice versa. (See GSRR 5.4.7.1.)</w:t>
      </w:r>
    </w:p>
    <w:p w14:paraId="49784075" w14:textId="77777777" w:rsidR="008055AB" w:rsidRPr="00E771B9" w:rsidRDefault="008055AB" w:rsidP="008055AB">
      <w:pPr>
        <w:tabs>
          <w:tab w:val="left" w:pos="711"/>
          <w:tab w:val="left" w:pos="1440"/>
          <w:tab w:val="left" w:pos="2871"/>
        </w:tabs>
        <w:ind w:left="1440" w:hanging="1440"/>
        <w:rPr>
          <w:rFonts w:ascii="Arial" w:hAnsi="Arial" w:cs="Arial"/>
        </w:rPr>
      </w:pPr>
    </w:p>
    <w:p w14:paraId="254D9CF3"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G.</w:t>
      </w:r>
      <w:r w:rsidRPr="00E771B9">
        <w:rPr>
          <w:rFonts w:ascii="Arial" w:hAnsi="Arial" w:cs="Arial"/>
        </w:rPr>
        <w:tab/>
        <w:t xml:space="preserve">The Chair of the Hearing Board may accept written statements from either party's witnesses at least </w:t>
      </w:r>
      <w:r w:rsidRPr="00E771B9">
        <w:rPr>
          <w:rFonts w:ascii="Arial" w:hAnsi="Arial" w:cs="Arial"/>
          <w:b/>
        </w:rPr>
        <w:t>3</w:t>
      </w:r>
      <w:r w:rsidRPr="00E771B9">
        <w:rPr>
          <w:rFonts w:ascii="Arial" w:hAnsi="Arial" w:cs="Arial"/>
        </w:rPr>
        <w:t xml:space="preserve"> class days before the hearing. (See GSRR 5.4.9.)</w:t>
      </w:r>
    </w:p>
    <w:p w14:paraId="2D8AE4F4"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 xml:space="preserve"> </w:t>
      </w:r>
    </w:p>
    <w:p w14:paraId="447E33D7"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H.</w:t>
      </w:r>
      <w:r w:rsidRPr="00E771B9">
        <w:rPr>
          <w:rFonts w:ascii="Arial" w:hAnsi="Arial" w:cs="Arial"/>
        </w:rPr>
        <w:tab/>
        <w:t xml:space="preserve">In unusual circumstances and in lieu of a personal appearance, either party may request permission to submit a written statement to the Human Development and Family Studies Hearing Board or request permission to participate in the hearing through an electronic communication channel. Written statements must be submitted to the Human Development and Family Studies Hearing Board at least </w:t>
      </w:r>
      <w:r w:rsidRPr="00E771B9">
        <w:rPr>
          <w:rFonts w:ascii="Arial" w:hAnsi="Arial" w:cs="Arial"/>
          <w:b/>
        </w:rPr>
        <w:t>3</w:t>
      </w:r>
      <w:r w:rsidRPr="00E771B9">
        <w:rPr>
          <w:rFonts w:ascii="Arial" w:hAnsi="Arial" w:cs="Arial"/>
        </w:rPr>
        <w:t xml:space="preserve"> class days before the scheduled hearing. (See GSRR 5.4.9c.) </w:t>
      </w:r>
    </w:p>
    <w:p w14:paraId="389798B8" w14:textId="77777777" w:rsidR="008055AB" w:rsidRPr="00E771B9" w:rsidRDefault="008055AB" w:rsidP="008055AB">
      <w:pPr>
        <w:tabs>
          <w:tab w:val="left" w:pos="711"/>
          <w:tab w:val="left" w:pos="1440"/>
          <w:tab w:val="left" w:pos="2871"/>
        </w:tabs>
        <w:ind w:left="1440" w:hanging="1440"/>
        <w:rPr>
          <w:rFonts w:ascii="Arial" w:hAnsi="Arial" w:cs="Arial"/>
        </w:rPr>
      </w:pPr>
    </w:p>
    <w:p w14:paraId="2ACAADFA"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I.</w:t>
      </w:r>
      <w:r w:rsidRPr="00E771B9">
        <w:rPr>
          <w:rFonts w:ascii="Arial" w:hAnsi="Arial" w:cs="Arial"/>
        </w:rPr>
        <w:tab/>
      </w:r>
      <w:proofErr w:type="gramStart"/>
      <w:r w:rsidRPr="00E771B9">
        <w:rPr>
          <w:rFonts w:ascii="Arial" w:hAnsi="Arial" w:cs="Arial"/>
        </w:rPr>
        <w:t>Either party</w:t>
      </w:r>
      <w:proofErr w:type="gramEnd"/>
      <w:r w:rsidRPr="00E771B9">
        <w:rPr>
          <w:rFonts w:ascii="Arial" w:hAnsi="Arial" w:cs="Arial"/>
        </w:rPr>
        <w:t xml:space="preserve"> to the grievance hearing may request a postponement of the hearing. The Human Development and Family Studies Hearing Board may either grant or deny the request. (See GSRR 5.4.8.) </w:t>
      </w:r>
    </w:p>
    <w:p w14:paraId="3C810F36" w14:textId="77777777" w:rsidR="008055AB" w:rsidRPr="00E771B9" w:rsidRDefault="008055AB" w:rsidP="008055AB">
      <w:pPr>
        <w:tabs>
          <w:tab w:val="left" w:pos="711"/>
          <w:tab w:val="left" w:pos="1440"/>
          <w:tab w:val="left" w:pos="2871"/>
        </w:tabs>
        <w:ind w:left="1440" w:hanging="1440"/>
        <w:rPr>
          <w:rFonts w:ascii="Arial" w:hAnsi="Arial" w:cs="Arial"/>
        </w:rPr>
      </w:pPr>
    </w:p>
    <w:p w14:paraId="3E3157B8"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J.</w:t>
      </w:r>
      <w:r w:rsidRPr="00E771B9">
        <w:rPr>
          <w:rFonts w:ascii="Arial" w:hAnsi="Arial" w:cs="Arial"/>
        </w:rPr>
        <w:tab/>
        <w:t xml:space="preserve">At its discretion, the Human Development and Family Studies Hearing Board may set a reasonable time limit for each party to present its case, </w:t>
      </w:r>
      <w:r w:rsidRPr="00E771B9">
        <w:rPr>
          <w:rFonts w:ascii="Arial" w:hAnsi="Arial" w:cs="Arial"/>
        </w:rPr>
        <w:lastRenderedPageBreak/>
        <w:t>and the Chair of the Human Development and Family Studies Hearing Board must inform the parties of such a time limit in the written notification of the hearing.</w:t>
      </w:r>
    </w:p>
    <w:p w14:paraId="05FF042A" w14:textId="77777777" w:rsidR="008055AB" w:rsidRPr="00E771B9" w:rsidRDefault="008055AB" w:rsidP="008055AB">
      <w:pPr>
        <w:tabs>
          <w:tab w:val="left" w:pos="711"/>
          <w:tab w:val="left" w:pos="1440"/>
          <w:tab w:val="left" w:pos="2871"/>
        </w:tabs>
        <w:ind w:left="1440" w:hanging="1440"/>
        <w:rPr>
          <w:rFonts w:ascii="Arial" w:hAnsi="Arial" w:cs="Arial"/>
        </w:rPr>
      </w:pPr>
    </w:p>
    <w:p w14:paraId="234F7C54"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K.</w:t>
      </w:r>
      <w:r w:rsidRPr="00E771B9">
        <w:rPr>
          <w:rFonts w:ascii="Arial" w:hAnsi="Arial" w:cs="Arial"/>
        </w:rPr>
        <w:tab/>
        <w:t>Hearings are closed unless the student requests an open hearing, which would be open to all members of the MSU community. The Human Development and Family Studies Hearing Board may close an open hearing to protect the confidentiality of information or to maintain order. (See GSRR 5.4.10.4.)</w:t>
      </w:r>
    </w:p>
    <w:p w14:paraId="3B61576A" w14:textId="77777777" w:rsidR="008055AB" w:rsidRPr="00E771B9" w:rsidRDefault="008055AB" w:rsidP="008055AB">
      <w:pPr>
        <w:tabs>
          <w:tab w:val="left" w:pos="711"/>
          <w:tab w:val="left" w:pos="1440"/>
          <w:tab w:val="left" w:pos="2871"/>
        </w:tabs>
        <w:ind w:left="1440" w:hanging="1440"/>
        <w:rPr>
          <w:rFonts w:ascii="Arial" w:hAnsi="Arial" w:cs="Arial"/>
        </w:rPr>
      </w:pPr>
    </w:p>
    <w:p w14:paraId="2063607E"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L.</w:t>
      </w:r>
      <w:r w:rsidRPr="00E771B9">
        <w:rPr>
          <w:rFonts w:ascii="Arial" w:hAnsi="Arial" w:cs="Arial"/>
        </w:rPr>
        <w:tab/>
        <w:t>Members of the Human Development and Family Studies Hearing Board are expected to respect the confidentiality of the hearing process. (See GSRR 5.4.10.4.and 5.4.11.)</w:t>
      </w:r>
    </w:p>
    <w:p w14:paraId="1F79733A" w14:textId="77777777" w:rsidR="008055AB" w:rsidRPr="00E771B9" w:rsidRDefault="008055AB" w:rsidP="008055AB">
      <w:pPr>
        <w:pStyle w:val="Heading2"/>
      </w:pPr>
      <w:bookmarkStart w:id="327" w:name="_Toc301646432"/>
      <w:bookmarkStart w:id="328" w:name="_Toc75902792"/>
      <w:r w:rsidRPr="00E771B9">
        <w:t>HEARING PROCEDURES</w:t>
      </w:r>
      <w:bookmarkEnd w:id="327"/>
      <w:bookmarkEnd w:id="328"/>
    </w:p>
    <w:p w14:paraId="11464D6B" w14:textId="77777777" w:rsidR="008055AB" w:rsidRPr="00E771B9" w:rsidRDefault="008055AB" w:rsidP="008055AB">
      <w:pPr>
        <w:tabs>
          <w:tab w:val="left" w:pos="711"/>
          <w:tab w:val="left" w:pos="1440"/>
          <w:tab w:val="left" w:pos="2871"/>
        </w:tabs>
        <w:ind w:left="1440" w:hanging="1440"/>
        <w:rPr>
          <w:rFonts w:ascii="Arial" w:hAnsi="Arial" w:cs="Arial"/>
        </w:rPr>
      </w:pPr>
    </w:p>
    <w:p w14:paraId="5114B113" w14:textId="77777777" w:rsidR="008055AB" w:rsidRPr="00E771B9" w:rsidRDefault="008055AB" w:rsidP="008055AB">
      <w:pPr>
        <w:tabs>
          <w:tab w:val="left" w:pos="711"/>
          <w:tab w:val="left" w:pos="1440"/>
          <w:tab w:val="left" w:pos="2871"/>
        </w:tabs>
        <w:ind w:left="1440" w:hanging="1440"/>
        <w:rPr>
          <w:rFonts w:ascii="Arial" w:hAnsi="Arial" w:cs="Arial"/>
        </w:rPr>
      </w:pPr>
      <w:r w:rsidRPr="00E771B9">
        <w:rPr>
          <w:rFonts w:ascii="Arial" w:hAnsi="Arial" w:cs="Arial"/>
        </w:rPr>
        <w:tab/>
        <w:t>A.</w:t>
      </w:r>
      <w:r w:rsidRPr="00E771B9">
        <w:rPr>
          <w:rFonts w:ascii="Arial" w:hAnsi="Arial" w:cs="Arial"/>
        </w:rPr>
        <w:tab/>
        <w:t>The Hearing will proceed as follows:</w:t>
      </w:r>
    </w:p>
    <w:p w14:paraId="21DA1061" w14:textId="77777777" w:rsidR="008055AB" w:rsidRPr="00E771B9" w:rsidRDefault="008055AB" w:rsidP="008055AB">
      <w:pPr>
        <w:tabs>
          <w:tab w:val="left" w:pos="720"/>
          <w:tab w:val="left" w:pos="2160"/>
          <w:tab w:val="left" w:pos="2871"/>
        </w:tabs>
        <w:rPr>
          <w:rFonts w:ascii="Arial" w:hAnsi="Arial" w:cs="Arial"/>
        </w:rPr>
      </w:pPr>
      <w:r w:rsidRPr="00E771B9">
        <w:rPr>
          <w:rFonts w:ascii="Arial" w:hAnsi="Arial" w:cs="Arial"/>
        </w:rPr>
        <w:tab/>
      </w:r>
    </w:p>
    <w:p w14:paraId="45B310FC" w14:textId="77777777" w:rsidR="008055AB" w:rsidRPr="00E771B9" w:rsidRDefault="008055AB" w:rsidP="008055AB">
      <w:pPr>
        <w:tabs>
          <w:tab w:val="left" w:pos="720"/>
          <w:tab w:val="left" w:pos="1440"/>
          <w:tab w:val="left" w:pos="2160"/>
          <w:tab w:val="left" w:pos="2871"/>
        </w:tabs>
        <w:ind w:left="2160" w:hanging="2160"/>
        <w:rPr>
          <w:rFonts w:ascii="Arial" w:hAnsi="Arial" w:cs="Arial"/>
        </w:rPr>
      </w:pPr>
      <w:r w:rsidRPr="00E771B9">
        <w:rPr>
          <w:rFonts w:ascii="Arial" w:hAnsi="Arial" w:cs="Arial"/>
        </w:rPr>
        <w:tab/>
      </w:r>
      <w:r w:rsidRPr="00E771B9">
        <w:rPr>
          <w:rFonts w:ascii="Arial" w:hAnsi="Arial" w:cs="Arial"/>
        </w:rPr>
        <w:tab/>
        <w:t>1.</w:t>
      </w:r>
      <w:r w:rsidRPr="00E771B9">
        <w:rPr>
          <w:rFonts w:ascii="Arial" w:hAnsi="Arial" w:cs="Arial"/>
        </w:rPr>
        <w:tab/>
      </w:r>
      <w:r w:rsidRPr="00E771B9">
        <w:rPr>
          <w:rFonts w:ascii="Arial" w:hAnsi="Arial" w:cs="Arial"/>
          <w:u w:val="single"/>
        </w:rPr>
        <w:t>Introductory remarks by the Human Development and Family Studies Chair of the Hearing Board:</w:t>
      </w:r>
      <w:r w:rsidRPr="00E771B9">
        <w:rPr>
          <w:rFonts w:ascii="Arial" w:hAnsi="Arial" w:cs="Arial"/>
        </w:rPr>
        <w:t xml:space="preserve"> The Chair of the Hearing Board introduces hearing panel members, the complainant, the respondent and advisors, if any. The Chair reviews the hearing procedures, including announced time restraints for presentations by each party and the witnesses, and informs the parties if their advisors may have a voice in the hearings and if the proceedings are being recorded. Witnesses shall be excluded from the proceedings except when testifying. The Chair also explains:</w:t>
      </w:r>
    </w:p>
    <w:p w14:paraId="019F72C9" w14:textId="77777777" w:rsidR="008055AB" w:rsidRPr="00E771B9" w:rsidRDefault="008055AB" w:rsidP="008055AB">
      <w:pPr>
        <w:tabs>
          <w:tab w:val="left" w:pos="720"/>
          <w:tab w:val="left" w:pos="1440"/>
          <w:tab w:val="left" w:pos="2160"/>
          <w:tab w:val="left" w:pos="2871"/>
        </w:tabs>
        <w:ind w:left="2160" w:hanging="2160"/>
        <w:rPr>
          <w:rFonts w:ascii="Arial" w:hAnsi="Arial" w:cs="Arial"/>
        </w:rPr>
      </w:pPr>
    </w:p>
    <w:p w14:paraId="5D033753" w14:textId="77777777" w:rsidR="008055AB" w:rsidRPr="00E771B9" w:rsidRDefault="008055AB" w:rsidP="008055AB">
      <w:pPr>
        <w:numPr>
          <w:ilvl w:val="0"/>
          <w:numId w:val="76"/>
        </w:numPr>
        <w:tabs>
          <w:tab w:val="left" w:pos="720"/>
          <w:tab w:val="left" w:pos="1440"/>
          <w:tab w:val="left" w:pos="2880"/>
        </w:tabs>
        <w:ind w:left="2880" w:hanging="720"/>
        <w:rPr>
          <w:rFonts w:ascii="Arial" w:hAnsi="Arial" w:cs="Arial"/>
        </w:rPr>
      </w:pPr>
      <w:r w:rsidRPr="00E771B9">
        <w:rPr>
          <w:rFonts w:ascii="Arial" w:hAnsi="Arial" w:cs="Arial"/>
        </w:rPr>
        <w:t xml:space="preserve">In </w:t>
      </w:r>
      <w:r w:rsidRPr="00E771B9">
        <w:rPr>
          <w:rFonts w:ascii="Arial" w:hAnsi="Arial" w:cs="Arial"/>
          <w:u w:val="single"/>
        </w:rPr>
        <w:t>academic grievance hearings</w:t>
      </w:r>
      <w:r w:rsidRPr="00E771B9">
        <w:rPr>
          <w:rFonts w:ascii="Arial" w:hAnsi="Arial" w:cs="Arial"/>
        </w:rPr>
        <w:t xml:space="preserve"> in which a graduate student alleges a violation of academic rights, the student bears the burden of proof.</w:t>
      </w:r>
    </w:p>
    <w:p w14:paraId="5F6E4EBB" w14:textId="77777777" w:rsidR="008055AB" w:rsidRPr="00E771B9" w:rsidRDefault="008055AB" w:rsidP="008055AB">
      <w:pPr>
        <w:tabs>
          <w:tab w:val="left" w:pos="720"/>
          <w:tab w:val="left" w:pos="1440"/>
          <w:tab w:val="left" w:pos="2880"/>
        </w:tabs>
        <w:rPr>
          <w:rFonts w:ascii="Arial" w:hAnsi="Arial" w:cs="Arial"/>
        </w:rPr>
      </w:pPr>
    </w:p>
    <w:p w14:paraId="25CF5099" w14:textId="77777777" w:rsidR="008055AB" w:rsidRPr="00E771B9" w:rsidRDefault="008055AB" w:rsidP="008055AB">
      <w:pPr>
        <w:numPr>
          <w:ilvl w:val="0"/>
          <w:numId w:val="76"/>
        </w:numPr>
        <w:tabs>
          <w:tab w:val="left" w:pos="720"/>
          <w:tab w:val="left" w:pos="1440"/>
          <w:tab w:val="num" w:pos="2880"/>
        </w:tabs>
        <w:ind w:left="2880" w:hanging="720"/>
        <w:rPr>
          <w:rFonts w:ascii="Arial" w:hAnsi="Arial" w:cs="Arial"/>
        </w:rPr>
      </w:pPr>
      <w:r w:rsidRPr="00E771B9">
        <w:rPr>
          <w:rFonts w:ascii="Arial" w:hAnsi="Arial" w:cs="Arial"/>
        </w:rPr>
        <w:t>In hearings in which a graduate student seeks to contest allegations of academic misconduct, the instructor bears the burden of proof.</w:t>
      </w:r>
    </w:p>
    <w:p w14:paraId="1D53D04E" w14:textId="77777777" w:rsidR="008055AB" w:rsidRPr="00E771B9" w:rsidRDefault="008055AB" w:rsidP="008055AB">
      <w:pPr>
        <w:tabs>
          <w:tab w:val="left" w:pos="720"/>
          <w:tab w:val="left" w:pos="1440"/>
          <w:tab w:val="left" w:pos="2880"/>
        </w:tabs>
        <w:rPr>
          <w:rFonts w:ascii="Arial" w:hAnsi="Arial" w:cs="Arial"/>
        </w:rPr>
      </w:pPr>
    </w:p>
    <w:p w14:paraId="336B0831" w14:textId="77777777" w:rsidR="008055AB" w:rsidRPr="00E771B9" w:rsidRDefault="008055AB" w:rsidP="008055AB">
      <w:pPr>
        <w:numPr>
          <w:ilvl w:val="0"/>
          <w:numId w:val="76"/>
        </w:numPr>
        <w:tabs>
          <w:tab w:val="clear" w:pos="1920"/>
          <w:tab w:val="left" w:pos="720"/>
          <w:tab w:val="left" w:pos="1440"/>
          <w:tab w:val="num" w:pos="2880"/>
        </w:tabs>
        <w:ind w:left="2880" w:hanging="720"/>
        <w:rPr>
          <w:rFonts w:ascii="Arial" w:hAnsi="Arial" w:cs="Arial"/>
        </w:rPr>
      </w:pPr>
      <w:r w:rsidRPr="00E771B9">
        <w:rPr>
          <w:rFonts w:ascii="Arial" w:hAnsi="Arial" w:cs="Arial"/>
        </w:rPr>
        <w:t xml:space="preserve">All Hearing Board decisions must be reached by </w:t>
      </w:r>
      <w:proofErr w:type="gramStart"/>
      <w:r w:rsidRPr="00E771B9">
        <w:rPr>
          <w:rFonts w:ascii="Arial" w:hAnsi="Arial" w:cs="Arial"/>
        </w:rPr>
        <w:t>a majority of</w:t>
      </w:r>
      <w:proofErr w:type="gramEnd"/>
      <w:r w:rsidRPr="00E771B9">
        <w:rPr>
          <w:rFonts w:ascii="Arial" w:hAnsi="Arial" w:cs="Arial"/>
        </w:rPr>
        <w:t xml:space="preserve"> the Hearing Board, based on </w:t>
      </w:r>
      <w:proofErr w:type="gramStart"/>
      <w:r w:rsidRPr="00E771B9">
        <w:rPr>
          <w:rFonts w:ascii="Arial" w:hAnsi="Arial" w:cs="Arial"/>
        </w:rPr>
        <w:t>a "</w:t>
      </w:r>
      <w:proofErr w:type="gramEnd"/>
      <w:r w:rsidRPr="00E771B9">
        <w:rPr>
          <w:rFonts w:ascii="Arial" w:hAnsi="Arial" w:cs="Arial"/>
        </w:rPr>
        <w:t>clear and convincing evidence." (See GSRR 8.1.18.)</w:t>
      </w:r>
    </w:p>
    <w:p w14:paraId="2C26210F" w14:textId="77777777" w:rsidR="008055AB" w:rsidRPr="00E771B9" w:rsidRDefault="008055AB" w:rsidP="008055AB">
      <w:pPr>
        <w:tabs>
          <w:tab w:val="left" w:pos="720"/>
          <w:tab w:val="left" w:pos="1440"/>
        </w:tabs>
        <w:rPr>
          <w:rFonts w:ascii="Arial" w:hAnsi="Arial" w:cs="Arial"/>
        </w:rPr>
      </w:pPr>
    </w:p>
    <w:p w14:paraId="4DCF0D72" w14:textId="77777777" w:rsidR="008055AB" w:rsidRPr="00E771B9" w:rsidRDefault="008055AB" w:rsidP="008055AB">
      <w:pPr>
        <w:tabs>
          <w:tab w:val="left" w:pos="720"/>
          <w:tab w:val="left" w:pos="1440"/>
        </w:tabs>
        <w:ind w:left="2160"/>
        <w:rPr>
          <w:rFonts w:ascii="Arial" w:hAnsi="Arial" w:cs="Arial"/>
        </w:rPr>
      </w:pPr>
      <w:r w:rsidRPr="00E771B9">
        <w:rPr>
          <w:rFonts w:ascii="Arial" w:hAnsi="Arial" w:cs="Arial"/>
        </w:rPr>
        <w:t>(See GSRR 5.4.10.1 and 8.1.18.) For various other definitions, see GSRR Article 8.)</w:t>
      </w:r>
    </w:p>
    <w:p w14:paraId="1B43B5D1" w14:textId="77777777" w:rsidR="008055AB" w:rsidRPr="00E771B9" w:rsidRDefault="008055AB" w:rsidP="008055AB">
      <w:pPr>
        <w:tabs>
          <w:tab w:val="left" w:pos="720"/>
          <w:tab w:val="left" w:pos="1440"/>
        </w:tabs>
        <w:rPr>
          <w:rFonts w:ascii="Arial" w:hAnsi="Arial" w:cs="Arial"/>
        </w:rPr>
      </w:pPr>
    </w:p>
    <w:p w14:paraId="0FA2DFE1" w14:textId="77777777" w:rsidR="008055AB" w:rsidRPr="00E771B9" w:rsidRDefault="008055AB" w:rsidP="008055AB">
      <w:pPr>
        <w:tabs>
          <w:tab w:val="left" w:pos="720"/>
          <w:tab w:val="left" w:pos="1440"/>
        </w:tabs>
        <w:ind w:left="2160" w:hanging="2160"/>
        <w:rPr>
          <w:rFonts w:ascii="Arial" w:hAnsi="Arial" w:cs="Arial"/>
        </w:rPr>
      </w:pPr>
      <w:r w:rsidRPr="00E771B9">
        <w:rPr>
          <w:rFonts w:ascii="Arial" w:hAnsi="Arial" w:cs="Arial"/>
        </w:rPr>
        <w:tab/>
      </w:r>
      <w:r w:rsidRPr="00E771B9">
        <w:rPr>
          <w:rFonts w:ascii="Arial" w:hAnsi="Arial" w:cs="Arial"/>
        </w:rPr>
        <w:tab/>
        <w:t>2.</w:t>
      </w:r>
      <w:r w:rsidRPr="00E771B9">
        <w:rPr>
          <w:rFonts w:ascii="Arial" w:hAnsi="Arial" w:cs="Arial"/>
        </w:rPr>
        <w:tab/>
        <w:t xml:space="preserve">If the </w:t>
      </w:r>
      <w:r w:rsidRPr="00E771B9">
        <w:rPr>
          <w:rFonts w:ascii="Arial" w:hAnsi="Arial" w:cs="Arial"/>
          <w:u w:val="single"/>
        </w:rPr>
        <w:t>complainant</w:t>
      </w:r>
      <w:r w:rsidRPr="00E771B9">
        <w:rPr>
          <w:rFonts w:ascii="Arial" w:hAnsi="Arial" w:cs="Arial"/>
        </w:rPr>
        <w:t xml:space="preserve"> fails to appear in person or via an electronic channel at a scheduled hearing, the Human Development and </w:t>
      </w:r>
      <w:r w:rsidRPr="00E771B9">
        <w:rPr>
          <w:rFonts w:ascii="Arial" w:hAnsi="Arial" w:cs="Arial"/>
        </w:rPr>
        <w:lastRenderedPageBreak/>
        <w:t>Family Studies Hearing Board may either postpone the hearing or dismiss the case for demonstrated cause. (See GSRR 5.4.9a.)</w:t>
      </w:r>
    </w:p>
    <w:p w14:paraId="7673831E" w14:textId="77777777" w:rsidR="008055AB" w:rsidRPr="00E771B9" w:rsidRDefault="008055AB" w:rsidP="008055AB">
      <w:pPr>
        <w:tabs>
          <w:tab w:val="left" w:pos="720"/>
          <w:tab w:val="left" w:pos="1440"/>
        </w:tabs>
        <w:ind w:left="2160" w:hanging="2160"/>
        <w:rPr>
          <w:rFonts w:ascii="Arial" w:hAnsi="Arial" w:cs="Arial"/>
        </w:rPr>
      </w:pPr>
    </w:p>
    <w:p w14:paraId="487A0192" w14:textId="77777777" w:rsidR="008055AB" w:rsidRPr="00E771B9" w:rsidRDefault="008055AB" w:rsidP="008055AB">
      <w:pPr>
        <w:tabs>
          <w:tab w:val="left" w:pos="720"/>
          <w:tab w:val="left" w:pos="1440"/>
        </w:tabs>
        <w:ind w:left="2160" w:hanging="2160"/>
        <w:rPr>
          <w:rFonts w:ascii="Arial" w:hAnsi="Arial" w:cs="Arial"/>
        </w:rPr>
      </w:pPr>
      <w:r w:rsidRPr="00E771B9">
        <w:rPr>
          <w:rFonts w:ascii="Arial" w:hAnsi="Arial" w:cs="Arial"/>
        </w:rPr>
        <w:tab/>
      </w:r>
      <w:r w:rsidRPr="00E771B9">
        <w:rPr>
          <w:rFonts w:ascii="Arial" w:hAnsi="Arial" w:cs="Arial"/>
        </w:rPr>
        <w:tab/>
        <w:t>3.</w:t>
      </w:r>
      <w:r w:rsidRPr="00E771B9">
        <w:rPr>
          <w:rFonts w:ascii="Arial" w:hAnsi="Arial" w:cs="Arial"/>
        </w:rPr>
        <w:tab/>
        <w:t xml:space="preserve">If the </w:t>
      </w:r>
      <w:r w:rsidRPr="00E771B9">
        <w:rPr>
          <w:rFonts w:ascii="Arial" w:hAnsi="Arial" w:cs="Arial"/>
          <w:u w:val="single"/>
        </w:rPr>
        <w:t>respondent</w:t>
      </w:r>
      <w:r w:rsidRPr="00E771B9">
        <w:rPr>
          <w:rFonts w:ascii="Arial" w:hAnsi="Arial" w:cs="Arial"/>
        </w:rPr>
        <w:t xml:space="preserve"> fails to appear in person or via an electronic channel at a scheduled hearing, the Human Development and Family Studies Hearing Board may postpone the hearing or, only in unusual circumstances, hear the case in his or her absence. (See GSRR 5.4.9-b.)</w:t>
      </w:r>
    </w:p>
    <w:p w14:paraId="0B9B18A2" w14:textId="77777777" w:rsidR="008055AB" w:rsidRPr="00E771B9" w:rsidRDefault="008055AB" w:rsidP="008055AB">
      <w:pPr>
        <w:tabs>
          <w:tab w:val="left" w:pos="720"/>
          <w:tab w:val="left" w:pos="1440"/>
        </w:tabs>
        <w:ind w:left="2160" w:hanging="2160"/>
        <w:rPr>
          <w:rFonts w:ascii="Arial" w:hAnsi="Arial" w:cs="Arial"/>
        </w:rPr>
      </w:pPr>
    </w:p>
    <w:p w14:paraId="580CA31E" w14:textId="77777777" w:rsidR="008055AB" w:rsidRPr="00E771B9" w:rsidRDefault="008055AB" w:rsidP="008055AB">
      <w:pPr>
        <w:tabs>
          <w:tab w:val="left" w:pos="720"/>
          <w:tab w:val="left" w:pos="1440"/>
        </w:tabs>
        <w:ind w:left="2160" w:hanging="2160"/>
        <w:rPr>
          <w:rFonts w:ascii="Arial" w:hAnsi="Arial" w:cs="Arial"/>
        </w:rPr>
      </w:pPr>
      <w:r w:rsidRPr="00E771B9">
        <w:rPr>
          <w:rFonts w:ascii="Arial" w:hAnsi="Arial" w:cs="Arial"/>
        </w:rPr>
        <w:tab/>
      </w:r>
      <w:r w:rsidRPr="00E771B9">
        <w:rPr>
          <w:rFonts w:ascii="Arial" w:hAnsi="Arial" w:cs="Arial"/>
        </w:rPr>
        <w:tab/>
        <w:t>4.</w:t>
      </w:r>
      <w:r w:rsidRPr="00E771B9">
        <w:rPr>
          <w:rFonts w:ascii="Arial" w:hAnsi="Arial" w:cs="Arial"/>
        </w:rPr>
        <w:tab/>
        <w:t xml:space="preserve">If the </w:t>
      </w:r>
      <w:r w:rsidRPr="00E771B9">
        <w:rPr>
          <w:rFonts w:ascii="Arial" w:hAnsi="Arial" w:cs="Arial"/>
          <w:u w:val="single"/>
        </w:rPr>
        <w:t>respondent</w:t>
      </w:r>
      <w:r w:rsidRPr="00E771B9">
        <w:rPr>
          <w:rFonts w:ascii="Arial" w:hAnsi="Arial" w:cs="Arial"/>
        </w:rPr>
        <w:t xml:space="preserve"> is absent from the University during the semester of the grievance hearing or no longer employed by the University before the grievance procedure concludes, the hearing process may still proceed. (See GSRR 5.3.6.1.)</w:t>
      </w:r>
    </w:p>
    <w:p w14:paraId="77DA8C70" w14:textId="77777777" w:rsidR="008055AB" w:rsidRPr="00E771B9" w:rsidRDefault="008055AB" w:rsidP="008055AB">
      <w:pPr>
        <w:tabs>
          <w:tab w:val="left" w:pos="720"/>
          <w:tab w:val="left" w:pos="1440"/>
        </w:tabs>
        <w:ind w:left="2160" w:hanging="2160"/>
        <w:rPr>
          <w:rFonts w:ascii="Arial" w:hAnsi="Arial" w:cs="Arial"/>
        </w:rPr>
      </w:pPr>
    </w:p>
    <w:p w14:paraId="164A9D06" w14:textId="77777777" w:rsidR="008055AB" w:rsidRPr="00E771B9" w:rsidRDefault="008055AB" w:rsidP="008055AB">
      <w:pPr>
        <w:tabs>
          <w:tab w:val="left" w:pos="720"/>
          <w:tab w:val="left" w:pos="1440"/>
        </w:tabs>
        <w:ind w:left="2160" w:hanging="2160"/>
        <w:rPr>
          <w:rFonts w:ascii="Arial" w:hAnsi="Arial" w:cs="Arial"/>
        </w:rPr>
      </w:pPr>
      <w:r w:rsidRPr="00E771B9">
        <w:rPr>
          <w:rFonts w:ascii="Arial" w:hAnsi="Arial" w:cs="Arial"/>
        </w:rPr>
        <w:tab/>
      </w:r>
      <w:r w:rsidRPr="00E771B9">
        <w:rPr>
          <w:rFonts w:ascii="Arial" w:hAnsi="Arial" w:cs="Arial"/>
        </w:rPr>
        <w:tab/>
        <w:t>5.</w:t>
      </w:r>
      <w:r w:rsidRPr="00E771B9">
        <w:rPr>
          <w:rFonts w:ascii="Arial" w:hAnsi="Arial" w:cs="Arial"/>
        </w:rPr>
        <w:tab/>
        <w:t>To assure orderly questioning, the Chair of the Hearing Board will recognize individuals before they speak. All parties have a right to speak without interruption. Each party has a right to question the other party and to rebut any oral or written statements submitted to the Hearing Board. (See GSRR 5.4.10.2.)</w:t>
      </w:r>
    </w:p>
    <w:p w14:paraId="4776BE3B" w14:textId="77777777" w:rsidR="008055AB" w:rsidRPr="00E771B9" w:rsidRDefault="008055AB" w:rsidP="008055AB">
      <w:pPr>
        <w:tabs>
          <w:tab w:val="left" w:pos="720"/>
          <w:tab w:val="left" w:pos="1440"/>
        </w:tabs>
        <w:ind w:left="2160" w:hanging="2160"/>
        <w:rPr>
          <w:rFonts w:ascii="Arial" w:hAnsi="Arial" w:cs="Arial"/>
        </w:rPr>
      </w:pPr>
    </w:p>
    <w:p w14:paraId="316CA91D" w14:textId="77777777" w:rsidR="008055AB" w:rsidRPr="00E771B9" w:rsidRDefault="008055AB" w:rsidP="008055AB">
      <w:pPr>
        <w:tabs>
          <w:tab w:val="left" w:pos="720"/>
          <w:tab w:val="left" w:pos="1440"/>
        </w:tabs>
        <w:ind w:left="2160" w:hanging="2160"/>
        <w:rPr>
          <w:rFonts w:ascii="Arial" w:hAnsi="Arial" w:cs="Arial"/>
        </w:rPr>
      </w:pPr>
      <w:r w:rsidRPr="00E771B9">
        <w:rPr>
          <w:rFonts w:ascii="Arial" w:hAnsi="Arial" w:cs="Arial"/>
        </w:rPr>
        <w:tab/>
      </w:r>
      <w:r w:rsidRPr="00E771B9">
        <w:rPr>
          <w:rFonts w:ascii="Arial" w:hAnsi="Arial" w:cs="Arial"/>
        </w:rPr>
        <w:tab/>
        <w:t>6.</w:t>
      </w:r>
      <w:r w:rsidRPr="00E771B9">
        <w:rPr>
          <w:rFonts w:ascii="Arial" w:hAnsi="Arial" w:cs="Arial"/>
        </w:rPr>
        <w:tab/>
      </w:r>
      <w:r w:rsidRPr="00E771B9">
        <w:rPr>
          <w:rFonts w:ascii="Arial" w:hAnsi="Arial" w:cs="Arial"/>
          <w:u w:val="single"/>
        </w:rPr>
        <w:t>Presentation by the Complainant:</w:t>
      </w:r>
      <w:r w:rsidRPr="00E771B9">
        <w:rPr>
          <w:rFonts w:ascii="Arial" w:hAnsi="Arial" w:cs="Arial"/>
        </w:rPr>
        <w:t xml:space="preserve"> The Chair recognizes the complainant to present without interruption any statements relevant to the complainant's case, including the redress sought. The Chair then recognizes questions directed at the complainant by the Human Development and Family Studies Hearing Board, the respondent and the respondent's advisor, if any.</w:t>
      </w:r>
    </w:p>
    <w:p w14:paraId="30A0828C" w14:textId="77777777" w:rsidR="008055AB" w:rsidRPr="00E771B9" w:rsidRDefault="008055AB" w:rsidP="008055AB">
      <w:pPr>
        <w:tabs>
          <w:tab w:val="left" w:pos="720"/>
          <w:tab w:val="left" w:pos="1440"/>
        </w:tabs>
        <w:ind w:left="2160" w:hanging="2160"/>
        <w:rPr>
          <w:rFonts w:ascii="Arial" w:hAnsi="Arial" w:cs="Arial"/>
        </w:rPr>
      </w:pPr>
    </w:p>
    <w:p w14:paraId="18BCF381" w14:textId="77777777" w:rsidR="008055AB" w:rsidRPr="00E771B9" w:rsidRDefault="008055AB" w:rsidP="008055AB">
      <w:pPr>
        <w:tabs>
          <w:tab w:val="left" w:pos="720"/>
          <w:tab w:val="left" w:pos="1440"/>
        </w:tabs>
        <w:ind w:left="2160" w:hanging="2160"/>
        <w:rPr>
          <w:rFonts w:ascii="Arial" w:hAnsi="Arial" w:cs="Arial"/>
        </w:rPr>
      </w:pPr>
      <w:r w:rsidRPr="00E771B9">
        <w:rPr>
          <w:rFonts w:ascii="Arial" w:hAnsi="Arial" w:cs="Arial"/>
        </w:rPr>
        <w:tab/>
      </w:r>
      <w:r w:rsidRPr="00E771B9">
        <w:rPr>
          <w:rFonts w:ascii="Arial" w:hAnsi="Arial" w:cs="Arial"/>
        </w:rPr>
        <w:tab/>
        <w:t>7.</w:t>
      </w:r>
      <w:r w:rsidRPr="00E771B9">
        <w:rPr>
          <w:rFonts w:ascii="Arial" w:hAnsi="Arial" w:cs="Arial"/>
        </w:rPr>
        <w:tab/>
      </w:r>
      <w:r w:rsidRPr="00E771B9">
        <w:rPr>
          <w:rFonts w:ascii="Arial" w:hAnsi="Arial" w:cs="Arial"/>
          <w:u w:val="single"/>
        </w:rPr>
        <w:t>Presentation by the Complainant's Witnesses</w:t>
      </w:r>
      <w:r w:rsidRPr="00E771B9">
        <w:rPr>
          <w:rFonts w:ascii="Arial" w:hAnsi="Arial" w:cs="Arial"/>
        </w:rPr>
        <w:t>: The Chair recognizes the complainant's witnesses, if any, to present, without interruption, any statement directly relevant to the complainant's case. The Chair then recognizes questions directed at the witnesses by the Human Development and Family Studies Hearing Board, the respondent, and the respondent's advisor, if any.</w:t>
      </w:r>
    </w:p>
    <w:p w14:paraId="23D649A6" w14:textId="77777777" w:rsidR="008055AB" w:rsidRPr="00E771B9" w:rsidRDefault="008055AB" w:rsidP="008055AB">
      <w:pPr>
        <w:tabs>
          <w:tab w:val="left" w:pos="720"/>
          <w:tab w:val="left" w:pos="1440"/>
        </w:tabs>
        <w:ind w:left="2160" w:hanging="2160"/>
        <w:rPr>
          <w:rFonts w:ascii="Arial" w:hAnsi="Arial" w:cs="Arial"/>
        </w:rPr>
      </w:pPr>
    </w:p>
    <w:p w14:paraId="6ED4181B" w14:textId="77777777" w:rsidR="008055AB" w:rsidRPr="00E771B9" w:rsidRDefault="008055AB" w:rsidP="008055AB">
      <w:pPr>
        <w:tabs>
          <w:tab w:val="left" w:pos="720"/>
          <w:tab w:val="left" w:pos="1440"/>
        </w:tabs>
        <w:ind w:left="2160" w:hanging="2160"/>
        <w:rPr>
          <w:rFonts w:ascii="Arial" w:hAnsi="Arial" w:cs="Arial"/>
        </w:rPr>
      </w:pPr>
      <w:r w:rsidRPr="00E771B9">
        <w:rPr>
          <w:rFonts w:ascii="Arial" w:hAnsi="Arial" w:cs="Arial"/>
        </w:rPr>
        <w:tab/>
      </w:r>
      <w:r w:rsidRPr="00E771B9">
        <w:rPr>
          <w:rFonts w:ascii="Arial" w:hAnsi="Arial" w:cs="Arial"/>
        </w:rPr>
        <w:tab/>
        <w:t>8.</w:t>
      </w:r>
      <w:r w:rsidRPr="00E771B9">
        <w:rPr>
          <w:rFonts w:ascii="Arial" w:hAnsi="Arial" w:cs="Arial"/>
        </w:rPr>
        <w:tab/>
      </w:r>
      <w:r w:rsidRPr="00E771B9">
        <w:rPr>
          <w:rFonts w:ascii="Arial" w:hAnsi="Arial" w:cs="Arial"/>
          <w:u w:val="single"/>
        </w:rPr>
        <w:t>Presentation by the Respondent</w:t>
      </w:r>
      <w:r w:rsidRPr="00E771B9">
        <w:rPr>
          <w:rFonts w:ascii="Arial" w:hAnsi="Arial" w:cs="Arial"/>
        </w:rPr>
        <w:t>: The Chair recognizes the respondent to present without interruption any statements relevant to the respondent's case. The Chair then recognizes questions directed at the respondent by the Human Development and Family Studies Hearing Board, the complainant, and the complainant's advisor, if any.</w:t>
      </w:r>
    </w:p>
    <w:p w14:paraId="59ADA37E" w14:textId="77777777" w:rsidR="008055AB" w:rsidRPr="00E771B9" w:rsidRDefault="008055AB" w:rsidP="008055AB">
      <w:pPr>
        <w:tabs>
          <w:tab w:val="left" w:pos="720"/>
          <w:tab w:val="left" w:pos="1440"/>
        </w:tabs>
        <w:ind w:left="2160" w:hanging="2160"/>
        <w:rPr>
          <w:rFonts w:ascii="Arial" w:hAnsi="Arial" w:cs="Arial"/>
        </w:rPr>
      </w:pPr>
    </w:p>
    <w:p w14:paraId="7565F0F6" w14:textId="77777777" w:rsidR="008055AB" w:rsidRPr="00E771B9" w:rsidRDefault="008055AB" w:rsidP="008055AB">
      <w:pPr>
        <w:tabs>
          <w:tab w:val="left" w:pos="720"/>
          <w:tab w:val="left" w:pos="1440"/>
        </w:tabs>
        <w:ind w:left="2160" w:hanging="2160"/>
        <w:rPr>
          <w:rFonts w:ascii="Arial" w:hAnsi="Arial" w:cs="Arial"/>
        </w:rPr>
      </w:pPr>
      <w:r w:rsidRPr="00E771B9">
        <w:rPr>
          <w:rFonts w:ascii="Arial" w:hAnsi="Arial" w:cs="Arial"/>
        </w:rPr>
        <w:tab/>
      </w:r>
      <w:r w:rsidRPr="00E771B9">
        <w:rPr>
          <w:rFonts w:ascii="Arial" w:hAnsi="Arial" w:cs="Arial"/>
        </w:rPr>
        <w:tab/>
        <w:t>9.</w:t>
      </w:r>
      <w:r w:rsidRPr="00E771B9">
        <w:rPr>
          <w:rFonts w:ascii="Arial" w:hAnsi="Arial" w:cs="Arial"/>
        </w:rPr>
        <w:tab/>
      </w:r>
      <w:r w:rsidRPr="00E771B9">
        <w:rPr>
          <w:rFonts w:ascii="Arial" w:hAnsi="Arial" w:cs="Arial"/>
          <w:u w:val="single"/>
        </w:rPr>
        <w:t>Presentation by the Respondent's Witnesses</w:t>
      </w:r>
      <w:r w:rsidRPr="00E771B9">
        <w:rPr>
          <w:rFonts w:ascii="Arial" w:hAnsi="Arial" w:cs="Arial"/>
        </w:rPr>
        <w:t xml:space="preserve">: The Chair recognizes the respondent's witnesses, if any, to present, without interruption, and statement directly relevant to the respondent's case. The Chair then recognizes questions directed at the witnesses by the Human </w:t>
      </w:r>
      <w:r w:rsidRPr="00E771B9">
        <w:rPr>
          <w:rFonts w:ascii="Arial" w:hAnsi="Arial" w:cs="Arial"/>
        </w:rPr>
        <w:lastRenderedPageBreak/>
        <w:t>Development and Family Studies Hearing Board, the complainant, and the complainant's advisor, if any.</w:t>
      </w:r>
    </w:p>
    <w:p w14:paraId="62DA058D" w14:textId="77777777" w:rsidR="008055AB" w:rsidRPr="00E771B9" w:rsidRDefault="008055AB" w:rsidP="008055AB">
      <w:pPr>
        <w:tabs>
          <w:tab w:val="left" w:pos="720"/>
          <w:tab w:val="left" w:pos="1440"/>
        </w:tabs>
        <w:ind w:left="2160" w:hanging="2160"/>
        <w:rPr>
          <w:rFonts w:ascii="Arial" w:hAnsi="Arial" w:cs="Arial"/>
        </w:rPr>
      </w:pPr>
    </w:p>
    <w:p w14:paraId="6113D98C" w14:textId="77777777" w:rsidR="008055AB" w:rsidRPr="00E771B9" w:rsidRDefault="008055AB" w:rsidP="008055AB">
      <w:pPr>
        <w:tabs>
          <w:tab w:val="left" w:pos="720"/>
          <w:tab w:val="left" w:pos="1440"/>
        </w:tabs>
        <w:ind w:left="2160" w:hanging="2160"/>
        <w:rPr>
          <w:rFonts w:ascii="Arial" w:hAnsi="Arial" w:cs="Arial"/>
        </w:rPr>
      </w:pPr>
      <w:r w:rsidRPr="00E771B9">
        <w:rPr>
          <w:rFonts w:ascii="Arial" w:hAnsi="Arial" w:cs="Arial"/>
        </w:rPr>
        <w:tab/>
      </w:r>
      <w:r w:rsidRPr="00E771B9">
        <w:rPr>
          <w:rFonts w:ascii="Arial" w:hAnsi="Arial" w:cs="Arial"/>
        </w:rPr>
        <w:tab/>
        <w:t>10.</w:t>
      </w:r>
      <w:r w:rsidRPr="00E771B9">
        <w:rPr>
          <w:rFonts w:ascii="Arial" w:hAnsi="Arial" w:cs="Arial"/>
        </w:rPr>
        <w:tab/>
      </w:r>
      <w:r w:rsidRPr="00E771B9">
        <w:rPr>
          <w:rFonts w:ascii="Arial" w:hAnsi="Arial" w:cs="Arial"/>
          <w:u w:val="single"/>
        </w:rPr>
        <w:t>Rebuttal and Closing Statement by Complainant</w:t>
      </w:r>
      <w:r w:rsidRPr="00E771B9">
        <w:rPr>
          <w:rFonts w:ascii="Arial" w:hAnsi="Arial" w:cs="Arial"/>
        </w:rPr>
        <w:t>: The complainant refutes statements by the respondent, the respondent's witnesses and advisor, if any, and presents a final summary statement.</w:t>
      </w:r>
    </w:p>
    <w:p w14:paraId="518DBC34" w14:textId="77777777" w:rsidR="008055AB" w:rsidRPr="00E771B9" w:rsidRDefault="008055AB" w:rsidP="008055AB">
      <w:pPr>
        <w:tabs>
          <w:tab w:val="left" w:pos="720"/>
          <w:tab w:val="left" w:pos="1440"/>
        </w:tabs>
        <w:ind w:left="2160" w:hanging="2160"/>
        <w:rPr>
          <w:rFonts w:ascii="Arial" w:hAnsi="Arial" w:cs="Arial"/>
        </w:rPr>
      </w:pPr>
    </w:p>
    <w:p w14:paraId="457A09C1" w14:textId="77777777" w:rsidR="008055AB" w:rsidRPr="00E771B9" w:rsidRDefault="008055AB" w:rsidP="008055AB">
      <w:pPr>
        <w:tabs>
          <w:tab w:val="left" w:pos="720"/>
          <w:tab w:val="left" w:pos="1440"/>
        </w:tabs>
        <w:ind w:left="2160" w:hanging="2160"/>
        <w:rPr>
          <w:rFonts w:ascii="Arial" w:hAnsi="Arial" w:cs="Arial"/>
        </w:rPr>
      </w:pPr>
      <w:r w:rsidRPr="00E771B9">
        <w:rPr>
          <w:rFonts w:ascii="Arial" w:hAnsi="Arial" w:cs="Arial"/>
        </w:rPr>
        <w:tab/>
      </w:r>
      <w:r w:rsidRPr="00E771B9">
        <w:rPr>
          <w:rFonts w:ascii="Arial" w:hAnsi="Arial" w:cs="Arial"/>
        </w:rPr>
        <w:tab/>
        <w:t>11.</w:t>
      </w:r>
      <w:r w:rsidRPr="00E771B9">
        <w:rPr>
          <w:rFonts w:ascii="Arial" w:hAnsi="Arial" w:cs="Arial"/>
        </w:rPr>
        <w:tab/>
      </w:r>
      <w:r w:rsidRPr="00E771B9">
        <w:rPr>
          <w:rFonts w:ascii="Arial" w:hAnsi="Arial" w:cs="Arial"/>
          <w:u w:val="single"/>
        </w:rPr>
        <w:t>Rebuttal and Closing Statement by Respondent:</w:t>
      </w:r>
      <w:r w:rsidRPr="00E771B9">
        <w:rPr>
          <w:rFonts w:ascii="Arial" w:hAnsi="Arial" w:cs="Arial"/>
        </w:rPr>
        <w:t xml:space="preserve"> The respondent refutes statements by the complainant, the complainant's witnesses and advisor, if any, and presents a final summary statement.</w:t>
      </w:r>
    </w:p>
    <w:p w14:paraId="75D51C68" w14:textId="77777777" w:rsidR="008055AB" w:rsidRPr="00E771B9" w:rsidRDefault="008055AB" w:rsidP="008055AB">
      <w:pPr>
        <w:tabs>
          <w:tab w:val="left" w:pos="720"/>
          <w:tab w:val="left" w:pos="1440"/>
        </w:tabs>
        <w:ind w:left="2160" w:hanging="2160"/>
        <w:rPr>
          <w:rFonts w:ascii="Arial" w:hAnsi="Arial" w:cs="Arial"/>
        </w:rPr>
      </w:pPr>
    </w:p>
    <w:p w14:paraId="0BAFC62F" w14:textId="77777777" w:rsidR="008055AB" w:rsidRPr="00E771B9" w:rsidRDefault="008055AB" w:rsidP="008055AB">
      <w:pPr>
        <w:tabs>
          <w:tab w:val="left" w:pos="720"/>
          <w:tab w:val="left" w:pos="1440"/>
        </w:tabs>
        <w:ind w:left="2160" w:hanging="2160"/>
        <w:rPr>
          <w:rFonts w:ascii="Arial" w:hAnsi="Arial" w:cs="Arial"/>
        </w:rPr>
      </w:pPr>
      <w:r w:rsidRPr="00E771B9">
        <w:rPr>
          <w:rFonts w:ascii="Arial" w:hAnsi="Arial" w:cs="Arial"/>
        </w:rPr>
        <w:tab/>
      </w:r>
      <w:r w:rsidRPr="00E771B9">
        <w:rPr>
          <w:rFonts w:ascii="Arial" w:hAnsi="Arial" w:cs="Arial"/>
        </w:rPr>
        <w:tab/>
        <w:t>12.</w:t>
      </w:r>
      <w:r w:rsidRPr="00E771B9">
        <w:rPr>
          <w:rFonts w:ascii="Arial" w:hAnsi="Arial" w:cs="Arial"/>
        </w:rPr>
        <w:tab/>
      </w:r>
      <w:r w:rsidRPr="00E771B9">
        <w:rPr>
          <w:rFonts w:ascii="Arial" w:hAnsi="Arial" w:cs="Arial"/>
          <w:u w:val="single"/>
        </w:rPr>
        <w:t>Final questions by the Hearing Board</w:t>
      </w:r>
      <w:r w:rsidRPr="00E771B9">
        <w:rPr>
          <w:rFonts w:ascii="Arial" w:hAnsi="Arial" w:cs="Arial"/>
        </w:rPr>
        <w:t>: The Human Development and Family Studies Hearing Board asks questions of any of the participants in the hearing.</w:t>
      </w:r>
    </w:p>
    <w:p w14:paraId="7152AB0C" w14:textId="77777777" w:rsidR="008055AB" w:rsidRPr="00E771B9" w:rsidRDefault="008055AB" w:rsidP="008055AB">
      <w:pPr>
        <w:pStyle w:val="Heading2"/>
      </w:pPr>
      <w:bookmarkStart w:id="329" w:name="_Toc301646433"/>
      <w:bookmarkStart w:id="330" w:name="_Toc75902793"/>
      <w:r w:rsidRPr="00E771B9">
        <w:t>POST-HEARING PROCEDURES</w:t>
      </w:r>
      <w:bookmarkEnd w:id="329"/>
      <w:bookmarkEnd w:id="330"/>
    </w:p>
    <w:p w14:paraId="0B78F17C" w14:textId="77777777" w:rsidR="008055AB" w:rsidRPr="00E771B9" w:rsidRDefault="008055AB" w:rsidP="008055AB">
      <w:pPr>
        <w:tabs>
          <w:tab w:val="left" w:pos="720"/>
          <w:tab w:val="left" w:pos="1440"/>
        </w:tabs>
        <w:ind w:left="2160" w:hanging="2160"/>
        <w:rPr>
          <w:rFonts w:ascii="Arial" w:hAnsi="Arial" w:cs="Arial"/>
        </w:rPr>
      </w:pPr>
    </w:p>
    <w:p w14:paraId="39D4DAEB" w14:textId="77777777" w:rsidR="008055AB" w:rsidRPr="00E771B9" w:rsidRDefault="008055AB" w:rsidP="008055AB">
      <w:pPr>
        <w:tabs>
          <w:tab w:val="left" w:pos="720"/>
          <w:tab w:val="left" w:pos="1440"/>
        </w:tabs>
        <w:ind w:left="2160" w:hanging="2160"/>
        <w:rPr>
          <w:rFonts w:ascii="Arial" w:hAnsi="Arial" w:cs="Arial"/>
        </w:rPr>
      </w:pPr>
      <w:r w:rsidRPr="00E771B9">
        <w:rPr>
          <w:rFonts w:ascii="Arial" w:hAnsi="Arial" w:cs="Arial"/>
        </w:rPr>
        <w:tab/>
        <w:t>A.</w:t>
      </w:r>
      <w:r w:rsidRPr="00E771B9">
        <w:rPr>
          <w:rFonts w:ascii="Arial" w:hAnsi="Arial" w:cs="Arial"/>
        </w:rPr>
        <w:tab/>
        <w:t>Deliberation:</w:t>
      </w:r>
    </w:p>
    <w:p w14:paraId="35DF3E0A" w14:textId="77777777" w:rsidR="008055AB" w:rsidRPr="00E771B9" w:rsidRDefault="008055AB" w:rsidP="008055AB">
      <w:pPr>
        <w:tabs>
          <w:tab w:val="left" w:pos="720"/>
          <w:tab w:val="left" w:pos="1440"/>
        </w:tabs>
        <w:ind w:left="2160" w:hanging="2160"/>
        <w:rPr>
          <w:rFonts w:ascii="Arial" w:hAnsi="Arial" w:cs="Arial"/>
        </w:rPr>
      </w:pPr>
    </w:p>
    <w:p w14:paraId="505BE936" w14:textId="77777777" w:rsidR="008055AB" w:rsidRPr="00E771B9" w:rsidRDefault="008055AB" w:rsidP="008055AB">
      <w:pPr>
        <w:tabs>
          <w:tab w:val="left" w:pos="720"/>
          <w:tab w:val="left" w:pos="1440"/>
        </w:tabs>
        <w:ind w:left="1440" w:hanging="2160"/>
        <w:rPr>
          <w:rFonts w:ascii="Arial" w:hAnsi="Arial" w:cs="Arial"/>
        </w:rPr>
      </w:pPr>
      <w:r w:rsidRPr="00E771B9">
        <w:rPr>
          <w:rFonts w:ascii="Arial" w:hAnsi="Arial" w:cs="Arial"/>
        </w:rPr>
        <w:tab/>
      </w:r>
      <w:r w:rsidRPr="00E771B9">
        <w:rPr>
          <w:rFonts w:ascii="Arial" w:hAnsi="Arial" w:cs="Arial"/>
        </w:rPr>
        <w:tab/>
        <w:t>After all evidence has been presented, with full opportunity for explanations, questions and rebuttal, the Chair of the Hearing Board shall excuse all parties to the grievance and convene the Hearing Board to determine its findings in executive session. When possible, deliberations should take place directly following the hearing and/or at the previously scheduled follow-up meeting. (See Section IV.D above.)</w:t>
      </w:r>
    </w:p>
    <w:p w14:paraId="710EA5D0" w14:textId="77777777" w:rsidR="008055AB" w:rsidRPr="00E771B9" w:rsidRDefault="008055AB" w:rsidP="008055AB">
      <w:pPr>
        <w:tabs>
          <w:tab w:val="left" w:pos="720"/>
          <w:tab w:val="left" w:pos="1440"/>
        </w:tabs>
        <w:ind w:left="1440" w:hanging="2160"/>
        <w:rPr>
          <w:rFonts w:ascii="Arial" w:hAnsi="Arial" w:cs="Arial"/>
        </w:rPr>
      </w:pPr>
    </w:p>
    <w:p w14:paraId="59FC1DAA" w14:textId="77777777" w:rsidR="008055AB" w:rsidRPr="00E771B9" w:rsidRDefault="008055AB" w:rsidP="008055AB">
      <w:pPr>
        <w:tabs>
          <w:tab w:val="left" w:pos="720"/>
          <w:tab w:val="left" w:pos="1440"/>
        </w:tabs>
        <w:ind w:left="1440" w:hanging="2160"/>
        <w:rPr>
          <w:rFonts w:ascii="Arial" w:hAnsi="Arial" w:cs="Arial"/>
        </w:rPr>
      </w:pPr>
    </w:p>
    <w:p w14:paraId="380ADB66" w14:textId="77777777" w:rsidR="008055AB" w:rsidRPr="00E771B9" w:rsidRDefault="008055AB" w:rsidP="008055AB">
      <w:pPr>
        <w:tabs>
          <w:tab w:val="left" w:pos="720"/>
          <w:tab w:val="left" w:pos="1440"/>
          <w:tab w:val="left" w:pos="2160"/>
        </w:tabs>
        <w:ind w:left="2160" w:hanging="2160"/>
        <w:rPr>
          <w:rFonts w:ascii="Arial" w:hAnsi="Arial" w:cs="Arial"/>
        </w:rPr>
      </w:pPr>
      <w:r w:rsidRPr="00E771B9">
        <w:rPr>
          <w:rFonts w:ascii="Arial" w:hAnsi="Arial" w:cs="Arial"/>
        </w:rPr>
        <w:tab/>
        <w:t>B.</w:t>
      </w:r>
      <w:r w:rsidRPr="00E771B9">
        <w:rPr>
          <w:rFonts w:ascii="Arial" w:hAnsi="Arial" w:cs="Arial"/>
        </w:rPr>
        <w:tab/>
        <w:t>Decision:</w:t>
      </w:r>
    </w:p>
    <w:p w14:paraId="138FAD53" w14:textId="77777777" w:rsidR="008055AB" w:rsidRPr="00E771B9" w:rsidRDefault="008055AB" w:rsidP="008055AB">
      <w:pPr>
        <w:tabs>
          <w:tab w:val="left" w:pos="720"/>
          <w:tab w:val="left" w:pos="1440"/>
          <w:tab w:val="left" w:pos="2160"/>
        </w:tabs>
        <w:rPr>
          <w:rFonts w:ascii="Arial" w:hAnsi="Arial" w:cs="Arial"/>
        </w:rPr>
      </w:pPr>
    </w:p>
    <w:p w14:paraId="09F917C1" w14:textId="77777777" w:rsidR="008055AB" w:rsidRPr="00E771B9" w:rsidRDefault="008055AB" w:rsidP="008055AB">
      <w:pPr>
        <w:tabs>
          <w:tab w:val="left" w:pos="720"/>
          <w:tab w:val="left" w:pos="1440"/>
          <w:tab w:val="left" w:pos="2160"/>
        </w:tabs>
        <w:ind w:left="2160" w:hanging="2160"/>
        <w:rPr>
          <w:rFonts w:ascii="Arial" w:hAnsi="Arial" w:cs="Arial"/>
        </w:rPr>
      </w:pPr>
      <w:r w:rsidRPr="00E771B9">
        <w:rPr>
          <w:rFonts w:ascii="Arial" w:hAnsi="Arial" w:cs="Arial"/>
        </w:rPr>
        <w:tab/>
      </w:r>
      <w:r w:rsidRPr="00E771B9">
        <w:rPr>
          <w:rFonts w:ascii="Arial" w:hAnsi="Arial" w:cs="Arial"/>
        </w:rPr>
        <w:tab/>
        <w:t>1.</w:t>
      </w:r>
      <w:r w:rsidRPr="00E771B9">
        <w:rPr>
          <w:rFonts w:ascii="Arial" w:hAnsi="Arial" w:cs="Arial"/>
        </w:rPr>
        <w:tab/>
        <w:t xml:space="preserve">In </w:t>
      </w:r>
      <w:r w:rsidRPr="00E771B9">
        <w:rPr>
          <w:rFonts w:ascii="Arial" w:hAnsi="Arial" w:cs="Arial"/>
          <w:u w:val="single"/>
        </w:rPr>
        <w:t>grievance (non-disciplinary)</w:t>
      </w:r>
      <w:r w:rsidRPr="00E771B9">
        <w:rPr>
          <w:rFonts w:ascii="Arial" w:hAnsi="Arial" w:cs="Arial"/>
        </w:rPr>
        <w:t xml:space="preserve"> hearings involving graduate </w:t>
      </w:r>
      <w:proofErr w:type="gramStart"/>
      <w:r w:rsidRPr="00E771B9">
        <w:rPr>
          <w:rFonts w:ascii="Arial" w:hAnsi="Arial" w:cs="Arial"/>
        </w:rPr>
        <w:t>students in</w:t>
      </w:r>
      <w:proofErr w:type="gramEnd"/>
      <w:r w:rsidRPr="00E771B9">
        <w:rPr>
          <w:rFonts w:ascii="Arial" w:hAnsi="Arial" w:cs="Arial"/>
        </w:rPr>
        <w:t xml:space="preserve"> which </w:t>
      </w:r>
      <w:proofErr w:type="gramStart"/>
      <w:r w:rsidRPr="00E771B9">
        <w:rPr>
          <w:rFonts w:ascii="Arial" w:hAnsi="Arial" w:cs="Arial"/>
        </w:rPr>
        <w:t>a majority of</w:t>
      </w:r>
      <w:proofErr w:type="gramEnd"/>
      <w:r w:rsidRPr="00E771B9">
        <w:rPr>
          <w:rFonts w:ascii="Arial" w:hAnsi="Arial" w:cs="Arial"/>
        </w:rPr>
        <w:t xml:space="preserve"> the Human Development and Family Studies Hearing Board finds, based on "clear and convincing </w:t>
      </w:r>
      <w:proofErr w:type="gramStart"/>
      <w:r w:rsidRPr="00E771B9">
        <w:rPr>
          <w:rFonts w:ascii="Arial" w:hAnsi="Arial" w:cs="Arial"/>
        </w:rPr>
        <w:t>evidence,"</w:t>
      </w:r>
      <w:proofErr w:type="gramEnd"/>
      <w:r w:rsidRPr="00E771B9">
        <w:rPr>
          <w:rFonts w:ascii="Arial" w:hAnsi="Arial" w:cs="Arial"/>
        </w:rPr>
        <w:t xml:space="preserve"> that a violation of the student's academic rights has occurred and that redress is possible, it shall recommend an appropriate remedy to the Department Chair or School Director. Upon receiving the Hearing Board’s recommendation, the Department Chair or School Director shall implement an appropriate remedy, in consultation with the Hearing Board, within </w:t>
      </w:r>
      <w:r w:rsidRPr="00E771B9">
        <w:rPr>
          <w:rFonts w:ascii="Arial" w:hAnsi="Arial" w:cs="Arial"/>
          <w:b/>
        </w:rPr>
        <w:t>3</w:t>
      </w:r>
      <w:r w:rsidRPr="00E771B9">
        <w:rPr>
          <w:rFonts w:ascii="Arial" w:hAnsi="Arial" w:cs="Arial"/>
        </w:rPr>
        <w:t xml:space="preserve"> class days. If the Human Development and Family Studies Hearing Board finds that no violation of academic rights has occurred, it shall so inform the Chair or Director. The Chair of the Hearing Board shall promptly forward copies of the final decision to the parties and the University Ombudsperson. (See GSRR 5.4.11.)</w:t>
      </w:r>
    </w:p>
    <w:p w14:paraId="34110F58" w14:textId="77777777" w:rsidR="008055AB" w:rsidRPr="00E771B9" w:rsidRDefault="008055AB" w:rsidP="008055AB">
      <w:pPr>
        <w:tabs>
          <w:tab w:val="left" w:pos="720"/>
          <w:tab w:val="left" w:pos="1440"/>
          <w:tab w:val="left" w:pos="2160"/>
        </w:tabs>
        <w:ind w:left="2160" w:hanging="2160"/>
        <w:rPr>
          <w:rFonts w:ascii="Arial" w:hAnsi="Arial" w:cs="Arial"/>
        </w:rPr>
      </w:pPr>
    </w:p>
    <w:p w14:paraId="0D8680B5" w14:textId="77777777" w:rsidR="008055AB" w:rsidRPr="00E771B9" w:rsidRDefault="008055AB" w:rsidP="008055AB">
      <w:pPr>
        <w:tabs>
          <w:tab w:val="left" w:pos="720"/>
          <w:tab w:val="left" w:pos="1440"/>
          <w:tab w:val="left" w:pos="2160"/>
        </w:tabs>
        <w:ind w:left="2160" w:hanging="2160"/>
        <w:rPr>
          <w:rFonts w:ascii="Arial" w:hAnsi="Arial" w:cs="Arial"/>
        </w:rPr>
      </w:pPr>
      <w:r w:rsidRPr="00E771B9">
        <w:rPr>
          <w:rFonts w:ascii="Arial" w:hAnsi="Arial" w:cs="Arial"/>
        </w:rPr>
        <w:tab/>
      </w:r>
      <w:r w:rsidRPr="00E771B9">
        <w:rPr>
          <w:rFonts w:ascii="Arial" w:hAnsi="Arial" w:cs="Arial"/>
        </w:rPr>
        <w:tab/>
        <w:t>2.</w:t>
      </w:r>
      <w:r w:rsidRPr="00E771B9">
        <w:rPr>
          <w:rFonts w:ascii="Arial" w:hAnsi="Arial" w:cs="Arial"/>
        </w:rPr>
        <w:tab/>
        <w:t xml:space="preserve">In </w:t>
      </w:r>
      <w:r w:rsidRPr="00E771B9">
        <w:rPr>
          <w:rFonts w:ascii="Arial" w:hAnsi="Arial" w:cs="Arial"/>
          <w:u w:val="single"/>
        </w:rPr>
        <w:t>grievance (non-disciplinary)</w:t>
      </w:r>
      <w:r w:rsidRPr="00E771B9">
        <w:rPr>
          <w:rFonts w:ascii="Arial" w:hAnsi="Arial" w:cs="Arial"/>
        </w:rPr>
        <w:t xml:space="preserve"> hearings involving </w:t>
      </w:r>
      <w:r w:rsidRPr="00E771B9">
        <w:rPr>
          <w:rFonts w:ascii="Arial" w:hAnsi="Arial" w:cs="Arial"/>
          <w:u w:val="single"/>
        </w:rPr>
        <w:t>graduate</w:t>
      </w:r>
      <w:r w:rsidRPr="00E771B9">
        <w:rPr>
          <w:rFonts w:ascii="Arial" w:hAnsi="Arial" w:cs="Arial"/>
        </w:rPr>
        <w:t xml:space="preserve"> students in which the Hearing Board serves as the initial hearing body to </w:t>
      </w:r>
      <w:r w:rsidRPr="00E771B9">
        <w:rPr>
          <w:rFonts w:ascii="Arial" w:hAnsi="Arial" w:cs="Arial"/>
        </w:rPr>
        <w:lastRenderedPageBreak/>
        <w:t xml:space="preserve">adjudicate an allegation of academic dishonesty and, based on "clear and convincing evidence," the Hearing Board finds for the student, the Hearing Board shall recommend to the Department Chair or School Director that the penalty grade be removed, the Academic Dishonesty Report be removed from the student's records and a "good faith judgment" of the student's academic performance in the course take place. If the Hearing Board finds for the instructor, the penalty grade shall stand and the Academic Dishonesty Report regarding the allegation will remain on file, pending an appeal, if any, to the College Hearing Board within </w:t>
      </w:r>
      <w:r w:rsidRPr="00E771B9">
        <w:rPr>
          <w:rFonts w:ascii="Arial" w:hAnsi="Arial" w:cs="Arial"/>
          <w:b/>
        </w:rPr>
        <w:t>5</w:t>
      </w:r>
      <w:r w:rsidRPr="00E771B9">
        <w:rPr>
          <w:rFonts w:ascii="Arial" w:hAnsi="Arial" w:cs="Arial"/>
        </w:rPr>
        <w:t xml:space="preserve"> class days</w:t>
      </w:r>
      <w:r w:rsidRPr="00E771B9">
        <w:rPr>
          <w:rFonts w:ascii="Arial" w:hAnsi="Arial" w:cs="Arial"/>
          <w:b/>
        </w:rPr>
        <w:t xml:space="preserve"> </w:t>
      </w:r>
      <w:r w:rsidRPr="00E771B9">
        <w:rPr>
          <w:rFonts w:ascii="Arial" w:hAnsi="Arial" w:cs="Arial"/>
        </w:rPr>
        <w:t xml:space="preserve">of the Hearing Board's decision. If an academic disciplinary hearing is pending, and the Hearing Board decides for the instructor, the graduate student's disciplinary hearing before either the College Hearing Board or the Dean of The Graduate School would promptly follow, pending an appeal, if any, within </w:t>
      </w:r>
      <w:r w:rsidRPr="00E771B9">
        <w:rPr>
          <w:rFonts w:ascii="Arial" w:hAnsi="Arial" w:cs="Arial"/>
          <w:b/>
        </w:rPr>
        <w:t>5</w:t>
      </w:r>
      <w:r w:rsidRPr="00E771B9">
        <w:rPr>
          <w:rFonts w:ascii="Arial" w:hAnsi="Arial" w:cs="Arial"/>
        </w:rPr>
        <w:t xml:space="preserve"> class days. (See GSRR 5.5.2.2 and 5.4.12.3) </w:t>
      </w:r>
    </w:p>
    <w:p w14:paraId="7C045C25" w14:textId="77777777" w:rsidR="008055AB" w:rsidRPr="00E771B9" w:rsidRDefault="008055AB" w:rsidP="008055AB">
      <w:pPr>
        <w:tabs>
          <w:tab w:val="left" w:pos="711"/>
          <w:tab w:val="left" w:pos="1440"/>
          <w:tab w:val="left" w:pos="2160"/>
        </w:tabs>
        <w:ind w:left="2160" w:hanging="2160"/>
        <w:rPr>
          <w:rFonts w:ascii="Arial" w:hAnsi="Arial" w:cs="Arial"/>
        </w:rPr>
      </w:pPr>
      <w:r w:rsidRPr="00E771B9">
        <w:rPr>
          <w:rFonts w:ascii="Arial" w:hAnsi="Arial" w:cs="Arial"/>
        </w:rPr>
        <w:tab/>
      </w:r>
    </w:p>
    <w:p w14:paraId="4E4FE0B7" w14:textId="77777777" w:rsidR="008055AB" w:rsidRPr="00E771B9" w:rsidRDefault="008055AB" w:rsidP="008055AB">
      <w:pPr>
        <w:tabs>
          <w:tab w:val="left" w:pos="711"/>
          <w:tab w:val="left" w:pos="1440"/>
          <w:tab w:val="left" w:pos="2160"/>
        </w:tabs>
        <w:ind w:left="2160" w:hanging="2160"/>
        <w:rPr>
          <w:rFonts w:ascii="Arial" w:hAnsi="Arial" w:cs="Arial"/>
        </w:rPr>
      </w:pPr>
      <w:r w:rsidRPr="00E771B9">
        <w:rPr>
          <w:rFonts w:ascii="Arial" w:hAnsi="Arial" w:cs="Arial"/>
        </w:rPr>
        <w:tab/>
        <w:t>C.</w:t>
      </w:r>
      <w:r w:rsidRPr="00E771B9">
        <w:rPr>
          <w:rFonts w:ascii="Arial" w:hAnsi="Arial" w:cs="Arial"/>
        </w:rPr>
        <w:tab/>
        <w:t>Written Report:</w:t>
      </w:r>
    </w:p>
    <w:p w14:paraId="696CAE42" w14:textId="77777777" w:rsidR="008055AB" w:rsidRPr="00E771B9" w:rsidRDefault="008055AB" w:rsidP="008055AB">
      <w:pPr>
        <w:tabs>
          <w:tab w:val="left" w:pos="711"/>
          <w:tab w:val="left" w:pos="1440"/>
          <w:tab w:val="left" w:pos="2160"/>
        </w:tabs>
        <w:ind w:left="2160" w:hanging="2160"/>
        <w:rPr>
          <w:rFonts w:ascii="Arial" w:hAnsi="Arial" w:cs="Arial"/>
        </w:rPr>
      </w:pPr>
    </w:p>
    <w:p w14:paraId="09661BC2" w14:textId="77777777" w:rsidR="008055AB" w:rsidRPr="00E771B9" w:rsidRDefault="008055AB" w:rsidP="008055AB">
      <w:pPr>
        <w:tabs>
          <w:tab w:val="left" w:pos="711"/>
          <w:tab w:val="left" w:pos="1440"/>
          <w:tab w:val="left" w:pos="2160"/>
        </w:tabs>
        <w:ind w:left="2160" w:hanging="2160"/>
        <w:rPr>
          <w:rFonts w:ascii="Arial" w:hAnsi="Arial" w:cs="Arial"/>
        </w:rPr>
      </w:pPr>
      <w:r w:rsidRPr="00E771B9">
        <w:rPr>
          <w:rFonts w:ascii="Arial" w:hAnsi="Arial" w:cs="Arial"/>
        </w:rPr>
        <w:tab/>
      </w:r>
      <w:r w:rsidRPr="00E771B9">
        <w:rPr>
          <w:rFonts w:ascii="Arial" w:hAnsi="Arial" w:cs="Arial"/>
        </w:rPr>
        <w:tab/>
      </w:r>
      <w:r w:rsidRPr="00E771B9">
        <w:rPr>
          <w:rFonts w:ascii="Arial" w:hAnsi="Arial" w:cs="Arial"/>
        </w:rPr>
        <w:tab/>
        <w:t xml:space="preserve">The Chair of the Human Development and Family Studies Hearing Board shall prepare a written report of the Hearing Board’s findings, including recommended redress or sanctions for the complainant, if applicable, and forward a copy of the decision to the appropriate unit administrator within </w:t>
      </w:r>
      <w:r w:rsidRPr="00E771B9">
        <w:rPr>
          <w:rFonts w:ascii="Arial" w:hAnsi="Arial" w:cs="Arial"/>
          <w:b/>
        </w:rPr>
        <w:t>3</w:t>
      </w:r>
      <w:r w:rsidRPr="00E771B9">
        <w:rPr>
          <w:rFonts w:ascii="Arial" w:hAnsi="Arial" w:cs="Arial"/>
        </w:rPr>
        <w:t xml:space="preserve"> class days of the hearing. The report shall indicate the rationale for the decision and the major elements of evidence, or lack thereof, that support the Hearing Board's decision. The administrator, in consultation with the Hearing Board, shall then implement an appropriate remedy. The report also should inform the parties of the right to appeal within </w:t>
      </w:r>
      <w:r w:rsidRPr="00E771B9">
        <w:rPr>
          <w:rFonts w:ascii="Arial" w:hAnsi="Arial" w:cs="Arial"/>
          <w:b/>
        </w:rPr>
        <w:t>5</w:t>
      </w:r>
      <w:r w:rsidRPr="00E771B9">
        <w:rPr>
          <w:rFonts w:ascii="Arial" w:hAnsi="Arial" w:cs="Arial"/>
        </w:rPr>
        <w:t xml:space="preserve"> class days following notice of the decision, or </w:t>
      </w:r>
      <w:r w:rsidRPr="00E771B9">
        <w:rPr>
          <w:rFonts w:ascii="Arial" w:hAnsi="Arial" w:cs="Arial"/>
          <w:b/>
        </w:rPr>
        <w:t>5</w:t>
      </w:r>
      <w:r w:rsidRPr="00E771B9">
        <w:rPr>
          <w:rFonts w:ascii="Arial" w:hAnsi="Arial" w:cs="Arial"/>
        </w:rPr>
        <w:t xml:space="preserve"> class days if an academic disciplinary hearing is pending. The Chair shall forward copies of the Hearing Board’s report and the administrator’s redress, if applicable, to the parties involved, the responsible administrators, the University Ombudsperson and the Dean of The Graduate School. All recipients must respect the confidentiality of the report and of the hearing board's deliberations resulting in a decision. (See GSRR 5.4.12 and 5.5.2.2)</w:t>
      </w:r>
    </w:p>
    <w:p w14:paraId="2D4385AB" w14:textId="77777777" w:rsidR="008055AB" w:rsidRPr="00E771B9" w:rsidRDefault="008055AB" w:rsidP="008055AB">
      <w:pPr>
        <w:pStyle w:val="Heading2"/>
      </w:pPr>
      <w:bookmarkStart w:id="331" w:name="_Toc301646434"/>
      <w:bookmarkStart w:id="332" w:name="_Toc75902794"/>
      <w:r w:rsidRPr="00E771B9">
        <w:t>APPEAL OF THE HEARING BOARD DECISION</w:t>
      </w:r>
      <w:bookmarkEnd w:id="331"/>
      <w:bookmarkEnd w:id="332"/>
    </w:p>
    <w:p w14:paraId="126BC0B3" w14:textId="77777777" w:rsidR="008055AB" w:rsidRPr="00E771B9" w:rsidRDefault="008055AB" w:rsidP="008055AB">
      <w:pPr>
        <w:tabs>
          <w:tab w:val="left" w:pos="711"/>
          <w:tab w:val="left" w:pos="1440"/>
          <w:tab w:val="left" w:pos="2160"/>
        </w:tabs>
        <w:ind w:left="2160" w:hanging="2160"/>
        <w:rPr>
          <w:rFonts w:ascii="Arial" w:hAnsi="Arial" w:cs="Arial"/>
        </w:rPr>
      </w:pPr>
    </w:p>
    <w:p w14:paraId="4ACC42C2" w14:textId="77777777" w:rsidR="008055AB" w:rsidRPr="00E771B9" w:rsidRDefault="008055AB" w:rsidP="008055AB">
      <w:pPr>
        <w:tabs>
          <w:tab w:val="left" w:pos="711"/>
          <w:tab w:val="left" w:pos="840"/>
        </w:tabs>
        <w:ind w:left="1440" w:hanging="2160"/>
        <w:rPr>
          <w:rFonts w:ascii="Arial" w:hAnsi="Arial" w:cs="Arial"/>
        </w:rPr>
      </w:pPr>
      <w:r w:rsidRPr="00E771B9">
        <w:rPr>
          <w:rFonts w:ascii="Arial" w:hAnsi="Arial" w:cs="Arial"/>
        </w:rPr>
        <w:tab/>
        <w:t xml:space="preserve">A. </w:t>
      </w:r>
      <w:r w:rsidRPr="00E771B9">
        <w:rPr>
          <w:rFonts w:ascii="Arial" w:hAnsi="Arial" w:cs="Arial"/>
        </w:rPr>
        <w:tab/>
        <w:t>Either party may appeal a decision by the Human Development and Family Studies Hearing Board to the College Hearing Board for cases involving (1) academic grievances alleging violations of student rights and (2) alleged violations of regulations involving academic misconduct (academic dishonesty, professional standards or falsification of admission and academic records.) (See GSRR 5.4.12.)</w:t>
      </w:r>
    </w:p>
    <w:p w14:paraId="1929DB01" w14:textId="77777777" w:rsidR="008055AB" w:rsidRPr="00E771B9" w:rsidRDefault="008055AB" w:rsidP="008055AB">
      <w:pPr>
        <w:tabs>
          <w:tab w:val="left" w:pos="711"/>
          <w:tab w:val="left" w:pos="1440"/>
        </w:tabs>
        <w:ind w:left="1440" w:hanging="2160"/>
        <w:rPr>
          <w:rFonts w:ascii="Arial" w:hAnsi="Arial" w:cs="Arial"/>
        </w:rPr>
      </w:pPr>
    </w:p>
    <w:p w14:paraId="75C3769F" w14:textId="77777777" w:rsidR="008055AB" w:rsidRPr="00E771B9" w:rsidRDefault="008055AB" w:rsidP="008055AB">
      <w:pPr>
        <w:tabs>
          <w:tab w:val="left" w:pos="711"/>
          <w:tab w:val="left" w:pos="1440"/>
        </w:tabs>
        <w:ind w:left="1440" w:hanging="2160"/>
        <w:rPr>
          <w:rFonts w:ascii="Arial" w:hAnsi="Arial" w:cs="Arial"/>
        </w:rPr>
      </w:pPr>
      <w:r w:rsidRPr="00E771B9">
        <w:rPr>
          <w:rFonts w:ascii="Arial" w:hAnsi="Arial" w:cs="Arial"/>
        </w:rPr>
        <w:tab/>
        <w:t>B.</w:t>
      </w:r>
      <w:r w:rsidRPr="00E771B9">
        <w:rPr>
          <w:rFonts w:ascii="Arial" w:hAnsi="Arial" w:cs="Arial"/>
        </w:rPr>
        <w:tab/>
        <w:t xml:space="preserve">All appeals must be in writing, signed and submitted to the Chair of the College Hearing Board within </w:t>
      </w:r>
      <w:r w:rsidRPr="00E771B9">
        <w:rPr>
          <w:rFonts w:ascii="Arial" w:hAnsi="Arial" w:cs="Arial"/>
          <w:b/>
        </w:rPr>
        <w:t>5</w:t>
      </w:r>
      <w:r w:rsidRPr="00E771B9">
        <w:rPr>
          <w:rFonts w:ascii="Arial" w:hAnsi="Arial" w:cs="Arial"/>
        </w:rPr>
        <w:t xml:space="preserve"> class days following notification of the Human Development and Family Studies Hearing Board's decision. While under appeal, the original decision of the Hearing Board will be held in abeyance. (See GSRR 5.4.12, 5.4.12.2 and 5.4.12.3.)</w:t>
      </w:r>
    </w:p>
    <w:p w14:paraId="66AAB9FB" w14:textId="77777777" w:rsidR="008055AB" w:rsidRPr="00E771B9" w:rsidRDefault="008055AB" w:rsidP="008055AB">
      <w:pPr>
        <w:tabs>
          <w:tab w:val="left" w:pos="711"/>
          <w:tab w:val="left" w:pos="1440"/>
        </w:tabs>
        <w:ind w:left="1440" w:hanging="2160"/>
        <w:rPr>
          <w:rFonts w:ascii="Arial" w:hAnsi="Arial" w:cs="Arial"/>
        </w:rPr>
      </w:pPr>
    </w:p>
    <w:p w14:paraId="3EADB4B7" w14:textId="77777777" w:rsidR="008055AB" w:rsidRPr="00E771B9" w:rsidRDefault="008055AB" w:rsidP="008055AB">
      <w:pPr>
        <w:tabs>
          <w:tab w:val="left" w:pos="711"/>
          <w:tab w:val="left" w:pos="1440"/>
        </w:tabs>
        <w:ind w:left="1440" w:hanging="2160"/>
        <w:rPr>
          <w:rFonts w:ascii="Arial" w:hAnsi="Arial" w:cs="Arial"/>
          <w:b/>
        </w:rPr>
      </w:pPr>
      <w:r w:rsidRPr="00E771B9">
        <w:rPr>
          <w:rFonts w:ascii="Arial" w:hAnsi="Arial" w:cs="Arial"/>
        </w:rPr>
        <w:tab/>
        <w:t>C.</w:t>
      </w:r>
      <w:r w:rsidRPr="00E771B9">
        <w:rPr>
          <w:rFonts w:ascii="Arial" w:hAnsi="Arial" w:cs="Arial"/>
        </w:rPr>
        <w:tab/>
        <w:t>A request for an appeal of a Human Development and Family Studies Hearing Board decision to the College Hearing Board must allege, in sufficient particularity to justify a hearing, that the initial Human Development and Family Studies Hearing Board failed to follow applicable procedures for adjudicating the hearing or that findings of the Human Development and Family Studies Hearing Board were not supported by "clear and convincing evidence." The request also must include the redress sought. Presentation of new evidence normally will be inappropriate. (See GSRR 5.4.12.1, 5.4.12.2 and 5.4.12.4.)</w:t>
      </w:r>
    </w:p>
    <w:p w14:paraId="28FAA4DA" w14:textId="77777777" w:rsidR="008055AB" w:rsidRPr="00E771B9" w:rsidRDefault="008055AB" w:rsidP="008055AB">
      <w:pPr>
        <w:tabs>
          <w:tab w:val="left" w:pos="711"/>
          <w:tab w:val="left" w:pos="1440"/>
        </w:tabs>
        <w:ind w:left="1440" w:hanging="1440"/>
        <w:rPr>
          <w:rFonts w:ascii="Arial" w:hAnsi="Arial" w:cs="Arial"/>
          <w:b/>
        </w:rPr>
      </w:pPr>
    </w:p>
    <w:p w14:paraId="329306E7" w14:textId="77777777" w:rsidR="008055AB" w:rsidRPr="00E771B9" w:rsidRDefault="008055AB" w:rsidP="008055AB">
      <w:pPr>
        <w:tabs>
          <w:tab w:val="left" w:pos="711"/>
          <w:tab w:val="left" w:pos="1440"/>
        </w:tabs>
        <w:ind w:left="1440" w:hanging="1440"/>
        <w:rPr>
          <w:rFonts w:ascii="Arial" w:hAnsi="Arial" w:cs="Arial"/>
          <w:b/>
        </w:rPr>
      </w:pPr>
    </w:p>
    <w:p w14:paraId="4D7C9F3D" w14:textId="77777777" w:rsidR="008055AB" w:rsidRPr="00E771B9" w:rsidRDefault="008055AB" w:rsidP="008055AB">
      <w:pPr>
        <w:rPr>
          <w:rFonts w:ascii="Arial" w:hAnsi="Arial" w:cs="Arial"/>
          <w:b/>
        </w:rPr>
      </w:pPr>
      <w:bookmarkStart w:id="333" w:name="_Toc301646435"/>
      <w:r w:rsidRPr="00E771B9">
        <w:rPr>
          <w:rFonts w:ascii="Arial" w:hAnsi="Arial" w:cs="Arial"/>
          <w:b/>
        </w:rPr>
        <w:t>RECONSIDERATION</w:t>
      </w:r>
      <w:bookmarkEnd w:id="333"/>
    </w:p>
    <w:p w14:paraId="40F5C066" w14:textId="77777777" w:rsidR="008055AB" w:rsidRPr="00E771B9" w:rsidRDefault="008055AB" w:rsidP="008055AB">
      <w:pPr>
        <w:tabs>
          <w:tab w:val="left" w:pos="711"/>
          <w:tab w:val="left" w:pos="1440"/>
        </w:tabs>
        <w:ind w:left="1440" w:hanging="1440"/>
        <w:rPr>
          <w:rFonts w:ascii="Arial" w:hAnsi="Arial" w:cs="Arial"/>
        </w:rPr>
      </w:pPr>
    </w:p>
    <w:p w14:paraId="2EE2EFB5" w14:textId="77777777" w:rsidR="008055AB" w:rsidRPr="00E771B9" w:rsidRDefault="008055AB" w:rsidP="008055AB">
      <w:pPr>
        <w:tabs>
          <w:tab w:val="left" w:pos="720"/>
        </w:tabs>
        <w:ind w:left="720" w:hanging="1440"/>
        <w:rPr>
          <w:rFonts w:ascii="Arial" w:hAnsi="Arial" w:cs="Arial"/>
        </w:rPr>
      </w:pPr>
      <w:r w:rsidRPr="00E771B9">
        <w:rPr>
          <w:rFonts w:ascii="Arial" w:hAnsi="Arial" w:cs="Arial"/>
        </w:rPr>
        <w:tab/>
        <w:t xml:space="preserve">If new evidence should arise, either party to a hearing may request the appropriate Human Development and Family Studies Hearing Board to reconsider the case within </w:t>
      </w:r>
      <w:r w:rsidRPr="00E771B9">
        <w:rPr>
          <w:rFonts w:ascii="Arial" w:hAnsi="Arial" w:cs="Arial"/>
          <w:b/>
        </w:rPr>
        <w:t>30</w:t>
      </w:r>
      <w:r w:rsidRPr="00E771B9">
        <w:rPr>
          <w:rFonts w:ascii="Arial" w:hAnsi="Arial" w:cs="Arial"/>
        </w:rPr>
        <w:t xml:space="preserve"> days upon receipt of the hearing outcome. The written request for reconsideration is to be sent to the Chair of the Hearing Board, who shall promptly convene the Human Development and Family Studies Hearing Board to review the new material and render a decision on a new hearing. (See GSRR 5.4.13.)</w:t>
      </w:r>
    </w:p>
    <w:p w14:paraId="5312C6BF" w14:textId="77777777" w:rsidR="008055AB" w:rsidRPr="00E771B9" w:rsidRDefault="008055AB" w:rsidP="008055AB">
      <w:pPr>
        <w:tabs>
          <w:tab w:val="left" w:pos="720"/>
        </w:tabs>
        <w:ind w:left="720" w:hanging="1440"/>
        <w:rPr>
          <w:rFonts w:ascii="Arial" w:hAnsi="Arial" w:cs="Arial"/>
        </w:rPr>
      </w:pPr>
    </w:p>
    <w:p w14:paraId="125F7EFB" w14:textId="77777777" w:rsidR="008055AB" w:rsidRPr="00E771B9" w:rsidRDefault="008055AB" w:rsidP="008055AB">
      <w:pPr>
        <w:tabs>
          <w:tab w:val="left" w:pos="720"/>
        </w:tabs>
        <w:ind w:left="720" w:hanging="1440"/>
        <w:rPr>
          <w:rFonts w:ascii="Arial" w:hAnsi="Arial" w:cs="Arial"/>
        </w:rPr>
      </w:pPr>
    </w:p>
    <w:p w14:paraId="749724BE" w14:textId="77777777" w:rsidR="008055AB" w:rsidRPr="00E771B9" w:rsidRDefault="008055AB" w:rsidP="008055AB">
      <w:pPr>
        <w:rPr>
          <w:rFonts w:ascii="Arial" w:hAnsi="Arial" w:cs="Arial"/>
          <w:b/>
        </w:rPr>
      </w:pPr>
      <w:bookmarkStart w:id="334" w:name="_Toc301646436"/>
      <w:r w:rsidRPr="00E771B9">
        <w:rPr>
          <w:rFonts w:ascii="Arial" w:hAnsi="Arial" w:cs="Arial"/>
          <w:b/>
        </w:rPr>
        <w:t>FILE COPY:</w:t>
      </w:r>
      <w:bookmarkEnd w:id="334"/>
      <w:r w:rsidRPr="00E771B9">
        <w:rPr>
          <w:rFonts w:ascii="Arial" w:hAnsi="Arial" w:cs="Arial"/>
          <w:b/>
        </w:rPr>
        <w:t xml:space="preserve"> </w:t>
      </w:r>
    </w:p>
    <w:p w14:paraId="65698AC0" w14:textId="77777777" w:rsidR="008055AB" w:rsidRPr="00E771B9" w:rsidRDefault="008055AB" w:rsidP="008055AB">
      <w:pPr>
        <w:tabs>
          <w:tab w:val="left" w:pos="720"/>
        </w:tabs>
        <w:ind w:left="720" w:hanging="1440"/>
        <w:rPr>
          <w:rFonts w:ascii="Arial" w:hAnsi="Arial" w:cs="Arial"/>
        </w:rPr>
      </w:pPr>
    </w:p>
    <w:p w14:paraId="1CFCE02A" w14:textId="77777777" w:rsidR="008055AB" w:rsidRPr="00E771B9" w:rsidRDefault="008055AB" w:rsidP="008055AB">
      <w:pPr>
        <w:tabs>
          <w:tab w:val="left" w:pos="711"/>
        </w:tabs>
        <w:ind w:left="720" w:hanging="1440"/>
        <w:rPr>
          <w:rFonts w:ascii="Arial" w:hAnsi="Arial" w:cs="Arial"/>
        </w:rPr>
      </w:pPr>
      <w:r w:rsidRPr="00E771B9">
        <w:rPr>
          <w:rFonts w:ascii="Arial" w:hAnsi="Arial" w:cs="Arial"/>
        </w:rPr>
        <w:tab/>
        <w:t>The Chair of the Department shall file a copy of these procedures with the Office of the Ombudsperson and with the Dean of The Graduate School. (See GSRR 5.4.1.)</w:t>
      </w:r>
    </w:p>
    <w:p w14:paraId="2C305AC4" w14:textId="77777777" w:rsidR="008055AB" w:rsidRPr="00E771B9" w:rsidRDefault="008055AB" w:rsidP="008055AB">
      <w:pPr>
        <w:tabs>
          <w:tab w:val="left" w:pos="711"/>
        </w:tabs>
        <w:ind w:left="720" w:hanging="1440"/>
        <w:rPr>
          <w:rFonts w:ascii="Arial" w:hAnsi="Arial" w:cs="Arial"/>
        </w:rPr>
      </w:pPr>
    </w:p>
    <w:p w14:paraId="5616CAD2" w14:textId="77777777" w:rsidR="008055AB" w:rsidRPr="00E771B9" w:rsidRDefault="008055AB" w:rsidP="008055AB">
      <w:pPr>
        <w:tabs>
          <w:tab w:val="left" w:pos="711"/>
        </w:tabs>
        <w:ind w:left="720" w:hanging="1440"/>
        <w:rPr>
          <w:rFonts w:ascii="Arial" w:hAnsi="Arial" w:cs="Arial"/>
        </w:rPr>
      </w:pPr>
    </w:p>
    <w:p w14:paraId="436FCE47" w14:textId="6C409C9F" w:rsidR="008055AB" w:rsidRPr="00E771B9" w:rsidRDefault="008055AB" w:rsidP="008055AB">
      <w:pPr>
        <w:rPr>
          <w:rFonts w:ascii="Arial" w:hAnsi="Arial" w:cs="Arial"/>
          <w:b/>
          <w:lang w:eastAsia="ja-JP"/>
        </w:rPr>
      </w:pPr>
      <w:bookmarkStart w:id="335" w:name="_Toc301646437"/>
      <w:r w:rsidRPr="00E771B9">
        <w:rPr>
          <w:rFonts w:ascii="Arial" w:hAnsi="Arial" w:cs="Arial"/>
          <w:b/>
          <w:lang w:eastAsia="ja-JP"/>
        </w:rPr>
        <w:t>Approved by the Faculty of the Department of Human Development and Family Studies</w:t>
      </w:r>
      <w:r w:rsidR="00B805E5" w:rsidRPr="00E771B9">
        <w:rPr>
          <w:rFonts w:ascii="Arial" w:hAnsi="Arial" w:cs="Arial"/>
          <w:b/>
          <w:lang w:eastAsia="ja-JP"/>
        </w:rPr>
        <w:t xml:space="preserve"> on February 24, 2012</w:t>
      </w:r>
      <w:r w:rsidRPr="00E771B9">
        <w:rPr>
          <w:rFonts w:ascii="Arial" w:hAnsi="Arial" w:cs="Arial"/>
          <w:b/>
          <w:lang w:eastAsia="ja-JP"/>
        </w:rPr>
        <w:t>.</w:t>
      </w:r>
      <w:bookmarkEnd w:id="335"/>
    </w:p>
    <w:p w14:paraId="2A105D7C" w14:textId="33495A87" w:rsidR="00112640" w:rsidRPr="00E771B9" w:rsidRDefault="008055AB" w:rsidP="008055AB">
      <w:pPr>
        <w:pStyle w:val="Heading1"/>
        <w:rPr>
          <w:b w:val="0"/>
          <w:bCs w:val="0"/>
          <w:caps/>
          <w:lang w:eastAsia="ja-JP"/>
        </w:rPr>
      </w:pPr>
      <w:r w:rsidRPr="00E771B9">
        <w:rPr>
          <w:lang w:eastAsia="ja-JP"/>
        </w:rPr>
        <w:br w:type="page"/>
      </w:r>
      <w:bookmarkStart w:id="336" w:name="_Toc75902795"/>
      <w:bookmarkStart w:id="337" w:name="_Toc200729522"/>
      <w:r w:rsidR="00112640" w:rsidRPr="00E771B9">
        <w:rPr>
          <w:caps/>
          <w:lang w:eastAsia="ja-JP"/>
        </w:rPr>
        <w:lastRenderedPageBreak/>
        <w:t>Office of the University Ombudsperson</w:t>
      </w:r>
      <w:bookmarkEnd w:id="316"/>
      <w:bookmarkEnd w:id="317"/>
      <w:bookmarkEnd w:id="336"/>
      <w:bookmarkEnd w:id="337"/>
    </w:p>
    <w:p w14:paraId="50DF388F" w14:textId="77777777" w:rsidR="00112640" w:rsidRPr="00E771B9" w:rsidRDefault="00112640" w:rsidP="007038B9">
      <w:pPr>
        <w:rPr>
          <w:rFonts w:ascii="Arial" w:eastAsia="MS Mincho" w:hAnsi="Arial" w:cs="Arial"/>
          <w:lang w:eastAsia="ja-JP"/>
        </w:rPr>
      </w:pPr>
    </w:p>
    <w:p w14:paraId="1E89AFFA" w14:textId="15AAC972" w:rsidR="00112640" w:rsidRPr="00E771B9" w:rsidRDefault="00112640" w:rsidP="007038B9">
      <w:pPr>
        <w:rPr>
          <w:rFonts w:ascii="Arial" w:eastAsia="MS Mincho" w:hAnsi="Arial" w:cs="Arial"/>
          <w:lang w:eastAsia="ja-JP"/>
        </w:rPr>
      </w:pPr>
      <w:r w:rsidRPr="00E771B9">
        <w:rPr>
          <w:rFonts w:ascii="Arial" w:eastAsia="MS Mincho" w:hAnsi="Arial" w:cs="Arial"/>
          <w:lang w:eastAsia="ja-JP"/>
        </w:rPr>
        <w:t xml:space="preserve">Conflicts, disagreements, and issues sometimes arise </w:t>
      </w:r>
      <w:proofErr w:type="gramStart"/>
      <w:r w:rsidRPr="00E771B9">
        <w:rPr>
          <w:rFonts w:ascii="Arial" w:eastAsia="MS Mincho" w:hAnsi="Arial" w:cs="Arial"/>
          <w:lang w:eastAsia="ja-JP"/>
        </w:rPr>
        <w:t>during the course of</w:t>
      </w:r>
      <w:proofErr w:type="gramEnd"/>
      <w:r w:rsidRPr="00E771B9">
        <w:rPr>
          <w:rFonts w:ascii="Arial" w:eastAsia="MS Mincho" w:hAnsi="Arial" w:cs="Arial"/>
          <w:lang w:eastAsia="ja-JP"/>
        </w:rPr>
        <w:t xml:space="preserve"> a graduate program.</w:t>
      </w:r>
      <w:r w:rsidR="007038B9" w:rsidRPr="00E771B9">
        <w:rPr>
          <w:rFonts w:ascii="Arial" w:eastAsia="MS Mincho" w:hAnsi="Arial" w:cs="Arial"/>
          <w:lang w:eastAsia="ja-JP"/>
        </w:rPr>
        <w:t xml:space="preserve"> </w:t>
      </w:r>
      <w:r w:rsidRPr="00E771B9">
        <w:rPr>
          <w:rFonts w:ascii="Arial" w:eastAsia="MS Mincho" w:hAnsi="Arial" w:cs="Arial"/>
          <w:lang w:eastAsia="ja-JP"/>
        </w:rPr>
        <w:t>If you find yourself in this situation and have exhausted the internal resources for resolving the issue, you may contact the Office of the University Ombudsperson.</w:t>
      </w:r>
    </w:p>
    <w:p w14:paraId="2330BE1F" w14:textId="77777777" w:rsidR="00112640" w:rsidRPr="00E771B9" w:rsidRDefault="00112640" w:rsidP="007038B9">
      <w:pPr>
        <w:rPr>
          <w:rFonts w:ascii="Arial" w:eastAsia="MS Mincho" w:hAnsi="Arial" w:cs="Arial"/>
          <w:lang w:eastAsia="ja-JP"/>
        </w:rPr>
      </w:pPr>
    </w:p>
    <w:p w14:paraId="1FFA7CDC" w14:textId="42E46AA5" w:rsidR="00112640" w:rsidRPr="00E771B9" w:rsidRDefault="00112640" w:rsidP="007038B9">
      <w:pPr>
        <w:rPr>
          <w:rFonts w:ascii="Arial" w:eastAsia="MS Mincho" w:hAnsi="Arial" w:cs="Arial"/>
          <w:lang w:eastAsia="ja-JP"/>
        </w:rPr>
      </w:pPr>
      <w:r w:rsidRPr="00E771B9">
        <w:rPr>
          <w:rFonts w:ascii="Arial" w:eastAsia="MS Mincho" w:hAnsi="Arial" w:cs="Arial"/>
          <w:lang w:eastAsia="ja-JP"/>
        </w:rPr>
        <w:t xml:space="preserve">The Office of the University Ombudsperson </w:t>
      </w:r>
      <w:proofErr w:type="gramStart"/>
      <w:r w:rsidRPr="00E771B9">
        <w:rPr>
          <w:rFonts w:ascii="Arial" w:eastAsia="MS Mincho" w:hAnsi="Arial" w:cs="Arial"/>
          <w:lang w:eastAsia="ja-JP"/>
        </w:rPr>
        <w:t>provides assistance to</w:t>
      </w:r>
      <w:proofErr w:type="gramEnd"/>
      <w:r w:rsidRPr="00E771B9">
        <w:rPr>
          <w:rFonts w:ascii="Arial" w:eastAsia="MS Mincho" w:hAnsi="Arial" w:cs="Arial"/>
          <w:lang w:eastAsia="ja-JP"/>
        </w:rPr>
        <w:t xml:space="preserve"> students, faculty, and staff in resolving University-related concerns.</w:t>
      </w:r>
      <w:r w:rsidR="007038B9" w:rsidRPr="00E771B9">
        <w:rPr>
          <w:rFonts w:ascii="Arial" w:eastAsia="MS Mincho" w:hAnsi="Arial" w:cs="Arial"/>
          <w:lang w:eastAsia="ja-JP"/>
        </w:rPr>
        <w:t xml:space="preserve"> </w:t>
      </w:r>
      <w:r w:rsidRPr="00E771B9">
        <w:rPr>
          <w:rFonts w:ascii="Arial" w:eastAsia="MS Mincho" w:hAnsi="Arial" w:cs="Arial"/>
          <w:lang w:eastAsia="ja-JP"/>
        </w:rPr>
        <w:t xml:space="preserve">Such concerns </w:t>
      </w:r>
      <w:proofErr w:type="gramStart"/>
      <w:r w:rsidRPr="00E771B9">
        <w:rPr>
          <w:rFonts w:ascii="Arial" w:eastAsia="MS Mincho" w:hAnsi="Arial" w:cs="Arial"/>
          <w:lang w:eastAsia="ja-JP"/>
        </w:rPr>
        <w:t>include:</w:t>
      </w:r>
      <w:proofErr w:type="gramEnd"/>
      <w:r w:rsidRPr="00E771B9">
        <w:rPr>
          <w:rFonts w:ascii="Arial" w:eastAsia="MS Mincho" w:hAnsi="Arial" w:cs="Arial"/>
          <w:lang w:eastAsia="ja-JP"/>
        </w:rPr>
        <w:t xml:space="preserve"> student-faculty conflicts; communication problems; concerns about the university climate; and questions about what options are available for handling a problem according to Michigan State University policy.</w:t>
      </w:r>
      <w:r w:rsidR="007038B9" w:rsidRPr="00E771B9">
        <w:rPr>
          <w:rFonts w:ascii="Arial" w:eastAsia="MS Mincho" w:hAnsi="Arial" w:cs="Arial"/>
          <w:lang w:eastAsia="ja-JP"/>
        </w:rPr>
        <w:t xml:space="preserve"> </w:t>
      </w:r>
      <w:r w:rsidRPr="00E771B9">
        <w:rPr>
          <w:rFonts w:ascii="Arial" w:eastAsia="MS Mincho" w:hAnsi="Arial" w:cs="Arial"/>
          <w:lang w:eastAsia="ja-JP"/>
        </w:rPr>
        <w:t>The University Ombudsperson also provides information about available resources and student/faculty rights and responsibilities.</w:t>
      </w:r>
      <w:r w:rsidR="007038B9" w:rsidRPr="00E771B9">
        <w:rPr>
          <w:rFonts w:ascii="Arial" w:eastAsia="MS Mincho" w:hAnsi="Arial" w:cs="Arial"/>
          <w:lang w:eastAsia="ja-JP"/>
        </w:rPr>
        <w:t xml:space="preserve"> </w:t>
      </w:r>
      <w:r w:rsidRPr="00E771B9">
        <w:rPr>
          <w:rFonts w:ascii="Arial" w:eastAsia="MS Mincho" w:hAnsi="Arial" w:cs="Arial"/>
          <w:lang w:eastAsia="ja-JP"/>
        </w:rPr>
        <w:t>The office operates as a confidential, independent, and neutral resource.</w:t>
      </w:r>
      <w:r w:rsidR="007038B9" w:rsidRPr="00E771B9">
        <w:rPr>
          <w:rFonts w:ascii="Arial" w:eastAsia="MS Mincho" w:hAnsi="Arial" w:cs="Arial"/>
          <w:lang w:eastAsia="ja-JP"/>
        </w:rPr>
        <w:t xml:space="preserve"> </w:t>
      </w:r>
      <w:r w:rsidRPr="00E771B9">
        <w:rPr>
          <w:rFonts w:ascii="Arial" w:eastAsia="MS Mincho" w:hAnsi="Arial" w:cs="Arial"/>
          <w:lang w:eastAsia="ja-JP"/>
        </w:rPr>
        <w:t>It does not provide notice to the University - that is, it does not speak or hear for the University.</w:t>
      </w:r>
      <w:r w:rsidR="007038B9" w:rsidRPr="00E771B9">
        <w:rPr>
          <w:rFonts w:ascii="Arial" w:eastAsia="MS Mincho" w:hAnsi="Arial" w:cs="Arial"/>
          <w:lang w:eastAsia="ja-JP"/>
        </w:rPr>
        <w:t xml:space="preserve"> </w:t>
      </w:r>
    </w:p>
    <w:p w14:paraId="6794D657" w14:textId="77777777" w:rsidR="00112640" w:rsidRPr="00E771B9" w:rsidRDefault="00112640" w:rsidP="007038B9">
      <w:pPr>
        <w:rPr>
          <w:rFonts w:ascii="Arial" w:eastAsia="MS Mincho" w:hAnsi="Arial" w:cs="Arial"/>
          <w:lang w:eastAsia="ja-JP"/>
        </w:rPr>
      </w:pPr>
    </w:p>
    <w:p w14:paraId="53EFC050" w14:textId="2DCAE142" w:rsidR="00112640" w:rsidRPr="00E771B9" w:rsidRDefault="00112640" w:rsidP="007038B9">
      <w:pPr>
        <w:rPr>
          <w:rFonts w:ascii="Arial" w:eastAsia="MS Mincho" w:hAnsi="Arial" w:cs="Arial"/>
          <w:lang w:eastAsia="ja-JP"/>
        </w:rPr>
      </w:pPr>
      <w:r w:rsidRPr="00E771B9">
        <w:rPr>
          <w:rFonts w:ascii="Arial" w:eastAsia="MS Mincho" w:hAnsi="Arial" w:cs="Arial"/>
          <w:lang w:eastAsia="ja-JP"/>
        </w:rPr>
        <w:t>Contact the Ombudsperson at any point during an issue when a confidential conversation or source of information may be needed.</w:t>
      </w:r>
      <w:r w:rsidR="007038B9" w:rsidRPr="00E771B9">
        <w:rPr>
          <w:rFonts w:ascii="Arial" w:eastAsia="MS Mincho" w:hAnsi="Arial" w:cs="Arial"/>
          <w:lang w:eastAsia="ja-JP"/>
        </w:rPr>
        <w:t xml:space="preserve"> </w:t>
      </w:r>
      <w:r w:rsidRPr="00E771B9">
        <w:rPr>
          <w:rFonts w:ascii="Arial" w:eastAsia="MS Mincho" w:hAnsi="Arial" w:cs="Arial"/>
          <w:lang w:eastAsia="ja-JP"/>
        </w:rPr>
        <w:t>The Ombudsperson will listen to your concerns, give you information about university policies, help you evaluate the situation, and assist you in making plans to resolve the conflict.</w:t>
      </w:r>
      <w:r w:rsidR="007038B9" w:rsidRPr="00E771B9">
        <w:rPr>
          <w:rFonts w:ascii="Arial" w:eastAsia="MS Mincho" w:hAnsi="Arial" w:cs="Arial"/>
          <w:lang w:eastAsia="ja-JP"/>
        </w:rPr>
        <w:t xml:space="preserve"> </w:t>
      </w:r>
    </w:p>
    <w:p w14:paraId="2FB1AECE" w14:textId="77777777" w:rsidR="00112640" w:rsidRPr="00E771B9" w:rsidRDefault="00112640" w:rsidP="007038B9">
      <w:pPr>
        <w:rPr>
          <w:rFonts w:ascii="Arial" w:eastAsia="MS Mincho" w:hAnsi="Arial" w:cs="Arial"/>
          <w:lang w:eastAsia="ja-JP"/>
        </w:rPr>
      </w:pPr>
    </w:p>
    <w:p w14:paraId="4E8BE456" w14:textId="77777777" w:rsidR="00112640" w:rsidRPr="00E771B9" w:rsidRDefault="00112640" w:rsidP="007038B9">
      <w:pPr>
        <w:rPr>
          <w:rFonts w:ascii="Arial" w:eastAsia="MS Mincho" w:hAnsi="Arial" w:cs="Arial"/>
          <w:lang w:eastAsia="ja-JP"/>
        </w:rPr>
      </w:pPr>
      <w:r w:rsidRPr="00E771B9">
        <w:rPr>
          <w:rFonts w:ascii="Arial" w:eastAsia="MS Mincho" w:hAnsi="Arial" w:cs="Arial"/>
          <w:lang w:eastAsia="ja-JP"/>
        </w:rPr>
        <w:t>Contact information:</w:t>
      </w:r>
    </w:p>
    <w:p w14:paraId="67C3865D" w14:textId="77777777" w:rsidR="00112640" w:rsidRPr="00E771B9" w:rsidRDefault="00112640" w:rsidP="007038B9">
      <w:pPr>
        <w:rPr>
          <w:rFonts w:ascii="Arial" w:eastAsia="MS Mincho" w:hAnsi="Arial" w:cs="Arial"/>
          <w:lang w:eastAsia="ja-JP"/>
        </w:rPr>
      </w:pPr>
    </w:p>
    <w:p w14:paraId="530696CB" w14:textId="77777777" w:rsidR="00112640" w:rsidRPr="00E771B9" w:rsidRDefault="00112640" w:rsidP="007038B9">
      <w:pPr>
        <w:jc w:val="center"/>
        <w:rPr>
          <w:rFonts w:ascii="Arial" w:eastAsia="MS Mincho" w:hAnsi="Arial" w:cs="Arial"/>
          <w:lang w:eastAsia="ja-JP"/>
        </w:rPr>
      </w:pPr>
      <w:r w:rsidRPr="00E771B9">
        <w:rPr>
          <w:rFonts w:ascii="Arial" w:eastAsia="MS Mincho" w:hAnsi="Arial" w:cs="Arial"/>
          <w:lang w:eastAsia="ja-JP"/>
        </w:rPr>
        <w:t>Office of the University Ombudsperson</w:t>
      </w:r>
    </w:p>
    <w:p w14:paraId="3ED3D0FF" w14:textId="77777777" w:rsidR="00112640" w:rsidRPr="00E771B9" w:rsidRDefault="00112640" w:rsidP="007038B9">
      <w:pPr>
        <w:jc w:val="center"/>
        <w:rPr>
          <w:rFonts w:ascii="Arial" w:eastAsia="MS Mincho" w:hAnsi="Arial" w:cs="Arial"/>
          <w:lang w:eastAsia="ja-JP"/>
        </w:rPr>
      </w:pPr>
      <w:r w:rsidRPr="00E771B9">
        <w:rPr>
          <w:rFonts w:ascii="Arial" w:eastAsia="MS Mincho" w:hAnsi="Arial" w:cs="Arial"/>
          <w:lang w:eastAsia="ja-JP"/>
        </w:rPr>
        <w:t>129 N. Kedzie Hall</w:t>
      </w:r>
    </w:p>
    <w:p w14:paraId="5F05AC03" w14:textId="77777777" w:rsidR="00112640" w:rsidRPr="00E771B9" w:rsidRDefault="00112640" w:rsidP="007038B9">
      <w:pPr>
        <w:jc w:val="center"/>
        <w:rPr>
          <w:rFonts w:ascii="Arial" w:eastAsia="MS Mincho" w:hAnsi="Arial" w:cs="Arial"/>
          <w:lang w:eastAsia="ja-JP"/>
        </w:rPr>
      </w:pPr>
      <w:r w:rsidRPr="00E771B9">
        <w:rPr>
          <w:rFonts w:ascii="Arial" w:eastAsia="MS Mincho" w:hAnsi="Arial" w:cs="Arial"/>
          <w:lang w:eastAsia="ja-JP"/>
        </w:rPr>
        <w:t>(517) 353-8830</w:t>
      </w:r>
    </w:p>
    <w:p w14:paraId="4524FF15" w14:textId="20B1AB23" w:rsidR="00C80DDA" w:rsidRPr="00E771B9" w:rsidRDefault="00C80DDA" w:rsidP="00C80DDA">
      <w:pPr>
        <w:jc w:val="center"/>
        <w:rPr>
          <w:rFonts w:ascii="Arial" w:eastAsia="MS Mincho" w:hAnsi="Arial" w:cs="Arial"/>
          <w:lang w:eastAsia="ja-JP"/>
        </w:rPr>
      </w:pPr>
      <w:hyperlink r:id="rId110" w:history="1">
        <w:r w:rsidRPr="00E771B9">
          <w:rPr>
            <w:rStyle w:val="Hyperlink"/>
            <w:rFonts w:ascii="Arial" w:eastAsia="MS Mincho" w:hAnsi="Arial" w:cs="Arial"/>
            <w:lang w:eastAsia="ja-JP"/>
          </w:rPr>
          <w:t>ombud@msu.edu</w:t>
        </w:r>
      </w:hyperlink>
    </w:p>
    <w:p w14:paraId="0C1B51D4" w14:textId="28F58348" w:rsidR="00112640" w:rsidRDefault="00C80DDA" w:rsidP="007038B9">
      <w:pPr>
        <w:jc w:val="center"/>
        <w:rPr>
          <w:rStyle w:val="Hyperlink"/>
          <w:rFonts w:ascii="Arial" w:eastAsia="MS Mincho" w:hAnsi="Arial" w:cs="Arial"/>
          <w:lang w:eastAsia="ja-JP"/>
        </w:rPr>
      </w:pPr>
      <w:hyperlink r:id="rId111" w:history="1">
        <w:r w:rsidRPr="00E771B9">
          <w:rPr>
            <w:rStyle w:val="Hyperlink"/>
            <w:rFonts w:ascii="Arial" w:eastAsia="MS Mincho" w:hAnsi="Arial" w:cs="Arial"/>
            <w:lang w:eastAsia="ja-JP"/>
          </w:rPr>
          <w:t>https://www.msu.edu/unit/ombud/</w:t>
        </w:r>
      </w:hyperlink>
    </w:p>
    <w:p w14:paraId="6DBA21D1" w14:textId="18B045C4" w:rsidR="00F53819" w:rsidRDefault="00F53819" w:rsidP="007038B9">
      <w:pPr>
        <w:jc w:val="center"/>
        <w:rPr>
          <w:rStyle w:val="Hyperlink"/>
          <w:rFonts w:ascii="Arial" w:eastAsia="MS Mincho" w:hAnsi="Arial" w:cs="Arial"/>
          <w:lang w:eastAsia="ja-JP"/>
        </w:rPr>
      </w:pPr>
    </w:p>
    <w:p w14:paraId="3D7126FA" w14:textId="38F11631" w:rsidR="00F53819" w:rsidRDefault="00F53819">
      <w:pPr>
        <w:rPr>
          <w:rStyle w:val="Hyperlink"/>
          <w:rFonts w:ascii="Arial" w:eastAsia="MS Mincho" w:hAnsi="Arial" w:cs="Arial"/>
          <w:lang w:eastAsia="ja-JP"/>
        </w:rPr>
      </w:pPr>
      <w:r>
        <w:rPr>
          <w:rStyle w:val="Hyperlink"/>
          <w:rFonts w:ascii="Arial" w:eastAsia="MS Mincho" w:hAnsi="Arial" w:cs="Arial"/>
          <w:lang w:eastAsia="ja-JP"/>
        </w:rPr>
        <w:br w:type="page"/>
      </w:r>
    </w:p>
    <w:p w14:paraId="13ED39AF" w14:textId="3762A0A9" w:rsidR="00F53819" w:rsidRDefault="00F53819" w:rsidP="00F53819">
      <w:pPr>
        <w:pStyle w:val="Heading1"/>
        <w:rPr>
          <w:rFonts w:eastAsia="MS Mincho"/>
        </w:rPr>
      </w:pPr>
      <w:bookmarkStart w:id="338" w:name="_Toc200729523"/>
      <w:bookmarkStart w:id="339" w:name="_Toc75902796"/>
      <w:r>
        <w:rPr>
          <w:rFonts w:eastAsia="MS Mincho"/>
        </w:rPr>
        <w:lastRenderedPageBreak/>
        <w:t>R</w:t>
      </w:r>
      <w:r w:rsidR="006F6943">
        <w:rPr>
          <w:rFonts w:eastAsia="MS Mincho"/>
        </w:rPr>
        <w:t>ESOURCES PROVIDED BY MICHIGAN STATE UNIVERSITY</w:t>
      </w:r>
      <w:bookmarkEnd w:id="338"/>
      <w:r>
        <w:rPr>
          <w:rFonts w:eastAsia="MS Mincho"/>
        </w:rPr>
        <w:t xml:space="preserve"> </w:t>
      </w:r>
      <w:bookmarkEnd w:id="339"/>
    </w:p>
    <w:p w14:paraId="786ABD5B" w14:textId="77777777" w:rsidR="00F53819" w:rsidRDefault="00F53819" w:rsidP="00F53819">
      <w:pPr>
        <w:rPr>
          <w:rFonts w:ascii="Arial" w:eastAsia="MS Mincho" w:hAnsi="Arial" w:cs="Arial"/>
        </w:rPr>
      </w:pPr>
    </w:p>
    <w:p w14:paraId="19417400" w14:textId="79C06C7C" w:rsidR="006F6943" w:rsidRDefault="006F6943" w:rsidP="006F6943">
      <w:pPr>
        <w:rPr>
          <w:rFonts w:ascii="Arial" w:eastAsia="MS Mincho" w:hAnsi="Arial" w:cs="Arial"/>
        </w:rPr>
      </w:pPr>
      <w:r>
        <w:rPr>
          <w:rFonts w:ascii="Arial" w:eastAsia="MS Mincho" w:hAnsi="Arial" w:cs="Arial"/>
        </w:rPr>
        <w:t>R</w:t>
      </w:r>
      <w:r w:rsidR="00F53819" w:rsidRPr="0043428E">
        <w:rPr>
          <w:rFonts w:ascii="Arial" w:eastAsia="MS Mincho" w:hAnsi="Arial" w:cs="Arial"/>
        </w:rPr>
        <w:t xml:space="preserve">esources provided by the Graduate School: </w:t>
      </w:r>
    </w:p>
    <w:p w14:paraId="6A398918" w14:textId="77777777" w:rsidR="006F6943" w:rsidRDefault="006F6943" w:rsidP="0043428E">
      <w:pPr>
        <w:rPr>
          <w:rFonts w:ascii="Arial" w:eastAsia="MS Mincho" w:hAnsi="Arial" w:cs="Arial"/>
        </w:rPr>
      </w:pPr>
    </w:p>
    <w:p w14:paraId="523C7D62" w14:textId="08900CA3" w:rsidR="00F53819" w:rsidRPr="0043428E" w:rsidRDefault="00F53819" w:rsidP="0043428E">
      <w:pPr>
        <w:pStyle w:val="ListParagraph"/>
        <w:numPr>
          <w:ilvl w:val="0"/>
          <w:numId w:val="137"/>
        </w:numPr>
        <w:rPr>
          <w:rFonts w:ascii="Arial" w:eastAsia="MS Mincho" w:hAnsi="Arial" w:cs="Arial"/>
        </w:rPr>
      </w:pPr>
      <w:hyperlink r:id="rId112" w:history="1">
        <w:r w:rsidRPr="0043428E">
          <w:rPr>
            <w:rStyle w:val="Hyperlink"/>
            <w:rFonts w:ascii="Arial" w:eastAsia="MS Mincho" w:hAnsi="Arial" w:cs="Arial"/>
            <w:iCs/>
          </w:rPr>
          <w:t>Diversity, equity, &amp; inclusion programs</w:t>
        </w:r>
      </w:hyperlink>
    </w:p>
    <w:p w14:paraId="75A2EB9F" w14:textId="77777777" w:rsidR="00F53819" w:rsidRPr="0043428E" w:rsidRDefault="00F53819" w:rsidP="0043428E">
      <w:pPr>
        <w:pStyle w:val="ListParagraph"/>
        <w:numPr>
          <w:ilvl w:val="0"/>
          <w:numId w:val="137"/>
        </w:numPr>
        <w:rPr>
          <w:rFonts w:ascii="Arial" w:eastAsia="MS Mincho" w:hAnsi="Arial" w:cs="Arial"/>
        </w:rPr>
      </w:pPr>
      <w:hyperlink r:id="rId113" w:history="1">
        <w:r w:rsidRPr="0043428E">
          <w:rPr>
            <w:rStyle w:val="Hyperlink"/>
            <w:rFonts w:ascii="Arial" w:eastAsia="MS Mincho" w:hAnsi="Arial" w:cs="Arial"/>
            <w:iCs/>
          </w:rPr>
          <w:t>Events</w:t>
        </w:r>
      </w:hyperlink>
    </w:p>
    <w:p w14:paraId="0636167F" w14:textId="77777777" w:rsidR="00F53819" w:rsidRPr="0043428E" w:rsidRDefault="00F53819" w:rsidP="0043428E">
      <w:pPr>
        <w:pStyle w:val="ListParagraph"/>
        <w:numPr>
          <w:ilvl w:val="0"/>
          <w:numId w:val="137"/>
        </w:numPr>
        <w:rPr>
          <w:rFonts w:ascii="Arial" w:eastAsia="MS Mincho" w:hAnsi="Arial" w:cs="Arial"/>
        </w:rPr>
      </w:pPr>
      <w:hyperlink r:id="rId114" w:history="1">
        <w:r w:rsidRPr="0043428E">
          <w:rPr>
            <w:rStyle w:val="Hyperlink"/>
            <w:rFonts w:ascii="Arial" w:eastAsia="MS Mincho" w:hAnsi="Arial" w:cs="Arial"/>
            <w:iCs/>
          </w:rPr>
          <w:t>Forms</w:t>
        </w:r>
      </w:hyperlink>
    </w:p>
    <w:p w14:paraId="6409B09F" w14:textId="77777777" w:rsidR="00F53819" w:rsidRPr="0043428E" w:rsidRDefault="00F53819" w:rsidP="0043428E">
      <w:pPr>
        <w:pStyle w:val="ListParagraph"/>
        <w:numPr>
          <w:ilvl w:val="0"/>
          <w:numId w:val="137"/>
        </w:numPr>
        <w:rPr>
          <w:rFonts w:ascii="Arial" w:eastAsia="MS Mincho" w:hAnsi="Arial" w:cs="Arial"/>
        </w:rPr>
      </w:pPr>
      <w:hyperlink r:id="rId115" w:history="1">
        <w:r w:rsidRPr="0043428E">
          <w:rPr>
            <w:rStyle w:val="Hyperlink"/>
            <w:rFonts w:ascii="Arial" w:eastAsia="MS Mincho" w:hAnsi="Arial" w:cs="Arial"/>
            <w:iCs/>
          </w:rPr>
          <w:t>Funding</w:t>
        </w:r>
      </w:hyperlink>
    </w:p>
    <w:p w14:paraId="62C99D39" w14:textId="77777777" w:rsidR="00F53819" w:rsidRPr="0043428E" w:rsidRDefault="00F53819" w:rsidP="0043428E">
      <w:pPr>
        <w:pStyle w:val="ListParagraph"/>
        <w:numPr>
          <w:ilvl w:val="0"/>
          <w:numId w:val="137"/>
        </w:numPr>
        <w:rPr>
          <w:rFonts w:ascii="Arial" w:eastAsia="MS Mincho" w:hAnsi="Arial" w:cs="Arial"/>
        </w:rPr>
      </w:pPr>
      <w:hyperlink r:id="rId116" w:history="1">
        <w:r w:rsidRPr="0043428E">
          <w:rPr>
            <w:rStyle w:val="Hyperlink"/>
            <w:rFonts w:ascii="Arial" w:eastAsia="MS Mincho" w:hAnsi="Arial" w:cs="Arial"/>
            <w:iCs/>
          </w:rPr>
          <w:t>Graduate life &amp; wellness</w:t>
        </w:r>
      </w:hyperlink>
    </w:p>
    <w:p w14:paraId="6BA18F43" w14:textId="77777777" w:rsidR="00F53819" w:rsidRPr="0043428E" w:rsidRDefault="00F53819" w:rsidP="0043428E">
      <w:pPr>
        <w:pStyle w:val="ListParagraph"/>
        <w:numPr>
          <w:ilvl w:val="0"/>
          <w:numId w:val="137"/>
        </w:numPr>
        <w:rPr>
          <w:rFonts w:ascii="Arial" w:eastAsia="MS Mincho" w:hAnsi="Arial" w:cs="Arial"/>
        </w:rPr>
      </w:pPr>
      <w:hyperlink r:id="rId117" w:history="1">
        <w:r w:rsidRPr="0043428E">
          <w:rPr>
            <w:rStyle w:val="Hyperlink"/>
            <w:rFonts w:ascii="Arial" w:eastAsia="MS Mincho" w:hAnsi="Arial" w:cs="Arial"/>
            <w:iCs/>
          </w:rPr>
          <w:t>Mentoring</w:t>
        </w:r>
      </w:hyperlink>
    </w:p>
    <w:p w14:paraId="3001EB56" w14:textId="77777777" w:rsidR="00F53819" w:rsidRPr="00191BF3" w:rsidRDefault="00F53819" w:rsidP="0043428E">
      <w:pPr>
        <w:pStyle w:val="ListParagraph"/>
        <w:numPr>
          <w:ilvl w:val="0"/>
          <w:numId w:val="137"/>
        </w:numPr>
        <w:rPr>
          <w:rStyle w:val="Hyperlink"/>
          <w:rFonts w:ascii="Arial" w:eastAsia="MS Mincho" w:hAnsi="Arial" w:cs="Arial"/>
          <w:color w:val="auto"/>
          <w:u w:val="none"/>
        </w:rPr>
      </w:pPr>
      <w:hyperlink r:id="rId118" w:history="1">
        <w:r w:rsidRPr="0043428E">
          <w:rPr>
            <w:rStyle w:val="Hyperlink"/>
            <w:rFonts w:ascii="Arial" w:eastAsia="MS Mincho" w:hAnsi="Arial" w:cs="Arial"/>
            <w:iCs/>
          </w:rPr>
          <w:t>Policy information</w:t>
        </w:r>
      </w:hyperlink>
    </w:p>
    <w:p w14:paraId="2A836913" w14:textId="77777777" w:rsidR="006638BC" w:rsidRPr="00191BF3" w:rsidRDefault="006638BC" w:rsidP="006638BC">
      <w:pPr>
        <w:pStyle w:val="ListParagraph"/>
        <w:numPr>
          <w:ilvl w:val="0"/>
          <w:numId w:val="137"/>
        </w:numPr>
        <w:rPr>
          <w:rFonts w:ascii="Arial" w:hAnsi="Arial" w:cs="Arial"/>
          <w:color w:val="404040" w:themeColor="text1" w:themeTint="BF"/>
          <w:kern w:val="24"/>
        </w:rPr>
      </w:pPr>
      <w:hyperlink r:id="rId119">
        <w:r w:rsidRPr="00191BF3">
          <w:rPr>
            <w:rStyle w:val="Hyperlink"/>
            <w:rFonts w:ascii="Arial" w:hAnsi="Arial" w:cs="Arial"/>
          </w:rPr>
          <w:t>Disability and Reasonable Accommodation Policy</w:t>
        </w:r>
      </w:hyperlink>
    </w:p>
    <w:p w14:paraId="2BE0B35C" w14:textId="1856B708" w:rsidR="006638BC" w:rsidRPr="00191BF3" w:rsidRDefault="006638BC" w:rsidP="006638BC">
      <w:pPr>
        <w:pStyle w:val="ListParagraph"/>
        <w:numPr>
          <w:ilvl w:val="0"/>
          <w:numId w:val="137"/>
        </w:numPr>
        <w:rPr>
          <w:rFonts w:ascii="Arial" w:hAnsi="Arial" w:cs="Arial"/>
        </w:rPr>
      </w:pPr>
      <w:hyperlink r:id="rId120">
        <w:r w:rsidRPr="00191BF3">
          <w:rPr>
            <w:rStyle w:val="Hyperlink"/>
            <w:rFonts w:ascii="Arial" w:hAnsi="Arial" w:cs="Arial"/>
          </w:rPr>
          <w:t>Digital Accessibility Policy</w:t>
        </w:r>
      </w:hyperlink>
    </w:p>
    <w:p w14:paraId="54AE0E98" w14:textId="77777777" w:rsidR="00F53819" w:rsidRPr="006638BC" w:rsidRDefault="00F53819" w:rsidP="0043428E">
      <w:pPr>
        <w:pStyle w:val="ListParagraph"/>
        <w:numPr>
          <w:ilvl w:val="0"/>
          <w:numId w:val="137"/>
        </w:numPr>
        <w:rPr>
          <w:rFonts w:ascii="Arial" w:eastAsia="MS Mincho" w:hAnsi="Arial" w:cs="Arial"/>
        </w:rPr>
      </w:pPr>
      <w:hyperlink r:id="rId121" w:history="1">
        <w:r w:rsidRPr="006638BC">
          <w:rPr>
            <w:rStyle w:val="Hyperlink"/>
            <w:rFonts w:ascii="Arial" w:eastAsia="MS Mincho" w:hAnsi="Arial" w:cs="Arial"/>
            <w:iCs/>
          </w:rPr>
          <w:t>Professional development</w:t>
        </w:r>
      </w:hyperlink>
    </w:p>
    <w:p w14:paraId="3472BA95" w14:textId="77777777" w:rsidR="00F53819" w:rsidRPr="006638BC" w:rsidRDefault="00F53819" w:rsidP="0043428E">
      <w:pPr>
        <w:pStyle w:val="ListParagraph"/>
        <w:numPr>
          <w:ilvl w:val="0"/>
          <w:numId w:val="137"/>
        </w:numPr>
        <w:rPr>
          <w:rFonts w:ascii="Arial" w:eastAsia="MS Mincho" w:hAnsi="Arial" w:cs="Arial"/>
        </w:rPr>
      </w:pPr>
      <w:hyperlink r:id="rId122" w:history="1">
        <w:r w:rsidRPr="006638BC">
          <w:rPr>
            <w:rStyle w:val="Hyperlink"/>
            <w:rFonts w:ascii="Arial" w:eastAsia="MS Mincho" w:hAnsi="Arial" w:cs="Arial"/>
            <w:iCs/>
          </w:rPr>
          <w:t>Research integrity</w:t>
        </w:r>
      </w:hyperlink>
    </w:p>
    <w:p w14:paraId="306CA60B" w14:textId="77777777" w:rsidR="00F53819" w:rsidRPr="006638BC" w:rsidRDefault="00F53819" w:rsidP="0043428E">
      <w:pPr>
        <w:pStyle w:val="ListParagraph"/>
        <w:numPr>
          <w:ilvl w:val="0"/>
          <w:numId w:val="137"/>
        </w:numPr>
        <w:rPr>
          <w:rFonts w:ascii="Arial" w:eastAsia="MS Mincho" w:hAnsi="Arial" w:cs="Arial"/>
        </w:rPr>
      </w:pPr>
      <w:hyperlink r:id="rId123" w:history="1">
        <w:r w:rsidRPr="006638BC">
          <w:rPr>
            <w:rStyle w:val="Hyperlink"/>
            <w:rFonts w:ascii="Arial" w:eastAsia="MS Mincho" w:hAnsi="Arial" w:cs="Arial"/>
            <w:iCs/>
          </w:rPr>
          <w:t>Traveling scholar opportunities</w:t>
        </w:r>
      </w:hyperlink>
    </w:p>
    <w:p w14:paraId="3D800DF1" w14:textId="77777777" w:rsidR="00F53819" w:rsidRPr="00191BF3" w:rsidRDefault="00F53819" w:rsidP="0043428E">
      <w:pPr>
        <w:pStyle w:val="ListParagraph"/>
        <w:numPr>
          <w:ilvl w:val="0"/>
          <w:numId w:val="137"/>
        </w:numPr>
        <w:rPr>
          <w:rStyle w:val="Hyperlink"/>
          <w:rFonts w:ascii="Arial" w:eastAsia="MS Mincho" w:hAnsi="Arial" w:cs="Arial"/>
          <w:color w:val="auto"/>
          <w:u w:val="none"/>
        </w:rPr>
      </w:pPr>
      <w:hyperlink r:id="rId124" w:history="1">
        <w:r w:rsidRPr="006638BC">
          <w:rPr>
            <w:rStyle w:val="Hyperlink"/>
            <w:rFonts w:ascii="Arial" w:eastAsia="MS Mincho" w:hAnsi="Arial" w:cs="Arial"/>
            <w:iCs/>
          </w:rPr>
          <w:t>University Committee on Graduate Studies</w:t>
        </w:r>
      </w:hyperlink>
    </w:p>
    <w:p w14:paraId="213DAFCF" w14:textId="77777777" w:rsidR="006638BC" w:rsidRPr="00191BF3" w:rsidRDefault="006638BC" w:rsidP="006638BC">
      <w:pPr>
        <w:pStyle w:val="ListBullet"/>
        <w:numPr>
          <w:ilvl w:val="0"/>
          <w:numId w:val="137"/>
        </w:numPr>
        <w:spacing w:after="0" w:line="240" w:lineRule="auto"/>
        <w:rPr>
          <w:rStyle w:val="Hyperlink"/>
          <w:rFonts w:ascii="Arial" w:hAnsi="Arial" w:cs="Arial"/>
          <w:szCs w:val="22"/>
        </w:rPr>
      </w:pPr>
      <w:hyperlink r:id="rId125" w:history="1">
        <w:r w:rsidRPr="00191BF3">
          <w:rPr>
            <w:rStyle w:val="Hyperlink"/>
            <w:rFonts w:ascii="Arial" w:hAnsi="Arial" w:cs="Arial"/>
            <w:szCs w:val="22"/>
          </w:rPr>
          <w:t>Graduate Educator Advancement and Teaching (GREAT)</w:t>
        </w:r>
      </w:hyperlink>
    </w:p>
    <w:p w14:paraId="568E5497" w14:textId="77777777" w:rsidR="006638BC" w:rsidRPr="00191BF3" w:rsidRDefault="006638BC" w:rsidP="006638BC">
      <w:pPr>
        <w:pStyle w:val="ListBullet"/>
        <w:numPr>
          <w:ilvl w:val="0"/>
          <w:numId w:val="137"/>
        </w:numPr>
        <w:spacing w:after="0" w:line="240" w:lineRule="auto"/>
        <w:rPr>
          <w:rFonts w:ascii="Arial" w:hAnsi="Arial" w:cs="Arial"/>
          <w:szCs w:val="22"/>
        </w:rPr>
      </w:pPr>
      <w:hyperlink r:id="rId126" w:history="1">
        <w:r w:rsidRPr="00191BF3">
          <w:rPr>
            <w:rStyle w:val="Hyperlink"/>
            <w:rFonts w:ascii="Arial" w:hAnsi="Arial" w:cs="Arial"/>
            <w:szCs w:val="22"/>
          </w:rPr>
          <w:t>Graduate School Office of Well-Being (GROW)</w:t>
        </w:r>
      </w:hyperlink>
    </w:p>
    <w:p w14:paraId="2D500E22" w14:textId="77777777" w:rsidR="006638BC" w:rsidRPr="00191BF3" w:rsidRDefault="006638BC" w:rsidP="006638BC">
      <w:pPr>
        <w:pStyle w:val="ListBullet"/>
        <w:numPr>
          <w:ilvl w:val="0"/>
          <w:numId w:val="137"/>
        </w:numPr>
        <w:spacing w:after="0" w:line="240" w:lineRule="auto"/>
        <w:rPr>
          <w:rFonts w:ascii="Arial" w:hAnsi="Arial" w:cs="Arial"/>
          <w:szCs w:val="22"/>
        </w:rPr>
      </w:pPr>
      <w:hyperlink r:id="rId127" w:history="1">
        <w:r w:rsidRPr="00191BF3">
          <w:rPr>
            <w:rStyle w:val="Hyperlink"/>
            <w:rFonts w:ascii="Arial" w:hAnsi="Arial" w:cs="Arial"/>
            <w:szCs w:val="22"/>
          </w:rPr>
          <w:t>Out-of-State tuition waivers</w:t>
        </w:r>
      </w:hyperlink>
    </w:p>
    <w:p w14:paraId="2E636C6A" w14:textId="77777777" w:rsidR="006638BC" w:rsidRPr="00191BF3" w:rsidRDefault="006638BC" w:rsidP="0043428E">
      <w:pPr>
        <w:pStyle w:val="ListParagraph"/>
        <w:numPr>
          <w:ilvl w:val="0"/>
          <w:numId w:val="137"/>
        </w:numPr>
        <w:rPr>
          <w:rFonts w:ascii="Arial" w:eastAsia="MS Mincho" w:hAnsi="Arial" w:cs="Arial"/>
        </w:rPr>
      </w:pPr>
      <w:hyperlink r:id="rId128" w:history="1">
        <w:r w:rsidRPr="00191BF3">
          <w:rPr>
            <w:rStyle w:val="Hyperlink"/>
            <w:rFonts w:ascii="Arial" w:hAnsi="Arial" w:cs="Arial"/>
          </w:rPr>
          <w:t>Student Parent Resource Center</w:t>
        </w:r>
      </w:hyperlink>
    </w:p>
    <w:p w14:paraId="4ADAA0A7" w14:textId="77777777" w:rsidR="006638BC" w:rsidRPr="00191BF3" w:rsidRDefault="006638BC" w:rsidP="0043428E">
      <w:pPr>
        <w:pStyle w:val="ListParagraph"/>
        <w:numPr>
          <w:ilvl w:val="0"/>
          <w:numId w:val="137"/>
        </w:numPr>
        <w:rPr>
          <w:rFonts w:ascii="Arial" w:eastAsia="MS Mincho" w:hAnsi="Arial" w:cs="Arial"/>
        </w:rPr>
      </w:pPr>
      <w:hyperlink r:id="rId129" w:history="1">
        <w:r w:rsidRPr="00191BF3">
          <w:rPr>
            <w:rStyle w:val="Hyperlink"/>
            <w:rFonts w:ascii="Arial" w:hAnsi="Arial" w:cs="Arial"/>
          </w:rPr>
          <w:t>Gender and Sexuality Campus Center</w:t>
        </w:r>
      </w:hyperlink>
    </w:p>
    <w:p w14:paraId="06268C63" w14:textId="77777777" w:rsidR="006638BC" w:rsidRPr="00191BF3" w:rsidRDefault="006638BC" w:rsidP="0043428E">
      <w:pPr>
        <w:pStyle w:val="ListParagraph"/>
        <w:numPr>
          <w:ilvl w:val="0"/>
          <w:numId w:val="137"/>
        </w:numPr>
        <w:rPr>
          <w:rFonts w:ascii="Arial" w:eastAsia="MS Mincho" w:hAnsi="Arial" w:cs="Arial"/>
        </w:rPr>
      </w:pPr>
      <w:hyperlink r:id="rId130" w:history="1">
        <w:r w:rsidRPr="00191BF3">
          <w:rPr>
            <w:rStyle w:val="Hyperlink"/>
            <w:rFonts w:ascii="Arial" w:hAnsi="Arial" w:cs="Arial"/>
          </w:rPr>
          <w:t>Student Veterans Resource Center</w:t>
        </w:r>
      </w:hyperlink>
    </w:p>
    <w:p w14:paraId="6407D077" w14:textId="35BF477E" w:rsidR="006638BC" w:rsidRPr="006638BC" w:rsidRDefault="006638BC" w:rsidP="0043428E">
      <w:pPr>
        <w:pStyle w:val="ListParagraph"/>
        <w:numPr>
          <w:ilvl w:val="0"/>
          <w:numId w:val="137"/>
        </w:numPr>
        <w:rPr>
          <w:rFonts w:ascii="Arial" w:eastAsia="MS Mincho" w:hAnsi="Arial" w:cs="Arial"/>
        </w:rPr>
      </w:pPr>
      <w:hyperlink r:id="rId131" w:history="1">
        <w:r w:rsidRPr="00191BF3">
          <w:rPr>
            <w:rStyle w:val="Hyperlink"/>
            <w:rFonts w:ascii="Arial" w:hAnsi="Arial" w:cs="Arial"/>
          </w:rPr>
          <w:t>Women’s Student Services</w:t>
        </w:r>
      </w:hyperlink>
    </w:p>
    <w:p w14:paraId="47AFB29F" w14:textId="77777777" w:rsidR="00F53819" w:rsidRPr="0043428E" w:rsidRDefault="00F53819">
      <w:pPr>
        <w:rPr>
          <w:rFonts w:ascii="Arial" w:eastAsia="MS Mincho" w:hAnsi="Arial" w:cs="Arial"/>
        </w:rPr>
      </w:pPr>
    </w:p>
    <w:p w14:paraId="56BA4618" w14:textId="1ED940DC" w:rsidR="00F53819" w:rsidRDefault="00F53819" w:rsidP="006F6943">
      <w:pPr>
        <w:ind w:right="-2070"/>
        <w:rPr>
          <w:rFonts w:ascii="Arial" w:eastAsia="MS Mincho" w:hAnsi="Arial" w:cs="Arial"/>
        </w:rPr>
      </w:pPr>
      <w:r>
        <w:rPr>
          <w:rFonts w:ascii="Arial" w:eastAsia="MS Mincho" w:hAnsi="Arial" w:cs="Arial"/>
        </w:rPr>
        <w:t xml:space="preserve">Resources </w:t>
      </w:r>
      <w:r w:rsidRPr="0043428E">
        <w:rPr>
          <w:rFonts w:ascii="Arial" w:eastAsia="MS Mincho" w:hAnsi="Arial" w:cs="Arial"/>
        </w:rPr>
        <w:t xml:space="preserve">provided by </w:t>
      </w:r>
      <w:proofErr w:type="gramStart"/>
      <w:r w:rsidR="006F6943">
        <w:rPr>
          <w:rFonts w:ascii="Arial" w:eastAsia="MS Mincho" w:hAnsi="Arial" w:cs="Arial"/>
        </w:rPr>
        <w:t>U</w:t>
      </w:r>
      <w:r w:rsidRPr="0043428E">
        <w:rPr>
          <w:rFonts w:ascii="Arial" w:eastAsia="MS Mincho" w:hAnsi="Arial" w:cs="Arial"/>
        </w:rPr>
        <w:t>niversity</w:t>
      </w:r>
      <w:proofErr w:type="gramEnd"/>
      <w:r w:rsidRPr="0043428E">
        <w:rPr>
          <w:rFonts w:ascii="Arial" w:eastAsia="MS Mincho" w:hAnsi="Arial" w:cs="Arial"/>
        </w:rPr>
        <w:t>-level</w:t>
      </w:r>
      <w:r w:rsidR="006F6943">
        <w:rPr>
          <w:rFonts w:ascii="Arial" w:eastAsia="MS Mincho" w:hAnsi="Arial" w:cs="Arial"/>
        </w:rPr>
        <w:t xml:space="preserve"> </w:t>
      </w:r>
      <w:r w:rsidRPr="0043428E">
        <w:rPr>
          <w:rFonts w:ascii="Arial" w:eastAsia="MS Mincho" w:hAnsi="Arial" w:cs="Arial"/>
        </w:rPr>
        <w:t>units</w:t>
      </w:r>
      <w:r>
        <w:rPr>
          <w:rFonts w:ascii="Arial" w:eastAsia="MS Mincho" w:hAnsi="Arial" w:cs="Arial"/>
        </w:rPr>
        <w:t>:</w:t>
      </w:r>
    </w:p>
    <w:p w14:paraId="0F9A0447" w14:textId="77777777" w:rsidR="006F6943" w:rsidRDefault="006F6943" w:rsidP="0043428E">
      <w:pPr>
        <w:ind w:right="-2070"/>
        <w:rPr>
          <w:rFonts w:ascii="Arial" w:eastAsia="MS Mincho" w:hAnsi="Arial" w:cs="Arial"/>
        </w:rPr>
      </w:pPr>
    </w:p>
    <w:p w14:paraId="77CBCADF" w14:textId="77777777" w:rsidR="00F53819" w:rsidRPr="0043428E" w:rsidRDefault="00F53819" w:rsidP="0043428E">
      <w:pPr>
        <w:pStyle w:val="ListParagraph"/>
        <w:numPr>
          <w:ilvl w:val="0"/>
          <w:numId w:val="136"/>
        </w:numPr>
        <w:rPr>
          <w:rFonts w:ascii="Arial" w:eastAsia="MS Mincho" w:hAnsi="Arial" w:cs="Arial"/>
        </w:rPr>
      </w:pPr>
      <w:hyperlink r:id="rId132" w:history="1">
        <w:r w:rsidRPr="0043428E">
          <w:rPr>
            <w:rStyle w:val="Hyperlink"/>
            <w:rFonts w:ascii="Arial" w:eastAsia="MS Mincho" w:hAnsi="Arial" w:cs="Arial"/>
            <w:iCs/>
          </w:rPr>
          <w:t>OISS</w:t>
        </w:r>
      </w:hyperlink>
    </w:p>
    <w:p w14:paraId="3A9F1465" w14:textId="77777777" w:rsidR="00F53819" w:rsidRPr="0043428E" w:rsidRDefault="00F53819" w:rsidP="0043428E">
      <w:pPr>
        <w:pStyle w:val="ListParagraph"/>
        <w:numPr>
          <w:ilvl w:val="0"/>
          <w:numId w:val="136"/>
        </w:numPr>
        <w:rPr>
          <w:rFonts w:ascii="Arial" w:eastAsia="MS Mincho" w:hAnsi="Arial" w:cs="Arial"/>
        </w:rPr>
      </w:pPr>
      <w:hyperlink r:id="rId133" w:history="1">
        <w:r w:rsidRPr="0043428E">
          <w:rPr>
            <w:rStyle w:val="Hyperlink"/>
            <w:rFonts w:ascii="Arial" w:eastAsia="MS Mincho" w:hAnsi="Arial" w:cs="Arial"/>
            <w:iCs/>
          </w:rPr>
          <w:t>RCPD</w:t>
        </w:r>
      </w:hyperlink>
    </w:p>
    <w:p w14:paraId="1704FF12" w14:textId="77777777" w:rsidR="00F53819" w:rsidRPr="0043428E" w:rsidRDefault="00F53819" w:rsidP="0043428E">
      <w:pPr>
        <w:pStyle w:val="ListParagraph"/>
        <w:numPr>
          <w:ilvl w:val="0"/>
          <w:numId w:val="136"/>
        </w:numPr>
        <w:rPr>
          <w:rFonts w:ascii="Arial" w:eastAsia="MS Mincho" w:hAnsi="Arial" w:cs="Arial"/>
        </w:rPr>
      </w:pPr>
      <w:hyperlink r:id="rId134" w:history="1">
        <w:r w:rsidRPr="0043428E">
          <w:rPr>
            <w:rStyle w:val="Hyperlink"/>
            <w:rFonts w:ascii="Arial" w:eastAsia="MS Mincho" w:hAnsi="Arial" w:cs="Arial"/>
            <w:iCs/>
          </w:rPr>
          <w:t>Student Affairs</w:t>
        </w:r>
      </w:hyperlink>
    </w:p>
    <w:p w14:paraId="4DA3CD2E" w14:textId="22CF3484" w:rsidR="00F53819" w:rsidRPr="0043428E" w:rsidRDefault="00F53819" w:rsidP="0043428E">
      <w:pPr>
        <w:pStyle w:val="ListParagraph"/>
        <w:numPr>
          <w:ilvl w:val="0"/>
          <w:numId w:val="136"/>
        </w:numPr>
        <w:rPr>
          <w:rFonts w:ascii="Arial" w:eastAsia="MS Mincho" w:hAnsi="Arial" w:cs="Arial"/>
        </w:rPr>
      </w:pPr>
      <w:hyperlink r:id="rId135" w:history="1">
        <w:r w:rsidRPr="0043428E">
          <w:rPr>
            <w:rStyle w:val="Hyperlink"/>
            <w:rFonts w:ascii="Arial" w:eastAsia="MS Mincho" w:hAnsi="Arial" w:cs="Arial"/>
            <w:iCs/>
          </w:rPr>
          <w:t>Libraries</w:t>
        </w:r>
      </w:hyperlink>
    </w:p>
    <w:p w14:paraId="7A840787" w14:textId="77777777" w:rsidR="006F6943" w:rsidRPr="0043428E" w:rsidRDefault="00F53819" w:rsidP="0043428E">
      <w:pPr>
        <w:pStyle w:val="ListParagraph"/>
        <w:numPr>
          <w:ilvl w:val="0"/>
          <w:numId w:val="136"/>
        </w:numPr>
        <w:rPr>
          <w:rFonts w:ascii="Arial" w:eastAsia="MS Mincho" w:hAnsi="Arial" w:cs="Arial"/>
        </w:rPr>
      </w:pPr>
      <w:hyperlink r:id="rId136" w:history="1">
        <w:r w:rsidRPr="0043428E">
          <w:rPr>
            <w:rStyle w:val="Hyperlink"/>
            <w:rFonts w:ascii="Arial" w:eastAsia="MS Mincho" w:hAnsi="Arial" w:cs="Arial"/>
            <w:iCs/>
          </w:rPr>
          <w:t>Olin Health Center</w:t>
        </w:r>
      </w:hyperlink>
    </w:p>
    <w:p w14:paraId="7970587D" w14:textId="77777777" w:rsidR="006F6943" w:rsidRPr="0043428E" w:rsidRDefault="00F53819" w:rsidP="0043428E">
      <w:pPr>
        <w:pStyle w:val="ListParagraph"/>
        <w:numPr>
          <w:ilvl w:val="0"/>
          <w:numId w:val="136"/>
        </w:numPr>
        <w:rPr>
          <w:rFonts w:ascii="Arial" w:eastAsia="MS Mincho" w:hAnsi="Arial" w:cs="Arial"/>
        </w:rPr>
      </w:pPr>
      <w:hyperlink r:id="rId137" w:history="1">
        <w:r w:rsidRPr="0043428E">
          <w:rPr>
            <w:rStyle w:val="Hyperlink"/>
            <w:rFonts w:ascii="Arial" w:eastAsia="MS Mincho" w:hAnsi="Arial" w:cs="Arial"/>
            <w:iCs/>
          </w:rPr>
          <w:t>Inclusion &amp; Intercultural Initiatives</w:t>
        </w:r>
      </w:hyperlink>
    </w:p>
    <w:p w14:paraId="13494B4F" w14:textId="71AF9EEA" w:rsidR="006F6943" w:rsidRPr="0043428E" w:rsidRDefault="00F53819" w:rsidP="0043428E">
      <w:pPr>
        <w:pStyle w:val="ListParagraph"/>
        <w:numPr>
          <w:ilvl w:val="0"/>
          <w:numId w:val="136"/>
        </w:numPr>
        <w:ind w:right="-1260"/>
        <w:rPr>
          <w:rFonts w:ascii="Arial" w:eastAsia="MS Mincho" w:hAnsi="Arial" w:cs="Arial"/>
        </w:rPr>
      </w:pPr>
      <w:hyperlink r:id="rId138" w:history="1">
        <w:r w:rsidRPr="0043428E">
          <w:rPr>
            <w:rStyle w:val="Hyperlink"/>
            <w:rFonts w:ascii="Arial" w:eastAsia="MS Mincho" w:hAnsi="Arial" w:cs="Arial"/>
            <w:iCs/>
          </w:rPr>
          <w:t>Burgess Institute for Entrepreneurship &amp; Innovation</w:t>
        </w:r>
      </w:hyperlink>
    </w:p>
    <w:p w14:paraId="4F18CFC1" w14:textId="4D1138C5" w:rsidR="006F6943" w:rsidRPr="0043428E" w:rsidRDefault="006F6943" w:rsidP="0043428E">
      <w:pPr>
        <w:pStyle w:val="ListParagraph"/>
        <w:numPr>
          <w:ilvl w:val="0"/>
          <w:numId w:val="136"/>
        </w:numPr>
        <w:rPr>
          <w:rFonts w:ascii="Arial" w:eastAsia="MS Mincho" w:hAnsi="Arial" w:cs="Arial"/>
        </w:rPr>
      </w:pPr>
      <w:hyperlink r:id="rId139" w:history="1">
        <w:r w:rsidRPr="0043428E">
          <w:rPr>
            <w:rStyle w:val="Hyperlink"/>
            <w:rFonts w:ascii="Arial" w:eastAsia="MS Mincho" w:hAnsi="Arial" w:cs="Arial"/>
            <w:iCs/>
          </w:rPr>
          <w:t>T</w:t>
        </w:r>
        <w:r w:rsidR="00F53819" w:rsidRPr="0043428E">
          <w:rPr>
            <w:rStyle w:val="Hyperlink"/>
            <w:rFonts w:ascii="Arial" w:eastAsia="MS Mincho" w:hAnsi="Arial" w:cs="Arial"/>
            <w:iCs/>
          </w:rPr>
          <w:t>he Writing Center</w:t>
        </w:r>
      </w:hyperlink>
    </w:p>
    <w:p w14:paraId="1126136D" w14:textId="77777777" w:rsidR="00F53819" w:rsidRDefault="00F53819" w:rsidP="0043428E">
      <w:pPr>
        <w:pStyle w:val="ListParagraph"/>
        <w:numPr>
          <w:ilvl w:val="0"/>
          <w:numId w:val="136"/>
        </w:numPr>
        <w:rPr>
          <w:rFonts w:ascii="Arial" w:eastAsia="MS Mincho" w:hAnsi="Arial" w:cs="Arial"/>
        </w:rPr>
      </w:pPr>
      <w:hyperlink r:id="rId140" w:history="1">
        <w:r w:rsidRPr="0043428E">
          <w:rPr>
            <w:rStyle w:val="Hyperlink"/>
            <w:rFonts w:ascii="Arial" w:eastAsia="MS Mincho" w:hAnsi="Arial" w:cs="Arial"/>
            <w:iCs/>
          </w:rPr>
          <w:t>University Outreach &amp; Engagement</w:t>
        </w:r>
      </w:hyperlink>
    </w:p>
    <w:p w14:paraId="57AC94DC" w14:textId="77777777" w:rsidR="006F6943" w:rsidRDefault="006F6943" w:rsidP="006F6943">
      <w:pPr>
        <w:rPr>
          <w:rFonts w:ascii="Arial" w:eastAsia="MS Mincho" w:hAnsi="Arial" w:cs="Arial"/>
        </w:rPr>
      </w:pPr>
    </w:p>
    <w:p w14:paraId="0F1EED4A" w14:textId="1368EB3E" w:rsidR="00D57414" w:rsidRDefault="00D57414">
      <w:r>
        <w:br w:type="page"/>
      </w:r>
    </w:p>
    <w:p w14:paraId="6AE7BF9C" w14:textId="3778618E" w:rsidR="00D57414" w:rsidRDefault="00D57414" w:rsidP="00D57414">
      <w:pPr>
        <w:pStyle w:val="Heading1"/>
        <w:jc w:val="center"/>
        <w:rPr>
          <w:rFonts w:eastAsia="MS Mincho"/>
        </w:rPr>
      </w:pPr>
      <w:bookmarkStart w:id="340" w:name="_Toc200729524"/>
      <w:r>
        <w:rPr>
          <w:rFonts w:eastAsia="MS Mincho"/>
        </w:rPr>
        <w:lastRenderedPageBreak/>
        <w:t>HELPFUL TIPS FOR HDFS GRADUATE ASSISTANTS</w:t>
      </w:r>
      <w:bookmarkEnd w:id="340"/>
    </w:p>
    <w:p w14:paraId="500A64CA" w14:textId="77777777" w:rsidR="00D57414" w:rsidRDefault="00D57414" w:rsidP="00D57414">
      <w:pPr>
        <w:rPr>
          <w:rFonts w:eastAsia="MS Mincho"/>
        </w:rPr>
      </w:pPr>
    </w:p>
    <w:p w14:paraId="2E11D394" w14:textId="053D40C6" w:rsidR="00D57414" w:rsidRPr="00575A1E" w:rsidRDefault="00575A1E" w:rsidP="00575A1E">
      <w:pPr>
        <w:pStyle w:val="ListParagraph"/>
        <w:numPr>
          <w:ilvl w:val="0"/>
          <w:numId w:val="184"/>
        </w:numPr>
        <w:spacing w:after="240"/>
        <w:rPr>
          <w:rFonts w:ascii="Arial" w:hAnsi="Arial" w:cs="Arial"/>
          <w:sz w:val="24"/>
          <w:szCs w:val="24"/>
        </w:rPr>
      </w:pPr>
      <w:r w:rsidRPr="00575A1E">
        <w:rPr>
          <w:rFonts w:ascii="Arial" w:hAnsi="Arial" w:cs="Arial"/>
          <w:sz w:val="24"/>
          <w:szCs w:val="24"/>
        </w:rPr>
        <w:t>Printing</w:t>
      </w:r>
    </w:p>
    <w:p w14:paraId="34EF5E43" w14:textId="77777777" w:rsidR="00575A1E" w:rsidRPr="00575A1E" w:rsidRDefault="00575A1E" w:rsidP="00575A1E">
      <w:pPr>
        <w:pStyle w:val="ListParagraph"/>
        <w:numPr>
          <w:ilvl w:val="1"/>
          <w:numId w:val="184"/>
        </w:numPr>
        <w:spacing w:after="240"/>
        <w:rPr>
          <w:rFonts w:ascii="Arial" w:hAnsi="Arial" w:cs="Arial"/>
          <w:sz w:val="24"/>
          <w:szCs w:val="24"/>
        </w:rPr>
      </w:pPr>
      <w:r w:rsidRPr="00575A1E">
        <w:rPr>
          <w:rFonts w:ascii="Arial" w:hAnsi="Arial" w:cs="Arial"/>
          <w:sz w:val="24"/>
          <w:szCs w:val="24"/>
        </w:rPr>
        <w:t xml:space="preserve">The HDFS Mailroom (Human Ecology Room 4C) has a printer for use through HDFS computers in the Human Ecology building. </w:t>
      </w:r>
    </w:p>
    <w:p w14:paraId="5E000D40" w14:textId="1DB29B15" w:rsidR="00575A1E" w:rsidRPr="00575A1E" w:rsidRDefault="00575A1E" w:rsidP="00575A1E">
      <w:pPr>
        <w:pStyle w:val="ListParagraph"/>
        <w:numPr>
          <w:ilvl w:val="1"/>
          <w:numId w:val="184"/>
        </w:numPr>
        <w:spacing w:after="240"/>
        <w:rPr>
          <w:rFonts w:ascii="Arial" w:hAnsi="Arial" w:cs="Arial"/>
          <w:sz w:val="24"/>
          <w:szCs w:val="24"/>
        </w:rPr>
      </w:pPr>
      <w:r w:rsidRPr="00575A1E">
        <w:rPr>
          <w:rFonts w:ascii="Arial" w:hAnsi="Arial" w:cs="Arial"/>
          <w:sz w:val="24"/>
          <w:szCs w:val="24"/>
        </w:rPr>
        <w:t xml:space="preserve">The HDFS Mailroom printer is available to use for Graduate Assistantship responsibilities. It is not available for personal use. </w:t>
      </w:r>
    </w:p>
    <w:p w14:paraId="43093315" w14:textId="3C40D47B" w:rsidR="00575A1E" w:rsidRPr="00575A1E" w:rsidRDefault="00575A1E" w:rsidP="00575A1E">
      <w:pPr>
        <w:pStyle w:val="ListParagraph"/>
        <w:numPr>
          <w:ilvl w:val="1"/>
          <w:numId w:val="184"/>
        </w:numPr>
        <w:spacing w:after="240"/>
        <w:rPr>
          <w:rFonts w:ascii="Arial" w:hAnsi="Arial" w:cs="Arial"/>
          <w:sz w:val="24"/>
          <w:szCs w:val="24"/>
        </w:rPr>
      </w:pPr>
      <w:r w:rsidRPr="00575A1E">
        <w:rPr>
          <w:rFonts w:ascii="Arial" w:hAnsi="Arial" w:cs="Arial"/>
          <w:sz w:val="24"/>
          <w:szCs w:val="24"/>
        </w:rPr>
        <w:t xml:space="preserve">To print: </w:t>
      </w:r>
    </w:p>
    <w:p w14:paraId="56DB1611" w14:textId="77777777" w:rsidR="00575A1E" w:rsidRPr="00575A1E" w:rsidRDefault="00575A1E" w:rsidP="00575A1E">
      <w:pPr>
        <w:pStyle w:val="ListParagraph"/>
        <w:numPr>
          <w:ilvl w:val="2"/>
          <w:numId w:val="184"/>
        </w:numPr>
        <w:spacing w:after="240"/>
        <w:rPr>
          <w:rFonts w:ascii="Arial" w:hAnsi="Arial" w:cs="Arial"/>
          <w:sz w:val="24"/>
          <w:szCs w:val="24"/>
        </w:rPr>
      </w:pPr>
      <w:r w:rsidRPr="00575A1E">
        <w:rPr>
          <w:rFonts w:ascii="Arial" w:hAnsi="Arial" w:cs="Arial"/>
          <w:sz w:val="24"/>
          <w:szCs w:val="24"/>
        </w:rPr>
        <w:t xml:space="preserve">Contact Phil Reid at reidphil@msu.edu to receive a printer code. The printer code must be entered in the “Department ID” and the PIN should be left blank. </w:t>
      </w:r>
    </w:p>
    <w:p w14:paraId="51F0B456" w14:textId="2BD649D4" w:rsidR="00575A1E" w:rsidRPr="00575A1E" w:rsidRDefault="00575A1E" w:rsidP="00575A1E">
      <w:pPr>
        <w:pStyle w:val="ListParagraph"/>
        <w:numPr>
          <w:ilvl w:val="2"/>
          <w:numId w:val="184"/>
        </w:numPr>
        <w:spacing w:after="240"/>
        <w:rPr>
          <w:rFonts w:ascii="Arial" w:hAnsi="Arial" w:cs="Arial"/>
          <w:sz w:val="24"/>
          <w:szCs w:val="24"/>
        </w:rPr>
      </w:pPr>
      <w:r w:rsidRPr="00575A1E">
        <w:rPr>
          <w:rFonts w:ascii="Arial" w:hAnsi="Arial" w:cs="Arial"/>
          <w:sz w:val="24"/>
          <w:szCs w:val="24"/>
        </w:rPr>
        <w:t>Alternatively, you can contact Crissy Youmans at youmansc@msu.edu, AT LEAST 2 days in advance. Emergency printing needs submitted with less notice aren’t guaranteed.</w:t>
      </w:r>
    </w:p>
    <w:p w14:paraId="51D5842B" w14:textId="7FBB10D1" w:rsidR="00575A1E" w:rsidRPr="00575A1E" w:rsidRDefault="00575A1E" w:rsidP="00575A1E">
      <w:pPr>
        <w:pStyle w:val="ListParagraph"/>
        <w:numPr>
          <w:ilvl w:val="0"/>
          <w:numId w:val="184"/>
        </w:numPr>
        <w:spacing w:after="240"/>
        <w:rPr>
          <w:rFonts w:ascii="Arial" w:hAnsi="Arial" w:cs="Arial"/>
          <w:sz w:val="24"/>
          <w:szCs w:val="24"/>
        </w:rPr>
      </w:pPr>
      <w:r w:rsidRPr="00575A1E">
        <w:rPr>
          <w:rFonts w:ascii="Arial" w:hAnsi="Arial" w:cs="Arial"/>
          <w:sz w:val="24"/>
          <w:szCs w:val="24"/>
        </w:rPr>
        <w:t>Conference Rooms</w:t>
      </w:r>
    </w:p>
    <w:p w14:paraId="237CBE3B" w14:textId="77777777" w:rsidR="00575A1E" w:rsidRPr="00575A1E" w:rsidRDefault="00575A1E" w:rsidP="00575A1E">
      <w:pPr>
        <w:pStyle w:val="ListParagraph"/>
        <w:numPr>
          <w:ilvl w:val="1"/>
          <w:numId w:val="184"/>
        </w:numPr>
        <w:spacing w:after="240"/>
        <w:rPr>
          <w:rFonts w:ascii="Arial" w:hAnsi="Arial" w:cs="Arial"/>
          <w:sz w:val="24"/>
          <w:szCs w:val="24"/>
        </w:rPr>
      </w:pPr>
      <w:r w:rsidRPr="00575A1E">
        <w:rPr>
          <w:rFonts w:ascii="Arial" w:hAnsi="Arial" w:cs="Arial"/>
          <w:sz w:val="24"/>
          <w:szCs w:val="24"/>
        </w:rPr>
        <w:t xml:space="preserve">Rooms 3 (6-8 people), 9 (up to 30 people), and 11 (4-6 people) are our conference rooms. </w:t>
      </w:r>
    </w:p>
    <w:p w14:paraId="4FE0D16C" w14:textId="1DDDB73E" w:rsidR="00575A1E" w:rsidRPr="00575A1E" w:rsidRDefault="00575A1E" w:rsidP="00575A1E">
      <w:pPr>
        <w:pStyle w:val="ListParagraph"/>
        <w:numPr>
          <w:ilvl w:val="1"/>
          <w:numId w:val="184"/>
        </w:numPr>
        <w:spacing w:after="240"/>
        <w:rPr>
          <w:rFonts w:ascii="Arial" w:hAnsi="Arial" w:cs="Arial"/>
          <w:sz w:val="24"/>
          <w:szCs w:val="24"/>
        </w:rPr>
      </w:pPr>
      <w:r w:rsidRPr="00575A1E">
        <w:rPr>
          <w:rFonts w:ascii="Arial" w:hAnsi="Arial" w:cs="Arial"/>
          <w:sz w:val="24"/>
          <w:szCs w:val="24"/>
        </w:rPr>
        <w:t>If you need to reserve a room, contact Crissy Youmans at youmansc@msu.edu.</w:t>
      </w:r>
    </w:p>
    <w:p w14:paraId="0C8DFD0C" w14:textId="30CE4FAD" w:rsidR="00575A1E" w:rsidRPr="00575A1E" w:rsidRDefault="00575A1E" w:rsidP="00575A1E">
      <w:pPr>
        <w:pStyle w:val="ListParagraph"/>
        <w:numPr>
          <w:ilvl w:val="0"/>
          <w:numId w:val="184"/>
        </w:numPr>
        <w:spacing w:after="240"/>
        <w:rPr>
          <w:rFonts w:ascii="Arial" w:hAnsi="Arial" w:cs="Arial"/>
          <w:sz w:val="24"/>
          <w:szCs w:val="24"/>
        </w:rPr>
      </w:pPr>
      <w:r w:rsidRPr="00575A1E">
        <w:rPr>
          <w:rFonts w:ascii="Arial" w:hAnsi="Arial" w:cs="Arial"/>
          <w:sz w:val="24"/>
          <w:szCs w:val="24"/>
        </w:rPr>
        <w:t>Private Spaces to Meet with Students</w:t>
      </w:r>
    </w:p>
    <w:p w14:paraId="06369520" w14:textId="77777777" w:rsidR="00575A1E" w:rsidRPr="00575A1E" w:rsidRDefault="00575A1E" w:rsidP="00575A1E">
      <w:pPr>
        <w:pStyle w:val="ListParagraph"/>
        <w:numPr>
          <w:ilvl w:val="1"/>
          <w:numId w:val="184"/>
        </w:numPr>
        <w:spacing w:after="240"/>
        <w:rPr>
          <w:rFonts w:ascii="Arial" w:hAnsi="Arial" w:cs="Arial"/>
          <w:sz w:val="24"/>
          <w:szCs w:val="24"/>
        </w:rPr>
      </w:pPr>
      <w:r w:rsidRPr="00575A1E">
        <w:rPr>
          <w:rFonts w:ascii="Arial" w:hAnsi="Arial" w:cs="Arial"/>
          <w:sz w:val="24"/>
          <w:szCs w:val="24"/>
        </w:rPr>
        <w:t xml:space="preserve">Rooms 13F and 1D are available for private meetings with students or confidential research needs. </w:t>
      </w:r>
    </w:p>
    <w:p w14:paraId="40D00461" w14:textId="77777777" w:rsidR="00575A1E" w:rsidRPr="00575A1E" w:rsidRDefault="00575A1E" w:rsidP="00575A1E">
      <w:pPr>
        <w:pStyle w:val="ListParagraph"/>
        <w:numPr>
          <w:ilvl w:val="1"/>
          <w:numId w:val="184"/>
        </w:numPr>
        <w:spacing w:after="240"/>
        <w:rPr>
          <w:rFonts w:ascii="Arial" w:hAnsi="Arial" w:cs="Arial"/>
          <w:sz w:val="24"/>
          <w:szCs w:val="24"/>
        </w:rPr>
      </w:pPr>
      <w:r w:rsidRPr="00575A1E">
        <w:rPr>
          <w:rFonts w:ascii="Arial" w:hAnsi="Arial" w:cs="Arial"/>
          <w:sz w:val="24"/>
          <w:szCs w:val="24"/>
        </w:rPr>
        <w:t xml:space="preserve">If you need to reserve a room, contact Crissy Youmans at youmansc@msu.edu. </w:t>
      </w:r>
    </w:p>
    <w:p w14:paraId="5319D98F" w14:textId="77777777" w:rsidR="00575A1E" w:rsidRPr="00575A1E" w:rsidRDefault="00575A1E" w:rsidP="00575A1E">
      <w:pPr>
        <w:pStyle w:val="ListParagraph"/>
        <w:numPr>
          <w:ilvl w:val="2"/>
          <w:numId w:val="184"/>
        </w:numPr>
        <w:spacing w:after="240"/>
        <w:rPr>
          <w:rFonts w:ascii="Arial" w:hAnsi="Arial" w:cs="Arial"/>
          <w:sz w:val="24"/>
          <w:szCs w:val="24"/>
        </w:rPr>
      </w:pPr>
      <w:r w:rsidRPr="00575A1E">
        <w:rPr>
          <w:rFonts w:ascii="Arial" w:hAnsi="Arial" w:cs="Arial"/>
          <w:sz w:val="24"/>
          <w:szCs w:val="24"/>
        </w:rPr>
        <w:t xml:space="preserve">If the room is locked, please come find </w:t>
      </w:r>
      <w:proofErr w:type="spellStart"/>
      <w:r w:rsidRPr="00575A1E">
        <w:rPr>
          <w:rFonts w:ascii="Arial" w:hAnsi="Arial" w:cs="Arial"/>
          <w:sz w:val="24"/>
          <w:szCs w:val="24"/>
        </w:rPr>
        <w:t>Sparty</w:t>
      </w:r>
      <w:proofErr w:type="spellEnd"/>
      <w:r w:rsidRPr="00575A1E">
        <w:rPr>
          <w:rFonts w:ascii="Arial" w:hAnsi="Arial" w:cs="Arial"/>
          <w:sz w:val="24"/>
          <w:szCs w:val="24"/>
        </w:rPr>
        <w:t xml:space="preserve"> the Monkey in Room 7 for the keys. </w:t>
      </w:r>
    </w:p>
    <w:p w14:paraId="3F255555" w14:textId="7717475E" w:rsidR="00575A1E" w:rsidRPr="00575A1E" w:rsidRDefault="00575A1E" w:rsidP="00575A1E">
      <w:pPr>
        <w:pStyle w:val="ListParagraph"/>
        <w:numPr>
          <w:ilvl w:val="2"/>
          <w:numId w:val="184"/>
        </w:numPr>
        <w:spacing w:after="240"/>
        <w:rPr>
          <w:rFonts w:ascii="Arial" w:hAnsi="Arial" w:cs="Arial"/>
          <w:sz w:val="24"/>
          <w:szCs w:val="24"/>
        </w:rPr>
      </w:pPr>
      <w:r w:rsidRPr="00575A1E">
        <w:rPr>
          <w:rFonts w:ascii="Arial" w:hAnsi="Arial" w:cs="Arial"/>
          <w:sz w:val="24"/>
          <w:szCs w:val="24"/>
        </w:rPr>
        <w:t>These rooms should remain locked when not in use.</w:t>
      </w:r>
    </w:p>
    <w:p w14:paraId="7B621DFF" w14:textId="289750FB" w:rsidR="00575A1E" w:rsidRPr="00575A1E" w:rsidRDefault="00575A1E" w:rsidP="00575A1E">
      <w:pPr>
        <w:pStyle w:val="ListParagraph"/>
        <w:numPr>
          <w:ilvl w:val="0"/>
          <w:numId w:val="184"/>
        </w:numPr>
        <w:spacing w:after="240"/>
        <w:rPr>
          <w:rFonts w:ascii="Arial" w:hAnsi="Arial" w:cs="Arial"/>
          <w:sz w:val="24"/>
          <w:szCs w:val="24"/>
        </w:rPr>
      </w:pPr>
      <w:r w:rsidRPr="00575A1E">
        <w:rPr>
          <w:rFonts w:ascii="Arial" w:hAnsi="Arial" w:cs="Arial"/>
          <w:sz w:val="24"/>
          <w:szCs w:val="24"/>
        </w:rPr>
        <w:t>Mailroom</w:t>
      </w:r>
    </w:p>
    <w:p w14:paraId="07C80043" w14:textId="77777777" w:rsidR="00575A1E" w:rsidRPr="00575A1E" w:rsidRDefault="00575A1E" w:rsidP="00575A1E">
      <w:pPr>
        <w:pStyle w:val="ListParagraph"/>
        <w:numPr>
          <w:ilvl w:val="1"/>
          <w:numId w:val="184"/>
        </w:numPr>
        <w:spacing w:after="240"/>
        <w:rPr>
          <w:rFonts w:ascii="Arial" w:hAnsi="Arial" w:cs="Arial"/>
          <w:sz w:val="24"/>
          <w:szCs w:val="24"/>
        </w:rPr>
      </w:pPr>
      <w:r w:rsidRPr="00575A1E">
        <w:rPr>
          <w:rFonts w:ascii="Arial" w:hAnsi="Arial" w:cs="Arial"/>
          <w:sz w:val="24"/>
          <w:szCs w:val="24"/>
        </w:rPr>
        <w:t xml:space="preserve">The mailroom is in HE 4C (same as the copier room). </w:t>
      </w:r>
    </w:p>
    <w:p w14:paraId="1EBEC204" w14:textId="3343579F" w:rsidR="00575A1E" w:rsidRPr="00575A1E" w:rsidRDefault="00575A1E" w:rsidP="00575A1E">
      <w:pPr>
        <w:pStyle w:val="ListParagraph"/>
        <w:numPr>
          <w:ilvl w:val="1"/>
          <w:numId w:val="184"/>
        </w:numPr>
        <w:spacing w:after="240"/>
        <w:rPr>
          <w:rFonts w:ascii="Arial" w:hAnsi="Arial" w:cs="Arial"/>
          <w:sz w:val="24"/>
          <w:szCs w:val="24"/>
        </w:rPr>
      </w:pPr>
      <w:r w:rsidRPr="00575A1E">
        <w:rPr>
          <w:rFonts w:ascii="Arial" w:hAnsi="Arial" w:cs="Arial"/>
          <w:sz w:val="24"/>
          <w:szCs w:val="24"/>
        </w:rPr>
        <w:t xml:space="preserve">Graduate students have an accordion file under faculty mailboxes where you can search for your mail. </w:t>
      </w:r>
    </w:p>
    <w:p w14:paraId="0D301764" w14:textId="13BB206C" w:rsidR="00575A1E" w:rsidRPr="00575A1E" w:rsidRDefault="00575A1E" w:rsidP="00575A1E">
      <w:pPr>
        <w:pStyle w:val="ListParagraph"/>
        <w:numPr>
          <w:ilvl w:val="1"/>
          <w:numId w:val="184"/>
        </w:numPr>
        <w:spacing w:after="240"/>
        <w:rPr>
          <w:rFonts w:ascii="Arial" w:hAnsi="Arial" w:cs="Arial"/>
          <w:sz w:val="24"/>
          <w:szCs w:val="24"/>
        </w:rPr>
      </w:pPr>
      <w:r w:rsidRPr="00575A1E">
        <w:rPr>
          <w:rFonts w:ascii="Arial" w:hAnsi="Arial" w:cs="Arial"/>
          <w:sz w:val="24"/>
          <w:szCs w:val="24"/>
        </w:rPr>
        <w:t>If you don’t see a tab with your name on it, add one.</w:t>
      </w:r>
    </w:p>
    <w:p w14:paraId="2B718168" w14:textId="08F7D2B6" w:rsidR="00575A1E" w:rsidRPr="00575A1E" w:rsidRDefault="00575A1E" w:rsidP="00575A1E">
      <w:pPr>
        <w:pStyle w:val="ListParagraph"/>
        <w:numPr>
          <w:ilvl w:val="0"/>
          <w:numId w:val="184"/>
        </w:numPr>
        <w:spacing w:after="240"/>
        <w:rPr>
          <w:rFonts w:ascii="Arial" w:hAnsi="Arial" w:cs="Arial"/>
          <w:sz w:val="24"/>
          <w:szCs w:val="24"/>
        </w:rPr>
      </w:pPr>
      <w:r w:rsidRPr="00575A1E">
        <w:rPr>
          <w:rFonts w:ascii="Arial" w:hAnsi="Arial" w:cs="Arial"/>
          <w:sz w:val="24"/>
          <w:szCs w:val="24"/>
        </w:rPr>
        <w:t>Pests</w:t>
      </w:r>
    </w:p>
    <w:p w14:paraId="0BD90CB6" w14:textId="2286D4FE" w:rsidR="00575A1E" w:rsidRPr="00575A1E" w:rsidRDefault="00575A1E" w:rsidP="00575A1E">
      <w:pPr>
        <w:pStyle w:val="ListParagraph"/>
        <w:numPr>
          <w:ilvl w:val="1"/>
          <w:numId w:val="184"/>
        </w:numPr>
        <w:spacing w:after="240"/>
        <w:rPr>
          <w:rFonts w:ascii="Arial" w:hAnsi="Arial" w:cs="Arial"/>
          <w:sz w:val="24"/>
          <w:szCs w:val="24"/>
        </w:rPr>
      </w:pPr>
      <w:r w:rsidRPr="00575A1E">
        <w:rPr>
          <w:rFonts w:ascii="Arial" w:hAnsi="Arial" w:cs="Arial"/>
          <w:sz w:val="24"/>
          <w:szCs w:val="24"/>
        </w:rPr>
        <w:t>If you see any mice, insects, or bats, please immediately report it to Crissy Youmans at youmansc@msu.edu.</w:t>
      </w:r>
    </w:p>
    <w:p w14:paraId="142EE78F" w14:textId="77777777" w:rsidR="00575A1E" w:rsidRPr="00575A1E" w:rsidRDefault="00575A1E" w:rsidP="00575A1E">
      <w:pPr>
        <w:spacing w:after="240"/>
        <w:ind w:left="360"/>
        <w:rPr>
          <w:rFonts w:ascii="Arial" w:hAnsi="Arial" w:cs="Arial"/>
        </w:rPr>
      </w:pPr>
    </w:p>
    <w:p w14:paraId="7CEEB0B3" w14:textId="77777777" w:rsidR="00D57414" w:rsidRDefault="00D57414" w:rsidP="00D57414">
      <w:pPr>
        <w:rPr>
          <w:rFonts w:ascii="Arial" w:hAnsi="Arial" w:cs="Arial"/>
        </w:rPr>
      </w:pPr>
    </w:p>
    <w:p w14:paraId="02C7F35B" w14:textId="77777777" w:rsidR="00533B12" w:rsidRDefault="00533B12" w:rsidP="00D57414">
      <w:pPr>
        <w:rPr>
          <w:rFonts w:ascii="Arial" w:hAnsi="Arial" w:cs="Arial"/>
        </w:rPr>
      </w:pPr>
    </w:p>
    <w:p w14:paraId="74BEFAC1" w14:textId="77777777" w:rsidR="00533B12" w:rsidRPr="00D57414" w:rsidRDefault="00533B12" w:rsidP="00D57414">
      <w:pPr>
        <w:rPr>
          <w:rFonts w:ascii="Arial" w:hAnsi="Arial" w:cs="Arial"/>
        </w:rPr>
      </w:pPr>
    </w:p>
    <w:p w14:paraId="55DC5468" w14:textId="77777777" w:rsidR="004D7D74" w:rsidRDefault="004D7D74">
      <w:pPr>
        <w:rPr>
          <w:rFonts w:ascii="Arial" w:hAnsi="Arial" w:cs="Arial"/>
        </w:rPr>
      </w:pPr>
    </w:p>
    <w:p w14:paraId="6E259EB9" w14:textId="77777777" w:rsidR="004D7D74" w:rsidRDefault="004D7D74">
      <w:pPr>
        <w:rPr>
          <w:rFonts w:ascii="Arial" w:hAnsi="Arial" w:cs="Arial"/>
        </w:rPr>
      </w:pPr>
    </w:p>
    <w:p w14:paraId="254276D1" w14:textId="77777777" w:rsidR="004D7D74" w:rsidRDefault="004D7D74">
      <w:pPr>
        <w:rPr>
          <w:rFonts w:ascii="Arial" w:hAnsi="Arial" w:cs="Arial"/>
        </w:rPr>
      </w:pPr>
    </w:p>
    <w:p w14:paraId="5F781456" w14:textId="77777777" w:rsidR="004D7D74" w:rsidRDefault="004D7D74">
      <w:pPr>
        <w:rPr>
          <w:rFonts w:ascii="Arial" w:hAnsi="Arial" w:cs="Arial"/>
        </w:rPr>
      </w:pPr>
    </w:p>
    <w:p w14:paraId="5288517F" w14:textId="77777777" w:rsidR="004D7D74" w:rsidRDefault="004D7D74">
      <w:pPr>
        <w:rPr>
          <w:rFonts w:ascii="Arial" w:hAnsi="Arial" w:cs="Arial"/>
        </w:rPr>
      </w:pPr>
    </w:p>
    <w:p w14:paraId="3811E3A3" w14:textId="77777777" w:rsidR="004D7D74" w:rsidRDefault="004D7D74">
      <w:pPr>
        <w:rPr>
          <w:rFonts w:ascii="Arial" w:hAnsi="Arial" w:cs="Arial"/>
        </w:rPr>
        <w:sectPr w:rsidR="004D7D74" w:rsidSect="008F36B4">
          <w:footerReference w:type="even" r:id="rId141"/>
          <w:footerReference w:type="default" r:id="rId142"/>
          <w:footerReference w:type="first" r:id="rId143"/>
          <w:pgSz w:w="12240" w:h="15840"/>
          <w:pgMar w:top="1440" w:right="1440" w:bottom="1440" w:left="1440" w:header="720" w:footer="720" w:gutter="0"/>
          <w:pgBorders w:offsetFrom="page">
            <w:top w:val="single" w:sz="4" w:space="24" w:color="FFFFFF"/>
            <w:left w:val="single" w:sz="4" w:space="24" w:color="FFFFFF"/>
            <w:bottom w:val="single" w:sz="4" w:space="24" w:color="FFFFFF"/>
            <w:right w:val="single" w:sz="4" w:space="24" w:color="FFFFFF"/>
          </w:pgBorders>
          <w:cols w:space="720"/>
          <w:titlePg/>
          <w:docGrid w:linePitch="360"/>
        </w:sectPr>
      </w:pPr>
    </w:p>
    <w:p w14:paraId="6F5B6C79" w14:textId="1692106C" w:rsidR="004D7D74" w:rsidRPr="004D7D74" w:rsidRDefault="00A70701" w:rsidP="00A70701">
      <w:pPr>
        <w:pStyle w:val="Heading1"/>
      </w:pPr>
      <w:bookmarkStart w:id="341" w:name="_Toc200729525"/>
      <w:r>
        <w:lastRenderedPageBreak/>
        <w:t>PHD FORMS</w:t>
      </w:r>
    </w:p>
    <w:p w14:paraId="12F57F0C" w14:textId="77777777" w:rsidR="004D7D74" w:rsidRDefault="004D7D74" w:rsidP="00A70701">
      <w:pPr>
        <w:pStyle w:val="Heading2"/>
      </w:pPr>
    </w:p>
    <w:p w14:paraId="77562E5A" w14:textId="77777777" w:rsidR="004D7D74" w:rsidRDefault="004D7D74" w:rsidP="004D7D74">
      <w:pPr>
        <w:rPr>
          <w:rFonts w:ascii="Arial" w:hAnsi="Arial" w:cs="Arial"/>
        </w:rPr>
      </w:pPr>
    </w:p>
    <w:tbl>
      <w:tblPr>
        <w:tblStyle w:val="TableGrid"/>
        <w:tblW w:w="0" w:type="auto"/>
        <w:tblLayout w:type="fixed"/>
        <w:tblLook w:val="04A0" w:firstRow="1" w:lastRow="0" w:firstColumn="1" w:lastColumn="0" w:noHBand="0" w:noVBand="1"/>
      </w:tblPr>
      <w:tblGrid>
        <w:gridCol w:w="2140"/>
        <w:gridCol w:w="2805"/>
        <w:gridCol w:w="3780"/>
        <w:gridCol w:w="2700"/>
        <w:gridCol w:w="1440"/>
      </w:tblGrid>
      <w:tr w:rsidR="00F90C1F" w:rsidRPr="00F90C1F" w14:paraId="0BD989BC" w14:textId="77777777" w:rsidTr="00F90C1F">
        <w:tc>
          <w:tcPr>
            <w:tcW w:w="2140" w:type="dxa"/>
          </w:tcPr>
          <w:bookmarkEnd w:id="341"/>
          <w:p w14:paraId="4DA5E7CC" w14:textId="5BF89FD3" w:rsidR="00F90C1F" w:rsidRPr="00F90C1F" w:rsidRDefault="00F90C1F" w:rsidP="00F90C1F">
            <w:pPr>
              <w:rPr>
                <w:rFonts w:asciiTheme="majorHAnsi" w:hAnsiTheme="majorHAnsi" w:cstheme="majorHAnsi"/>
              </w:rPr>
            </w:pPr>
            <w:r>
              <w:t xml:space="preserve">PHD </w:t>
            </w:r>
            <w:proofErr w:type="spellStart"/>
            <w:r>
              <w:t>FORMS</w:t>
            </w:r>
            <w:r w:rsidRPr="00F90C1F">
              <w:rPr>
                <w:rFonts w:asciiTheme="majorHAnsi" w:hAnsiTheme="majorHAnsi" w:cstheme="majorHAnsi"/>
              </w:rPr>
              <w:t>Form</w:t>
            </w:r>
            <w:proofErr w:type="spellEnd"/>
            <w:r w:rsidRPr="00F90C1F">
              <w:rPr>
                <w:rFonts w:asciiTheme="majorHAnsi" w:hAnsiTheme="majorHAnsi" w:cstheme="majorHAnsi"/>
              </w:rPr>
              <w:t xml:space="preserve"> or </w:t>
            </w:r>
            <w:proofErr w:type="spellStart"/>
            <w:r w:rsidRPr="00F90C1F">
              <w:rPr>
                <w:rFonts w:asciiTheme="majorHAnsi" w:hAnsiTheme="majorHAnsi" w:cstheme="majorHAnsi"/>
              </w:rPr>
              <w:t>GradPlan</w:t>
            </w:r>
            <w:proofErr w:type="spellEnd"/>
          </w:p>
        </w:tc>
        <w:tc>
          <w:tcPr>
            <w:tcW w:w="2805" w:type="dxa"/>
          </w:tcPr>
          <w:p w14:paraId="70BA5200" w14:textId="77777777" w:rsidR="00F90C1F" w:rsidRPr="00F90C1F" w:rsidRDefault="00F90C1F" w:rsidP="00F90C1F">
            <w:pPr>
              <w:rPr>
                <w:rFonts w:asciiTheme="majorHAnsi" w:hAnsiTheme="majorHAnsi" w:cstheme="majorHAnsi"/>
              </w:rPr>
            </w:pPr>
            <w:r w:rsidRPr="00F90C1F">
              <w:rPr>
                <w:rFonts w:asciiTheme="majorHAnsi" w:hAnsiTheme="majorHAnsi" w:cstheme="majorHAnsi"/>
              </w:rPr>
              <w:t>Where to Find it?</w:t>
            </w:r>
          </w:p>
        </w:tc>
        <w:tc>
          <w:tcPr>
            <w:tcW w:w="3780" w:type="dxa"/>
          </w:tcPr>
          <w:p w14:paraId="36E8C27C" w14:textId="77777777" w:rsidR="00F90C1F" w:rsidRPr="00F90C1F" w:rsidRDefault="00F90C1F" w:rsidP="00F90C1F">
            <w:pPr>
              <w:rPr>
                <w:rFonts w:asciiTheme="majorHAnsi" w:hAnsiTheme="majorHAnsi" w:cstheme="majorHAnsi"/>
              </w:rPr>
            </w:pPr>
            <w:r w:rsidRPr="00F90C1F">
              <w:rPr>
                <w:rFonts w:asciiTheme="majorHAnsi" w:hAnsiTheme="majorHAnsi" w:cstheme="majorHAnsi"/>
              </w:rPr>
              <w:t>When to Complete it?</w:t>
            </w:r>
          </w:p>
        </w:tc>
        <w:tc>
          <w:tcPr>
            <w:tcW w:w="2700" w:type="dxa"/>
          </w:tcPr>
          <w:p w14:paraId="1A79EBE3" w14:textId="77777777" w:rsidR="00F90C1F" w:rsidRPr="00F90C1F" w:rsidRDefault="00F90C1F" w:rsidP="00F90C1F">
            <w:pPr>
              <w:rPr>
                <w:rFonts w:asciiTheme="majorHAnsi" w:hAnsiTheme="majorHAnsi" w:cstheme="majorHAnsi"/>
              </w:rPr>
            </w:pPr>
            <w:r w:rsidRPr="00F90C1F">
              <w:rPr>
                <w:rFonts w:asciiTheme="majorHAnsi" w:hAnsiTheme="majorHAnsi" w:cstheme="majorHAnsi"/>
              </w:rPr>
              <w:t>Who Completes it?</w:t>
            </w:r>
          </w:p>
        </w:tc>
        <w:tc>
          <w:tcPr>
            <w:tcW w:w="1440" w:type="dxa"/>
          </w:tcPr>
          <w:p w14:paraId="525B18F6" w14:textId="77777777" w:rsidR="00F90C1F" w:rsidRPr="00F90C1F" w:rsidRDefault="00F90C1F" w:rsidP="00F90C1F">
            <w:pPr>
              <w:rPr>
                <w:rFonts w:asciiTheme="majorHAnsi" w:hAnsiTheme="majorHAnsi" w:cstheme="majorHAnsi"/>
              </w:rPr>
            </w:pPr>
            <w:r w:rsidRPr="00F90C1F">
              <w:rPr>
                <w:rFonts w:asciiTheme="majorHAnsi" w:hAnsiTheme="majorHAnsi" w:cstheme="majorHAnsi"/>
              </w:rPr>
              <w:t>Where to send it?</w:t>
            </w:r>
          </w:p>
        </w:tc>
      </w:tr>
      <w:tr w:rsidR="00F90C1F" w:rsidRPr="00F90C1F" w14:paraId="33A4AB1A" w14:textId="77777777" w:rsidTr="00F90C1F">
        <w:tc>
          <w:tcPr>
            <w:tcW w:w="2140" w:type="dxa"/>
            <w:vAlign w:val="bottom"/>
          </w:tcPr>
          <w:p w14:paraId="3385A825" w14:textId="77777777" w:rsidR="00F90C1F" w:rsidRPr="00F90C1F" w:rsidRDefault="00F90C1F" w:rsidP="00F90C1F">
            <w:pPr>
              <w:rPr>
                <w:rFonts w:asciiTheme="majorHAnsi" w:hAnsiTheme="majorHAnsi" w:cstheme="majorHAnsi"/>
              </w:rPr>
            </w:pPr>
            <w:hyperlink r:id="rId144" w:history="1">
              <w:r w:rsidRPr="00F90C1F">
                <w:rPr>
                  <w:rStyle w:val="Hyperlink"/>
                  <w:rFonts w:asciiTheme="majorHAnsi" w:hAnsiTheme="majorHAnsi" w:cstheme="majorHAnsi"/>
                </w:rPr>
                <w:t>Comprehensive Exam Planning Form (Updated 2017)</w:t>
              </w:r>
            </w:hyperlink>
          </w:p>
        </w:tc>
        <w:tc>
          <w:tcPr>
            <w:tcW w:w="2805" w:type="dxa"/>
            <w:vAlign w:val="bottom"/>
          </w:tcPr>
          <w:p w14:paraId="29906BC9"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Comprehensive Exams</w:t>
            </w:r>
          </w:p>
        </w:tc>
        <w:tc>
          <w:tcPr>
            <w:tcW w:w="3780" w:type="dxa"/>
            <w:vAlign w:val="bottom"/>
          </w:tcPr>
          <w:p w14:paraId="2483B76B"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As soon as the Comp exam is scheduled, and at least two weeks before Comps Exam Begins</w:t>
            </w:r>
          </w:p>
        </w:tc>
        <w:tc>
          <w:tcPr>
            <w:tcW w:w="2700" w:type="dxa"/>
            <w:vAlign w:val="bottom"/>
          </w:tcPr>
          <w:p w14:paraId="6C203C9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Guidance Committee Chair - Graduate Student does NOT see this form</w:t>
            </w:r>
          </w:p>
        </w:tc>
        <w:tc>
          <w:tcPr>
            <w:tcW w:w="1440" w:type="dxa"/>
            <w:vAlign w:val="bottom"/>
          </w:tcPr>
          <w:p w14:paraId="2BC159F4"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4B58813F" w14:textId="77777777" w:rsidTr="00F90C1F">
        <w:tc>
          <w:tcPr>
            <w:tcW w:w="2140" w:type="dxa"/>
            <w:vAlign w:val="bottom"/>
          </w:tcPr>
          <w:p w14:paraId="4F44C688" w14:textId="77777777" w:rsidR="00F90C1F" w:rsidRPr="00F90C1F" w:rsidRDefault="00F90C1F" w:rsidP="00F90C1F">
            <w:pPr>
              <w:rPr>
                <w:rFonts w:asciiTheme="majorHAnsi" w:hAnsiTheme="majorHAnsi" w:cstheme="majorHAnsi"/>
              </w:rPr>
            </w:pPr>
            <w:hyperlink r:id="rId145" w:history="1">
              <w:r w:rsidRPr="00F90C1F">
                <w:rPr>
                  <w:rStyle w:val="Hyperlink"/>
                  <w:rFonts w:asciiTheme="majorHAnsi" w:hAnsiTheme="majorHAnsi" w:cstheme="majorHAnsi"/>
                </w:rPr>
                <w:t>Comprehensive Exam Scoring Sheet (Updated Oct 2023)</w:t>
              </w:r>
            </w:hyperlink>
          </w:p>
        </w:tc>
        <w:tc>
          <w:tcPr>
            <w:tcW w:w="2805" w:type="dxa"/>
            <w:vAlign w:val="bottom"/>
          </w:tcPr>
          <w:p w14:paraId="1C813131"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Comprehensive Exams</w:t>
            </w:r>
          </w:p>
        </w:tc>
        <w:tc>
          <w:tcPr>
            <w:tcW w:w="3780" w:type="dxa"/>
            <w:vAlign w:val="bottom"/>
          </w:tcPr>
          <w:p w14:paraId="2348D9DA"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As students complete the exams; If student fails any portion of the exam, submit scores to Grad Coordinator right away; Otherwise, keep forms until student passes all exams; </w:t>
            </w:r>
          </w:p>
        </w:tc>
        <w:tc>
          <w:tcPr>
            <w:tcW w:w="2700" w:type="dxa"/>
            <w:vAlign w:val="bottom"/>
          </w:tcPr>
          <w:p w14:paraId="3CDA4AC0"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Guidance Committee Chair collects scoring forms from all members, and submits to Grad Coordinator </w:t>
            </w:r>
          </w:p>
        </w:tc>
        <w:tc>
          <w:tcPr>
            <w:tcW w:w="1440" w:type="dxa"/>
            <w:vAlign w:val="bottom"/>
          </w:tcPr>
          <w:p w14:paraId="1D727754"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45FBB11C" w14:textId="77777777" w:rsidTr="00F90C1F">
        <w:tc>
          <w:tcPr>
            <w:tcW w:w="2140" w:type="dxa"/>
            <w:vAlign w:val="bottom"/>
          </w:tcPr>
          <w:p w14:paraId="1D631C6A" w14:textId="77777777" w:rsidR="00F90C1F" w:rsidRPr="00F90C1F" w:rsidRDefault="00F90C1F" w:rsidP="00F90C1F">
            <w:pPr>
              <w:rPr>
                <w:rFonts w:asciiTheme="majorHAnsi" w:hAnsiTheme="majorHAnsi" w:cstheme="majorHAnsi"/>
              </w:rPr>
            </w:pPr>
            <w:hyperlink r:id="rId146" w:history="1">
              <w:r w:rsidRPr="00F90C1F">
                <w:rPr>
                  <w:rStyle w:val="Hyperlink"/>
                  <w:rFonts w:asciiTheme="majorHAnsi" w:hAnsiTheme="majorHAnsi" w:cstheme="majorHAnsi"/>
                </w:rPr>
                <w:t>Comprehensive Exam Completion Form (Record of Comps)</w:t>
              </w:r>
            </w:hyperlink>
          </w:p>
        </w:tc>
        <w:tc>
          <w:tcPr>
            <w:tcW w:w="2805" w:type="dxa"/>
            <w:vAlign w:val="bottom"/>
          </w:tcPr>
          <w:p w14:paraId="7E45CFC4"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Comprehensive Exams</w:t>
            </w:r>
          </w:p>
        </w:tc>
        <w:tc>
          <w:tcPr>
            <w:tcW w:w="3780" w:type="dxa"/>
            <w:vAlign w:val="bottom"/>
          </w:tcPr>
          <w:p w14:paraId="57409A6C"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After student completes all exams, including orals</w:t>
            </w:r>
          </w:p>
        </w:tc>
        <w:tc>
          <w:tcPr>
            <w:tcW w:w="2700" w:type="dxa"/>
            <w:vAlign w:val="bottom"/>
          </w:tcPr>
          <w:p w14:paraId="647103C3"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Guidance Committee Chair - Graduate Student does NOT see this form</w:t>
            </w:r>
          </w:p>
        </w:tc>
        <w:tc>
          <w:tcPr>
            <w:tcW w:w="1440" w:type="dxa"/>
            <w:vAlign w:val="bottom"/>
          </w:tcPr>
          <w:p w14:paraId="5EAA4A92"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0DA3D3ED" w14:textId="77777777" w:rsidTr="00F90C1F">
        <w:tc>
          <w:tcPr>
            <w:tcW w:w="2140" w:type="dxa"/>
            <w:vAlign w:val="bottom"/>
          </w:tcPr>
          <w:p w14:paraId="63C6527E" w14:textId="77777777" w:rsidR="00F90C1F" w:rsidRPr="00F90C1F" w:rsidRDefault="00F90C1F" w:rsidP="00F90C1F">
            <w:pPr>
              <w:rPr>
                <w:rFonts w:asciiTheme="majorHAnsi" w:hAnsiTheme="majorHAnsi" w:cstheme="majorHAnsi"/>
              </w:rPr>
            </w:pPr>
            <w:hyperlink r:id="rId147" w:anchor=":~:text=Dissertation%20Proposal%20Approval%20Form" w:history="1">
              <w:r w:rsidRPr="00F90C1F">
                <w:rPr>
                  <w:rStyle w:val="Hyperlink"/>
                  <w:rFonts w:asciiTheme="majorHAnsi" w:hAnsiTheme="majorHAnsi" w:cstheme="majorHAnsi"/>
                </w:rPr>
                <w:t>Dissertation Proposal Approval Form</w:t>
              </w:r>
            </w:hyperlink>
          </w:p>
        </w:tc>
        <w:tc>
          <w:tcPr>
            <w:tcW w:w="2805" w:type="dxa"/>
            <w:vAlign w:val="bottom"/>
          </w:tcPr>
          <w:p w14:paraId="4A578503"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Dissertation</w:t>
            </w:r>
          </w:p>
        </w:tc>
        <w:tc>
          <w:tcPr>
            <w:tcW w:w="3780" w:type="dxa"/>
            <w:vAlign w:val="bottom"/>
          </w:tcPr>
          <w:p w14:paraId="1A96AABF"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Immediately after the dissertation proposal is approved</w:t>
            </w:r>
          </w:p>
        </w:tc>
        <w:tc>
          <w:tcPr>
            <w:tcW w:w="2700" w:type="dxa"/>
            <w:vAlign w:val="bottom"/>
          </w:tcPr>
          <w:p w14:paraId="21210F05"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Graduate student initiates </w:t>
            </w:r>
            <w:proofErr w:type="gramStart"/>
            <w:r w:rsidRPr="00F90C1F">
              <w:rPr>
                <w:rFonts w:asciiTheme="majorHAnsi" w:hAnsiTheme="majorHAnsi" w:cstheme="majorHAnsi"/>
                <w:color w:val="000000"/>
              </w:rPr>
              <w:t>is;</w:t>
            </w:r>
            <w:proofErr w:type="gramEnd"/>
            <w:r w:rsidRPr="00F90C1F">
              <w:rPr>
                <w:rFonts w:asciiTheme="majorHAnsi" w:hAnsiTheme="majorHAnsi" w:cstheme="majorHAnsi"/>
                <w:color w:val="000000"/>
              </w:rPr>
              <w:t xml:space="preserve"> Committee Chair circulates for signatures and submits it</w:t>
            </w:r>
          </w:p>
        </w:tc>
        <w:tc>
          <w:tcPr>
            <w:tcW w:w="1440" w:type="dxa"/>
            <w:vAlign w:val="bottom"/>
          </w:tcPr>
          <w:p w14:paraId="0C49FE0C"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44FA572F" w14:textId="77777777" w:rsidTr="00F90C1F">
        <w:tc>
          <w:tcPr>
            <w:tcW w:w="2140" w:type="dxa"/>
            <w:vAlign w:val="bottom"/>
          </w:tcPr>
          <w:p w14:paraId="6105DC19" w14:textId="77777777" w:rsidR="00F90C1F" w:rsidRPr="00F90C1F" w:rsidRDefault="00F90C1F" w:rsidP="00F90C1F">
            <w:pPr>
              <w:rPr>
                <w:rFonts w:asciiTheme="majorHAnsi" w:hAnsiTheme="majorHAnsi" w:cstheme="majorHAnsi"/>
              </w:rPr>
            </w:pPr>
            <w:hyperlink r:id="rId148" w:history="1">
              <w:r w:rsidRPr="00F90C1F">
                <w:rPr>
                  <w:rStyle w:val="Hyperlink"/>
                  <w:rFonts w:asciiTheme="majorHAnsi" w:hAnsiTheme="majorHAnsi" w:cstheme="majorHAnsi"/>
                </w:rPr>
                <w:t>Dissertation Oral Announcement Form</w:t>
              </w:r>
            </w:hyperlink>
          </w:p>
        </w:tc>
        <w:tc>
          <w:tcPr>
            <w:tcW w:w="2805" w:type="dxa"/>
            <w:vAlign w:val="bottom"/>
          </w:tcPr>
          <w:p w14:paraId="38D9A358"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Dissertation</w:t>
            </w:r>
          </w:p>
        </w:tc>
        <w:tc>
          <w:tcPr>
            <w:tcW w:w="3780" w:type="dxa"/>
            <w:vAlign w:val="bottom"/>
          </w:tcPr>
          <w:p w14:paraId="105C2EE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At least two weeks prior to Oral defense</w:t>
            </w:r>
          </w:p>
        </w:tc>
        <w:tc>
          <w:tcPr>
            <w:tcW w:w="2700" w:type="dxa"/>
            <w:vAlign w:val="bottom"/>
          </w:tcPr>
          <w:p w14:paraId="3B8015C8"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w:t>
            </w:r>
          </w:p>
        </w:tc>
        <w:tc>
          <w:tcPr>
            <w:tcW w:w="1440" w:type="dxa"/>
            <w:vAlign w:val="bottom"/>
          </w:tcPr>
          <w:p w14:paraId="3BD06689"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7298DBFF" w14:textId="77777777" w:rsidTr="00F90C1F">
        <w:tc>
          <w:tcPr>
            <w:tcW w:w="2140" w:type="dxa"/>
            <w:vAlign w:val="bottom"/>
          </w:tcPr>
          <w:p w14:paraId="52EF6F81" w14:textId="77777777" w:rsidR="00F90C1F" w:rsidRPr="00F90C1F" w:rsidRDefault="00F90C1F" w:rsidP="00F90C1F">
            <w:pPr>
              <w:rPr>
                <w:rFonts w:asciiTheme="majorHAnsi" w:hAnsiTheme="majorHAnsi" w:cstheme="majorHAnsi"/>
              </w:rPr>
            </w:pPr>
            <w:hyperlink r:id="rId149" w:history="1">
              <w:r w:rsidRPr="00F90C1F">
                <w:rPr>
                  <w:rStyle w:val="Hyperlink"/>
                  <w:rFonts w:asciiTheme="majorHAnsi" w:hAnsiTheme="majorHAnsi" w:cstheme="majorHAnsi"/>
                </w:rPr>
                <w:t>Dissertation Completion Form (Record of Dissertation)</w:t>
              </w:r>
            </w:hyperlink>
          </w:p>
        </w:tc>
        <w:tc>
          <w:tcPr>
            <w:tcW w:w="2805" w:type="dxa"/>
            <w:vAlign w:val="bottom"/>
          </w:tcPr>
          <w:p w14:paraId="46958200"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Dissertation</w:t>
            </w:r>
          </w:p>
        </w:tc>
        <w:tc>
          <w:tcPr>
            <w:tcW w:w="3780" w:type="dxa"/>
            <w:vAlign w:val="bottom"/>
          </w:tcPr>
          <w:p w14:paraId="70A9278B"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Immediately after the dissertation is approved</w:t>
            </w:r>
          </w:p>
        </w:tc>
        <w:tc>
          <w:tcPr>
            <w:tcW w:w="2700" w:type="dxa"/>
            <w:vAlign w:val="bottom"/>
          </w:tcPr>
          <w:p w14:paraId="245EEEC4"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Graduate student initiates </w:t>
            </w:r>
            <w:proofErr w:type="gramStart"/>
            <w:r w:rsidRPr="00F90C1F">
              <w:rPr>
                <w:rFonts w:asciiTheme="majorHAnsi" w:hAnsiTheme="majorHAnsi" w:cstheme="majorHAnsi"/>
                <w:color w:val="000000"/>
              </w:rPr>
              <w:t>is;</w:t>
            </w:r>
            <w:proofErr w:type="gramEnd"/>
            <w:r w:rsidRPr="00F90C1F">
              <w:rPr>
                <w:rFonts w:asciiTheme="majorHAnsi" w:hAnsiTheme="majorHAnsi" w:cstheme="majorHAnsi"/>
                <w:color w:val="000000"/>
              </w:rPr>
              <w:t xml:space="preserve"> Committee Chair circulates for signatures and submits it</w:t>
            </w:r>
          </w:p>
        </w:tc>
        <w:tc>
          <w:tcPr>
            <w:tcW w:w="1440" w:type="dxa"/>
            <w:vAlign w:val="bottom"/>
          </w:tcPr>
          <w:p w14:paraId="68FAA500"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5ABD9242" w14:textId="77777777" w:rsidTr="00F90C1F">
        <w:tc>
          <w:tcPr>
            <w:tcW w:w="2140" w:type="dxa"/>
            <w:vAlign w:val="bottom"/>
          </w:tcPr>
          <w:p w14:paraId="6D3CAE29" w14:textId="77777777" w:rsidR="00F90C1F" w:rsidRPr="00F90C1F" w:rsidRDefault="00F90C1F" w:rsidP="00F90C1F">
            <w:pPr>
              <w:rPr>
                <w:rFonts w:asciiTheme="majorHAnsi" w:hAnsiTheme="majorHAnsi" w:cstheme="majorHAnsi"/>
              </w:rPr>
            </w:pPr>
            <w:hyperlink r:id="rId150" w:history="1">
              <w:proofErr w:type="spellStart"/>
              <w:r w:rsidRPr="00F90C1F">
                <w:rPr>
                  <w:rStyle w:val="Hyperlink"/>
                  <w:rFonts w:asciiTheme="majorHAnsi" w:hAnsiTheme="majorHAnsi" w:cstheme="majorHAnsi"/>
                </w:rPr>
                <w:t>Proquest</w:t>
              </w:r>
              <w:proofErr w:type="spellEnd"/>
              <w:r w:rsidRPr="00F90C1F">
                <w:rPr>
                  <w:rStyle w:val="Hyperlink"/>
                  <w:rFonts w:asciiTheme="majorHAnsi" w:hAnsiTheme="majorHAnsi" w:cstheme="majorHAnsi"/>
                </w:rPr>
                <w:t xml:space="preserve"> Link</w:t>
              </w:r>
            </w:hyperlink>
          </w:p>
        </w:tc>
        <w:tc>
          <w:tcPr>
            <w:tcW w:w="2805" w:type="dxa"/>
            <w:vAlign w:val="bottom"/>
          </w:tcPr>
          <w:p w14:paraId="4BF243B8"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Dissertation</w:t>
            </w:r>
          </w:p>
        </w:tc>
        <w:tc>
          <w:tcPr>
            <w:tcW w:w="3780" w:type="dxa"/>
            <w:vAlign w:val="bottom"/>
          </w:tcPr>
          <w:p w14:paraId="281CC82E"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When manuscript is final and approved by committee</w:t>
            </w:r>
          </w:p>
        </w:tc>
        <w:tc>
          <w:tcPr>
            <w:tcW w:w="2700" w:type="dxa"/>
            <w:vAlign w:val="bottom"/>
          </w:tcPr>
          <w:p w14:paraId="73385A7C"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w:t>
            </w:r>
          </w:p>
        </w:tc>
        <w:tc>
          <w:tcPr>
            <w:tcW w:w="1440" w:type="dxa"/>
            <w:vAlign w:val="bottom"/>
          </w:tcPr>
          <w:p w14:paraId="53F435B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Graduate School EDT Submission System</w:t>
            </w:r>
          </w:p>
        </w:tc>
      </w:tr>
      <w:tr w:rsidR="00F90C1F" w:rsidRPr="00F90C1F" w14:paraId="3A472975" w14:textId="77777777" w:rsidTr="00F90C1F">
        <w:tc>
          <w:tcPr>
            <w:tcW w:w="2140" w:type="dxa"/>
            <w:vAlign w:val="bottom"/>
          </w:tcPr>
          <w:p w14:paraId="35A0D395" w14:textId="77777777" w:rsidR="00F90C1F" w:rsidRPr="00F90C1F" w:rsidRDefault="00F90C1F" w:rsidP="00F90C1F">
            <w:pPr>
              <w:rPr>
                <w:rFonts w:asciiTheme="majorHAnsi" w:hAnsiTheme="majorHAnsi" w:cstheme="majorHAnsi"/>
              </w:rPr>
            </w:pPr>
            <w:hyperlink r:id="rId151" w:history="1">
              <w:r w:rsidRPr="00F90C1F">
                <w:rPr>
                  <w:rStyle w:val="Hyperlink"/>
                  <w:rFonts w:asciiTheme="majorHAnsi" w:hAnsiTheme="majorHAnsi" w:cstheme="majorHAnsi"/>
                </w:rPr>
                <w:t>PhD Degree Audit Form DYAD</w:t>
              </w:r>
            </w:hyperlink>
          </w:p>
        </w:tc>
        <w:tc>
          <w:tcPr>
            <w:tcW w:w="2805" w:type="dxa"/>
            <w:vAlign w:val="bottom"/>
          </w:tcPr>
          <w:p w14:paraId="75E1BA4A"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D2L &gt; HDFS Graduate Community &gt; PhD Program </w:t>
            </w:r>
            <w:r w:rsidRPr="00F90C1F">
              <w:rPr>
                <w:rFonts w:asciiTheme="majorHAnsi" w:hAnsiTheme="majorHAnsi" w:cstheme="majorHAnsi"/>
                <w:color w:val="000000"/>
              </w:rPr>
              <w:lastRenderedPageBreak/>
              <w:t>Milestones &gt; Degree Audit Forms</w:t>
            </w:r>
          </w:p>
        </w:tc>
        <w:tc>
          <w:tcPr>
            <w:tcW w:w="3780" w:type="dxa"/>
            <w:vAlign w:val="bottom"/>
          </w:tcPr>
          <w:p w14:paraId="6FB4ADCE" w14:textId="44C12184" w:rsidR="00F90C1F" w:rsidRPr="00F90C1F" w:rsidRDefault="00F90C1F" w:rsidP="00F90C1F">
            <w:pPr>
              <w:rPr>
                <w:rFonts w:asciiTheme="majorHAnsi" w:hAnsiTheme="majorHAnsi" w:cstheme="majorHAnsi"/>
              </w:rPr>
            </w:pPr>
            <w:r w:rsidRPr="00F90C1F">
              <w:rPr>
                <w:rFonts w:asciiTheme="majorHAnsi" w:hAnsiTheme="majorHAnsi" w:cstheme="majorHAnsi"/>
              </w:rPr>
              <w:lastRenderedPageBreak/>
              <w:t xml:space="preserve">Each year as part of the Annual Progress Report </w:t>
            </w:r>
          </w:p>
        </w:tc>
        <w:tc>
          <w:tcPr>
            <w:tcW w:w="2700" w:type="dxa"/>
            <w:vAlign w:val="bottom"/>
          </w:tcPr>
          <w:p w14:paraId="017C9AAC" w14:textId="77777777" w:rsidR="00F90C1F" w:rsidRPr="00F90C1F" w:rsidRDefault="00F90C1F" w:rsidP="00F90C1F">
            <w:pPr>
              <w:rPr>
                <w:rFonts w:asciiTheme="majorHAnsi" w:hAnsiTheme="majorHAnsi" w:cstheme="majorHAnsi"/>
              </w:rPr>
            </w:pPr>
          </w:p>
        </w:tc>
        <w:tc>
          <w:tcPr>
            <w:tcW w:w="1440" w:type="dxa"/>
            <w:vAlign w:val="bottom"/>
          </w:tcPr>
          <w:p w14:paraId="24465C14" w14:textId="77777777" w:rsidR="00F90C1F" w:rsidRPr="00F90C1F" w:rsidRDefault="00F90C1F" w:rsidP="00F90C1F">
            <w:pPr>
              <w:rPr>
                <w:rFonts w:asciiTheme="majorHAnsi" w:hAnsiTheme="majorHAnsi" w:cstheme="majorHAnsi"/>
              </w:rPr>
            </w:pPr>
          </w:p>
        </w:tc>
      </w:tr>
      <w:tr w:rsidR="00F90C1F" w:rsidRPr="00F90C1F" w14:paraId="33AE48C9" w14:textId="77777777" w:rsidTr="00F90C1F">
        <w:tc>
          <w:tcPr>
            <w:tcW w:w="2140" w:type="dxa"/>
            <w:vAlign w:val="bottom"/>
          </w:tcPr>
          <w:p w14:paraId="570E49B4" w14:textId="77777777" w:rsidR="00F90C1F" w:rsidRPr="00F90C1F" w:rsidRDefault="00F90C1F" w:rsidP="00F90C1F">
            <w:pPr>
              <w:rPr>
                <w:rFonts w:asciiTheme="majorHAnsi" w:hAnsiTheme="majorHAnsi" w:cstheme="majorHAnsi"/>
              </w:rPr>
            </w:pPr>
            <w:hyperlink r:id="rId152" w:history="1">
              <w:r w:rsidRPr="00F90C1F">
                <w:rPr>
                  <w:rStyle w:val="Hyperlink"/>
                  <w:rFonts w:asciiTheme="majorHAnsi" w:hAnsiTheme="majorHAnsi" w:cstheme="majorHAnsi"/>
                </w:rPr>
                <w:t>PhD Degree Audit Form SEDEs</w:t>
              </w:r>
            </w:hyperlink>
          </w:p>
        </w:tc>
        <w:tc>
          <w:tcPr>
            <w:tcW w:w="2805" w:type="dxa"/>
            <w:vAlign w:val="bottom"/>
          </w:tcPr>
          <w:p w14:paraId="5A2E589A"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Degree Audit Forms</w:t>
            </w:r>
          </w:p>
        </w:tc>
        <w:tc>
          <w:tcPr>
            <w:tcW w:w="3780" w:type="dxa"/>
            <w:vAlign w:val="bottom"/>
          </w:tcPr>
          <w:p w14:paraId="3F0A0076" w14:textId="7C5375C7" w:rsidR="00F90C1F" w:rsidRPr="00F90C1F" w:rsidRDefault="00F90C1F" w:rsidP="00F90C1F">
            <w:pPr>
              <w:rPr>
                <w:rFonts w:asciiTheme="majorHAnsi" w:hAnsiTheme="majorHAnsi" w:cstheme="majorHAnsi"/>
              </w:rPr>
            </w:pPr>
            <w:r w:rsidRPr="00F90C1F">
              <w:rPr>
                <w:rFonts w:asciiTheme="majorHAnsi" w:hAnsiTheme="majorHAnsi" w:cstheme="majorHAnsi"/>
              </w:rPr>
              <w:t>Each year as part of the Annual Progress Report</w:t>
            </w:r>
          </w:p>
        </w:tc>
        <w:tc>
          <w:tcPr>
            <w:tcW w:w="2700" w:type="dxa"/>
            <w:vAlign w:val="bottom"/>
          </w:tcPr>
          <w:p w14:paraId="7DC073A6" w14:textId="77777777" w:rsidR="00F90C1F" w:rsidRPr="00F90C1F" w:rsidRDefault="00F90C1F" w:rsidP="00F90C1F">
            <w:pPr>
              <w:rPr>
                <w:rFonts w:asciiTheme="majorHAnsi" w:hAnsiTheme="majorHAnsi" w:cstheme="majorHAnsi"/>
              </w:rPr>
            </w:pPr>
          </w:p>
        </w:tc>
        <w:tc>
          <w:tcPr>
            <w:tcW w:w="1440" w:type="dxa"/>
            <w:vAlign w:val="bottom"/>
          </w:tcPr>
          <w:p w14:paraId="5B219DC4" w14:textId="77777777" w:rsidR="00F90C1F" w:rsidRPr="00F90C1F" w:rsidRDefault="00F90C1F" w:rsidP="00F90C1F">
            <w:pPr>
              <w:rPr>
                <w:rFonts w:asciiTheme="majorHAnsi" w:hAnsiTheme="majorHAnsi" w:cstheme="majorHAnsi"/>
              </w:rPr>
            </w:pPr>
          </w:p>
        </w:tc>
      </w:tr>
      <w:tr w:rsidR="00F90C1F" w:rsidRPr="00F90C1F" w14:paraId="2682F939" w14:textId="77777777" w:rsidTr="00F90C1F">
        <w:tc>
          <w:tcPr>
            <w:tcW w:w="2140" w:type="dxa"/>
            <w:vAlign w:val="bottom"/>
          </w:tcPr>
          <w:p w14:paraId="402B2607" w14:textId="77777777" w:rsidR="00F90C1F" w:rsidRPr="00F90C1F" w:rsidRDefault="00F90C1F" w:rsidP="00F90C1F">
            <w:pPr>
              <w:rPr>
                <w:rFonts w:asciiTheme="majorHAnsi" w:hAnsiTheme="majorHAnsi" w:cstheme="majorHAnsi"/>
              </w:rPr>
            </w:pPr>
            <w:hyperlink r:id="rId153" w:history="1">
              <w:r w:rsidRPr="00F90C1F">
                <w:rPr>
                  <w:rStyle w:val="Hyperlink"/>
                  <w:rFonts w:asciiTheme="majorHAnsi" w:hAnsiTheme="majorHAnsi" w:cstheme="majorHAnsi"/>
                </w:rPr>
                <w:t xml:space="preserve">PhD Degree Audit </w:t>
              </w:r>
              <w:proofErr w:type="gramStart"/>
              <w:r w:rsidRPr="00F90C1F">
                <w:rPr>
                  <w:rStyle w:val="Hyperlink"/>
                  <w:rFonts w:asciiTheme="majorHAnsi" w:hAnsiTheme="majorHAnsi" w:cstheme="majorHAnsi"/>
                </w:rPr>
                <w:t>form</w:t>
              </w:r>
              <w:proofErr w:type="gramEnd"/>
              <w:r w:rsidRPr="00F90C1F">
                <w:rPr>
                  <w:rStyle w:val="Hyperlink"/>
                  <w:rFonts w:asciiTheme="majorHAnsi" w:hAnsiTheme="majorHAnsi" w:cstheme="majorHAnsi"/>
                </w:rPr>
                <w:t xml:space="preserve"> CFT (2024 or </w:t>
              </w:r>
              <w:proofErr w:type="gramStart"/>
              <w:r w:rsidRPr="00F90C1F">
                <w:rPr>
                  <w:rStyle w:val="Hyperlink"/>
                  <w:rFonts w:asciiTheme="majorHAnsi" w:hAnsiTheme="majorHAnsi" w:cstheme="majorHAnsi"/>
                </w:rPr>
                <w:t>Before</w:t>
              </w:r>
              <w:proofErr w:type="gramEnd"/>
              <w:r w:rsidRPr="00F90C1F">
                <w:rPr>
                  <w:rStyle w:val="Hyperlink"/>
                  <w:rFonts w:asciiTheme="majorHAnsi" w:hAnsiTheme="majorHAnsi" w:cstheme="majorHAnsi"/>
                </w:rPr>
                <w:t>)</w:t>
              </w:r>
            </w:hyperlink>
          </w:p>
        </w:tc>
        <w:tc>
          <w:tcPr>
            <w:tcW w:w="2805" w:type="dxa"/>
            <w:vAlign w:val="bottom"/>
          </w:tcPr>
          <w:p w14:paraId="525EC0AB"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Degree Audit Forms</w:t>
            </w:r>
          </w:p>
        </w:tc>
        <w:tc>
          <w:tcPr>
            <w:tcW w:w="3780" w:type="dxa"/>
            <w:vAlign w:val="bottom"/>
          </w:tcPr>
          <w:p w14:paraId="18125011" w14:textId="49EBC5CE" w:rsidR="00F90C1F" w:rsidRPr="00F90C1F" w:rsidRDefault="00F90C1F" w:rsidP="00F90C1F">
            <w:pPr>
              <w:rPr>
                <w:rFonts w:asciiTheme="majorHAnsi" w:hAnsiTheme="majorHAnsi" w:cstheme="majorHAnsi"/>
              </w:rPr>
            </w:pPr>
            <w:r w:rsidRPr="00F90C1F">
              <w:rPr>
                <w:rFonts w:asciiTheme="majorHAnsi" w:hAnsiTheme="majorHAnsi" w:cstheme="majorHAnsi"/>
              </w:rPr>
              <w:t>Each year as part of the Annual Progress Report</w:t>
            </w:r>
          </w:p>
        </w:tc>
        <w:tc>
          <w:tcPr>
            <w:tcW w:w="2700" w:type="dxa"/>
            <w:vAlign w:val="bottom"/>
          </w:tcPr>
          <w:p w14:paraId="11965DE4" w14:textId="77777777" w:rsidR="00F90C1F" w:rsidRPr="00F90C1F" w:rsidRDefault="00F90C1F" w:rsidP="00F90C1F">
            <w:pPr>
              <w:rPr>
                <w:rFonts w:asciiTheme="majorHAnsi" w:hAnsiTheme="majorHAnsi" w:cstheme="majorHAnsi"/>
              </w:rPr>
            </w:pPr>
          </w:p>
        </w:tc>
        <w:tc>
          <w:tcPr>
            <w:tcW w:w="1440" w:type="dxa"/>
            <w:vAlign w:val="bottom"/>
          </w:tcPr>
          <w:p w14:paraId="509CB2C4" w14:textId="77777777" w:rsidR="00F90C1F" w:rsidRPr="00F90C1F" w:rsidRDefault="00F90C1F" w:rsidP="00F90C1F">
            <w:pPr>
              <w:rPr>
                <w:rFonts w:asciiTheme="majorHAnsi" w:hAnsiTheme="majorHAnsi" w:cstheme="majorHAnsi"/>
              </w:rPr>
            </w:pPr>
          </w:p>
        </w:tc>
      </w:tr>
      <w:tr w:rsidR="00F90C1F" w:rsidRPr="00F90C1F" w14:paraId="4FC9520A" w14:textId="77777777" w:rsidTr="00F90C1F">
        <w:tc>
          <w:tcPr>
            <w:tcW w:w="2140" w:type="dxa"/>
            <w:vAlign w:val="bottom"/>
          </w:tcPr>
          <w:p w14:paraId="099FC864" w14:textId="77777777" w:rsidR="00F90C1F" w:rsidRPr="00F90C1F" w:rsidRDefault="00F90C1F" w:rsidP="00F90C1F">
            <w:pPr>
              <w:rPr>
                <w:rFonts w:asciiTheme="majorHAnsi" w:hAnsiTheme="majorHAnsi" w:cstheme="majorHAnsi"/>
              </w:rPr>
            </w:pPr>
            <w:hyperlink r:id="rId154" w:history="1">
              <w:r w:rsidRPr="00F90C1F">
                <w:rPr>
                  <w:rStyle w:val="Hyperlink"/>
                  <w:rFonts w:asciiTheme="majorHAnsi" w:hAnsiTheme="majorHAnsi" w:cstheme="majorHAnsi"/>
                </w:rPr>
                <w:t>PhD Degree Audit form CFT (2025-2026)</w:t>
              </w:r>
            </w:hyperlink>
          </w:p>
        </w:tc>
        <w:tc>
          <w:tcPr>
            <w:tcW w:w="2805" w:type="dxa"/>
            <w:vAlign w:val="bottom"/>
          </w:tcPr>
          <w:p w14:paraId="51D75F25"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Degree Audit Forms</w:t>
            </w:r>
          </w:p>
        </w:tc>
        <w:tc>
          <w:tcPr>
            <w:tcW w:w="3780" w:type="dxa"/>
            <w:vAlign w:val="bottom"/>
          </w:tcPr>
          <w:p w14:paraId="4E69FED5" w14:textId="44E4C31E" w:rsidR="00F90C1F" w:rsidRPr="00F90C1F" w:rsidRDefault="00F90C1F" w:rsidP="00F90C1F">
            <w:pPr>
              <w:rPr>
                <w:rFonts w:asciiTheme="majorHAnsi" w:hAnsiTheme="majorHAnsi" w:cstheme="majorHAnsi"/>
              </w:rPr>
            </w:pPr>
            <w:r w:rsidRPr="00F90C1F">
              <w:rPr>
                <w:rFonts w:asciiTheme="majorHAnsi" w:hAnsiTheme="majorHAnsi" w:cstheme="majorHAnsi"/>
              </w:rPr>
              <w:t>Each year as part of the Annual Progress Report</w:t>
            </w:r>
          </w:p>
        </w:tc>
        <w:tc>
          <w:tcPr>
            <w:tcW w:w="2700" w:type="dxa"/>
            <w:vAlign w:val="bottom"/>
          </w:tcPr>
          <w:p w14:paraId="53621CE6" w14:textId="77777777" w:rsidR="00F90C1F" w:rsidRPr="00F90C1F" w:rsidRDefault="00F90C1F" w:rsidP="00F90C1F">
            <w:pPr>
              <w:rPr>
                <w:rFonts w:asciiTheme="majorHAnsi" w:hAnsiTheme="majorHAnsi" w:cstheme="majorHAnsi"/>
              </w:rPr>
            </w:pPr>
          </w:p>
        </w:tc>
        <w:tc>
          <w:tcPr>
            <w:tcW w:w="1440" w:type="dxa"/>
            <w:vAlign w:val="bottom"/>
          </w:tcPr>
          <w:p w14:paraId="75FB967E" w14:textId="77777777" w:rsidR="00F90C1F" w:rsidRPr="00F90C1F" w:rsidRDefault="00F90C1F" w:rsidP="00F90C1F">
            <w:pPr>
              <w:rPr>
                <w:rFonts w:asciiTheme="majorHAnsi" w:hAnsiTheme="majorHAnsi" w:cstheme="majorHAnsi"/>
              </w:rPr>
            </w:pPr>
          </w:p>
        </w:tc>
      </w:tr>
      <w:tr w:rsidR="00F90C1F" w:rsidRPr="00F90C1F" w14:paraId="04AD2DD7" w14:textId="77777777" w:rsidTr="00F90C1F">
        <w:tc>
          <w:tcPr>
            <w:tcW w:w="2140" w:type="dxa"/>
            <w:vAlign w:val="bottom"/>
          </w:tcPr>
          <w:p w14:paraId="795D239E" w14:textId="77777777" w:rsidR="00F90C1F" w:rsidRPr="00F90C1F" w:rsidRDefault="00F90C1F" w:rsidP="00F90C1F">
            <w:pPr>
              <w:rPr>
                <w:rFonts w:asciiTheme="majorHAnsi" w:hAnsiTheme="majorHAnsi" w:cstheme="majorHAnsi"/>
              </w:rPr>
            </w:pPr>
            <w:hyperlink r:id="rId155" w:history="1">
              <w:r w:rsidRPr="00F90C1F">
                <w:rPr>
                  <w:rStyle w:val="Hyperlink"/>
                  <w:rFonts w:asciiTheme="majorHAnsi" w:hAnsiTheme="majorHAnsi" w:cstheme="majorHAnsi"/>
                </w:rPr>
                <w:t>Letter to Students Re Non-Regular Adding Committee Member1</w:t>
              </w:r>
            </w:hyperlink>
          </w:p>
        </w:tc>
        <w:tc>
          <w:tcPr>
            <w:tcW w:w="2805" w:type="dxa"/>
            <w:vAlign w:val="bottom"/>
          </w:tcPr>
          <w:p w14:paraId="052C6A60"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Non-Regular Committee Member Request</w:t>
            </w:r>
          </w:p>
        </w:tc>
        <w:tc>
          <w:tcPr>
            <w:tcW w:w="3780" w:type="dxa"/>
            <w:vAlign w:val="bottom"/>
          </w:tcPr>
          <w:p w14:paraId="13F98FA9"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When you are composing your committee</w:t>
            </w:r>
          </w:p>
        </w:tc>
        <w:tc>
          <w:tcPr>
            <w:tcW w:w="2700" w:type="dxa"/>
            <w:vAlign w:val="bottom"/>
          </w:tcPr>
          <w:p w14:paraId="6809155E"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w:t>
            </w:r>
          </w:p>
        </w:tc>
        <w:tc>
          <w:tcPr>
            <w:tcW w:w="1440" w:type="dxa"/>
            <w:vAlign w:val="bottom"/>
          </w:tcPr>
          <w:p w14:paraId="3F85A239"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79A97DE7" w14:textId="77777777" w:rsidTr="00F90C1F">
        <w:tc>
          <w:tcPr>
            <w:tcW w:w="2140" w:type="dxa"/>
            <w:vAlign w:val="bottom"/>
          </w:tcPr>
          <w:p w14:paraId="02C44F60" w14:textId="77777777" w:rsidR="00F90C1F" w:rsidRPr="00F90C1F" w:rsidRDefault="00F90C1F" w:rsidP="00F90C1F">
            <w:pPr>
              <w:rPr>
                <w:rFonts w:asciiTheme="majorHAnsi" w:hAnsiTheme="majorHAnsi" w:cstheme="majorHAnsi"/>
              </w:rPr>
            </w:pPr>
            <w:hyperlink r:id="rId156" w:anchor=":~:text=Application%20for%20Graduation%20Link" w:history="1">
              <w:r w:rsidRPr="00F90C1F">
                <w:rPr>
                  <w:rStyle w:val="Hyperlink"/>
                  <w:rFonts w:asciiTheme="majorHAnsi" w:hAnsiTheme="majorHAnsi" w:cstheme="majorHAnsi"/>
                </w:rPr>
                <w:t>Application for Graduation</w:t>
              </w:r>
            </w:hyperlink>
          </w:p>
        </w:tc>
        <w:tc>
          <w:tcPr>
            <w:tcW w:w="2805" w:type="dxa"/>
            <w:vAlign w:val="bottom"/>
          </w:tcPr>
          <w:p w14:paraId="4025C72E"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Application for Graduation</w:t>
            </w:r>
          </w:p>
        </w:tc>
        <w:tc>
          <w:tcPr>
            <w:tcW w:w="3780" w:type="dxa"/>
            <w:vAlign w:val="bottom"/>
          </w:tcPr>
          <w:p w14:paraId="0456F720"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Early in the semester when you plan to graduate</w:t>
            </w:r>
          </w:p>
        </w:tc>
        <w:tc>
          <w:tcPr>
            <w:tcW w:w="2700" w:type="dxa"/>
            <w:vAlign w:val="bottom"/>
          </w:tcPr>
          <w:p w14:paraId="17532EB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w:t>
            </w:r>
          </w:p>
        </w:tc>
        <w:tc>
          <w:tcPr>
            <w:tcW w:w="1440" w:type="dxa"/>
            <w:vAlign w:val="bottom"/>
          </w:tcPr>
          <w:p w14:paraId="6D33DCC6" w14:textId="77777777" w:rsidR="00F90C1F" w:rsidRPr="00F90C1F" w:rsidRDefault="00F90C1F" w:rsidP="00F90C1F">
            <w:pPr>
              <w:rPr>
                <w:rFonts w:asciiTheme="majorHAnsi" w:hAnsiTheme="majorHAnsi" w:cstheme="majorHAnsi"/>
              </w:rPr>
            </w:pPr>
          </w:p>
        </w:tc>
      </w:tr>
      <w:tr w:rsidR="00F90C1F" w:rsidRPr="00F90C1F" w14:paraId="74E3A1DF" w14:textId="77777777" w:rsidTr="00F90C1F">
        <w:tc>
          <w:tcPr>
            <w:tcW w:w="2140" w:type="dxa"/>
            <w:vAlign w:val="bottom"/>
          </w:tcPr>
          <w:p w14:paraId="76500F5C" w14:textId="77777777" w:rsidR="00F90C1F" w:rsidRPr="00F90C1F" w:rsidRDefault="00F90C1F" w:rsidP="00F90C1F">
            <w:pPr>
              <w:rPr>
                <w:rFonts w:asciiTheme="majorHAnsi" w:hAnsiTheme="majorHAnsi" w:cstheme="majorHAnsi"/>
              </w:rPr>
            </w:pPr>
            <w:hyperlink r:id="rId157" w:history="1">
              <w:r w:rsidRPr="00F90C1F">
                <w:rPr>
                  <w:rStyle w:val="Hyperlink"/>
                  <w:rFonts w:asciiTheme="majorHAnsi" w:hAnsiTheme="majorHAnsi" w:cstheme="majorHAnsi"/>
                </w:rPr>
                <w:t>Application for Independent Study</w:t>
              </w:r>
            </w:hyperlink>
          </w:p>
        </w:tc>
        <w:tc>
          <w:tcPr>
            <w:tcW w:w="2805" w:type="dxa"/>
            <w:vAlign w:val="bottom"/>
          </w:tcPr>
          <w:p w14:paraId="786A33C8"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Independent Study Form</w:t>
            </w:r>
          </w:p>
        </w:tc>
        <w:tc>
          <w:tcPr>
            <w:tcW w:w="3780" w:type="dxa"/>
            <w:vAlign w:val="bottom"/>
          </w:tcPr>
          <w:p w14:paraId="1D516722"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As you are enrolling for classes for the coming semester</w:t>
            </w:r>
          </w:p>
        </w:tc>
        <w:tc>
          <w:tcPr>
            <w:tcW w:w="2700" w:type="dxa"/>
            <w:vAlign w:val="bottom"/>
          </w:tcPr>
          <w:p w14:paraId="56EE5758"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Student </w:t>
            </w:r>
            <w:proofErr w:type="spellStart"/>
            <w:r w:rsidRPr="00F90C1F">
              <w:rPr>
                <w:rFonts w:asciiTheme="majorHAnsi" w:hAnsiTheme="majorHAnsi" w:cstheme="majorHAnsi"/>
                <w:color w:val="000000"/>
              </w:rPr>
              <w:t>initaites</w:t>
            </w:r>
            <w:proofErr w:type="spellEnd"/>
            <w:r w:rsidRPr="00F90C1F">
              <w:rPr>
                <w:rFonts w:asciiTheme="majorHAnsi" w:hAnsiTheme="majorHAnsi" w:cstheme="majorHAnsi"/>
                <w:color w:val="000000"/>
              </w:rPr>
              <w:t>; Instructor approves</w:t>
            </w:r>
          </w:p>
        </w:tc>
        <w:tc>
          <w:tcPr>
            <w:tcW w:w="1440" w:type="dxa"/>
            <w:vAlign w:val="bottom"/>
          </w:tcPr>
          <w:p w14:paraId="1099BC90" w14:textId="77777777" w:rsidR="00F90C1F" w:rsidRPr="00F90C1F" w:rsidRDefault="00F90C1F" w:rsidP="00F90C1F">
            <w:pPr>
              <w:rPr>
                <w:rFonts w:asciiTheme="majorHAnsi" w:hAnsiTheme="majorHAnsi" w:cstheme="majorHAnsi"/>
              </w:rPr>
            </w:pPr>
            <w:hyperlink r:id="rId158" w:history="1"/>
            <w:r w:rsidRPr="00F90C1F">
              <w:rPr>
                <w:rFonts w:asciiTheme="majorHAnsi" w:hAnsiTheme="majorHAnsi" w:cstheme="majorHAnsi"/>
                <w:color w:val="467886"/>
                <w:u w:val="single"/>
              </w:rPr>
              <w:t xml:space="preserve"> </w:t>
            </w:r>
          </w:p>
        </w:tc>
      </w:tr>
      <w:tr w:rsidR="00F90C1F" w:rsidRPr="00F90C1F" w14:paraId="2E9162C0" w14:textId="77777777" w:rsidTr="00F90C1F">
        <w:tc>
          <w:tcPr>
            <w:tcW w:w="2140" w:type="dxa"/>
            <w:vAlign w:val="bottom"/>
          </w:tcPr>
          <w:p w14:paraId="5BC5E5BD" w14:textId="77777777" w:rsidR="00F90C1F" w:rsidRPr="00F90C1F" w:rsidRDefault="00F90C1F" w:rsidP="00F90C1F">
            <w:pPr>
              <w:rPr>
                <w:rFonts w:asciiTheme="majorHAnsi" w:hAnsiTheme="majorHAnsi" w:cstheme="majorHAnsi"/>
              </w:rPr>
            </w:pPr>
            <w:hyperlink r:id="rId159" w:history="1">
              <w:r w:rsidRPr="00F90C1F">
                <w:rPr>
                  <w:rStyle w:val="Hyperlink"/>
                  <w:rFonts w:asciiTheme="majorHAnsi" w:hAnsiTheme="majorHAnsi" w:cstheme="majorHAnsi"/>
                </w:rPr>
                <w:t>Info Needed for Independent Studies</w:t>
              </w:r>
            </w:hyperlink>
          </w:p>
        </w:tc>
        <w:tc>
          <w:tcPr>
            <w:tcW w:w="2805" w:type="dxa"/>
            <w:vAlign w:val="bottom"/>
          </w:tcPr>
          <w:p w14:paraId="520B7C12"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Independent Study Form</w:t>
            </w:r>
          </w:p>
        </w:tc>
        <w:tc>
          <w:tcPr>
            <w:tcW w:w="3780" w:type="dxa"/>
            <w:vAlign w:val="bottom"/>
          </w:tcPr>
          <w:p w14:paraId="1DA39469"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As you are enrolling for classes for the coming semester</w:t>
            </w:r>
          </w:p>
        </w:tc>
        <w:tc>
          <w:tcPr>
            <w:tcW w:w="2700" w:type="dxa"/>
            <w:vAlign w:val="bottom"/>
          </w:tcPr>
          <w:p w14:paraId="278139C4"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Student </w:t>
            </w:r>
            <w:proofErr w:type="spellStart"/>
            <w:r w:rsidRPr="00F90C1F">
              <w:rPr>
                <w:rFonts w:asciiTheme="majorHAnsi" w:hAnsiTheme="majorHAnsi" w:cstheme="majorHAnsi"/>
                <w:color w:val="000000"/>
              </w:rPr>
              <w:t>initaites</w:t>
            </w:r>
            <w:proofErr w:type="spellEnd"/>
            <w:r w:rsidRPr="00F90C1F">
              <w:rPr>
                <w:rFonts w:asciiTheme="majorHAnsi" w:hAnsiTheme="majorHAnsi" w:cstheme="majorHAnsi"/>
                <w:color w:val="000000"/>
              </w:rPr>
              <w:t>; Instructor approves</w:t>
            </w:r>
          </w:p>
        </w:tc>
        <w:tc>
          <w:tcPr>
            <w:tcW w:w="1440" w:type="dxa"/>
            <w:vAlign w:val="bottom"/>
          </w:tcPr>
          <w:p w14:paraId="2391E1D5" w14:textId="77777777" w:rsidR="00F90C1F" w:rsidRPr="00F90C1F" w:rsidRDefault="00F90C1F" w:rsidP="00F90C1F">
            <w:pPr>
              <w:rPr>
                <w:rFonts w:asciiTheme="majorHAnsi" w:hAnsiTheme="majorHAnsi" w:cstheme="majorHAnsi"/>
              </w:rPr>
            </w:pPr>
            <w:hyperlink r:id="rId160" w:history="1"/>
            <w:r w:rsidRPr="00F90C1F">
              <w:rPr>
                <w:rFonts w:asciiTheme="majorHAnsi" w:hAnsiTheme="majorHAnsi" w:cstheme="majorHAnsi"/>
                <w:color w:val="467886"/>
                <w:u w:val="single"/>
              </w:rPr>
              <w:t xml:space="preserve"> </w:t>
            </w:r>
          </w:p>
        </w:tc>
      </w:tr>
      <w:tr w:rsidR="00F90C1F" w:rsidRPr="00F90C1F" w14:paraId="4AE5DECA" w14:textId="77777777" w:rsidTr="00F90C1F">
        <w:tc>
          <w:tcPr>
            <w:tcW w:w="2140" w:type="dxa"/>
            <w:vAlign w:val="bottom"/>
          </w:tcPr>
          <w:p w14:paraId="1A862656" w14:textId="77777777" w:rsidR="00F90C1F" w:rsidRPr="00F90C1F" w:rsidRDefault="00F90C1F" w:rsidP="00F90C1F">
            <w:pPr>
              <w:rPr>
                <w:rFonts w:asciiTheme="majorHAnsi" w:hAnsiTheme="majorHAnsi" w:cstheme="majorHAnsi"/>
              </w:rPr>
            </w:pPr>
            <w:hyperlink r:id="rId161" w:history="1">
              <w:r w:rsidRPr="00F90C1F">
                <w:rPr>
                  <w:rStyle w:val="Hyperlink"/>
                  <w:rFonts w:asciiTheme="majorHAnsi" w:hAnsiTheme="majorHAnsi" w:cstheme="majorHAnsi"/>
                </w:rPr>
                <w:t>PhD Program Study Time Extension Form</w:t>
              </w:r>
            </w:hyperlink>
          </w:p>
        </w:tc>
        <w:tc>
          <w:tcPr>
            <w:tcW w:w="2805" w:type="dxa"/>
            <w:vAlign w:val="bottom"/>
          </w:tcPr>
          <w:p w14:paraId="277968C4"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Time Extension Form Link</w:t>
            </w:r>
          </w:p>
        </w:tc>
        <w:tc>
          <w:tcPr>
            <w:tcW w:w="3780" w:type="dxa"/>
            <w:vAlign w:val="bottom"/>
          </w:tcPr>
          <w:p w14:paraId="77B4F18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Within the year before your program time limit is reached</w:t>
            </w:r>
          </w:p>
        </w:tc>
        <w:tc>
          <w:tcPr>
            <w:tcW w:w="2700" w:type="dxa"/>
            <w:vAlign w:val="bottom"/>
          </w:tcPr>
          <w:p w14:paraId="73A2CF70"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Program Coordinator or Advisor</w:t>
            </w:r>
          </w:p>
        </w:tc>
        <w:tc>
          <w:tcPr>
            <w:tcW w:w="1440" w:type="dxa"/>
            <w:vAlign w:val="bottom"/>
          </w:tcPr>
          <w:p w14:paraId="47FCDE38" w14:textId="77777777" w:rsidR="00F90C1F" w:rsidRPr="00F90C1F" w:rsidRDefault="00F90C1F" w:rsidP="00F90C1F">
            <w:pPr>
              <w:rPr>
                <w:rFonts w:asciiTheme="majorHAnsi" w:hAnsiTheme="majorHAnsi" w:cstheme="majorHAnsi"/>
              </w:rPr>
            </w:pPr>
            <w:hyperlink r:id="rId162" w:history="1"/>
            <w:r w:rsidRPr="00F90C1F">
              <w:rPr>
                <w:rFonts w:asciiTheme="majorHAnsi" w:hAnsiTheme="majorHAnsi" w:cstheme="majorHAnsi"/>
                <w:color w:val="467886"/>
                <w:u w:val="single"/>
              </w:rPr>
              <w:t xml:space="preserve"> </w:t>
            </w:r>
          </w:p>
        </w:tc>
      </w:tr>
      <w:tr w:rsidR="00F90C1F" w:rsidRPr="00F90C1F" w14:paraId="2B8DC5FE" w14:textId="77777777" w:rsidTr="00F90C1F">
        <w:tc>
          <w:tcPr>
            <w:tcW w:w="2140" w:type="dxa"/>
            <w:vAlign w:val="bottom"/>
          </w:tcPr>
          <w:p w14:paraId="6FA0BA0E" w14:textId="77777777" w:rsidR="00F90C1F" w:rsidRPr="00F90C1F" w:rsidRDefault="00F90C1F" w:rsidP="00F90C1F">
            <w:pPr>
              <w:rPr>
                <w:rFonts w:asciiTheme="majorHAnsi" w:hAnsiTheme="majorHAnsi" w:cstheme="majorHAnsi"/>
              </w:rPr>
            </w:pPr>
            <w:hyperlink r:id="rId163" w:history="1">
              <w:r w:rsidRPr="00F90C1F">
                <w:rPr>
                  <w:rStyle w:val="Hyperlink"/>
                  <w:rFonts w:asciiTheme="majorHAnsi" w:hAnsiTheme="majorHAnsi" w:cstheme="majorHAnsi"/>
                </w:rPr>
                <w:t>Readmission Form</w:t>
              </w:r>
            </w:hyperlink>
          </w:p>
        </w:tc>
        <w:tc>
          <w:tcPr>
            <w:tcW w:w="2805" w:type="dxa"/>
            <w:vAlign w:val="bottom"/>
          </w:tcPr>
          <w:p w14:paraId="040EA0A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PhD Program Milestones &gt; Readmission Form</w:t>
            </w:r>
          </w:p>
        </w:tc>
        <w:tc>
          <w:tcPr>
            <w:tcW w:w="3780" w:type="dxa"/>
            <w:vAlign w:val="bottom"/>
          </w:tcPr>
          <w:p w14:paraId="4035D9FF" w14:textId="77777777" w:rsidR="00F90C1F" w:rsidRPr="00F90C1F" w:rsidRDefault="00F90C1F" w:rsidP="00F90C1F">
            <w:pPr>
              <w:rPr>
                <w:rFonts w:asciiTheme="majorHAnsi" w:hAnsiTheme="majorHAnsi" w:cstheme="majorHAnsi"/>
              </w:rPr>
            </w:pPr>
            <w:r w:rsidRPr="00F90C1F">
              <w:rPr>
                <w:rFonts w:asciiTheme="majorHAnsi" w:hAnsiTheme="majorHAnsi" w:cstheme="majorHAnsi"/>
              </w:rPr>
              <w:t xml:space="preserve">at least two months prior to the first day of registration for the semester in which the </w:t>
            </w:r>
            <w:r w:rsidRPr="00F90C1F">
              <w:rPr>
                <w:rFonts w:asciiTheme="majorHAnsi" w:hAnsiTheme="majorHAnsi" w:cstheme="majorHAnsi"/>
              </w:rPr>
              <w:lastRenderedPageBreak/>
              <w:t>student expects to resume graduate studies</w:t>
            </w:r>
          </w:p>
        </w:tc>
        <w:tc>
          <w:tcPr>
            <w:tcW w:w="2700" w:type="dxa"/>
            <w:vAlign w:val="bottom"/>
          </w:tcPr>
          <w:p w14:paraId="6CF8CF5F"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lastRenderedPageBreak/>
              <w:t xml:space="preserve">Student initiates it; Graduate Program Director completes </w:t>
            </w:r>
          </w:p>
        </w:tc>
        <w:tc>
          <w:tcPr>
            <w:tcW w:w="1440" w:type="dxa"/>
            <w:vAlign w:val="bottom"/>
          </w:tcPr>
          <w:p w14:paraId="20385125" w14:textId="77777777" w:rsidR="00F90C1F" w:rsidRPr="00F90C1F" w:rsidRDefault="00F90C1F" w:rsidP="00F90C1F">
            <w:pPr>
              <w:rPr>
                <w:rFonts w:asciiTheme="majorHAnsi" w:hAnsiTheme="majorHAnsi" w:cstheme="majorHAnsi"/>
              </w:rPr>
            </w:pPr>
            <w:hyperlink r:id="rId164" w:history="1"/>
            <w:r w:rsidRPr="00F90C1F">
              <w:rPr>
                <w:rFonts w:asciiTheme="majorHAnsi" w:hAnsiTheme="majorHAnsi" w:cstheme="majorHAnsi"/>
                <w:color w:val="467886"/>
                <w:u w:val="single"/>
              </w:rPr>
              <w:t xml:space="preserve"> </w:t>
            </w:r>
          </w:p>
        </w:tc>
      </w:tr>
      <w:tr w:rsidR="00F90C1F" w:rsidRPr="00F90C1F" w14:paraId="70F04825" w14:textId="77777777" w:rsidTr="00F90C1F">
        <w:tc>
          <w:tcPr>
            <w:tcW w:w="2140" w:type="dxa"/>
            <w:vAlign w:val="bottom"/>
          </w:tcPr>
          <w:p w14:paraId="78F17B09" w14:textId="77777777" w:rsidR="00F90C1F" w:rsidRPr="00F90C1F" w:rsidRDefault="00F90C1F" w:rsidP="00F90C1F">
            <w:pPr>
              <w:rPr>
                <w:rFonts w:asciiTheme="majorHAnsi" w:hAnsiTheme="majorHAnsi" w:cstheme="majorHAnsi"/>
              </w:rPr>
            </w:pPr>
            <w:hyperlink r:id="rId165" w:history="1">
              <w:r w:rsidRPr="00F90C1F">
                <w:rPr>
                  <w:rStyle w:val="Hyperlink"/>
                  <w:rFonts w:asciiTheme="majorHAnsi" w:hAnsiTheme="majorHAnsi" w:cstheme="majorHAnsi"/>
                </w:rPr>
                <w:t>Research Integrity | The Graduate School</w:t>
              </w:r>
            </w:hyperlink>
          </w:p>
        </w:tc>
        <w:tc>
          <w:tcPr>
            <w:tcW w:w="2805" w:type="dxa"/>
            <w:vAlign w:val="bottom"/>
          </w:tcPr>
          <w:p w14:paraId="6309F956"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RECR</w:t>
            </w:r>
          </w:p>
        </w:tc>
        <w:tc>
          <w:tcPr>
            <w:tcW w:w="3780" w:type="dxa"/>
            <w:vAlign w:val="bottom"/>
          </w:tcPr>
          <w:p w14:paraId="10AF35D5"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Keep up to date continuously, check it annually</w:t>
            </w:r>
          </w:p>
        </w:tc>
        <w:tc>
          <w:tcPr>
            <w:tcW w:w="2700" w:type="dxa"/>
            <w:vAlign w:val="bottom"/>
          </w:tcPr>
          <w:p w14:paraId="2CB0DAD6"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w:t>
            </w:r>
          </w:p>
        </w:tc>
        <w:tc>
          <w:tcPr>
            <w:tcW w:w="1440" w:type="dxa"/>
            <w:vAlign w:val="bottom"/>
          </w:tcPr>
          <w:p w14:paraId="17C80EE6" w14:textId="77777777" w:rsidR="00F90C1F" w:rsidRPr="00F90C1F" w:rsidRDefault="00F90C1F" w:rsidP="00F90C1F">
            <w:pPr>
              <w:rPr>
                <w:rFonts w:asciiTheme="majorHAnsi" w:hAnsiTheme="majorHAnsi" w:cstheme="majorHAnsi"/>
              </w:rPr>
            </w:pPr>
          </w:p>
        </w:tc>
      </w:tr>
      <w:tr w:rsidR="00F90C1F" w:rsidRPr="00F90C1F" w14:paraId="449EE7F1" w14:textId="77777777" w:rsidTr="00F90C1F">
        <w:tc>
          <w:tcPr>
            <w:tcW w:w="2140" w:type="dxa"/>
            <w:vAlign w:val="bottom"/>
          </w:tcPr>
          <w:p w14:paraId="4D0CB54B" w14:textId="77777777" w:rsidR="00F90C1F" w:rsidRPr="00F90C1F" w:rsidRDefault="00F90C1F" w:rsidP="00F90C1F">
            <w:pPr>
              <w:rPr>
                <w:rFonts w:asciiTheme="majorHAnsi" w:hAnsiTheme="majorHAnsi" w:cstheme="majorHAnsi"/>
              </w:rPr>
            </w:pPr>
            <w:hyperlink r:id="rId166" w:history="1">
              <w:r w:rsidRPr="00F90C1F">
                <w:rPr>
                  <w:rStyle w:val="Hyperlink"/>
                  <w:rFonts w:asciiTheme="majorHAnsi" w:hAnsiTheme="majorHAnsi" w:cstheme="majorHAnsi"/>
                </w:rPr>
                <w:t>CITI Login (Training Modules)</w:t>
              </w:r>
            </w:hyperlink>
          </w:p>
        </w:tc>
        <w:tc>
          <w:tcPr>
            <w:tcW w:w="2805" w:type="dxa"/>
            <w:vAlign w:val="bottom"/>
          </w:tcPr>
          <w:p w14:paraId="7B93CFD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RECR</w:t>
            </w:r>
          </w:p>
        </w:tc>
        <w:tc>
          <w:tcPr>
            <w:tcW w:w="3780" w:type="dxa"/>
            <w:vAlign w:val="bottom"/>
          </w:tcPr>
          <w:p w14:paraId="709963E3"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Keep up to date continuously, check it annually</w:t>
            </w:r>
          </w:p>
        </w:tc>
        <w:tc>
          <w:tcPr>
            <w:tcW w:w="2700" w:type="dxa"/>
            <w:vAlign w:val="bottom"/>
          </w:tcPr>
          <w:p w14:paraId="4799F42D"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w:t>
            </w:r>
          </w:p>
        </w:tc>
        <w:tc>
          <w:tcPr>
            <w:tcW w:w="1440" w:type="dxa"/>
            <w:vAlign w:val="bottom"/>
          </w:tcPr>
          <w:p w14:paraId="78392DCC"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6D3FC1EB" w14:textId="77777777" w:rsidTr="00F90C1F">
        <w:tc>
          <w:tcPr>
            <w:tcW w:w="2140" w:type="dxa"/>
            <w:vAlign w:val="bottom"/>
          </w:tcPr>
          <w:p w14:paraId="1F34D3B5" w14:textId="77777777" w:rsidR="00F90C1F" w:rsidRPr="00F90C1F" w:rsidRDefault="00F90C1F" w:rsidP="00F90C1F">
            <w:pPr>
              <w:rPr>
                <w:rFonts w:asciiTheme="majorHAnsi" w:hAnsiTheme="majorHAnsi" w:cstheme="majorHAnsi"/>
              </w:rPr>
            </w:pPr>
            <w:hyperlink r:id="rId167" w:history="1">
              <w:r w:rsidRPr="00F90C1F">
                <w:rPr>
                  <w:rStyle w:val="Hyperlink"/>
                  <w:rFonts w:asciiTheme="majorHAnsi" w:hAnsiTheme="majorHAnsi" w:cstheme="majorHAnsi"/>
                </w:rPr>
                <w:t>Ability (MSU RECR Tracking System)</w:t>
              </w:r>
            </w:hyperlink>
          </w:p>
        </w:tc>
        <w:tc>
          <w:tcPr>
            <w:tcW w:w="2805" w:type="dxa"/>
            <w:vAlign w:val="bottom"/>
          </w:tcPr>
          <w:p w14:paraId="48AA8159"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RECR</w:t>
            </w:r>
          </w:p>
        </w:tc>
        <w:tc>
          <w:tcPr>
            <w:tcW w:w="3780" w:type="dxa"/>
            <w:vAlign w:val="bottom"/>
          </w:tcPr>
          <w:p w14:paraId="50310ED2"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Keep up to date continuously, check it annually</w:t>
            </w:r>
          </w:p>
        </w:tc>
        <w:tc>
          <w:tcPr>
            <w:tcW w:w="2700" w:type="dxa"/>
            <w:vAlign w:val="bottom"/>
          </w:tcPr>
          <w:p w14:paraId="05125FD1"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w:t>
            </w:r>
          </w:p>
        </w:tc>
        <w:tc>
          <w:tcPr>
            <w:tcW w:w="1440" w:type="dxa"/>
            <w:vAlign w:val="bottom"/>
          </w:tcPr>
          <w:p w14:paraId="2CF27A04" w14:textId="77777777" w:rsidR="00F90C1F" w:rsidRPr="00F90C1F" w:rsidRDefault="00F90C1F" w:rsidP="00F90C1F">
            <w:pPr>
              <w:rPr>
                <w:rFonts w:asciiTheme="majorHAnsi" w:hAnsiTheme="majorHAnsi" w:cstheme="majorHAnsi"/>
              </w:rPr>
            </w:pPr>
            <w:proofErr w:type="spellStart"/>
            <w:r w:rsidRPr="00F90C1F">
              <w:rPr>
                <w:rFonts w:asciiTheme="majorHAnsi" w:hAnsiTheme="majorHAnsi" w:cstheme="majorHAnsi"/>
                <w:color w:val="000000"/>
              </w:rPr>
              <w:t>GradPlan</w:t>
            </w:r>
            <w:proofErr w:type="spellEnd"/>
          </w:p>
        </w:tc>
      </w:tr>
      <w:tr w:rsidR="00F90C1F" w:rsidRPr="00F90C1F" w14:paraId="4F4C4CFD" w14:textId="77777777" w:rsidTr="00F90C1F">
        <w:tc>
          <w:tcPr>
            <w:tcW w:w="2140" w:type="dxa"/>
            <w:vAlign w:val="bottom"/>
          </w:tcPr>
          <w:p w14:paraId="41FF45BD" w14:textId="77777777" w:rsidR="00F90C1F" w:rsidRPr="00F90C1F" w:rsidRDefault="00F90C1F" w:rsidP="00F90C1F">
            <w:pPr>
              <w:rPr>
                <w:rFonts w:asciiTheme="majorHAnsi" w:hAnsiTheme="majorHAnsi" w:cstheme="majorHAnsi"/>
              </w:rPr>
            </w:pPr>
            <w:hyperlink r:id="rId168" w:history="1">
              <w:r w:rsidRPr="00F90C1F">
                <w:rPr>
                  <w:rStyle w:val="Hyperlink"/>
                  <w:rFonts w:asciiTheme="majorHAnsi" w:hAnsiTheme="majorHAnsi" w:cstheme="majorHAnsi"/>
                </w:rPr>
                <w:t>RECR Instructions</w:t>
              </w:r>
            </w:hyperlink>
          </w:p>
        </w:tc>
        <w:tc>
          <w:tcPr>
            <w:tcW w:w="2805" w:type="dxa"/>
            <w:vAlign w:val="bottom"/>
          </w:tcPr>
          <w:p w14:paraId="792336C1"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RECR &gt; Tracking Forms</w:t>
            </w:r>
          </w:p>
        </w:tc>
        <w:tc>
          <w:tcPr>
            <w:tcW w:w="3780" w:type="dxa"/>
            <w:vAlign w:val="bottom"/>
          </w:tcPr>
          <w:p w14:paraId="56F874CF"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Keep up to date continuously, check it annually</w:t>
            </w:r>
          </w:p>
        </w:tc>
        <w:tc>
          <w:tcPr>
            <w:tcW w:w="2700" w:type="dxa"/>
            <w:vAlign w:val="bottom"/>
          </w:tcPr>
          <w:p w14:paraId="14A61C38"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w:t>
            </w:r>
          </w:p>
        </w:tc>
        <w:tc>
          <w:tcPr>
            <w:tcW w:w="1440" w:type="dxa"/>
            <w:vAlign w:val="bottom"/>
          </w:tcPr>
          <w:p w14:paraId="43953CDA" w14:textId="77777777" w:rsidR="00F90C1F" w:rsidRPr="00F90C1F" w:rsidRDefault="00F90C1F" w:rsidP="00F90C1F">
            <w:pPr>
              <w:rPr>
                <w:rFonts w:asciiTheme="majorHAnsi" w:hAnsiTheme="majorHAnsi" w:cstheme="majorHAnsi"/>
              </w:rPr>
            </w:pPr>
          </w:p>
        </w:tc>
      </w:tr>
      <w:tr w:rsidR="00F90C1F" w:rsidRPr="00F90C1F" w14:paraId="3B6AB9C9" w14:textId="77777777" w:rsidTr="00F90C1F">
        <w:tc>
          <w:tcPr>
            <w:tcW w:w="2140" w:type="dxa"/>
            <w:vAlign w:val="bottom"/>
          </w:tcPr>
          <w:p w14:paraId="3D325EED" w14:textId="77777777" w:rsidR="00F90C1F" w:rsidRPr="00F90C1F" w:rsidRDefault="00F90C1F" w:rsidP="00F90C1F">
            <w:pPr>
              <w:rPr>
                <w:rFonts w:asciiTheme="majorHAnsi" w:hAnsiTheme="majorHAnsi" w:cstheme="majorHAnsi"/>
              </w:rPr>
            </w:pPr>
            <w:hyperlink r:id="rId169" w:history="1">
              <w:r w:rsidRPr="00F90C1F">
                <w:rPr>
                  <w:rStyle w:val="Hyperlink"/>
                  <w:rFonts w:asciiTheme="majorHAnsi" w:hAnsiTheme="majorHAnsi" w:cstheme="majorHAnsi"/>
                </w:rPr>
                <w:t>PhD RECR TRACKING WORKSHEET</w:t>
              </w:r>
            </w:hyperlink>
          </w:p>
        </w:tc>
        <w:tc>
          <w:tcPr>
            <w:tcW w:w="2805" w:type="dxa"/>
            <w:vAlign w:val="bottom"/>
          </w:tcPr>
          <w:p w14:paraId="50707BD8"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RECR &gt; Tracking Forms</w:t>
            </w:r>
          </w:p>
        </w:tc>
        <w:tc>
          <w:tcPr>
            <w:tcW w:w="3780" w:type="dxa"/>
            <w:vAlign w:val="bottom"/>
          </w:tcPr>
          <w:p w14:paraId="064BEDD5"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Keep up to date continuously, check it annually</w:t>
            </w:r>
          </w:p>
        </w:tc>
        <w:tc>
          <w:tcPr>
            <w:tcW w:w="2700" w:type="dxa"/>
            <w:vAlign w:val="bottom"/>
          </w:tcPr>
          <w:p w14:paraId="29EFA81F"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w:t>
            </w:r>
          </w:p>
        </w:tc>
        <w:tc>
          <w:tcPr>
            <w:tcW w:w="1440" w:type="dxa"/>
            <w:vAlign w:val="bottom"/>
          </w:tcPr>
          <w:p w14:paraId="6A117963"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04DCAB9D" w14:textId="77777777" w:rsidTr="00F90C1F">
        <w:trPr>
          <w:trHeight w:val="1754"/>
        </w:trPr>
        <w:tc>
          <w:tcPr>
            <w:tcW w:w="2140" w:type="dxa"/>
            <w:vAlign w:val="bottom"/>
          </w:tcPr>
          <w:p w14:paraId="0866204D" w14:textId="77777777" w:rsidR="00F90C1F" w:rsidRPr="00F90C1F" w:rsidRDefault="00F90C1F" w:rsidP="00F90C1F">
            <w:pPr>
              <w:rPr>
                <w:rFonts w:asciiTheme="majorHAnsi" w:hAnsiTheme="majorHAnsi" w:cstheme="majorHAnsi"/>
              </w:rPr>
            </w:pPr>
            <w:hyperlink r:id="rId170" w:history="1">
              <w:r w:rsidRPr="00F90C1F">
                <w:rPr>
                  <w:rStyle w:val="Hyperlink"/>
                  <w:rFonts w:asciiTheme="majorHAnsi" w:hAnsiTheme="majorHAnsi" w:cstheme="majorHAnsi"/>
                </w:rPr>
                <w:t>Click IRB Login</w:t>
              </w:r>
            </w:hyperlink>
          </w:p>
        </w:tc>
        <w:tc>
          <w:tcPr>
            <w:tcW w:w="2805" w:type="dxa"/>
            <w:vAlign w:val="bottom"/>
          </w:tcPr>
          <w:p w14:paraId="50F1DA00"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IRB</w:t>
            </w:r>
          </w:p>
        </w:tc>
        <w:tc>
          <w:tcPr>
            <w:tcW w:w="3780" w:type="dxa"/>
            <w:vAlign w:val="bottom"/>
          </w:tcPr>
          <w:p w14:paraId="69451C65"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Before beginning dissertation research; work with advisor to determine if before or after thesis proposal </w:t>
            </w:r>
          </w:p>
        </w:tc>
        <w:tc>
          <w:tcPr>
            <w:tcW w:w="2700" w:type="dxa"/>
            <w:vAlign w:val="bottom"/>
          </w:tcPr>
          <w:p w14:paraId="1B5F4C33"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Student and advisor work together to complete it; Advisor must be the one to submit. If student is using advisor's study or data, the existing IRB approval may be sufficient. </w:t>
            </w:r>
          </w:p>
        </w:tc>
        <w:tc>
          <w:tcPr>
            <w:tcW w:w="1440" w:type="dxa"/>
            <w:vAlign w:val="bottom"/>
          </w:tcPr>
          <w:p w14:paraId="31FAFD85"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Keep on File; update in </w:t>
            </w:r>
            <w:proofErr w:type="spellStart"/>
            <w:r w:rsidRPr="00F90C1F">
              <w:rPr>
                <w:rFonts w:asciiTheme="majorHAnsi" w:hAnsiTheme="majorHAnsi" w:cstheme="majorHAnsi"/>
                <w:color w:val="000000"/>
              </w:rPr>
              <w:t>GradPlan</w:t>
            </w:r>
            <w:proofErr w:type="spellEnd"/>
            <w:r w:rsidRPr="00F90C1F">
              <w:rPr>
                <w:rFonts w:asciiTheme="majorHAnsi" w:hAnsiTheme="majorHAnsi" w:cstheme="majorHAnsi"/>
                <w:color w:val="000000"/>
              </w:rPr>
              <w:t xml:space="preserve">; Send to Grad Director as part of DCF application if applicable; </w:t>
            </w:r>
          </w:p>
        </w:tc>
      </w:tr>
      <w:tr w:rsidR="00F90C1F" w:rsidRPr="00F90C1F" w14:paraId="4B1949B9" w14:textId="77777777" w:rsidTr="00F90C1F">
        <w:tc>
          <w:tcPr>
            <w:tcW w:w="2140" w:type="dxa"/>
            <w:vAlign w:val="bottom"/>
          </w:tcPr>
          <w:p w14:paraId="20B066C7" w14:textId="77777777" w:rsidR="00F90C1F" w:rsidRPr="00F90C1F" w:rsidRDefault="00F90C1F" w:rsidP="00F90C1F">
            <w:pPr>
              <w:rPr>
                <w:rFonts w:asciiTheme="majorHAnsi" w:hAnsiTheme="majorHAnsi" w:cstheme="majorHAnsi"/>
              </w:rPr>
            </w:pPr>
            <w:hyperlink r:id="rId171" w:history="1">
              <w:r w:rsidRPr="00F90C1F">
                <w:rPr>
                  <w:rStyle w:val="Hyperlink"/>
                  <w:rFonts w:asciiTheme="majorHAnsi" w:hAnsiTheme="majorHAnsi" w:cstheme="majorHAnsi"/>
                </w:rPr>
                <w:t>MSU IRB</w:t>
              </w:r>
            </w:hyperlink>
          </w:p>
        </w:tc>
        <w:tc>
          <w:tcPr>
            <w:tcW w:w="2805" w:type="dxa"/>
            <w:vAlign w:val="bottom"/>
          </w:tcPr>
          <w:p w14:paraId="2A63915F"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IRB</w:t>
            </w:r>
          </w:p>
        </w:tc>
        <w:tc>
          <w:tcPr>
            <w:tcW w:w="3780" w:type="dxa"/>
            <w:vAlign w:val="bottom"/>
          </w:tcPr>
          <w:p w14:paraId="48CCC260"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Before beginning dissertation research; work with advisor to determine if before or after thesis proposal </w:t>
            </w:r>
          </w:p>
        </w:tc>
        <w:tc>
          <w:tcPr>
            <w:tcW w:w="2700" w:type="dxa"/>
            <w:vAlign w:val="bottom"/>
          </w:tcPr>
          <w:p w14:paraId="7249C70C"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Student and advisor work together to complete it; Advisor must be the one to submit. If student is using advisor's study or data, the existing IRB approval may be sufficient. </w:t>
            </w:r>
          </w:p>
        </w:tc>
        <w:tc>
          <w:tcPr>
            <w:tcW w:w="1440" w:type="dxa"/>
            <w:vAlign w:val="bottom"/>
          </w:tcPr>
          <w:p w14:paraId="1365FFF6" w14:textId="77777777" w:rsidR="00F90C1F" w:rsidRPr="00F90C1F" w:rsidRDefault="00F90C1F" w:rsidP="00F90C1F">
            <w:pPr>
              <w:rPr>
                <w:rFonts w:asciiTheme="majorHAnsi" w:hAnsiTheme="majorHAnsi" w:cstheme="majorHAnsi"/>
              </w:rPr>
            </w:pPr>
          </w:p>
        </w:tc>
      </w:tr>
      <w:tr w:rsidR="00F90C1F" w:rsidRPr="00F90C1F" w14:paraId="6E4BC570" w14:textId="77777777" w:rsidTr="00F90C1F">
        <w:tc>
          <w:tcPr>
            <w:tcW w:w="2140" w:type="dxa"/>
            <w:vAlign w:val="bottom"/>
          </w:tcPr>
          <w:p w14:paraId="242E1161" w14:textId="77777777" w:rsidR="00F90C1F" w:rsidRPr="00F90C1F" w:rsidRDefault="00F90C1F" w:rsidP="00F90C1F">
            <w:pPr>
              <w:rPr>
                <w:rFonts w:asciiTheme="majorHAnsi" w:hAnsiTheme="majorHAnsi" w:cstheme="majorHAnsi"/>
              </w:rPr>
            </w:pPr>
            <w:hyperlink r:id="rId172" w:history="1">
              <w:r w:rsidRPr="00F90C1F">
                <w:rPr>
                  <w:rStyle w:val="Hyperlink"/>
                  <w:rFonts w:asciiTheme="majorHAnsi" w:hAnsiTheme="majorHAnsi" w:cstheme="majorHAnsi"/>
                </w:rPr>
                <w:t>Instructions for HDFS Grad Annual Progress Reports (Spring 2024)</w:t>
              </w:r>
            </w:hyperlink>
          </w:p>
        </w:tc>
        <w:tc>
          <w:tcPr>
            <w:tcW w:w="2805" w:type="dxa"/>
            <w:vAlign w:val="bottom"/>
          </w:tcPr>
          <w:p w14:paraId="165D818B"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Annual Progress Reports</w:t>
            </w:r>
          </w:p>
        </w:tc>
        <w:tc>
          <w:tcPr>
            <w:tcW w:w="3780" w:type="dxa"/>
            <w:vAlign w:val="bottom"/>
          </w:tcPr>
          <w:p w14:paraId="1C3F7A0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Every Year, Early Spring, Date TBD</w:t>
            </w:r>
          </w:p>
        </w:tc>
        <w:tc>
          <w:tcPr>
            <w:tcW w:w="2700" w:type="dxa"/>
            <w:vAlign w:val="bottom"/>
          </w:tcPr>
          <w:p w14:paraId="4A3931CA"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Student initiates; advisor reviews; student and advisor meet and sign forms; Grad Director will review and sign and send Final copy to students; students will upload final copy to </w:t>
            </w:r>
            <w:proofErr w:type="spellStart"/>
            <w:r w:rsidRPr="00F90C1F">
              <w:rPr>
                <w:rFonts w:asciiTheme="majorHAnsi" w:hAnsiTheme="majorHAnsi" w:cstheme="majorHAnsi"/>
                <w:color w:val="000000"/>
              </w:rPr>
              <w:t>GradPlan</w:t>
            </w:r>
            <w:proofErr w:type="spellEnd"/>
            <w:r w:rsidRPr="00F90C1F">
              <w:rPr>
                <w:rFonts w:asciiTheme="majorHAnsi" w:hAnsiTheme="majorHAnsi" w:cstheme="majorHAnsi"/>
                <w:color w:val="000000"/>
              </w:rPr>
              <w:t xml:space="preserve"> each year prior to May 15</w:t>
            </w:r>
          </w:p>
        </w:tc>
        <w:tc>
          <w:tcPr>
            <w:tcW w:w="1440" w:type="dxa"/>
            <w:vAlign w:val="bottom"/>
          </w:tcPr>
          <w:p w14:paraId="0F37E4A8"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Upload to individual APR Folder then Email Grad Coordinator when completed</w:t>
            </w:r>
          </w:p>
        </w:tc>
      </w:tr>
      <w:tr w:rsidR="00F90C1F" w:rsidRPr="00F90C1F" w14:paraId="7F0EFBDD" w14:textId="77777777" w:rsidTr="00F90C1F">
        <w:tc>
          <w:tcPr>
            <w:tcW w:w="2140" w:type="dxa"/>
            <w:vAlign w:val="bottom"/>
          </w:tcPr>
          <w:p w14:paraId="6BE253AB" w14:textId="77777777" w:rsidR="00F90C1F" w:rsidRPr="00F90C1F" w:rsidRDefault="00F90C1F" w:rsidP="00F90C1F">
            <w:pPr>
              <w:rPr>
                <w:rFonts w:asciiTheme="majorHAnsi" w:hAnsiTheme="majorHAnsi" w:cstheme="majorHAnsi"/>
              </w:rPr>
            </w:pPr>
            <w:hyperlink r:id="rId173" w:history="1">
              <w:r w:rsidRPr="00F90C1F">
                <w:rPr>
                  <w:rStyle w:val="Hyperlink"/>
                  <w:rFonts w:asciiTheme="majorHAnsi" w:hAnsiTheme="majorHAnsi" w:cstheme="majorHAnsi"/>
                </w:rPr>
                <w:t>TA Role Expectation and Performance Evaluation Form</w:t>
              </w:r>
            </w:hyperlink>
          </w:p>
        </w:tc>
        <w:tc>
          <w:tcPr>
            <w:tcW w:w="2805" w:type="dxa"/>
            <w:vAlign w:val="bottom"/>
          </w:tcPr>
          <w:p w14:paraId="64B0BC3B"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TA/GA/RA Evaluation Forms</w:t>
            </w:r>
          </w:p>
        </w:tc>
        <w:tc>
          <w:tcPr>
            <w:tcW w:w="3780" w:type="dxa"/>
            <w:vAlign w:val="bottom"/>
          </w:tcPr>
          <w:p w14:paraId="6B322009"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Two weeks after each semester with GA assignment; </w:t>
            </w:r>
          </w:p>
        </w:tc>
        <w:tc>
          <w:tcPr>
            <w:tcW w:w="2700" w:type="dxa"/>
            <w:vAlign w:val="bottom"/>
          </w:tcPr>
          <w:p w14:paraId="7D03FC1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Student initiates it; Supervisor must complete a portion and discuss with student, both sign; Student hands it in </w:t>
            </w:r>
          </w:p>
        </w:tc>
        <w:tc>
          <w:tcPr>
            <w:tcW w:w="1440" w:type="dxa"/>
            <w:vAlign w:val="bottom"/>
          </w:tcPr>
          <w:p w14:paraId="1CEB0441"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408F4576" w14:textId="77777777" w:rsidTr="00F90C1F">
        <w:tc>
          <w:tcPr>
            <w:tcW w:w="2140" w:type="dxa"/>
            <w:vAlign w:val="bottom"/>
          </w:tcPr>
          <w:p w14:paraId="7CE14DB5" w14:textId="77777777" w:rsidR="00F90C1F" w:rsidRPr="00F90C1F" w:rsidRDefault="00F90C1F" w:rsidP="00F90C1F">
            <w:pPr>
              <w:rPr>
                <w:rFonts w:asciiTheme="majorHAnsi" w:hAnsiTheme="majorHAnsi" w:cstheme="majorHAnsi"/>
              </w:rPr>
            </w:pPr>
            <w:hyperlink r:id="rId174" w:history="1">
              <w:r w:rsidRPr="00F90C1F">
                <w:rPr>
                  <w:rStyle w:val="Hyperlink"/>
                  <w:rFonts w:asciiTheme="majorHAnsi" w:hAnsiTheme="majorHAnsi" w:cstheme="majorHAnsi"/>
                </w:rPr>
                <w:t xml:space="preserve">GA/RA Role Expectation and Performance Evaluation Form </w:t>
              </w:r>
            </w:hyperlink>
          </w:p>
        </w:tc>
        <w:tc>
          <w:tcPr>
            <w:tcW w:w="2805" w:type="dxa"/>
            <w:vAlign w:val="bottom"/>
          </w:tcPr>
          <w:p w14:paraId="6A6F25D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TA/GA/RA Evaluation Forms</w:t>
            </w:r>
          </w:p>
        </w:tc>
        <w:tc>
          <w:tcPr>
            <w:tcW w:w="3780" w:type="dxa"/>
            <w:vAlign w:val="bottom"/>
          </w:tcPr>
          <w:p w14:paraId="450BAA82"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Two weeks after each semester with GA assignment; </w:t>
            </w:r>
          </w:p>
        </w:tc>
        <w:tc>
          <w:tcPr>
            <w:tcW w:w="2700" w:type="dxa"/>
            <w:vAlign w:val="bottom"/>
          </w:tcPr>
          <w:p w14:paraId="6B990B4D"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Student initiates it; Supervisor must complete a portion and discuss with student, both sign; Student hands it in </w:t>
            </w:r>
          </w:p>
        </w:tc>
        <w:tc>
          <w:tcPr>
            <w:tcW w:w="1440" w:type="dxa"/>
            <w:vAlign w:val="bottom"/>
          </w:tcPr>
          <w:p w14:paraId="69536D26"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3F5A5ACC" w14:textId="77777777" w:rsidTr="00F90C1F">
        <w:tc>
          <w:tcPr>
            <w:tcW w:w="2140" w:type="dxa"/>
            <w:vAlign w:val="bottom"/>
          </w:tcPr>
          <w:p w14:paraId="5368A6F8" w14:textId="77777777" w:rsidR="00F90C1F" w:rsidRPr="00F90C1F" w:rsidRDefault="00F90C1F" w:rsidP="00F90C1F">
            <w:pPr>
              <w:rPr>
                <w:rFonts w:asciiTheme="majorHAnsi" w:hAnsiTheme="majorHAnsi" w:cstheme="majorHAnsi"/>
              </w:rPr>
            </w:pPr>
            <w:hyperlink r:id="rId175" w:history="1">
              <w:r w:rsidRPr="00F90C1F">
                <w:rPr>
                  <w:rStyle w:val="Hyperlink"/>
                  <w:rFonts w:asciiTheme="majorHAnsi" w:hAnsiTheme="majorHAnsi" w:cstheme="majorHAnsi"/>
                </w:rPr>
                <w:t>TA Supervisor Semester Start Meeting Form</w:t>
              </w:r>
            </w:hyperlink>
          </w:p>
        </w:tc>
        <w:tc>
          <w:tcPr>
            <w:tcW w:w="2805" w:type="dxa"/>
            <w:vAlign w:val="bottom"/>
          </w:tcPr>
          <w:p w14:paraId="70DA4F88"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TA/GA/RA Evaluation Forms</w:t>
            </w:r>
          </w:p>
        </w:tc>
        <w:tc>
          <w:tcPr>
            <w:tcW w:w="3780" w:type="dxa"/>
            <w:vAlign w:val="bottom"/>
          </w:tcPr>
          <w:p w14:paraId="022A13A3"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Within two weeks after the beginning of the semester </w:t>
            </w:r>
          </w:p>
        </w:tc>
        <w:tc>
          <w:tcPr>
            <w:tcW w:w="2700" w:type="dxa"/>
            <w:vAlign w:val="bottom"/>
          </w:tcPr>
          <w:p w14:paraId="2340182D"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 initiates it, completes with TA supervisor</w:t>
            </w:r>
          </w:p>
        </w:tc>
        <w:tc>
          <w:tcPr>
            <w:tcW w:w="1440" w:type="dxa"/>
            <w:vAlign w:val="bottom"/>
          </w:tcPr>
          <w:p w14:paraId="6CEC4685"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488055FA" w14:textId="77777777" w:rsidTr="00F90C1F">
        <w:tc>
          <w:tcPr>
            <w:tcW w:w="2140" w:type="dxa"/>
            <w:vAlign w:val="bottom"/>
          </w:tcPr>
          <w:p w14:paraId="085A0EF7" w14:textId="77777777" w:rsidR="00F90C1F" w:rsidRPr="00F90C1F" w:rsidRDefault="00F90C1F" w:rsidP="00F90C1F">
            <w:pPr>
              <w:rPr>
                <w:rFonts w:asciiTheme="majorHAnsi" w:hAnsiTheme="majorHAnsi" w:cstheme="majorHAnsi"/>
              </w:rPr>
            </w:pPr>
            <w:hyperlink r:id="rId176" w:history="1">
              <w:r w:rsidRPr="00F90C1F">
                <w:rPr>
                  <w:rStyle w:val="Hyperlink"/>
                  <w:rFonts w:asciiTheme="majorHAnsi" w:hAnsiTheme="majorHAnsi" w:cstheme="majorHAnsi"/>
                </w:rPr>
                <w:t>HDFS Lecture Evaluation Form (2025)</w:t>
              </w:r>
            </w:hyperlink>
          </w:p>
        </w:tc>
        <w:tc>
          <w:tcPr>
            <w:tcW w:w="2805" w:type="dxa"/>
            <w:vAlign w:val="bottom"/>
          </w:tcPr>
          <w:p w14:paraId="01FCDED2"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TA/GA/RA Evaluation Forms</w:t>
            </w:r>
          </w:p>
        </w:tc>
        <w:tc>
          <w:tcPr>
            <w:tcW w:w="3780" w:type="dxa"/>
            <w:vAlign w:val="bottom"/>
          </w:tcPr>
          <w:p w14:paraId="5CFCBD88"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Immediately after the guest </w:t>
            </w:r>
            <w:proofErr w:type="gramStart"/>
            <w:r w:rsidRPr="00F90C1F">
              <w:rPr>
                <w:rFonts w:asciiTheme="majorHAnsi" w:hAnsiTheme="majorHAnsi" w:cstheme="majorHAnsi"/>
                <w:color w:val="000000"/>
              </w:rPr>
              <w:t>lecture;</w:t>
            </w:r>
            <w:proofErr w:type="gramEnd"/>
            <w:r w:rsidRPr="00F90C1F">
              <w:rPr>
                <w:rFonts w:asciiTheme="majorHAnsi" w:hAnsiTheme="majorHAnsi" w:cstheme="majorHAnsi"/>
                <w:color w:val="000000"/>
              </w:rPr>
              <w:t xml:space="preserve"> Turn in as part of the next Annual Progress Report</w:t>
            </w:r>
          </w:p>
        </w:tc>
        <w:tc>
          <w:tcPr>
            <w:tcW w:w="2700" w:type="dxa"/>
            <w:vAlign w:val="bottom"/>
          </w:tcPr>
          <w:p w14:paraId="670000CB"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Initiated by student; completed by instructor of course the student is lecturing in; submitted by student as part of Annual Progress Reports</w:t>
            </w:r>
          </w:p>
        </w:tc>
        <w:tc>
          <w:tcPr>
            <w:tcW w:w="1440" w:type="dxa"/>
            <w:vAlign w:val="bottom"/>
          </w:tcPr>
          <w:p w14:paraId="062B5C4B"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Submit as part of Annual Progress Report</w:t>
            </w:r>
          </w:p>
        </w:tc>
      </w:tr>
      <w:tr w:rsidR="00F90C1F" w:rsidRPr="00F90C1F" w14:paraId="61D5E86E" w14:textId="77777777" w:rsidTr="00F90C1F">
        <w:tc>
          <w:tcPr>
            <w:tcW w:w="2140" w:type="dxa"/>
            <w:vAlign w:val="bottom"/>
          </w:tcPr>
          <w:p w14:paraId="7E6F4284" w14:textId="77777777" w:rsidR="00F90C1F" w:rsidRPr="00F90C1F" w:rsidRDefault="00F90C1F" w:rsidP="00F90C1F">
            <w:pPr>
              <w:rPr>
                <w:rFonts w:asciiTheme="majorHAnsi" w:hAnsiTheme="majorHAnsi" w:cstheme="majorHAnsi"/>
              </w:rPr>
            </w:pPr>
            <w:hyperlink r:id="rId177" w:history="1">
              <w:r w:rsidRPr="00F90C1F">
                <w:rPr>
                  <w:rStyle w:val="Hyperlink"/>
                  <w:rFonts w:asciiTheme="majorHAnsi" w:hAnsiTheme="majorHAnsi" w:cstheme="majorHAnsi"/>
                </w:rPr>
                <w:t>COA Template</w:t>
              </w:r>
            </w:hyperlink>
          </w:p>
        </w:tc>
        <w:tc>
          <w:tcPr>
            <w:tcW w:w="2805" w:type="dxa"/>
            <w:vAlign w:val="bottom"/>
          </w:tcPr>
          <w:p w14:paraId="0D57B4F9"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Funding (Scholarships, Fellowships, Travel Funds) &gt; Grad Funding General</w:t>
            </w:r>
          </w:p>
        </w:tc>
        <w:tc>
          <w:tcPr>
            <w:tcW w:w="3780" w:type="dxa"/>
            <w:vAlign w:val="bottom"/>
          </w:tcPr>
          <w:p w14:paraId="78C66109"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As needed, when submitting requests for funding</w:t>
            </w:r>
          </w:p>
        </w:tc>
        <w:tc>
          <w:tcPr>
            <w:tcW w:w="2700" w:type="dxa"/>
            <w:vAlign w:val="bottom"/>
          </w:tcPr>
          <w:p w14:paraId="6D859964"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w:t>
            </w:r>
          </w:p>
        </w:tc>
        <w:tc>
          <w:tcPr>
            <w:tcW w:w="1440" w:type="dxa"/>
            <w:vAlign w:val="bottom"/>
          </w:tcPr>
          <w:p w14:paraId="395A8CBC" w14:textId="77777777" w:rsidR="00F90C1F" w:rsidRPr="00F90C1F" w:rsidRDefault="00F90C1F" w:rsidP="00F90C1F">
            <w:pPr>
              <w:rPr>
                <w:rFonts w:asciiTheme="majorHAnsi" w:hAnsiTheme="majorHAnsi" w:cstheme="majorHAnsi"/>
              </w:rPr>
            </w:pPr>
          </w:p>
        </w:tc>
      </w:tr>
      <w:tr w:rsidR="00F90C1F" w:rsidRPr="00F90C1F" w14:paraId="44737A82" w14:textId="77777777" w:rsidTr="00F90C1F">
        <w:tc>
          <w:tcPr>
            <w:tcW w:w="2140" w:type="dxa"/>
            <w:vAlign w:val="bottom"/>
          </w:tcPr>
          <w:p w14:paraId="66429F85" w14:textId="77777777" w:rsidR="00F90C1F" w:rsidRPr="00F90C1F" w:rsidRDefault="00F90C1F" w:rsidP="00F90C1F">
            <w:pPr>
              <w:rPr>
                <w:rFonts w:asciiTheme="majorHAnsi" w:hAnsiTheme="majorHAnsi" w:cstheme="majorHAnsi"/>
              </w:rPr>
            </w:pPr>
            <w:hyperlink r:id="rId178" w:history="1">
              <w:r w:rsidRPr="00F90C1F">
                <w:rPr>
                  <w:rStyle w:val="Hyperlink"/>
                  <w:rFonts w:asciiTheme="majorHAnsi" w:hAnsiTheme="majorHAnsi" w:cstheme="majorHAnsi"/>
                </w:rPr>
                <w:t>Cost of Attendance Form</w:t>
              </w:r>
            </w:hyperlink>
          </w:p>
        </w:tc>
        <w:tc>
          <w:tcPr>
            <w:tcW w:w="2805" w:type="dxa"/>
            <w:vAlign w:val="bottom"/>
          </w:tcPr>
          <w:p w14:paraId="24EEB02C"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Funding (Scholarships, Fellowships, Travel Funds) &gt; Grad Funding General</w:t>
            </w:r>
          </w:p>
        </w:tc>
        <w:tc>
          <w:tcPr>
            <w:tcW w:w="3780" w:type="dxa"/>
            <w:vAlign w:val="bottom"/>
          </w:tcPr>
          <w:p w14:paraId="73E94F50"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As needed, when submitting requests for funding</w:t>
            </w:r>
          </w:p>
        </w:tc>
        <w:tc>
          <w:tcPr>
            <w:tcW w:w="2700" w:type="dxa"/>
            <w:vAlign w:val="bottom"/>
          </w:tcPr>
          <w:p w14:paraId="5894AD44"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w:t>
            </w:r>
          </w:p>
        </w:tc>
        <w:tc>
          <w:tcPr>
            <w:tcW w:w="1440" w:type="dxa"/>
            <w:vAlign w:val="bottom"/>
          </w:tcPr>
          <w:p w14:paraId="5AC7F79F"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1876C447" w14:textId="77777777" w:rsidTr="00F90C1F">
        <w:tc>
          <w:tcPr>
            <w:tcW w:w="2140" w:type="dxa"/>
            <w:vAlign w:val="bottom"/>
          </w:tcPr>
          <w:p w14:paraId="1D2FAEB6" w14:textId="77777777" w:rsidR="00F90C1F" w:rsidRPr="00F90C1F" w:rsidRDefault="00F90C1F" w:rsidP="00F90C1F">
            <w:pPr>
              <w:rPr>
                <w:rFonts w:asciiTheme="majorHAnsi" w:hAnsiTheme="majorHAnsi" w:cstheme="majorHAnsi"/>
              </w:rPr>
            </w:pPr>
            <w:hyperlink r:id="rId179" w:history="1">
              <w:r w:rsidRPr="00F90C1F">
                <w:rPr>
                  <w:rStyle w:val="Hyperlink"/>
                  <w:rFonts w:asciiTheme="majorHAnsi" w:hAnsiTheme="majorHAnsi" w:cstheme="majorHAnsi"/>
                </w:rPr>
                <w:t>Travel_Funding_Form_2024</w:t>
              </w:r>
            </w:hyperlink>
          </w:p>
        </w:tc>
        <w:tc>
          <w:tcPr>
            <w:tcW w:w="2805" w:type="dxa"/>
            <w:vAlign w:val="bottom"/>
          </w:tcPr>
          <w:p w14:paraId="494E3BA8"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Funding (Scholarships, Fellowships, Travel Funds) &gt; Travel</w:t>
            </w:r>
          </w:p>
        </w:tc>
        <w:tc>
          <w:tcPr>
            <w:tcW w:w="3780" w:type="dxa"/>
            <w:vAlign w:val="bottom"/>
          </w:tcPr>
          <w:p w14:paraId="59537711"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As needed, before March 1</w:t>
            </w:r>
          </w:p>
        </w:tc>
        <w:tc>
          <w:tcPr>
            <w:tcW w:w="2700" w:type="dxa"/>
            <w:vAlign w:val="bottom"/>
          </w:tcPr>
          <w:p w14:paraId="720BBB9D"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 with support from advisor</w:t>
            </w:r>
          </w:p>
        </w:tc>
        <w:tc>
          <w:tcPr>
            <w:tcW w:w="1440" w:type="dxa"/>
            <w:vAlign w:val="bottom"/>
          </w:tcPr>
          <w:p w14:paraId="47295A3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3181D253" w14:textId="77777777" w:rsidTr="00F90C1F">
        <w:tc>
          <w:tcPr>
            <w:tcW w:w="2140" w:type="dxa"/>
            <w:vAlign w:val="bottom"/>
          </w:tcPr>
          <w:p w14:paraId="1F549889" w14:textId="77777777" w:rsidR="00F90C1F" w:rsidRPr="00F90C1F" w:rsidRDefault="00F90C1F" w:rsidP="00F90C1F">
            <w:pPr>
              <w:rPr>
                <w:rFonts w:asciiTheme="majorHAnsi" w:hAnsiTheme="majorHAnsi" w:cstheme="majorHAnsi"/>
              </w:rPr>
            </w:pPr>
            <w:hyperlink r:id="rId180" w:anchor=":~:text=Travel%20Application%20Form%20and%20Checklist" w:history="1">
              <w:r w:rsidRPr="00F90C1F">
                <w:rPr>
                  <w:rStyle w:val="Hyperlink"/>
                  <w:rFonts w:asciiTheme="majorHAnsi" w:hAnsiTheme="majorHAnsi" w:cstheme="majorHAnsi"/>
                </w:rPr>
                <w:t>Travel Application Form and Checklist</w:t>
              </w:r>
            </w:hyperlink>
          </w:p>
        </w:tc>
        <w:tc>
          <w:tcPr>
            <w:tcW w:w="2805" w:type="dxa"/>
            <w:vAlign w:val="bottom"/>
          </w:tcPr>
          <w:p w14:paraId="0B6C70DA"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Funding (Scholarships, Fellowships, Travel Funds) &gt; Travel</w:t>
            </w:r>
          </w:p>
        </w:tc>
        <w:tc>
          <w:tcPr>
            <w:tcW w:w="3780" w:type="dxa"/>
            <w:vAlign w:val="bottom"/>
          </w:tcPr>
          <w:p w14:paraId="5A320DB2"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As needed, before March 1</w:t>
            </w:r>
          </w:p>
        </w:tc>
        <w:tc>
          <w:tcPr>
            <w:tcW w:w="2700" w:type="dxa"/>
            <w:vAlign w:val="bottom"/>
          </w:tcPr>
          <w:p w14:paraId="4D444FD6"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 with support from advisor</w:t>
            </w:r>
          </w:p>
        </w:tc>
        <w:tc>
          <w:tcPr>
            <w:tcW w:w="1440" w:type="dxa"/>
            <w:vAlign w:val="bottom"/>
          </w:tcPr>
          <w:p w14:paraId="50B7AD5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0D803C7C" w14:textId="77777777" w:rsidTr="00F90C1F">
        <w:tc>
          <w:tcPr>
            <w:tcW w:w="2140" w:type="dxa"/>
            <w:vAlign w:val="bottom"/>
          </w:tcPr>
          <w:p w14:paraId="5C6E8D52" w14:textId="77777777" w:rsidR="00F90C1F" w:rsidRPr="00F90C1F" w:rsidRDefault="00F90C1F" w:rsidP="00F90C1F">
            <w:pPr>
              <w:rPr>
                <w:rFonts w:asciiTheme="majorHAnsi" w:hAnsiTheme="majorHAnsi" w:cstheme="majorHAnsi"/>
              </w:rPr>
            </w:pPr>
            <w:hyperlink r:id="rId181" w:history="1">
              <w:r w:rsidRPr="00F90C1F">
                <w:rPr>
                  <w:rStyle w:val="Hyperlink"/>
                  <w:rFonts w:asciiTheme="majorHAnsi" w:hAnsiTheme="majorHAnsi" w:cstheme="majorHAnsi"/>
                </w:rPr>
                <w:t>Example Application Letter &amp; Budget</w:t>
              </w:r>
            </w:hyperlink>
          </w:p>
        </w:tc>
        <w:tc>
          <w:tcPr>
            <w:tcW w:w="2805" w:type="dxa"/>
            <w:vAlign w:val="bottom"/>
          </w:tcPr>
          <w:p w14:paraId="18307475"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 xml:space="preserve">D2L &gt; HDFS Graduate Community &gt; Funding </w:t>
            </w:r>
            <w:r w:rsidRPr="00F90C1F">
              <w:rPr>
                <w:rFonts w:asciiTheme="majorHAnsi" w:hAnsiTheme="majorHAnsi" w:cstheme="majorHAnsi"/>
                <w:color w:val="000000"/>
              </w:rPr>
              <w:lastRenderedPageBreak/>
              <w:t>(Scholarships, Fellowships, Travel Funds) &gt; Travel</w:t>
            </w:r>
          </w:p>
        </w:tc>
        <w:tc>
          <w:tcPr>
            <w:tcW w:w="3780" w:type="dxa"/>
            <w:vAlign w:val="bottom"/>
          </w:tcPr>
          <w:p w14:paraId="15F0750A"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lastRenderedPageBreak/>
              <w:t>As needed, before March 1</w:t>
            </w:r>
          </w:p>
        </w:tc>
        <w:tc>
          <w:tcPr>
            <w:tcW w:w="2700" w:type="dxa"/>
            <w:vAlign w:val="bottom"/>
          </w:tcPr>
          <w:p w14:paraId="44C6AD84"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 with support from advisor</w:t>
            </w:r>
          </w:p>
        </w:tc>
        <w:tc>
          <w:tcPr>
            <w:tcW w:w="1440" w:type="dxa"/>
            <w:vAlign w:val="bottom"/>
          </w:tcPr>
          <w:p w14:paraId="14FB733A"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78C6ABD2" w14:textId="77777777" w:rsidTr="00F90C1F">
        <w:tc>
          <w:tcPr>
            <w:tcW w:w="2140" w:type="dxa"/>
            <w:vAlign w:val="bottom"/>
          </w:tcPr>
          <w:p w14:paraId="0B9D0E4F" w14:textId="77777777" w:rsidR="00F90C1F" w:rsidRPr="00F90C1F" w:rsidRDefault="00F90C1F" w:rsidP="00F90C1F">
            <w:pPr>
              <w:rPr>
                <w:rFonts w:asciiTheme="majorHAnsi" w:hAnsiTheme="majorHAnsi" w:cstheme="majorHAnsi"/>
              </w:rPr>
            </w:pPr>
            <w:hyperlink r:id="rId182" w:history="1">
              <w:r w:rsidRPr="00F90C1F">
                <w:rPr>
                  <w:rStyle w:val="Hyperlink"/>
                  <w:rFonts w:asciiTheme="majorHAnsi" w:hAnsiTheme="majorHAnsi" w:cstheme="majorHAnsi"/>
                </w:rPr>
                <w:t>Travel Funding Supplemental Information</w:t>
              </w:r>
            </w:hyperlink>
          </w:p>
        </w:tc>
        <w:tc>
          <w:tcPr>
            <w:tcW w:w="2805" w:type="dxa"/>
            <w:vAlign w:val="bottom"/>
          </w:tcPr>
          <w:p w14:paraId="233A9516"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Funding (Scholarships, Fellowships, Travel Funds) &gt; Travel</w:t>
            </w:r>
          </w:p>
        </w:tc>
        <w:tc>
          <w:tcPr>
            <w:tcW w:w="3780" w:type="dxa"/>
            <w:vAlign w:val="bottom"/>
          </w:tcPr>
          <w:p w14:paraId="1976432A"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As needed, before March 1</w:t>
            </w:r>
          </w:p>
        </w:tc>
        <w:tc>
          <w:tcPr>
            <w:tcW w:w="2700" w:type="dxa"/>
            <w:vAlign w:val="bottom"/>
          </w:tcPr>
          <w:p w14:paraId="68FB5163"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Graduate Coordinator</w:t>
            </w:r>
          </w:p>
        </w:tc>
        <w:tc>
          <w:tcPr>
            <w:tcW w:w="1440" w:type="dxa"/>
            <w:vAlign w:val="bottom"/>
          </w:tcPr>
          <w:p w14:paraId="0C6E2679" w14:textId="77777777" w:rsidR="00F90C1F" w:rsidRPr="00F90C1F" w:rsidRDefault="00F90C1F" w:rsidP="00F90C1F">
            <w:pPr>
              <w:rPr>
                <w:rFonts w:asciiTheme="majorHAnsi" w:hAnsiTheme="majorHAnsi" w:cstheme="majorHAnsi"/>
              </w:rPr>
            </w:pPr>
          </w:p>
        </w:tc>
      </w:tr>
      <w:tr w:rsidR="00F90C1F" w:rsidRPr="00F90C1F" w14:paraId="22503E67" w14:textId="77777777" w:rsidTr="00F90C1F">
        <w:tc>
          <w:tcPr>
            <w:tcW w:w="2140" w:type="dxa"/>
            <w:vAlign w:val="bottom"/>
          </w:tcPr>
          <w:p w14:paraId="78BA9C82" w14:textId="77777777" w:rsidR="00F90C1F" w:rsidRPr="00F90C1F" w:rsidRDefault="00F90C1F" w:rsidP="00F90C1F">
            <w:pPr>
              <w:rPr>
                <w:rFonts w:asciiTheme="majorHAnsi" w:hAnsiTheme="majorHAnsi" w:cstheme="majorHAnsi"/>
              </w:rPr>
            </w:pPr>
            <w:hyperlink r:id="rId183" w:anchor=":~:text=College%20of%20Social%20Science%20Research%20Awards" w:history="1">
              <w:r w:rsidRPr="00F90C1F">
                <w:rPr>
                  <w:rStyle w:val="Hyperlink"/>
                  <w:rFonts w:asciiTheme="majorHAnsi" w:hAnsiTheme="majorHAnsi" w:cstheme="majorHAnsi"/>
                </w:rPr>
                <w:t>College of Social Science Research Awards</w:t>
              </w:r>
            </w:hyperlink>
          </w:p>
        </w:tc>
        <w:tc>
          <w:tcPr>
            <w:tcW w:w="2805" w:type="dxa"/>
            <w:vAlign w:val="bottom"/>
          </w:tcPr>
          <w:p w14:paraId="2A1325EF"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Funding (Scholarships, Fellowships, Travel Funds) &gt; Research &gt; CSS Research Awards</w:t>
            </w:r>
          </w:p>
        </w:tc>
        <w:tc>
          <w:tcPr>
            <w:tcW w:w="3780" w:type="dxa"/>
            <w:vAlign w:val="bottom"/>
          </w:tcPr>
          <w:p w14:paraId="3BA2FB4B"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Mid-Fall, new date set each year</w:t>
            </w:r>
          </w:p>
        </w:tc>
        <w:tc>
          <w:tcPr>
            <w:tcW w:w="2700" w:type="dxa"/>
            <w:vAlign w:val="bottom"/>
          </w:tcPr>
          <w:p w14:paraId="768F524C"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 with support from advisor</w:t>
            </w:r>
          </w:p>
        </w:tc>
        <w:tc>
          <w:tcPr>
            <w:tcW w:w="1440" w:type="dxa"/>
            <w:vAlign w:val="bottom"/>
          </w:tcPr>
          <w:p w14:paraId="73551695"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Director</w:t>
            </w:r>
          </w:p>
        </w:tc>
      </w:tr>
      <w:tr w:rsidR="00F90C1F" w:rsidRPr="00F90C1F" w14:paraId="2F8FBC5F" w14:textId="77777777" w:rsidTr="00F90C1F">
        <w:tc>
          <w:tcPr>
            <w:tcW w:w="2140" w:type="dxa"/>
            <w:vAlign w:val="bottom"/>
          </w:tcPr>
          <w:p w14:paraId="7B76BB06" w14:textId="77777777" w:rsidR="00F90C1F" w:rsidRPr="00F90C1F" w:rsidRDefault="00F90C1F" w:rsidP="00F90C1F">
            <w:pPr>
              <w:rPr>
                <w:rFonts w:asciiTheme="majorHAnsi" w:hAnsiTheme="majorHAnsi" w:cstheme="majorHAnsi"/>
              </w:rPr>
            </w:pPr>
            <w:hyperlink r:id="rId184" w:history="1">
              <w:r w:rsidRPr="00F90C1F">
                <w:rPr>
                  <w:rStyle w:val="Hyperlink"/>
                  <w:rFonts w:asciiTheme="majorHAnsi" w:hAnsiTheme="majorHAnsi" w:cstheme="majorHAnsi"/>
                </w:rPr>
                <w:t xml:space="preserve">Research </w:t>
              </w:r>
              <w:proofErr w:type="spellStart"/>
              <w:r w:rsidRPr="00F90C1F">
                <w:rPr>
                  <w:rStyle w:val="Hyperlink"/>
                  <w:rFonts w:asciiTheme="majorHAnsi" w:hAnsiTheme="majorHAnsi" w:cstheme="majorHAnsi"/>
                </w:rPr>
                <w:t>Enhnacement</w:t>
              </w:r>
              <w:proofErr w:type="spellEnd"/>
              <w:r w:rsidRPr="00F90C1F">
                <w:rPr>
                  <w:rStyle w:val="Hyperlink"/>
                  <w:rFonts w:asciiTheme="majorHAnsi" w:hAnsiTheme="majorHAnsi" w:cstheme="majorHAnsi"/>
                </w:rPr>
                <w:t xml:space="preserve"> Form_2023-24</w:t>
              </w:r>
            </w:hyperlink>
          </w:p>
        </w:tc>
        <w:tc>
          <w:tcPr>
            <w:tcW w:w="2805" w:type="dxa"/>
            <w:vAlign w:val="bottom"/>
          </w:tcPr>
          <w:p w14:paraId="14F1CB92"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D2L &gt; HDFS Graduate Community &gt; Funding (Scholarships, Fellowships, Travel Funds) &gt; Research &gt; Research Enhancement</w:t>
            </w:r>
          </w:p>
        </w:tc>
        <w:tc>
          <w:tcPr>
            <w:tcW w:w="3780" w:type="dxa"/>
            <w:vAlign w:val="bottom"/>
          </w:tcPr>
          <w:p w14:paraId="1B1B5338"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As needed, before March 1</w:t>
            </w:r>
          </w:p>
        </w:tc>
        <w:tc>
          <w:tcPr>
            <w:tcW w:w="2700" w:type="dxa"/>
            <w:vAlign w:val="bottom"/>
          </w:tcPr>
          <w:p w14:paraId="02544125"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Student with support from advisor</w:t>
            </w:r>
          </w:p>
        </w:tc>
        <w:tc>
          <w:tcPr>
            <w:tcW w:w="1440" w:type="dxa"/>
            <w:vAlign w:val="bottom"/>
          </w:tcPr>
          <w:p w14:paraId="7553EBF3"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4D51C969" w14:textId="77777777" w:rsidTr="00F90C1F">
        <w:tc>
          <w:tcPr>
            <w:tcW w:w="2140" w:type="dxa"/>
            <w:vAlign w:val="bottom"/>
          </w:tcPr>
          <w:p w14:paraId="383A5311" w14:textId="77777777" w:rsidR="00F90C1F" w:rsidRPr="00F90C1F" w:rsidRDefault="00F90C1F" w:rsidP="00F90C1F">
            <w:pPr>
              <w:rPr>
                <w:rFonts w:asciiTheme="majorHAnsi" w:hAnsiTheme="majorHAnsi" w:cstheme="majorHAnsi"/>
                <w:color w:val="000000"/>
              </w:rPr>
            </w:pPr>
            <w:hyperlink r:id="rId185" w:history="1">
              <w:r w:rsidRPr="00F90C1F">
                <w:rPr>
                  <w:rStyle w:val="Hyperlink"/>
                  <w:rFonts w:asciiTheme="majorHAnsi" w:hAnsiTheme="majorHAnsi" w:cstheme="majorHAnsi"/>
                </w:rPr>
                <w:t>HDFS Research Enhancement Application Form and Checklist_2024</w:t>
              </w:r>
            </w:hyperlink>
          </w:p>
        </w:tc>
        <w:tc>
          <w:tcPr>
            <w:tcW w:w="2805" w:type="dxa"/>
            <w:vAlign w:val="bottom"/>
          </w:tcPr>
          <w:p w14:paraId="309182C0"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D2L &gt; HDFS Graduate Community &gt; Funding (Scholarships, Fellowships, Travel Funds) &gt; Research &gt; Research Enhancement</w:t>
            </w:r>
          </w:p>
        </w:tc>
        <w:tc>
          <w:tcPr>
            <w:tcW w:w="3780" w:type="dxa"/>
            <w:vAlign w:val="bottom"/>
          </w:tcPr>
          <w:p w14:paraId="5951D5D7"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As needed, before March 1</w:t>
            </w:r>
          </w:p>
        </w:tc>
        <w:tc>
          <w:tcPr>
            <w:tcW w:w="2700" w:type="dxa"/>
            <w:vAlign w:val="bottom"/>
          </w:tcPr>
          <w:p w14:paraId="33858DFF"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Student with support from advisor</w:t>
            </w:r>
          </w:p>
        </w:tc>
        <w:tc>
          <w:tcPr>
            <w:tcW w:w="1440" w:type="dxa"/>
            <w:vAlign w:val="bottom"/>
          </w:tcPr>
          <w:p w14:paraId="25A530E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0D164BA4" w14:textId="77777777" w:rsidTr="00F90C1F">
        <w:tc>
          <w:tcPr>
            <w:tcW w:w="2140" w:type="dxa"/>
            <w:vAlign w:val="bottom"/>
          </w:tcPr>
          <w:p w14:paraId="55A8A386" w14:textId="77777777" w:rsidR="00F90C1F" w:rsidRPr="00F90C1F" w:rsidRDefault="00F90C1F" w:rsidP="00F90C1F">
            <w:pPr>
              <w:rPr>
                <w:rFonts w:asciiTheme="majorHAnsi" w:hAnsiTheme="majorHAnsi" w:cstheme="majorHAnsi"/>
                <w:color w:val="000000"/>
              </w:rPr>
            </w:pPr>
            <w:hyperlink r:id="rId186" w:history="1">
              <w:r w:rsidRPr="00F90C1F">
                <w:rPr>
                  <w:rStyle w:val="Hyperlink"/>
                  <w:rFonts w:asciiTheme="majorHAnsi" w:hAnsiTheme="majorHAnsi" w:cstheme="majorHAnsi"/>
                </w:rPr>
                <w:t>Research Funding Supplemental Information</w:t>
              </w:r>
            </w:hyperlink>
          </w:p>
        </w:tc>
        <w:tc>
          <w:tcPr>
            <w:tcW w:w="2805" w:type="dxa"/>
            <w:vAlign w:val="bottom"/>
          </w:tcPr>
          <w:p w14:paraId="4196387A"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D2L &gt; HDFS Graduate Community &gt; Funding (Scholarships, Fellowships, Travel Funds) &gt; Research</w:t>
            </w:r>
          </w:p>
        </w:tc>
        <w:tc>
          <w:tcPr>
            <w:tcW w:w="3780" w:type="dxa"/>
            <w:vAlign w:val="bottom"/>
          </w:tcPr>
          <w:p w14:paraId="3B017045"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As needed, before March 1</w:t>
            </w:r>
          </w:p>
        </w:tc>
        <w:tc>
          <w:tcPr>
            <w:tcW w:w="2700" w:type="dxa"/>
            <w:vAlign w:val="bottom"/>
          </w:tcPr>
          <w:p w14:paraId="413CD9A3"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Graduate Coordinator</w:t>
            </w:r>
          </w:p>
        </w:tc>
        <w:tc>
          <w:tcPr>
            <w:tcW w:w="1440" w:type="dxa"/>
            <w:vAlign w:val="bottom"/>
          </w:tcPr>
          <w:p w14:paraId="5676227F" w14:textId="77777777" w:rsidR="00F90C1F" w:rsidRPr="00F90C1F" w:rsidRDefault="00F90C1F" w:rsidP="00F90C1F">
            <w:pPr>
              <w:rPr>
                <w:rFonts w:asciiTheme="majorHAnsi" w:hAnsiTheme="majorHAnsi" w:cstheme="majorHAnsi"/>
              </w:rPr>
            </w:pPr>
          </w:p>
        </w:tc>
      </w:tr>
      <w:tr w:rsidR="00F90C1F" w:rsidRPr="00F90C1F" w14:paraId="608CE3F1" w14:textId="77777777" w:rsidTr="00F90C1F">
        <w:tc>
          <w:tcPr>
            <w:tcW w:w="2140" w:type="dxa"/>
            <w:vAlign w:val="bottom"/>
          </w:tcPr>
          <w:p w14:paraId="2B607C77" w14:textId="77777777" w:rsidR="00F90C1F" w:rsidRPr="00F90C1F" w:rsidRDefault="00F90C1F" w:rsidP="00F90C1F">
            <w:pPr>
              <w:rPr>
                <w:rFonts w:asciiTheme="majorHAnsi" w:hAnsiTheme="majorHAnsi" w:cstheme="majorHAnsi"/>
                <w:color w:val="000000"/>
              </w:rPr>
            </w:pPr>
            <w:hyperlink r:id="rId187" w:history="1">
              <w:r w:rsidRPr="00F90C1F">
                <w:rPr>
                  <w:rStyle w:val="Hyperlink"/>
                  <w:rFonts w:asciiTheme="majorHAnsi" w:hAnsiTheme="majorHAnsi" w:cstheme="majorHAnsi"/>
                </w:rPr>
                <w:t xml:space="preserve">CSS Statistical Consulting Support </w:t>
              </w:r>
              <w:proofErr w:type="spellStart"/>
              <w:r w:rsidRPr="00F90C1F">
                <w:rPr>
                  <w:rStyle w:val="Hyperlink"/>
                  <w:rFonts w:asciiTheme="majorHAnsi" w:hAnsiTheme="majorHAnsi" w:cstheme="majorHAnsi"/>
                </w:rPr>
                <w:t>Request_Graduate</w:t>
              </w:r>
              <w:proofErr w:type="spellEnd"/>
              <w:r w:rsidRPr="00F90C1F">
                <w:rPr>
                  <w:rStyle w:val="Hyperlink"/>
                  <w:rFonts w:asciiTheme="majorHAnsi" w:hAnsiTheme="majorHAnsi" w:cstheme="majorHAnsi"/>
                </w:rPr>
                <w:t xml:space="preserve"> Student</w:t>
              </w:r>
            </w:hyperlink>
          </w:p>
        </w:tc>
        <w:tc>
          <w:tcPr>
            <w:tcW w:w="2805" w:type="dxa"/>
            <w:vAlign w:val="bottom"/>
          </w:tcPr>
          <w:p w14:paraId="2F93A950"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D2L &gt; HDFS Graduate Community &gt; Funding (Scholarships, Fellowships, Travel Funds) &gt; CSTAT Consulting Request Form</w:t>
            </w:r>
          </w:p>
        </w:tc>
        <w:tc>
          <w:tcPr>
            <w:tcW w:w="3780" w:type="dxa"/>
            <w:vAlign w:val="bottom"/>
          </w:tcPr>
          <w:p w14:paraId="4ED331DC"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As needed, before March 1</w:t>
            </w:r>
          </w:p>
        </w:tc>
        <w:tc>
          <w:tcPr>
            <w:tcW w:w="2700" w:type="dxa"/>
            <w:vAlign w:val="bottom"/>
          </w:tcPr>
          <w:p w14:paraId="172CAFEC"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Student with support from advisor</w:t>
            </w:r>
          </w:p>
        </w:tc>
        <w:tc>
          <w:tcPr>
            <w:tcW w:w="1440" w:type="dxa"/>
            <w:vAlign w:val="bottom"/>
          </w:tcPr>
          <w:p w14:paraId="2865B2E6"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2F3A1EA8" w14:textId="77777777" w:rsidTr="00F90C1F">
        <w:tc>
          <w:tcPr>
            <w:tcW w:w="2140" w:type="dxa"/>
            <w:vAlign w:val="bottom"/>
          </w:tcPr>
          <w:p w14:paraId="18116BD8" w14:textId="77777777" w:rsidR="00F90C1F" w:rsidRPr="00F90C1F" w:rsidRDefault="00F90C1F" w:rsidP="00F90C1F">
            <w:pPr>
              <w:rPr>
                <w:rFonts w:asciiTheme="majorHAnsi" w:hAnsiTheme="majorHAnsi" w:cstheme="majorHAnsi"/>
                <w:color w:val="000000"/>
              </w:rPr>
            </w:pPr>
            <w:hyperlink r:id="rId188" w:history="1">
              <w:proofErr w:type="spellStart"/>
              <w:r w:rsidRPr="00F90C1F">
                <w:rPr>
                  <w:rStyle w:val="Hyperlink"/>
                  <w:rFonts w:asciiTheme="majorHAnsi" w:hAnsiTheme="majorHAnsi" w:cstheme="majorHAnsi"/>
                </w:rPr>
                <w:t>EmergencyFundingForm</w:t>
              </w:r>
              <w:proofErr w:type="spellEnd"/>
            </w:hyperlink>
          </w:p>
        </w:tc>
        <w:tc>
          <w:tcPr>
            <w:tcW w:w="2805" w:type="dxa"/>
            <w:vAlign w:val="bottom"/>
          </w:tcPr>
          <w:p w14:paraId="6F630865"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D2L &gt; HDFS Graduate Community &gt; Funding (Scholarships, Fellowships, Travel Funds) &gt; Emergency Funding</w:t>
            </w:r>
          </w:p>
        </w:tc>
        <w:tc>
          <w:tcPr>
            <w:tcW w:w="3780" w:type="dxa"/>
            <w:vAlign w:val="bottom"/>
          </w:tcPr>
          <w:p w14:paraId="4545FD1B"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As needed</w:t>
            </w:r>
          </w:p>
        </w:tc>
        <w:tc>
          <w:tcPr>
            <w:tcW w:w="2700" w:type="dxa"/>
            <w:vAlign w:val="bottom"/>
          </w:tcPr>
          <w:p w14:paraId="290BDCBC"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Student, with support from Grad Director</w:t>
            </w:r>
          </w:p>
        </w:tc>
        <w:tc>
          <w:tcPr>
            <w:tcW w:w="1440" w:type="dxa"/>
            <w:vAlign w:val="bottom"/>
          </w:tcPr>
          <w:p w14:paraId="471FEFAA"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 and Director</w:t>
            </w:r>
          </w:p>
        </w:tc>
      </w:tr>
      <w:tr w:rsidR="00F90C1F" w:rsidRPr="00F90C1F" w14:paraId="674F6098" w14:textId="77777777" w:rsidTr="00F90C1F">
        <w:tc>
          <w:tcPr>
            <w:tcW w:w="2140" w:type="dxa"/>
            <w:vAlign w:val="bottom"/>
          </w:tcPr>
          <w:p w14:paraId="63B6DAF6" w14:textId="77777777" w:rsidR="00F90C1F" w:rsidRPr="00F90C1F" w:rsidRDefault="00F90C1F" w:rsidP="00F90C1F">
            <w:pPr>
              <w:rPr>
                <w:rFonts w:asciiTheme="majorHAnsi" w:hAnsiTheme="majorHAnsi" w:cstheme="majorHAnsi"/>
                <w:color w:val="000000"/>
              </w:rPr>
            </w:pPr>
            <w:hyperlink r:id="rId189" w:history="1">
              <w:r w:rsidRPr="00F90C1F">
                <w:rPr>
                  <w:rStyle w:val="Hyperlink"/>
                  <w:rFonts w:asciiTheme="majorHAnsi" w:hAnsiTheme="majorHAnsi" w:cstheme="majorHAnsi"/>
                </w:rPr>
                <w:t>Emergency Funding Supplemental Information</w:t>
              </w:r>
            </w:hyperlink>
          </w:p>
        </w:tc>
        <w:tc>
          <w:tcPr>
            <w:tcW w:w="2805" w:type="dxa"/>
            <w:vAlign w:val="bottom"/>
          </w:tcPr>
          <w:p w14:paraId="78FAF797"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D2L &gt; HDFS Graduate Community &gt; Funding (Scholarships, Fellowships, Travel Funds) &gt; Emergency Funding</w:t>
            </w:r>
          </w:p>
        </w:tc>
        <w:tc>
          <w:tcPr>
            <w:tcW w:w="3780" w:type="dxa"/>
            <w:vAlign w:val="bottom"/>
          </w:tcPr>
          <w:p w14:paraId="4EF94F18"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As needed</w:t>
            </w:r>
          </w:p>
        </w:tc>
        <w:tc>
          <w:tcPr>
            <w:tcW w:w="2700" w:type="dxa"/>
            <w:vAlign w:val="bottom"/>
          </w:tcPr>
          <w:p w14:paraId="4D5C33A5"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Student, with support from Grad Director</w:t>
            </w:r>
          </w:p>
        </w:tc>
        <w:tc>
          <w:tcPr>
            <w:tcW w:w="1440" w:type="dxa"/>
            <w:vAlign w:val="bottom"/>
          </w:tcPr>
          <w:p w14:paraId="6536184E"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 and Director</w:t>
            </w:r>
          </w:p>
        </w:tc>
      </w:tr>
      <w:tr w:rsidR="00F90C1F" w:rsidRPr="00F90C1F" w14:paraId="1BEB1DA1" w14:textId="77777777" w:rsidTr="00F90C1F">
        <w:tc>
          <w:tcPr>
            <w:tcW w:w="2140" w:type="dxa"/>
            <w:vAlign w:val="bottom"/>
          </w:tcPr>
          <w:p w14:paraId="6B399583" w14:textId="77777777" w:rsidR="00F90C1F" w:rsidRPr="00F90C1F" w:rsidRDefault="00F90C1F" w:rsidP="00F90C1F">
            <w:pPr>
              <w:rPr>
                <w:rFonts w:asciiTheme="majorHAnsi" w:hAnsiTheme="majorHAnsi" w:cstheme="majorHAnsi"/>
                <w:color w:val="000000"/>
              </w:rPr>
            </w:pPr>
            <w:proofErr w:type="spellStart"/>
            <w:r w:rsidRPr="00F90C1F">
              <w:rPr>
                <w:rFonts w:asciiTheme="majorHAnsi" w:hAnsiTheme="majorHAnsi" w:cstheme="majorHAnsi"/>
                <w:color w:val="000000"/>
              </w:rPr>
              <w:t>GradPlan</w:t>
            </w:r>
            <w:proofErr w:type="spellEnd"/>
          </w:p>
        </w:tc>
        <w:tc>
          <w:tcPr>
            <w:tcW w:w="2805" w:type="dxa"/>
            <w:vAlign w:val="bottom"/>
          </w:tcPr>
          <w:p w14:paraId="1B29AAD1" w14:textId="77777777" w:rsidR="00F90C1F" w:rsidRPr="00F90C1F" w:rsidRDefault="00F90C1F" w:rsidP="00F90C1F">
            <w:pPr>
              <w:rPr>
                <w:rFonts w:asciiTheme="majorHAnsi" w:hAnsiTheme="majorHAnsi" w:cstheme="majorHAnsi"/>
                <w:color w:val="000000"/>
              </w:rPr>
            </w:pPr>
            <w:proofErr w:type="spellStart"/>
            <w:r w:rsidRPr="00F90C1F">
              <w:rPr>
                <w:rFonts w:asciiTheme="majorHAnsi" w:hAnsiTheme="majorHAnsi" w:cstheme="majorHAnsi"/>
                <w:color w:val="000000"/>
              </w:rPr>
              <w:t>GradPlan</w:t>
            </w:r>
            <w:proofErr w:type="spellEnd"/>
            <w:r w:rsidRPr="00F90C1F">
              <w:rPr>
                <w:rFonts w:asciiTheme="majorHAnsi" w:hAnsiTheme="majorHAnsi" w:cstheme="majorHAnsi"/>
                <w:color w:val="000000"/>
              </w:rPr>
              <w:t xml:space="preserve"> - Research Overview Tab</w:t>
            </w:r>
          </w:p>
        </w:tc>
        <w:tc>
          <w:tcPr>
            <w:tcW w:w="3780" w:type="dxa"/>
            <w:vAlign w:val="bottom"/>
          </w:tcPr>
          <w:p w14:paraId="288AE0E1"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Every Year</w:t>
            </w:r>
          </w:p>
        </w:tc>
        <w:tc>
          <w:tcPr>
            <w:tcW w:w="2700" w:type="dxa"/>
            <w:vAlign w:val="bottom"/>
          </w:tcPr>
          <w:p w14:paraId="72E1E01E"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Student</w:t>
            </w:r>
          </w:p>
        </w:tc>
        <w:tc>
          <w:tcPr>
            <w:tcW w:w="1440" w:type="dxa"/>
            <w:vAlign w:val="bottom"/>
          </w:tcPr>
          <w:p w14:paraId="5E5FCA92" w14:textId="77777777" w:rsidR="00F90C1F" w:rsidRPr="00F90C1F" w:rsidRDefault="00F90C1F" w:rsidP="00F90C1F">
            <w:pPr>
              <w:rPr>
                <w:rFonts w:asciiTheme="majorHAnsi" w:hAnsiTheme="majorHAnsi" w:cstheme="majorHAnsi"/>
              </w:rPr>
            </w:pPr>
            <w:proofErr w:type="spellStart"/>
            <w:r w:rsidRPr="00F90C1F">
              <w:rPr>
                <w:rFonts w:asciiTheme="majorHAnsi" w:hAnsiTheme="majorHAnsi" w:cstheme="majorHAnsi"/>
                <w:color w:val="000000"/>
              </w:rPr>
              <w:t>GradPlan</w:t>
            </w:r>
            <w:proofErr w:type="spellEnd"/>
            <w:r w:rsidRPr="00F90C1F">
              <w:rPr>
                <w:rFonts w:asciiTheme="majorHAnsi" w:hAnsiTheme="majorHAnsi" w:cstheme="majorHAnsi"/>
                <w:color w:val="000000"/>
              </w:rPr>
              <w:t xml:space="preserve"> </w:t>
            </w:r>
          </w:p>
        </w:tc>
      </w:tr>
      <w:tr w:rsidR="00F90C1F" w:rsidRPr="00F90C1F" w14:paraId="08F42BC4" w14:textId="77777777" w:rsidTr="00F90C1F">
        <w:tc>
          <w:tcPr>
            <w:tcW w:w="2140" w:type="dxa"/>
            <w:vAlign w:val="bottom"/>
          </w:tcPr>
          <w:p w14:paraId="25DC741E" w14:textId="77777777" w:rsidR="00F90C1F" w:rsidRPr="00F90C1F" w:rsidRDefault="00F90C1F" w:rsidP="00F90C1F">
            <w:pPr>
              <w:rPr>
                <w:rFonts w:asciiTheme="majorHAnsi" w:hAnsiTheme="majorHAnsi" w:cstheme="majorHAnsi"/>
                <w:color w:val="000000"/>
              </w:rPr>
            </w:pPr>
            <w:proofErr w:type="spellStart"/>
            <w:r w:rsidRPr="00F90C1F">
              <w:rPr>
                <w:rFonts w:asciiTheme="majorHAnsi" w:hAnsiTheme="majorHAnsi" w:cstheme="majorHAnsi"/>
                <w:color w:val="000000"/>
              </w:rPr>
              <w:t>GradPlan</w:t>
            </w:r>
            <w:proofErr w:type="spellEnd"/>
          </w:p>
        </w:tc>
        <w:tc>
          <w:tcPr>
            <w:tcW w:w="2805" w:type="dxa"/>
            <w:vAlign w:val="bottom"/>
          </w:tcPr>
          <w:p w14:paraId="155F7972" w14:textId="77777777" w:rsidR="00F90C1F" w:rsidRPr="00F90C1F" w:rsidRDefault="00F90C1F" w:rsidP="00F90C1F">
            <w:pPr>
              <w:rPr>
                <w:rFonts w:asciiTheme="majorHAnsi" w:hAnsiTheme="majorHAnsi" w:cstheme="majorHAnsi"/>
                <w:color w:val="000000"/>
              </w:rPr>
            </w:pPr>
            <w:proofErr w:type="spellStart"/>
            <w:r w:rsidRPr="00F90C1F">
              <w:rPr>
                <w:rFonts w:asciiTheme="majorHAnsi" w:hAnsiTheme="majorHAnsi" w:cstheme="majorHAnsi"/>
                <w:color w:val="000000"/>
              </w:rPr>
              <w:t>GradPlan</w:t>
            </w:r>
            <w:proofErr w:type="spellEnd"/>
            <w:r w:rsidRPr="00F90C1F">
              <w:rPr>
                <w:rFonts w:asciiTheme="majorHAnsi" w:hAnsiTheme="majorHAnsi" w:cstheme="majorHAnsi"/>
                <w:color w:val="000000"/>
              </w:rPr>
              <w:t xml:space="preserve"> - Committee Tab </w:t>
            </w:r>
          </w:p>
        </w:tc>
        <w:tc>
          <w:tcPr>
            <w:tcW w:w="3780" w:type="dxa"/>
            <w:vAlign w:val="bottom"/>
          </w:tcPr>
          <w:p w14:paraId="0AC2B607"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 xml:space="preserve">Within First Two Years </w:t>
            </w:r>
          </w:p>
        </w:tc>
        <w:tc>
          <w:tcPr>
            <w:tcW w:w="2700" w:type="dxa"/>
            <w:vAlign w:val="bottom"/>
          </w:tcPr>
          <w:p w14:paraId="6ACDD314"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 xml:space="preserve">Student </w:t>
            </w:r>
            <w:proofErr w:type="gramStart"/>
            <w:r w:rsidRPr="00F90C1F">
              <w:rPr>
                <w:rFonts w:asciiTheme="majorHAnsi" w:hAnsiTheme="majorHAnsi" w:cstheme="majorHAnsi"/>
                <w:color w:val="000000"/>
              </w:rPr>
              <w:t>initiates;</w:t>
            </w:r>
            <w:proofErr w:type="gramEnd"/>
            <w:r w:rsidRPr="00F90C1F">
              <w:rPr>
                <w:rFonts w:asciiTheme="majorHAnsi" w:hAnsiTheme="majorHAnsi" w:cstheme="majorHAnsi"/>
                <w:color w:val="000000"/>
              </w:rPr>
              <w:t xml:space="preserve"> faculty and Grad Director approve electronically</w:t>
            </w:r>
          </w:p>
        </w:tc>
        <w:tc>
          <w:tcPr>
            <w:tcW w:w="1440" w:type="dxa"/>
            <w:vAlign w:val="bottom"/>
          </w:tcPr>
          <w:p w14:paraId="75278A5E" w14:textId="77777777" w:rsidR="00F90C1F" w:rsidRPr="00F90C1F" w:rsidRDefault="00F90C1F" w:rsidP="00F90C1F">
            <w:pPr>
              <w:rPr>
                <w:rFonts w:asciiTheme="majorHAnsi" w:hAnsiTheme="majorHAnsi" w:cstheme="majorHAnsi"/>
              </w:rPr>
            </w:pPr>
            <w:proofErr w:type="spellStart"/>
            <w:r w:rsidRPr="00F90C1F">
              <w:rPr>
                <w:rFonts w:asciiTheme="majorHAnsi" w:hAnsiTheme="majorHAnsi" w:cstheme="majorHAnsi"/>
                <w:color w:val="000000"/>
              </w:rPr>
              <w:t>GradPlan</w:t>
            </w:r>
            <w:proofErr w:type="spellEnd"/>
          </w:p>
        </w:tc>
      </w:tr>
      <w:tr w:rsidR="00F90C1F" w:rsidRPr="00F90C1F" w14:paraId="7AFFD1FD" w14:textId="77777777" w:rsidTr="00F90C1F">
        <w:tc>
          <w:tcPr>
            <w:tcW w:w="2140" w:type="dxa"/>
            <w:vAlign w:val="bottom"/>
          </w:tcPr>
          <w:p w14:paraId="1A3FBC2C" w14:textId="77777777" w:rsidR="00F90C1F" w:rsidRPr="00F90C1F" w:rsidRDefault="00F90C1F" w:rsidP="00F90C1F">
            <w:pPr>
              <w:rPr>
                <w:rFonts w:asciiTheme="majorHAnsi" w:hAnsiTheme="majorHAnsi" w:cstheme="majorHAnsi"/>
                <w:color w:val="000000"/>
              </w:rPr>
            </w:pPr>
            <w:proofErr w:type="spellStart"/>
            <w:r w:rsidRPr="00F90C1F">
              <w:rPr>
                <w:rFonts w:asciiTheme="majorHAnsi" w:hAnsiTheme="majorHAnsi" w:cstheme="majorHAnsi"/>
                <w:color w:val="000000"/>
              </w:rPr>
              <w:t>GradPlan</w:t>
            </w:r>
            <w:proofErr w:type="spellEnd"/>
          </w:p>
        </w:tc>
        <w:tc>
          <w:tcPr>
            <w:tcW w:w="2805" w:type="dxa"/>
            <w:vAlign w:val="bottom"/>
          </w:tcPr>
          <w:p w14:paraId="1A229FC8" w14:textId="77777777" w:rsidR="00F90C1F" w:rsidRPr="00F90C1F" w:rsidRDefault="00F90C1F" w:rsidP="00F90C1F">
            <w:pPr>
              <w:rPr>
                <w:rFonts w:asciiTheme="majorHAnsi" w:hAnsiTheme="majorHAnsi" w:cstheme="majorHAnsi"/>
                <w:color w:val="000000"/>
              </w:rPr>
            </w:pPr>
            <w:proofErr w:type="spellStart"/>
            <w:r w:rsidRPr="00F90C1F">
              <w:rPr>
                <w:rFonts w:asciiTheme="majorHAnsi" w:hAnsiTheme="majorHAnsi" w:cstheme="majorHAnsi"/>
                <w:color w:val="000000"/>
              </w:rPr>
              <w:t>GradPlan</w:t>
            </w:r>
            <w:proofErr w:type="spellEnd"/>
            <w:r w:rsidRPr="00F90C1F">
              <w:rPr>
                <w:rFonts w:asciiTheme="majorHAnsi" w:hAnsiTheme="majorHAnsi" w:cstheme="majorHAnsi"/>
                <w:color w:val="000000"/>
              </w:rPr>
              <w:t xml:space="preserve"> - Course Plan </w:t>
            </w:r>
          </w:p>
        </w:tc>
        <w:tc>
          <w:tcPr>
            <w:tcW w:w="3780" w:type="dxa"/>
            <w:vAlign w:val="bottom"/>
          </w:tcPr>
          <w:p w14:paraId="3D586D2F"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Within First Two Years, Right After Committee</w:t>
            </w:r>
          </w:p>
        </w:tc>
        <w:tc>
          <w:tcPr>
            <w:tcW w:w="2700" w:type="dxa"/>
            <w:vAlign w:val="bottom"/>
          </w:tcPr>
          <w:p w14:paraId="04618064"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 xml:space="preserve">Student </w:t>
            </w:r>
            <w:proofErr w:type="gramStart"/>
            <w:r w:rsidRPr="00F90C1F">
              <w:rPr>
                <w:rFonts w:asciiTheme="majorHAnsi" w:hAnsiTheme="majorHAnsi" w:cstheme="majorHAnsi"/>
                <w:color w:val="000000"/>
              </w:rPr>
              <w:t>initiates;</w:t>
            </w:r>
            <w:proofErr w:type="gramEnd"/>
            <w:r w:rsidRPr="00F90C1F">
              <w:rPr>
                <w:rFonts w:asciiTheme="majorHAnsi" w:hAnsiTheme="majorHAnsi" w:cstheme="majorHAnsi"/>
                <w:color w:val="000000"/>
              </w:rPr>
              <w:t xml:space="preserve"> faculty and Grad Director approve electronically</w:t>
            </w:r>
          </w:p>
        </w:tc>
        <w:tc>
          <w:tcPr>
            <w:tcW w:w="1440" w:type="dxa"/>
            <w:vAlign w:val="bottom"/>
          </w:tcPr>
          <w:p w14:paraId="2B87276A" w14:textId="77777777" w:rsidR="00F90C1F" w:rsidRPr="00F90C1F" w:rsidRDefault="00F90C1F" w:rsidP="00F90C1F">
            <w:pPr>
              <w:rPr>
                <w:rFonts w:asciiTheme="majorHAnsi" w:hAnsiTheme="majorHAnsi" w:cstheme="majorHAnsi"/>
              </w:rPr>
            </w:pPr>
            <w:proofErr w:type="spellStart"/>
            <w:r w:rsidRPr="00F90C1F">
              <w:rPr>
                <w:rFonts w:asciiTheme="majorHAnsi" w:hAnsiTheme="majorHAnsi" w:cstheme="majorHAnsi"/>
                <w:color w:val="000000"/>
              </w:rPr>
              <w:t>GradPlan</w:t>
            </w:r>
            <w:proofErr w:type="spellEnd"/>
          </w:p>
        </w:tc>
      </w:tr>
      <w:tr w:rsidR="00F90C1F" w:rsidRPr="00F90C1F" w14:paraId="388CDB70" w14:textId="77777777" w:rsidTr="00F90C1F">
        <w:tc>
          <w:tcPr>
            <w:tcW w:w="2140" w:type="dxa"/>
            <w:vAlign w:val="bottom"/>
          </w:tcPr>
          <w:p w14:paraId="4327D7DD"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Apply to Participate in Commencement</w:t>
            </w:r>
          </w:p>
        </w:tc>
        <w:tc>
          <w:tcPr>
            <w:tcW w:w="2805" w:type="dxa"/>
            <w:vAlign w:val="bottom"/>
          </w:tcPr>
          <w:p w14:paraId="6A9103FD"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https://commencement.msu.edu/graduate</w:t>
            </w:r>
          </w:p>
        </w:tc>
        <w:tc>
          <w:tcPr>
            <w:tcW w:w="3780" w:type="dxa"/>
            <w:vAlign w:val="bottom"/>
          </w:tcPr>
          <w:p w14:paraId="5852DE6B"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 xml:space="preserve">Beginning of the semester you plan to graduate </w:t>
            </w:r>
          </w:p>
        </w:tc>
        <w:tc>
          <w:tcPr>
            <w:tcW w:w="2700" w:type="dxa"/>
            <w:vAlign w:val="bottom"/>
          </w:tcPr>
          <w:p w14:paraId="7E2BA315"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Student</w:t>
            </w:r>
          </w:p>
        </w:tc>
        <w:tc>
          <w:tcPr>
            <w:tcW w:w="1440" w:type="dxa"/>
            <w:vAlign w:val="bottom"/>
          </w:tcPr>
          <w:p w14:paraId="6B1C5244"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Submit online</w:t>
            </w:r>
          </w:p>
        </w:tc>
      </w:tr>
      <w:tr w:rsidR="00F90C1F" w:rsidRPr="00F90C1F" w14:paraId="52570AEF" w14:textId="77777777" w:rsidTr="00F90C1F">
        <w:tc>
          <w:tcPr>
            <w:tcW w:w="2140" w:type="dxa"/>
            <w:vAlign w:val="bottom"/>
          </w:tcPr>
          <w:p w14:paraId="0ECB1E59"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Concur Travel Approval Request</w:t>
            </w:r>
          </w:p>
        </w:tc>
        <w:tc>
          <w:tcPr>
            <w:tcW w:w="2805" w:type="dxa"/>
            <w:vAlign w:val="bottom"/>
          </w:tcPr>
          <w:p w14:paraId="2157FAD3"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 xml:space="preserve">EBS &gt; Travel &amp; Expense &gt; SAP Concur &gt; Requests &gt; Create New Request </w:t>
            </w:r>
          </w:p>
        </w:tc>
        <w:tc>
          <w:tcPr>
            <w:tcW w:w="3780" w:type="dxa"/>
            <w:vAlign w:val="bottom"/>
          </w:tcPr>
          <w:p w14:paraId="473E36DC"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As needed</w:t>
            </w:r>
          </w:p>
        </w:tc>
        <w:tc>
          <w:tcPr>
            <w:tcW w:w="2700" w:type="dxa"/>
            <w:vAlign w:val="bottom"/>
          </w:tcPr>
          <w:p w14:paraId="38CB7754"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Student with support from advisor</w:t>
            </w:r>
          </w:p>
        </w:tc>
        <w:tc>
          <w:tcPr>
            <w:tcW w:w="1440" w:type="dxa"/>
            <w:vAlign w:val="bottom"/>
          </w:tcPr>
          <w:p w14:paraId="70ADB072"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Coordinator</w:t>
            </w:r>
          </w:p>
        </w:tc>
      </w:tr>
      <w:tr w:rsidR="00F90C1F" w:rsidRPr="00F90C1F" w14:paraId="781F65DB" w14:textId="77777777" w:rsidTr="00F90C1F">
        <w:tc>
          <w:tcPr>
            <w:tcW w:w="2140" w:type="dxa"/>
            <w:vAlign w:val="bottom"/>
          </w:tcPr>
          <w:p w14:paraId="704B6709"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HDFS Scholarship Qualtrics Survey</w:t>
            </w:r>
          </w:p>
        </w:tc>
        <w:tc>
          <w:tcPr>
            <w:tcW w:w="2805" w:type="dxa"/>
            <w:vAlign w:val="bottom"/>
          </w:tcPr>
          <w:p w14:paraId="17BCB9E9"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 xml:space="preserve">Link will be sent by Grad Director in </w:t>
            </w:r>
            <w:proofErr w:type="spellStart"/>
            <w:r w:rsidRPr="00F90C1F">
              <w:rPr>
                <w:rFonts w:asciiTheme="majorHAnsi" w:hAnsiTheme="majorHAnsi" w:cstheme="majorHAnsi"/>
                <w:color w:val="000000"/>
              </w:rPr>
              <w:t>ealry</w:t>
            </w:r>
            <w:proofErr w:type="spellEnd"/>
            <w:r w:rsidRPr="00F90C1F">
              <w:rPr>
                <w:rFonts w:asciiTheme="majorHAnsi" w:hAnsiTheme="majorHAnsi" w:cstheme="majorHAnsi"/>
                <w:color w:val="000000"/>
              </w:rPr>
              <w:t xml:space="preserve"> Spring semester</w:t>
            </w:r>
          </w:p>
        </w:tc>
        <w:tc>
          <w:tcPr>
            <w:tcW w:w="3780" w:type="dxa"/>
            <w:vAlign w:val="bottom"/>
          </w:tcPr>
          <w:p w14:paraId="3E34DA04"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By February 1</w:t>
            </w:r>
          </w:p>
        </w:tc>
        <w:tc>
          <w:tcPr>
            <w:tcW w:w="2700" w:type="dxa"/>
            <w:vAlign w:val="bottom"/>
          </w:tcPr>
          <w:p w14:paraId="0C9C920A"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Student</w:t>
            </w:r>
          </w:p>
        </w:tc>
        <w:tc>
          <w:tcPr>
            <w:tcW w:w="1440" w:type="dxa"/>
            <w:vAlign w:val="bottom"/>
          </w:tcPr>
          <w:p w14:paraId="6D9B4127"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Submit online</w:t>
            </w:r>
          </w:p>
        </w:tc>
      </w:tr>
      <w:tr w:rsidR="00F90C1F" w:rsidRPr="00F90C1F" w14:paraId="257725EC" w14:textId="77777777" w:rsidTr="00F90C1F">
        <w:tc>
          <w:tcPr>
            <w:tcW w:w="2140" w:type="dxa"/>
            <w:vAlign w:val="bottom"/>
          </w:tcPr>
          <w:p w14:paraId="679389F4"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I9</w:t>
            </w:r>
          </w:p>
        </w:tc>
        <w:tc>
          <w:tcPr>
            <w:tcW w:w="2805" w:type="dxa"/>
            <w:vAlign w:val="bottom"/>
          </w:tcPr>
          <w:p w14:paraId="2220382C"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Meet with Grad Coordinator</w:t>
            </w:r>
          </w:p>
        </w:tc>
        <w:tc>
          <w:tcPr>
            <w:tcW w:w="3780" w:type="dxa"/>
            <w:vAlign w:val="bottom"/>
          </w:tcPr>
          <w:p w14:paraId="4917C45A"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As needed</w:t>
            </w:r>
          </w:p>
        </w:tc>
        <w:tc>
          <w:tcPr>
            <w:tcW w:w="2700" w:type="dxa"/>
            <w:vAlign w:val="bottom"/>
          </w:tcPr>
          <w:p w14:paraId="2FD49EC4"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Graduate Coordinator</w:t>
            </w:r>
          </w:p>
        </w:tc>
        <w:tc>
          <w:tcPr>
            <w:tcW w:w="1440" w:type="dxa"/>
            <w:vAlign w:val="bottom"/>
          </w:tcPr>
          <w:p w14:paraId="0ADB9887" w14:textId="77777777" w:rsidR="00F90C1F" w:rsidRPr="00F90C1F" w:rsidRDefault="00F90C1F" w:rsidP="00F90C1F">
            <w:pPr>
              <w:rPr>
                <w:rFonts w:asciiTheme="majorHAnsi" w:hAnsiTheme="majorHAnsi" w:cstheme="majorHAnsi"/>
              </w:rPr>
            </w:pPr>
          </w:p>
        </w:tc>
      </w:tr>
      <w:tr w:rsidR="00F90C1F" w:rsidRPr="00F90C1F" w14:paraId="4A34DA26" w14:textId="77777777" w:rsidTr="00F90C1F">
        <w:tc>
          <w:tcPr>
            <w:tcW w:w="2140" w:type="dxa"/>
            <w:vAlign w:val="bottom"/>
          </w:tcPr>
          <w:p w14:paraId="66F68F05"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DCF Application Forms</w:t>
            </w:r>
          </w:p>
        </w:tc>
        <w:tc>
          <w:tcPr>
            <w:tcW w:w="2805" w:type="dxa"/>
            <w:vAlign w:val="bottom"/>
          </w:tcPr>
          <w:p w14:paraId="1BD9AD2D"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Sent by Grad Director each year in Spring Semester</w:t>
            </w:r>
          </w:p>
        </w:tc>
        <w:tc>
          <w:tcPr>
            <w:tcW w:w="3780" w:type="dxa"/>
            <w:vAlign w:val="bottom"/>
          </w:tcPr>
          <w:p w14:paraId="08D56294"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 xml:space="preserve">Early Summer the year before dissertation completion </w:t>
            </w:r>
          </w:p>
        </w:tc>
        <w:tc>
          <w:tcPr>
            <w:tcW w:w="2700" w:type="dxa"/>
            <w:vAlign w:val="bottom"/>
          </w:tcPr>
          <w:p w14:paraId="7D338953"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Student, Advisor, Grad Director</w:t>
            </w:r>
          </w:p>
        </w:tc>
        <w:tc>
          <w:tcPr>
            <w:tcW w:w="1440" w:type="dxa"/>
            <w:vAlign w:val="bottom"/>
          </w:tcPr>
          <w:p w14:paraId="3D2832E2"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Grad Director</w:t>
            </w:r>
          </w:p>
        </w:tc>
      </w:tr>
      <w:tr w:rsidR="00F90C1F" w:rsidRPr="00F90C1F" w14:paraId="5057D8B7" w14:textId="77777777" w:rsidTr="00F90C1F">
        <w:tc>
          <w:tcPr>
            <w:tcW w:w="2140" w:type="dxa"/>
            <w:vAlign w:val="bottom"/>
          </w:tcPr>
          <w:p w14:paraId="68A1B9AC"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Professional Portfolio Documentation Form</w:t>
            </w:r>
          </w:p>
        </w:tc>
        <w:tc>
          <w:tcPr>
            <w:tcW w:w="2805" w:type="dxa"/>
            <w:vAlign w:val="bottom"/>
          </w:tcPr>
          <w:p w14:paraId="1F5CDB78"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D2L &gt; HDFS Graduate Community &gt; Annual Progress Reports</w:t>
            </w:r>
          </w:p>
        </w:tc>
        <w:tc>
          <w:tcPr>
            <w:tcW w:w="3780" w:type="dxa"/>
            <w:vAlign w:val="bottom"/>
          </w:tcPr>
          <w:p w14:paraId="485C5838"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 xml:space="preserve">Keep up to date continuously; review and submit </w:t>
            </w:r>
            <w:proofErr w:type="spellStart"/>
            <w:r w:rsidRPr="00F90C1F">
              <w:rPr>
                <w:rFonts w:asciiTheme="majorHAnsi" w:hAnsiTheme="majorHAnsi" w:cstheme="majorHAnsi"/>
                <w:color w:val="000000"/>
              </w:rPr>
              <w:t>annualy</w:t>
            </w:r>
            <w:proofErr w:type="spellEnd"/>
            <w:r w:rsidRPr="00F90C1F">
              <w:rPr>
                <w:rFonts w:asciiTheme="majorHAnsi" w:hAnsiTheme="majorHAnsi" w:cstheme="majorHAnsi"/>
                <w:color w:val="000000"/>
              </w:rPr>
              <w:t xml:space="preserve"> with Annual Progress Report </w:t>
            </w:r>
          </w:p>
        </w:tc>
        <w:tc>
          <w:tcPr>
            <w:tcW w:w="2700" w:type="dxa"/>
            <w:vAlign w:val="bottom"/>
          </w:tcPr>
          <w:p w14:paraId="19B13D14"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Student</w:t>
            </w:r>
          </w:p>
        </w:tc>
        <w:tc>
          <w:tcPr>
            <w:tcW w:w="1440" w:type="dxa"/>
            <w:vAlign w:val="bottom"/>
          </w:tcPr>
          <w:p w14:paraId="3F80EED9" w14:textId="77777777" w:rsidR="00F90C1F" w:rsidRPr="00F90C1F" w:rsidRDefault="00F90C1F" w:rsidP="00F90C1F">
            <w:pPr>
              <w:rPr>
                <w:rFonts w:asciiTheme="majorHAnsi" w:hAnsiTheme="majorHAnsi" w:cstheme="majorHAnsi"/>
              </w:rPr>
            </w:pPr>
            <w:r w:rsidRPr="00F90C1F">
              <w:rPr>
                <w:rFonts w:asciiTheme="majorHAnsi" w:hAnsiTheme="majorHAnsi" w:cstheme="majorHAnsi"/>
                <w:color w:val="000000"/>
              </w:rPr>
              <w:t>Upload to individual APR Folder</w:t>
            </w:r>
          </w:p>
        </w:tc>
      </w:tr>
      <w:tr w:rsidR="00F90C1F" w:rsidRPr="00F90C1F" w14:paraId="64EF1562" w14:textId="77777777" w:rsidTr="00F90C1F">
        <w:tc>
          <w:tcPr>
            <w:tcW w:w="2140" w:type="dxa"/>
            <w:vAlign w:val="bottom"/>
          </w:tcPr>
          <w:p w14:paraId="5521D52C" w14:textId="77777777" w:rsidR="00F90C1F" w:rsidRPr="00F90C1F" w:rsidRDefault="00F90C1F" w:rsidP="00F90C1F">
            <w:pPr>
              <w:rPr>
                <w:rFonts w:asciiTheme="majorHAnsi" w:hAnsiTheme="majorHAnsi" w:cstheme="majorHAnsi"/>
                <w:color w:val="000000"/>
              </w:rPr>
            </w:pPr>
            <w:hyperlink r:id="rId190" w:history="1">
              <w:r w:rsidRPr="00F90C1F">
                <w:rPr>
                  <w:rStyle w:val="Hyperlink"/>
                  <w:rFonts w:asciiTheme="majorHAnsi" w:hAnsiTheme="majorHAnsi" w:cstheme="majorHAnsi"/>
                </w:rPr>
                <w:t>HDFS Undergrad Teaching Professionalism Guidance</w:t>
              </w:r>
            </w:hyperlink>
          </w:p>
        </w:tc>
        <w:tc>
          <w:tcPr>
            <w:tcW w:w="2805" w:type="dxa"/>
            <w:vAlign w:val="bottom"/>
          </w:tcPr>
          <w:p w14:paraId="0DFBDA05" w14:textId="77777777" w:rsidR="00F90C1F" w:rsidRPr="00F90C1F" w:rsidRDefault="00F90C1F" w:rsidP="00F90C1F">
            <w:pPr>
              <w:rPr>
                <w:rFonts w:asciiTheme="majorHAnsi" w:hAnsiTheme="majorHAnsi" w:cstheme="majorHAnsi"/>
                <w:color w:val="000000"/>
              </w:rPr>
            </w:pPr>
            <w:r w:rsidRPr="00F90C1F">
              <w:rPr>
                <w:rFonts w:asciiTheme="majorHAnsi" w:hAnsiTheme="majorHAnsi" w:cstheme="majorHAnsi"/>
                <w:color w:val="000000"/>
              </w:rPr>
              <w:t xml:space="preserve">D2L &gt; HDFS Graduate Community &gt; Teaching &amp; Learning Resources </w:t>
            </w:r>
          </w:p>
        </w:tc>
        <w:tc>
          <w:tcPr>
            <w:tcW w:w="3780" w:type="dxa"/>
            <w:vAlign w:val="bottom"/>
          </w:tcPr>
          <w:p w14:paraId="11E7ADE9" w14:textId="77777777" w:rsidR="00F90C1F" w:rsidRPr="00F90C1F" w:rsidRDefault="00F90C1F" w:rsidP="00F90C1F">
            <w:pPr>
              <w:rPr>
                <w:rFonts w:asciiTheme="majorHAnsi" w:hAnsiTheme="majorHAnsi" w:cstheme="majorHAnsi"/>
                <w:color w:val="000000"/>
              </w:rPr>
            </w:pPr>
          </w:p>
        </w:tc>
        <w:tc>
          <w:tcPr>
            <w:tcW w:w="2700" w:type="dxa"/>
            <w:vAlign w:val="bottom"/>
          </w:tcPr>
          <w:p w14:paraId="0007910D" w14:textId="77777777" w:rsidR="00F90C1F" w:rsidRPr="00F90C1F" w:rsidRDefault="00F90C1F" w:rsidP="00F90C1F">
            <w:pPr>
              <w:rPr>
                <w:rFonts w:asciiTheme="majorHAnsi" w:hAnsiTheme="majorHAnsi" w:cstheme="majorHAnsi"/>
                <w:color w:val="000000"/>
              </w:rPr>
            </w:pPr>
          </w:p>
        </w:tc>
        <w:tc>
          <w:tcPr>
            <w:tcW w:w="1440" w:type="dxa"/>
            <w:vAlign w:val="bottom"/>
          </w:tcPr>
          <w:p w14:paraId="3D544530" w14:textId="77777777" w:rsidR="00F90C1F" w:rsidRPr="00F90C1F" w:rsidRDefault="00F90C1F" w:rsidP="00F90C1F">
            <w:pPr>
              <w:rPr>
                <w:rFonts w:asciiTheme="majorHAnsi" w:hAnsiTheme="majorHAnsi" w:cstheme="majorHAnsi"/>
              </w:rPr>
            </w:pPr>
          </w:p>
        </w:tc>
      </w:tr>
    </w:tbl>
    <w:p w14:paraId="3698C1A7" w14:textId="77777777" w:rsidR="000777FC" w:rsidRDefault="000777FC" w:rsidP="000777FC"/>
    <w:p w14:paraId="709D5D00" w14:textId="77777777" w:rsidR="000777FC" w:rsidRPr="000777FC" w:rsidRDefault="000777FC" w:rsidP="000777FC"/>
    <w:sectPr w:rsidR="000777FC" w:rsidRPr="000777FC" w:rsidSect="00F90C1F">
      <w:pgSz w:w="15840" w:h="12240" w:orient="landscape"/>
      <w:pgMar w:top="1440" w:right="1440" w:bottom="1440" w:left="1440" w:header="720" w:footer="720" w:gutter="0"/>
      <w:pgBorders w:offsetFrom="page">
        <w:top w:val="single" w:sz="4" w:space="24" w:color="FFFFFF"/>
        <w:left w:val="single" w:sz="4" w:space="24" w:color="FFFFFF"/>
        <w:bottom w:val="single" w:sz="4" w:space="24" w:color="FFFFFF"/>
        <w:right w:val="single" w:sz="4" w:space="24" w:color="FFFFF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9F26" w14:textId="77777777" w:rsidR="00D222B6" w:rsidRDefault="00D222B6" w:rsidP="00112640">
      <w:r>
        <w:separator/>
      </w:r>
    </w:p>
  </w:endnote>
  <w:endnote w:type="continuationSeparator" w:id="0">
    <w:p w14:paraId="2F595AD5" w14:textId="77777777" w:rsidR="00D222B6" w:rsidRDefault="00D222B6" w:rsidP="00112640">
      <w:r>
        <w:continuationSeparator/>
      </w:r>
    </w:p>
  </w:endnote>
  <w:endnote w:type="continuationNotice" w:id="1">
    <w:p w14:paraId="69D19548" w14:textId="77777777" w:rsidR="00D222B6" w:rsidRDefault="00D22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534768"/>
      <w:docPartObj>
        <w:docPartGallery w:val="Page Numbers (Bottom of Page)"/>
        <w:docPartUnique/>
      </w:docPartObj>
    </w:sdtPr>
    <w:sdtContent>
      <w:p w14:paraId="20C6E0AF" w14:textId="597DC078" w:rsidR="00CA652D" w:rsidRDefault="00CA652D" w:rsidP="00EE170B">
        <w:pPr>
          <w:pStyle w:val="Footer"/>
          <w:framePr w:wrap="none" w:vAnchor="text" w:hAnchor="margin" w:xAlign="right" w:y="1"/>
          <w:rPr>
            <w:rStyle w:val="PageNumber"/>
            <w:rFonts w:ascii="Times New Roman" w:hAnsi="Times New Roman"/>
            <w:sz w:val="24"/>
            <w:szCs w:val="24"/>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sdtContent>
  </w:sdt>
  <w:sdt>
    <w:sdtPr>
      <w:id w:val="-936289108"/>
      <w:docPartObj>
        <w:docPartGallery w:val="Page Numbers (Bottom of Page)"/>
        <w:docPartUnique/>
      </w:docPartObj>
    </w:sdtPr>
    <w:sdtEndPr>
      <w:rPr>
        <w:rFonts w:cs="Arial"/>
        <w:noProof/>
      </w:rPr>
    </w:sdtEndPr>
    <w:sdtContent>
      <w:p w14:paraId="003248AF" w14:textId="03074B2A" w:rsidR="3A47A92F" w:rsidRDefault="00CA652D" w:rsidP="00EE170B">
        <w:pPr>
          <w:pStyle w:val="Footer"/>
          <w:ind w:right="360"/>
        </w:pPr>
        <w:r w:rsidRPr="00AD20D5">
          <w:rPr>
            <w:rFonts w:cs="Arial"/>
          </w:rPr>
          <w:t xml:space="preserve">MSU HDFS PhD Program Handbook Updated June </w:t>
        </w:r>
        <w:r w:rsidR="00B16525">
          <w:rPr>
            <w:rFonts w:cs="Arial"/>
          </w:rPr>
          <w:t>18</w:t>
        </w:r>
        <w:r w:rsidRPr="00AD20D5">
          <w:rPr>
            <w:rFonts w:cs="Arial"/>
          </w:rPr>
          <w:t>, 202</w:t>
        </w:r>
        <w:r w:rsidR="00B16525">
          <w:rPr>
            <w:rFonts w:cs="Arial"/>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5FF9" w14:textId="77777777" w:rsidR="00170492" w:rsidRDefault="00170492" w:rsidP="00CA65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4379206" w14:textId="77777777" w:rsidR="00170492" w:rsidRDefault="00170492" w:rsidP="004B78A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4696064"/>
      <w:docPartObj>
        <w:docPartGallery w:val="Page Numbers (Bottom of Page)"/>
        <w:docPartUnique/>
      </w:docPartObj>
    </w:sdtPr>
    <w:sdtContent>
      <w:p w14:paraId="62D0B2A2" w14:textId="22FBDF52" w:rsidR="00CA652D" w:rsidRDefault="00CA652D" w:rsidP="00EE170B">
        <w:pPr>
          <w:pStyle w:val="Footer"/>
          <w:framePr w:wrap="none" w:vAnchor="text" w:hAnchor="margin" w:xAlign="right" w:y="1"/>
          <w:rPr>
            <w:rStyle w:val="PageNumber"/>
            <w:rFonts w:ascii="Times New Roman" w:hAnsi="Times New Roman"/>
            <w:sz w:val="24"/>
            <w:szCs w:val="24"/>
          </w:rPr>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sdtContent>
  </w:sdt>
  <w:p w14:paraId="3B50236E" w14:textId="77777777" w:rsidR="00170492" w:rsidRDefault="00170492" w:rsidP="00EE170B">
    <w:pPr>
      <w:spacing w:line="14" w:lineRule="auto"/>
      <w:ind w:right="360"/>
      <w:rPr>
        <w:sz w:val="20"/>
      </w:rPr>
    </w:pPr>
  </w:p>
  <w:sdt>
    <w:sdtPr>
      <w:id w:val="-1993780207"/>
      <w:docPartObj>
        <w:docPartGallery w:val="Page Numbers (Bottom of Page)"/>
        <w:docPartUnique/>
      </w:docPartObj>
    </w:sdtPr>
    <w:sdtEndPr>
      <w:rPr>
        <w:rFonts w:ascii="Arial" w:hAnsi="Arial" w:cs="Arial"/>
        <w:noProof/>
        <w:sz w:val="20"/>
        <w:szCs w:val="20"/>
      </w:rPr>
    </w:sdtEndPr>
    <w:sdtContent>
      <w:p w14:paraId="0C6C126C" w14:textId="5F036F31" w:rsidR="00170492" w:rsidRDefault="00CA652D">
        <w:r w:rsidRPr="00AD20D5">
          <w:rPr>
            <w:rFonts w:ascii="Arial" w:hAnsi="Arial" w:cs="Arial"/>
            <w:sz w:val="20"/>
            <w:szCs w:val="20"/>
          </w:rPr>
          <w:t xml:space="preserve">MSU HDFS PhD Program Handbook Updated June </w:t>
        </w:r>
        <w:r w:rsidR="00B16525">
          <w:rPr>
            <w:rFonts w:ascii="Arial" w:hAnsi="Arial" w:cs="Arial"/>
            <w:sz w:val="20"/>
            <w:szCs w:val="20"/>
          </w:rPr>
          <w:t>18</w:t>
        </w:r>
        <w:r w:rsidRPr="00AD20D5">
          <w:rPr>
            <w:rFonts w:ascii="Arial" w:hAnsi="Arial" w:cs="Arial"/>
            <w:sz w:val="20"/>
            <w:szCs w:val="20"/>
          </w:rPr>
          <w:t>, 202</w:t>
        </w:r>
        <w:r w:rsidR="00B16525">
          <w:rPr>
            <w:rFonts w:ascii="Arial" w:hAnsi="Arial" w:cs="Arial"/>
            <w:sz w:val="20"/>
            <w:szCs w:val="20"/>
          </w:rPr>
          <w:t>5</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0184621"/>
      <w:docPartObj>
        <w:docPartGallery w:val="Page Numbers (Bottom of Page)"/>
        <w:docPartUnique/>
      </w:docPartObj>
    </w:sdtPr>
    <w:sdtContent>
      <w:p w14:paraId="02AF9674" w14:textId="01612E5B" w:rsidR="00CA652D" w:rsidRDefault="00CA652D" w:rsidP="00EE170B">
        <w:pPr>
          <w:pStyle w:val="Footer"/>
          <w:framePr w:wrap="none" w:vAnchor="text" w:hAnchor="margin" w:xAlign="right" w:y="1"/>
          <w:rPr>
            <w:rStyle w:val="PageNumber"/>
            <w:rFonts w:ascii="Times New Roman" w:hAnsi="Times New Roman"/>
            <w:sz w:val="24"/>
            <w:szCs w:val="24"/>
          </w:rP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sdtContent>
  </w:sdt>
  <w:sdt>
    <w:sdtPr>
      <w:id w:val="1080098345"/>
      <w:docPartObj>
        <w:docPartGallery w:val="Page Numbers (Bottom of Page)"/>
        <w:docPartUnique/>
      </w:docPartObj>
    </w:sdtPr>
    <w:sdtEndPr>
      <w:rPr>
        <w:rFonts w:cs="Arial"/>
        <w:noProof/>
      </w:rPr>
    </w:sdtEndPr>
    <w:sdtContent>
      <w:p w14:paraId="56D01DDB" w14:textId="6F5E596C" w:rsidR="3A47A92F" w:rsidRDefault="00CA652D" w:rsidP="00EE170B">
        <w:pPr>
          <w:pStyle w:val="Footer"/>
          <w:ind w:right="360"/>
        </w:pPr>
        <w:r w:rsidRPr="00AD20D5">
          <w:rPr>
            <w:rFonts w:cs="Arial"/>
          </w:rPr>
          <w:t>MSU HDFS PhD Program Handbook Updated June 27,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042A" w14:textId="77777777" w:rsidR="00D222B6" w:rsidRDefault="00D222B6" w:rsidP="00112640">
      <w:r>
        <w:separator/>
      </w:r>
    </w:p>
  </w:footnote>
  <w:footnote w:type="continuationSeparator" w:id="0">
    <w:p w14:paraId="78AFC77D" w14:textId="77777777" w:rsidR="00D222B6" w:rsidRDefault="00D222B6" w:rsidP="00112640">
      <w:r>
        <w:continuationSeparator/>
      </w:r>
    </w:p>
  </w:footnote>
  <w:footnote w:type="continuationNotice" w:id="1">
    <w:p w14:paraId="2B81109D" w14:textId="77777777" w:rsidR="00D222B6" w:rsidRDefault="00D22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8235947"/>
      <w:docPartObj>
        <w:docPartGallery w:val="Page Numbers (Top of Page)"/>
        <w:docPartUnique/>
      </w:docPartObj>
    </w:sdtPr>
    <w:sdtContent>
      <w:p w14:paraId="6ED4D9B8" w14:textId="2A15DCC0" w:rsidR="00CA652D" w:rsidRDefault="00CA652D" w:rsidP="00EE170B">
        <w:pPr>
          <w:pStyle w:val="Header"/>
          <w:framePr w:wrap="none" w:vAnchor="text" w:hAnchor="margin" w:xAlign="right" w:y="1"/>
          <w:rPr>
            <w:rStyle w:val="PageNumber"/>
            <w:rFonts w:ascii="Times New Roman" w:hAnsi="Times New Roman"/>
            <w:sz w:val="24"/>
            <w:szCs w:val="24"/>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sdtContent>
  </w:sdt>
  <w:p w14:paraId="6400797A" w14:textId="77777777" w:rsidR="00170492" w:rsidRDefault="00170492" w:rsidP="00EE170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FC4012"/>
    <w:lvl w:ilvl="0">
      <w:start w:val="1"/>
      <w:numFmt w:val="bullet"/>
      <w:lvlText w:val=""/>
      <w:lvlJc w:val="left"/>
      <w:pPr>
        <w:tabs>
          <w:tab w:val="num" w:pos="3960"/>
        </w:tabs>
        <w:ind w:left="3960" w:firstLine="0"/>
      </w:pPr>
      <w:rPr>
        <w:rFonts w:ascii="Symbol" w:hAnsi="Symbol" w:hint="default"/>
      </w:rPr>
    </w:lvl>
    <w:lvl w:ilvl="1">
      <w:start w:val="1"/>
      <w:numFmt w:val="bullet"/>
      <w:lvlText w:val=""/>
      <w:lvlJc w:val="left"/>
      <w:pPr>
        <w:tabs>
          <w:tab w:val="num" w:pos="4680"/>
        </w:tabs>
        <w:ind w:left="5040" w:hanging="360"/>
      </w:pPr>
      <w:rPr>
        <w:rFonts w:ascii="Symbol" w:hAnsi="Symbol" w:hint="default"/>
      </w:rPr>
    </w:lvl>
    <w:lvl w:ilvl="2">
      <w:start w:val="1"/>
      <w:numFmt w:val="bullet"/>
      <w:lvlText w:val="o"/>
      <w:lvlJc w:val="left"/>
      <w:pPr>
        <w:tabs>
          <w:tab w:val="num" w:pos="5400"/>
        </w:tabs>
        <w:ind w:left="5760" w:hanging="360"/>
      </w:pPr>
      <w:rPr>
        <w:rFonts w:ascii="Courier New" w:hAnsi="Courier New" w:cs="Courier New" w:hint="default"/>
      </w:rPr>
    </w:lvl>
    <w:lvl w:ilvl="3">
      <w:start w:val="1"/>
      <w:numFmt w:val="bullet"/>
      <w:lvlText w:val=""/>
      <w:lvlJc w:val="left"/>
      <w:pPr>
        <w:tabs>
          <w:tab w:val="num" w:pos="6120"/>
        </w:tabs>
        <w:ind w:left="6480" w:hanging="360"/>
      </w:pPr>
      <w:rPr>
        <w:rFonts w:ascii="Wingdings" w:hAnsi="Wingdings" w:hint="default"/>
      </w:rPr>
    </w:lvl>
    <w:lvl w:ilvl="4">
      <w:start w:val="1"/>
      <w:numFmt w:val="bullet"/>
      <w:lvlText w:val=""/>
      <w:lvlJc w:val="left"/>
      <w:pPr>
        <w:tabs>
          <w:tab w:val="num" w:pos="6840"/>
        </w:tabs>
        <w:ind w:left="7200" w:hanging="360"/>
      </w:pPr>
      <w:rPr>
        <w:rFonts w:ascii="Wingdings" w:hAnsi="Wingdings" w:hint="default"/>
      </w:rPr>
    </w:lvl>
    <w:lvl w:ilvl="5">
      <w:start w:val="1"/>
      <w:numFmt w:val="bullet"/>
      <w:lvlText w:val=""/>
      <w:lvlJc w:val="left"/>
      <w:pPr>
        <w:tabs>
          <w:tab w:val="num" w:pos="7560"/>
        </w:tabs>
        <w:ind w:left="7920" w:hanging="360"/>
      </w:pPr>
      <w:rPr>
        <w:rFonts w:ascii="Symbol" w:hAnsi="Symbol" w:hint="default"/>
      </w:rPr>
    </w:lvl>
    <w:lvl w:ilvl="6">
      <w:start w:val="1"/>
      <w:numFmt w:val="bullet"/>
      <w:lvlText w:val="o"/>
      <w:lvlJc w:val="left"/>
      <w:pPr>
        <w:tabs>
          <w:tab w:val="num" w:pos="8280"/>
        </w:tabs>
        <w:ind w:left="8640" w:hanging="360"/>
      </w:pPr>
      <w:rPr>
        <w:rFonts w:ascii="Courier New" w:hAnsi="Courier New" w:cs="Courier New" w:hint="default"/>
      </w:rPr>
    </w:lvl>
    <w:lvl w:ilvl="7">
      <w:start w:val="1"/>
      <w:numFmt w:val="bullet"/>
      <w:lvlText w:val=""/>
      <w:lvlJc w:val="left"/>
      <w:pPr>
        <w:tabs>
          <w:tab w:val="num" w:pos="9000"/>
        </w:tabs>
        <w:ind w:left="9360" w:hanging="360"/>
      </w:pPr>
      <w:rPr>
        <w:rFonts w:ascii="Wingdings" w:hAnsi="Wingdings" w:hint="default"/>
      </w:rPr>
    </w:lvl>
    <w:lvl w:ilvl="8">
      <w:start w:val="1"/>
      <w:numFmt w:val="bullet"/>
      <w:lvlText w:val=""/>
      <w:lvlJc w:val="left"/>
      <w:pPr>
        <w:tabs>
          <w:tab w:val="num" w:pos="9720"/>
        </w:tabs>
        <w:ind w:left="10080" w:hanging="360"/>
      </w:pPr>
      <w:rPr>
        <w:rFonts w:ascii="Wingdings" w:hAnsi="Wingdings" w:hint="default"/>
      </w:rPr>
    </w:lvl>
  </w:abstractNum>
  <w:abstractNum w:abstractNumId="1" w15:restartNumberingAfterBreak="0">
    <w:nsid w:val="FFFFFF89"/>
    <w:multiLevelType w:val="singleLevel"/>
    <w:tmpl w:val="01242F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4F7235"/>
    <w:multiLevelType w:val="multilevel"/>
    <w:tmpl w:val="9E1AB4A0"/>
    <w:lvl w:ilvl="0">
      <w:start w:val="2"/>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b w:val="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09165C2"/>
    <w:multiLevelType w:val="multilevel"/>
    <w:tmpl w:val="121869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12B6EC6"/>
    <w:multiLevelType w:val="hybridMultilevel"/>
    <w:tmpl w:val="995CEAB8"/>
    <w:lvl w:ilvl="0" w:tplc="126616E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2BF09DA"/>
    <w:multiLevelType w:val="hybridMultilevel"/>
    <w:tmpl w:val="5CA2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B76BA"/>
    <w:multiLevelType w:val="hybridMultilevel"/>
    <w:tmpl w:val="4F480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2E18B0"/>
    <w:multiLevelType w:val="multilevel"/>
    <w:tmpl w:val="A8D0C1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786282"/>
    <w:multiLevelType w:val="hybridMultilevel"/>
    <w:tmpl w:val="ADFAE6B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06D01380"/>
    <w:multiLevelType w:val="multilevel"/>
    <w:tmpl w:val="7BBEA94C"/>
    <w:lvl w:ilvl="0">
      <w:start w:val="4"/>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86C3ECD"/>
    <w:multiLevelType w:val="hybridMultilevel"/>
    <w:tmpl w:val="F5F67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B036DB"/>
    <w:multiLevelType w:val="multilevel"/>
    <w:tmpl w:val="7048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5A1AA2"/>
    <w:multiLevelType w:val="multilevel"/>
    <w:tmpl w:val="D2A0EFEA"/>
    <w:lvl w:ilvl="0">
      <w:start w:val="1"/>
      <w:numFmt w:val="decimal"/>
      <w:lvlText w:val="%1)"/>
      <w:lvlJc w:val="left"/>
      <w:pPr>
        <w:ind w:left="1440" w:hanging="360"/>
      </w:pPr>
      <w:rPr>
        <w:rFonts w:hint="default"/>
      </w:rPr>
    </w:lvl>
    <w:lvl w:ilvl="1">
      <w:start w:val="1"/>
      <w:numFmt w:val="lowerLetter"/>
      <w:lvlText w:val="%2)"/>
      <w:lvlJc w:val="left"/>
      <w:pPr>
        <w:ind w:left="1890" w:hanging="360"/>
      </w:pPr>
      <w:rPr>
        <w:rFonts w:hint="default"/>
        <w:color w:val="auto"/>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b w:val="0"/>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0BA31836"/>
    <w:multiLevelType w:val="hybridMultilevel"/>
    <w:tmpl w:val="06EC0552"/>
    <w:lvl w:ilvl="0" w:tplc="56B02AA4">
      <w:start w:val="1"/>
      <w:numFmt w:val="bullet"/>
      <w:lvlText w:val="►"/>
      <w:lvlJc w:val="left"/>
      <w:pPr>
        <w:ind w:left="720" w:hanging="360"/>
      </w:pPr>
      <w:rPr>
        <w:rFonts w:ascii="Arial" w:hAnsi="Arial" w:hint="default"/>
        <w:color w:val="D49016"/>
        <w:sz w:val="24"/>
        <w:szCs w:val="24"/>
      </w:rPr>
    </w:lvl>
    <w:lvl w:ilvl="1" w:tplc="56B02AA4">
      <w:start w:val="1"/>
      <w:numFmt w:val="bullet"/>
      <w:lvlText w:val="►"/>
      <w:lvlJc w:val="left"/>
      <w:pPr>
        <w:ind w:left="1440" w:hanging="360"/>
      </w:pPr>
      <w:rPr>
        <w:rFonts w:ascii="Arial" w:hAnsi="Arial" w:hint="default"/>
        <w:color w:val="D49016"/>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AC6E03"/>
    <w:multiLevelType w:val="hybridMultilevel"/>
    <w:tmpl w:val="BCF81C74"/>
    <w:lvl w:ilvl="0" w:tplc="29A8835E">
      <w:start w:val="1"/>
      <w:numFmt w:val="bullet"/>
      <w:lvlText w:val="►"/>
      <w:lvlJc w:val="left"/>
      <w:pPr>
        <w:ind w:left="720" w:hanging="360"/>
      </w:pPr>
      <w:rPr>
        <w:rFonts w:ascii="Arial" w:hAnsi="Arial" w:hint="default"/>
        <w:b w:val="0"/>
        <w:color w:val="5FA18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C0D0695"/>
    <w:multiLevelType w:val="multilevel"/>
    <w:tmpl w:val="9AE841E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C927CC5"/>
    <w:multiLevelType w:val="multilevel"/>
    <w:tmpl w:val="BD922A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0CEC6B64"/>
    <w:multiLevelType w:val="multilevel"/>
    <w:tmpl w:val="FFCE44C0"/>
    <w:lvl w:ilvl="0">
      <w:start w:val="1"/>
      <w:numFmt w:val="decimal"/>
      <w:lvlText w:val="%1)"/>
      <w:lvlJc w:val="left"/>
      <w:pPr>
        <w:ind w:left="1440" w:hanging="360"/>
      </w:pPr>
      <w:rPr>
        <w:rFonts w:hint="default"/>
      </w:rPr>
    </w:lvl>
    <w:lvl w:ilvl="1">
      <w:start w:val="1"/>
      <w:numFmt w:val="lowerLetter"/>
      <w:lvlText w:val="%2)"/>
      <w:lvlJc w:val="left"/>
      <w:pPr>
        <w:ind w:left="1890" w:hanging="360"/>
      </w:pPr>
      <w:rPr>
        <w:rFonts w:hint="default"/>
        <w:color w:val="auto"/>
      </w:rPr>
    </w:lvl>
    <w:lvl w:ilvl="2">
      <w:start w:val="3"/>
      <w:numFmt w:val="lowerRoman"/>
      <w:lvlText w:val="%3)"/>
      <w:lvlJc w:val="left"/>
      <w:pPr>
        <w:ind w:left="2160" w:hanging="360"/>
      </w:pPr>
      <w:rPr>
        <w:rFonts w:hint="default"/>
      </w:rPr>
    </w:lvl>
    <w:lvl w:ilvl="3">
      <w:start w:val="1"/>
      <w:numFmt w:val="decimal"/>
      <w:lvlText w:val="(%4)"/>
      <w:lvlJc w:val="left"/>
      <w:pPr>
        <w:ind w:left="2520" w:hanging="360"/>
      </w:pPr>
      <w:rPr>
        <w:rFonts w:hint="default"/>
        <w:b w:val="0"/>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0D470685"/>
    <w:multiLevelType w:val="hybridMultilevel"/>
    <w:tmpl w:val="8B8ACE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E0174EE"/>
    <w:multiLevelType w:val="hybridMultilevel"/>
    <w:tmpl w:val="8A369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4224A4"/>
    <w:multiLevelType w:val="hybridMultilevel"/>
    <w:tmpl w:val="35E0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AB65D4"/>
    <w:multiLevelType w:val="multilevel"/>
    <w:tmpl w:val="1102B6EA"/>
    <w:lvl w:ilvl="0">
      <w:start w:val="13"/>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387641"/>
    <w:multiLevelType w:val="hybridMultilevel"/>
    <w:tmpl w:val="D65C1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652058"/>
    <w:multiLevelType w:val="multilevel"/>
    <w:tmpl w:val="27203D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07A4827"/>
    <w:multiLevelType w:val="hybridMultilevel"/>
    <w:tmpl w:val="A8149E2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10EB4A0F"/>
    <w:multiLevelType w:val="multilevel"/>
    <w:tmpl w:val="EE8654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21E32A1"/>
    <w:multiLevelType w:val="multilevel"/>
    <w:tmpl w:val="28CC90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23F3A74"/>
    <w:multiLevelType w:val="multilevel"/>
    <w:tmpl w:val="4202B314"/>
    <w:lvl w:ilvl="0">
      <w:start w:val="1"/>
      <w:numFmt w:val="bullet"/>
      <w:lvlText w:val="►"/>
      <w:lvlJc w:val="left"/>
      <w:pPr>
        <w:tabs>
          <w:tab w:val="num" w:pos="720"/>
        </w:tabs>
        <w:ind w:left="720" w:hanging="360"/>
      </w:pPr>
      <w:rPr>
        <w:rFonts w:ascii="Arial" w:hAnsi="Arial" w:hint="default"/>
        <w:color w:val="D49016"/>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B07540"/>
    <w:multiLevelType w:val="hybridMultilevel"/>
    <w:tmpl w:val="6EFC470E"/>
    <w:lvl w:ilvl="0" w:tplc="B92EB9E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540F9A"/>
    <w:multiLevelType w:val="hybridMultilevel"/>
    <w:tmpl w:val="65DAF2BC"/>
    <w:lvl w:ilvl="0" w:tplc="56B02AA4">
      <w:start w:val="1"/>
      <w:numFmt w:val="bullet"/>
      <w:lvlText w:val="►"/>
      <w:lvlJc w:val="left"/>
      <w:pPr>
        <w:ind w:left="720" w:hanging="360"/>
      </w:pPr>
      <w:rPr>
        <w:rFonts w:ascii="Arial" w:hAnsi="Arial" w:hint="default"/>
        <w:color w:val="D49016"/>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4A0619B"/>
    <w:multiLevelType w:val="hybridMultilevel"/>
    <w:tmpl w:val="70C6EE64"/>
    <w:lvl w:ilvl="0" w:tplc="22D83308">
      <w:numFmt w:val="bullet"/>
      <w:lvlText w:val="•"/>
      <w:lvlJc w:val="left"/>
      <w:pPr>
        <w:ind w:left="820" w:hanging="360"/>
      </w:pPr>
      <w:rPr>
        <w:rFonts w:ascii="Symbol" w:eastAsia="Symbol" w:hAnsi="Symbol" w:cs="Symbol" w:hint="default"/>
        <w:spacing w:val="-6"/>
        <w:w w:val="100"/>
        <w:sz w:val="24"/>
        <w:szCs w:val="24"/>
      </w:rPr>
    </w:lvl>
    <w:lvl w:ilvl="1" w:tplc="2F763474">
      <w:numFmt w:val="bullet"/>
      <w:lvlText w:val="•"/>
      <w:lvlJc w:val="left"/>
      <w:pPr>
        <w:ind w:left="1696" w:hanging="360"/>
      </w:pPr>
    </w:lvl>
    <w:lvl w:ilvl="2" w:tplc="BCEE663E">
      <w:numFmt w:val="bullet"/>
      <w:lvlText w:val="•"/>
      <w:lvlJc w:val="left"/>
      <w:pPr>
        <w:ind w:left="2572" w:hanging="360"/>
      </w:pPr>
    </w:lvl>
    <w:lvl w:ilvl="3" w:tplc="D76E1610">
      <w:numFmt w:val="bullet"/>
      <w:lvlText w:val="•"/>
      <w:lvlJc w:val="left"/>
      <w:pPr>
        <w:ind w:left="3448" w:hanging="360"/>
      </w:pPr>
    </w:lvl>
    <w:lvl w:ilvl="4" w:tplc="EA185F72">
      <w:numFmt w:val="bullet"/>
      <w:lvlText w:val="•"/>
      <w:lvlJc w:val="left"/>
      <w:pPr>
        <w:ind w:left="4324" w:hanging="360"/>
      </w:pPr>
    </w:lvl>
    <w:lvl w:ilvl="5" w:tplc="092AE4E2">
      <w:numFmt w:val="bullet"/>
      <w:lvlText w:val="•"/>
      <w:lvlJc w:val="left"/>
      <w:pPr>
        <w:ind w:left="5200" w:hanging="360"/>
      </w:pPr>
    </w:lvl>
    <w:lvl w:ilvl="6" w:tplc="786059B4">
      <w:numFmt w:val="bullet"/>
      <w:lvlText w:val="•"/>
      <w:lvlJc w:val="left"/>
      <w:pPr>
        <w:ind w:left="6076" w:hanging="360"/>
      </w:pPr>
    </w:lvl>
    <w:lvl w:ilvl="7" w:tplc="CBC86BFE">
      <w:numFmt w:val="bullet"/>
      <w:lvlText w:val="•"/>
      <w:lvlJc w:val="left"/>
      <w:pPr>
        <w:ind w:left="6952" w:hanging="360"/>
      </w:pPr>
    </w:lvl>
    <w:lvl w:ilvl="8" w:tplc="6D8C320E">
      <w:numFmt w:val="bullet"/>
      <w:lvlText w:val="•"/>
      <w:lvlJc w:val="left"/>
      <w:pPr>
        <w:ind w:left="7828" w:hanging="360"/>
      </w:pPr>
    </w:lvl>
  </w:abstractNum>
  <w:abstractNum w:abstractNumId="31" w15:restartNumberingAfterBreak="0">
    <w:nsid w:val="156D2F2C"/>
    <w:multiLevelType w:val="hybridMultilevel"/>
    <w:tmpl w:val="0A0CA8E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17053FE5"/>
    <w:multiLevelType w:val="multilevel"/>
    <w:tmpl w:val="42CC0CF4"/>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7304989"/>
    <w:multiLevelType w:val="hybridMultilevel"/>
    <w:tmpl w:val="9D8E0046"/>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5679D4"/>
    <w:multiLevelType w:val="multilevel"/>
    <w:tmpl w:val="35D20E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8B511D3"/>
    <w:multiLevelType w:val="multilevel"/>
    <w:tmpl w:val="ACD4F42C"/>
    <w:lvl w:ilvl="0">
      <w:start w:val="1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BE58CE"/>
    <w:multiLevelType w:val="hybridMultilevel"/>
    <w:tmpl w:val="2A545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FA5ECD"/>
    <w:multiLevelType w:val="hybridMultilevel"/>
    <w:tmpl w:val="5FDE39BC"/>
    <w:lvl w:ilvl="0" w:tplc="56B02AA4">
      <w:start w:val="1"/>
      <w:numFmt w:val="bullet"/>
      <w:lvlText w:val="►"/>
      <w:lvlJc w:val="left"/>
      <w:pPr>
        <w:ind w:left="720" w:hanging="360"/>
      </w:pPr>
      <w:rPr>
        <w:rFonts w:ascii="Arial" w:hAnsi="Arial" w:hint="default"/>
        <w:color w:val="D49016"/>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446866"/>
    <w:multiLevelType w:val="multilevel"/>
    <w:tmpl w:val="6C80F9B0"/>
    <w:lvl w:ilvl="0">
      <w:start w:val="6"/>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1A376992"/>
    <w:multiLevelType w:val="multilevel"/>
    <w:tmpl w:val="849615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3"/>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A3E6CAA"/>
    <w:multiLevelType w:val="hybridMultilevel"/>
    <w:tmpl w:val="5B763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0662D4"/>
    <w:multiLevelType w:val="multilevel"/>
    <w:tmpl w:val="FFD06356"/>
    <w:lvl w:ilvl="0">
      <w:start w:val="1"/>
      <w:numFmt w:val="decimal"/>
      <w:lvlText w:val="%1)"/>
      <w:lvlJc w:val="left"/>
      <w:pPr>
        <w:ind w:left="1440" w:hanging="360"/>
      </w:pPr>
      <w:rPr>
        <w:rFonts w:hint="default"/>
      </w:rPr>
    </w:lvl>
    <w:lvl w:ilvl="1">
      <w:start w:val="1"/>
      <w:numFmt w:val="lowerLetter"/>
      <w:lvlText w:val="%2)"/>
      <w:lvlJc w:val="left"/>
      <w:pPr>
        <w:ind w:left="1890" w:hanging="360"/>
      </w:pPr>
      <w:rPr>
        <w:rFonts w:hint="default"/>
        <w:color w:val="auto"/>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b w:val="0"/>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2" w15:restartNumberingAfterBreak="0">
    <w:nsid w:val="1BA672AB"/>
    <w:multiLevelType w:val="hybridMultilevel"/>
    <w:tmpl w:val="9DF8A93E"/>
    <w:lvl w:ilvl="0" w:tplc="56B02AA4">
      <w:start w:val="1"/>
      <w:numFmt w:val="bullet"/>
      <w:lvlText w:val="►"/>
      <w:lvlJc w:val="left"/>
      <w:pPr>
        <w:ind w:left="720" w:hanging="360"/>
      </w:pPr>
      <w:rPr>
        <w:rFonts w:ascii="Arial" w:hAnsi="Arial" w:hint="default"/>
        <w:b w:val="0"/>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CC32978"/>
    <w:multiLevelType w:val="multilevel"/>
    <w:tmpl w:val="4AE2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DBB3948"/>
    <w:multiLevelType w:val="hybridMultilevel"/>
    <w:tmpl w:val="DC3EC890"/>
    <w:lvl w:ilvl="0" w:tplc="56B02AA4">
      <w:start w:val="1"/>
      <w:numFmt w:val="bullet"/>
      <w:lvlText w:val="►"/>
      <w:lvlJc w:val="left"/>
      <w:pPr>
        <w:ind w:left="720" w:hanging="360"/>
      </w:pPr>
      <w:rPr>
        <w:rFonts w:ascii="Arial" w:hAnsi="Arial" w:hint="default"/>
        <w:b w:val="0"/>
        <w:color w:val="D49016"/>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1E9C74AF"/>
    <w:multiLevelType w:val="hybridMultilevel"/>
    <w:tmpl w:val="408EE1F0"/>
    <w:lvl w:ilvl="0" w:tplc="56B02AA4">
      <w:start w:val="1"/>
      <w:numFmt w:val="bullet"/>
      <w:lvlText w:val="►"/>
      <w:lvlJc w:val="left"/>
      <w:pPr>
        <w:ind w:left="720" w:hanging="360"/>
      </w:pPr>
      <w:rPr>
        <w:rFonts w:ascii="Arial" w:hAnsi="Arial" w:hint="default"/>
        <w:color w:val="D49016"/>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CB669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7" w15:restartNumberingAfterBreak="0">
    <w:nsid w:val="20E11298"/>
    <w:multiLevelType w:val="multilevel"/>
    <w:tmpl w:val="222AFA40"/>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D49016"/>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21847475"/>
    <w:multiLevelType w:val="hybridMultilevel"/>
    <w:tmpl w:val="7E18D1D8"/>
    <w:lvl w:ilvl="0" w:tplc="D242B47E">
      <w:start w:val="1"/>
      <w:numFmt w:val="upperLetter"/>
      <w:lvlText w:val="%1."/>
      <w:lvlJc w:val="left"/>
      <w:pPr>
        <w:ind w:left="108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19D498E"/>
    <w:multiLevelType w:val="hybridMultilevel"/>
    <w:tmpl w:val="4448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B11E9A"/>
    <w:multiLevelType w:val="hybridMultilevel"/>
    <w:tmpl w:val="672A112E"/>
    <w:lvl w:ilvl="0" w:tplc="56B02AA4">
      <w:start w:val="1"/>
      <w:numFmt w:val="bullet"/>
      <w:lvlText w:val="►"/>
      <w:lvlJc w:val="left"/>
      <w:pPr>
        <w:ind w:left="1800" w:hanging="360"/>
      </w:pPr>
      <w:rPr>
        <w:rFonts w:ascii="Arial" w:hAnsi="Arial" w:hint="default"/>
        <w:color w:val="D49016"/>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24FD4897"/>
    <w:multiLevelType w:val="hybridMultilevel"/>
    <w:tmpl w:val="10ACFF70"/>
    <w:lvl w:ilvl="0" w:tplc="56B02AA4">
      <w:start w:val="1"/>
      <w:numFmt w:val="bullet"/>
      <w:lvlText w:val="►"/>
      <w:lvlJc w:val="left"/>
      <w:pPr>
        <w:ind w:left="1440" w:hanging="360"/>
      </w:pPr>
      <w:rPr>
        <w:rFonts w:ascii="Arial" w:hAnsi="Arial" w:hint="default"/>
        <w:color w:val="D49016"/>
        <w:sz w:val="24"/>
        <w:szCs w:val="24"/>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5EA3A2F"/>
    <w:multiLevelType w:val="hybridMultilevel"/>
    <w:tmpl w:val="FED026A2"/>
    <w:lvl w:ilvl="0" w:tplc="56B02AA4">
      <w:start w:val="1"/>
      <w:numFmt w:val="bullet"/>
      <w:lvlText w:val="►"/>
      <w:lvlJc w:val="left"/>
      <w:pPr>
        <w:ind w:left="720" w:hanging="360"/>
      </w:pPr>
      <w:rPr>
        <w:rFonts w:ascii="Arial" w:hAnsi="Arial" w:hint="default"/>
        <w:color w:val="D490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6357EA7"/>
    <w:multiLevelType w:val="multilevel"/>
    <w:tmpl w:val="2B280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6B40DAA"/>
    <w:multiLevelType w:val="hybridMultilevel"/>
    <w:tmpl w:val="F9587252"/>
    <w:lvl w:ilvl="0" w:tplc="56B02AA4">
      <w:start w:val="1"/>
      <w:numFmt w:val="bullet"/>
      <w:lvlText w:val="►"/>
      <w:lvlJc w:val="left"/>
      <w:pPr>
        <w:ind w:left="720" w:hanging="360"/>
      </w:pPr>
      <w:rPr>
        <w:rFonts w:ascii="Arial" w:hAnsi="Arial" w:hint="default"/>
        <w:color w:val="D49016"/>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6B64874"/>
    <w:multiLevelType w:val="hybridMultilevel"/>
    <w:tmpl w:val="783AAC58"/>
    <w:lvl w:ilvl="0" w:tplc="56B02AA4">
      <w:start w:val="1"/>
      <w:numFmt w:val="bullet"/>
      <w:lvlText w:val="►"/>
      <w:lvlJc w:val="left"/>
      <w:pPr>
        <w:ind w:left="720" w:hanging="360"/>
      </w:pPr>
      <w:rPr>
        <w:rFonts w:ascii="Arial" w:hAnsi="Arial" w:hint="default"/>
        <w:color w:val="D49016"/>
        <w:sz w:val="24"/>
        <w:szCs w:val="24"/>
      </w:rPr>
    </w:lvl>
    <w:lvl w:ilvl="1" w:tplc="56B02AA4">
      <w:start w:val="1"/>
      <w:numFmt w:val="bullet"/>
      <w:lvlText w:val="►"/>
      <w:lvlJc w:val="left"/>
      <w:pPr>
        <w:ind w:left="1440" w:hanging="360"/>
      </w:pPr>
      <w:rPr>
        <w:rFonts w:ascii="Arial" w:hAnsi="Arial" w:hint="default"/>
        <w:color w:val="D49016"/>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DA09DE"/>
    <w:multiLevelType w:val="hybridMultilevel"/>
    <w:tmpl w:val="F5D8E16E"/>
    <w:lvl w:ilvl="0" w:tplc="C93A6AA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291D0549"/>
    <w:multiLevelType w:val="multilevel"/>
    <w:tmpl w:val="F09E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926FB9"/>
    <w:multiLevelType w:val="hybridMultilevel"/>
    <w:tmpl w:val="DD045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9AB5028"/>
    <w:multiLevelType w:val="multilevel"/>
    <w:tmpl w:val="08589B52"/>
    <w:lvl w:ilvl="0">
      <w:start w:val="4"/>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FC6981"/>
    <w:multiLevelType w:val="multilevel"/>
    <w:tmpl w:val="877C32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3F00E9"/>
    <w:multiLevelType w:val="hybridMultilevel"/>
    <w:tmpl w:val="2E6AF022"/>
    <w:lvl w:ilvl="0" w:tplc="56B02AA4">
      <w:start w:val="1"/>
      <w:numFmt w:val="bullet"/>
      <w:lvlText w:val="►"/>
      <w:lvlJc w:val="left"/>
      <w:pPr>
        <w:tabs>
          <w:tab w:val="num" w:pos="1080"/>
        </w:tabs>
        <w:ind w:left="1080" w:hanging="360"/>
      </w:pPr>
      <w:rPr>
        <w:rFonts w:ascii="Arial" w:hAnsi="Arial" w:hint="default"/>
        <w:color w:val="D49016"/>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AD3218B"/>
    <w:multiLevelType w:val="hybridMultilevel"/>
    <w:tmpl w:val="2ED404EE"/>
    <w:lvl w:ilvl="0" w:tplc="04090001">
      <w:start w:val="1"/>
      <w:numFmt w:val="bullet"/>
      <w:lvlText w:val=""/>
      <w:lvlJc w:val="left"/>
      <w:pPr>
        <w:ind w:left="720" w:hanging="360"/>
      </w:pPr>
      <w:rPr>
        <w:rFonts w:ascii="Symbol" w:hAnsi="Symbol" w:hint="default"/>
      </w:rPr>
    </w:lvl>
    <w:lvl w:ilvl="1" w:tplc="56B02AA4">
      <w:start w:val="1"/>
      <w:numFmt w:val="bullet"/>
      <w:lvlText w:val="►"/>
      <w:lvlJc w:val="left"/>
      <w:pPr>
        <w:ind w:left="1440" w:hanging="360"/>
      </w:pPr>
      <w:rPr>
        <w:rFonts w:ascii="Arial" w:hAnsi="Arial" w:hint="default"/>
        <w:color w:val="D49016"/>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C28256A"/>
    <w:multiLevelType w:val="hybridMultilevel"/>
    <w:tmpl w:val="11E0184E"/>
    <w:lvl w:ilvl="0" w:tplc="56B02AA4">
      <w:start w:val="1"/>
      <w:numFmt w:val="bullet"/>
      <w:lvlText w:val="►"/>
      <w:lvlJc w:val="left"/>
      <w:pPr>
        <w:ind w:left="1080" w:hanging="360"/>
      </w:pPr>
      <w:rPr>
        <w:rFonts w:ascii="Arial" w:hAnsi="Arial" w:hint="default"/>
        <w:b w:val="0"/>
        <w:color w:val="D49016"/>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2CEB69E4"/>
    <w:multiLevelType w:val="multilevel"/>
    <w:tmpl w:val="0DFE27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3"/>
      <w:numFmt w:val="decimal"/>
      <w:lvlText w:val="(%4)"/>
      <w:lvlJc w:val="left"/>
      <w:pPr>
        <w:ind w:left="1440" w:hanging="360"/>
      </w:pPr>
      <w:rPr>
        <w:rFonts w:hint="default"/>
      </w:rPr>
    </w:lvl>
    <w:lvl w:ilvl="4">
      <w:start w:val="3"/>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02A669E"/>
    <w:multiLevelType w:val="hybridMultilevel"/>
    <w:tmpl w:val="2BBC3956"/>
    <w:lvl w:ilvl="0" w:tplc="56B02AA4">
      <w:start w:val="1"/>
      <w:numFmt w:val="bullet"/>
      <w:lvlText w:val="►"/>
      <w:lvlJc w:val="left"/>
      <w:pPr>
        <w:ind w:left="1080" w:hanging="360"/>
      </w:pPr>
      <w:rPr>
        <w:rFonts w:ascii="Arial" w:hAnsi="Arial" w:hint="default"/>
        <w:color w:val="D49016"/>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311F3759"/>
    <w:multiLevelType w:val="multilevel"/>
    <w:tmpl w:val="3AC40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31AF3344"/>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31D5763D"/>
    <w:multiLevelType w:val="hybridMultilevel"/>
    <w:tmpl w:val="CB54D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1F3052A"/>
    <w:multiLevelType w:val="hybridMultilevel"/>
    <w:tmpl w:val="A3102936"/>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22750D6"/>
    <w:multiLevelType w:val="hybridMultilevel"/>
    <w:tmpl w:val="78B08B64"/>
    <w:lvl w:ilvl="0" w:tplc="56B02AA4">
      <w:start w:val="1"/>
      <w:numFmt w:val="bullet"/>
      <w:lvlText w:val="►"/>
      <w:lvlJc w:val="left"/>
      <w:pPr>
        <w:ind w:left="720" w:hanging="360"/>
      </w:pPr>
      <w:rPr>
        <w:rFonts w:ascii="Arial" w:hAnsi="Arial" w:hint="default"/>
        <w:color w:val="D49016"/>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33D6090"/>
    <w:multiLevelType w:val="multilevel"/>
    <w:tmpl w:val="86944882"/>
    <w:lvl w:ilvl="0">
      <w:start w:val="1"/>
      <w:numFmt w:val="bullet"/>
      <w:lvlText w:val="►"/>
      <w:lvlJc w:val="left"/>
      <w:pPr>
        <w:tabs>
          <w:tab w:val="num" w:pos="720"/>
        </w:tabs>
        <w:ind w:left="720" w:hanging="360"/>
      </w:pPr>
      <w:rPr>
        <w:rFonts w:ascii="Arial" w:hAnsi="Arial" w:hint="default"/>
        <w:color w:val="D49016"/>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36D1B28"/>
    <w:multiLevelType w:val="multilevel"/>
    <w:tmpl w:val="04A479B2"/>
    <w:lvl w:ilvl="0">
      <w:start w:val="1"/>
      <w:numFmt w:val="bullet"/>
      <w:lvlText w:val="►"/>
      <w:lvlJc w:val="left"/>
      <w:pPr>
        <w:tabs>
          <w:tab w:val="num" w:pos="720"/>
        </w:tabs>
        <w:ind w:left="720" w:hanging="360"/>
      </w:pPr>
      <w:rPr>
        <w:rFonts w:ascii="Arial" w:hAnsi="Arial" w:hint="default"/>
        <w:color w:val="D49016"/>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37B3A78"/>
    <w:multiLevelType w:val="hybridMultilevel"/>
    <w:tmpl w:val="B3EC032C"/>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4600BAE"/>
    <w:multiLevelType w:val="hybridMultilevel"/>
    <w:tmpl w:val="8A16F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4AA12F9"/>
    <w:multiLevelType w:val="hybridMultilevel"/>
    <w:tmpl w:val="16588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4B12917"/>
    <w:multiLevelType w:val="hybridMultilevel"/>
    <w:tmpl w:val="0B5E83F8"/>
    <w:lvl w:ilvl="0" w:tplc="56B02AA4">
      <w:start w:val="1"/>
      <w:numFmt w:val="bullet"/>
      <w:lvlText w:val="►"/>
      <w:lvlJc w:val="left"/>
      <w:pPr>
        <w:tabs>
          <w:tab w:val="num" w:pos="1080"/>
        </w:tabs>
        <w:ind w:left="1080" w:hanging="360"/>
      </w:pPr>
      <w:rPr>
        <w:rFonts w:ascii="Arial" w:hAnsi="Arial" w:hint="default"/>
        <w:color w:val="D49016"/>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4DC0ABE"/>
    <w:multiLevelType w:val="hybridMultilevel"/>
    <w:tmpl w:val="8654EE92"/>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56D512C"/>
    <w:multiLevelType w:val="multilevel"/>
    <w:tmpl w:val="8C923EAE"/>
    <w:lvl w:ilvl="0">
      <w:start w:val="1"/>
      <w:numFmt w:val="bullet"/>
      <w:lvlText w:val="►"/>
      <w:lvlJc w:val="left"/>
      <w:pPr>
        <w:tabs>
          <w:tab w:val="num" w:pos="720"/>
        </w:tabs>
        <w:ind w:left="720" w:hanging="360"/>
      </w:pPr>
      <w:rPr>
        <w:rFonts w:ascii="Arial" w:hAnsi="Arial" w:hint="default"/>
        <w:color w:val="D49016"/>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5792B92"/>
    <w:multiLevelType w:val="hybridMultilevel"/>
    <w:tmpl w:val="C820F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CD2BB4"/>
    <w:multiLevelType w:val="hybridMultilevel"/>
    <w:tmpl w:val="C20A962C"/>
    <w:lvl w:ilvl="0" w:tplc="72D2863A">
      <w:start w:val="4"/>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63A0099"/>
    <w:multiLevelType w:val="multilevel"/>
    <w:tmpl w:val="6C80F9B0"/>
    <w:lvl w:ilvl="0">
      <w:start w:val="6"/>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2" w15:restartNumberingAfterBreak="0">
    <w:nsid w:val="381D7943"/>
    <w:multiLevelType w:val="hybridMultilevel"/>
    <w:tmpl w:val="24A66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ADD7D05"/>
    <w:multiLevelType w:val="multilevel"/>
    <w:tmpl w:val="EAD0BC0C"/>
    <w:lvl w:ilvl="0">
      <w:start w:val="8"/>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B4A44D6"/>
    <w:multiLevelType w:val="multilevel"/>
    <w:tmpl w:val="25F6B306"/>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D49016"/>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15:restartNumberingAfterBreak="0">
    <w:nsid w:val="3BC9474C"/>
    <w:multiLevelType w:val="hybridMultilevel"/>
    <w:tmpl w:val="FC920288"/>
    <w:lvl w:ilvl="0" w:tplc="56B02AA4">
      <w:start w:val="1"/>
      <w:numFmt w:val="bullet"/>
      <w:lvlText w:val="►"/>
      <w:lvlJc w:val="left"/>
      <w:pPr>
        <w:ind w:left="1080" w:hanging="360"/>
      </w:pPr>
      <w:rPr>
        <w:rFonts w:ascii="Arial" w:hAnsi="Arial" w:hint="default"/>
        <w:color w:val="D49016"/>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3BF2028A"/>
    <w:multiLevelType w:val="hybridMultilevel"/>
    <w:tmpl w:val="318AD556"/>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BF559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3C070AF2"/>
    <w:multiLevelType w:val="multilevel"/>
    <w:tmpl w:val="521C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0F530D"/>
    <w:multiLevelType w:val="hybridMultilevel"/>
    <w:tmpl w:val="E0BC0BAA"/>
    <w:lvl w:ilvl="0" w:tplc="56B02AA4">
      <w:start w:val="1"/>
      <w:numFmt w:val="bullet"/>
      <w:lvlText w:val="►"/>
      <w:lvlJc w:val="left"/>
      <w:pPr>
        <w:ind w:left="1440" w:hanging="360"/>
      </w:pPr>
      <w:rPr>
        <w:rFonts w:ascii="Arial" w:hAnsi="Arial" w:hint="default"/>
        <w:b w:val="0"/>
        <w:color w:val="D49016"/>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3CD43EDC"/>
    <w:multiLevelType w:val="multilevel"/>
    <w:tmpl w:val="9BA6CCB2"/>
    <w:lvl w:ilvl="0">
      <w:start w:val="1"/>
      <w:numFmt w:val="bullet"/>
      <w:lvlText w:val="►"/>
      <w:lvlJc w:val="left"/>
      <w:pPr>
        <w:tabs>
          <w:tab w:val="num" w:pos="720"/>
        </w:tabs>
        <w:ind w:left="720" w:hanging="360"/>
      </w:pPr>
      <w:rPr>
        <w:rFonts w:ascii="Arial" w:hAnsi="Arial" w:hint="default"/>
        <w:color w:val="D49016"/>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D1F12C6"/>
    <w:multiLevelType w:val="hybridMultilevel"/>
    <w:tmpl w:val="B0845366"/>
    <w:lvl w:ilvl="0" w:tplc="56B02AA4">
      <w:start w:val="1"/>
      <w:numFmt w:val="bullet"/>
      <w:lvlText w:val="►"/>
      <w:lvlJc w:val="left"/>
      <w:pPr>
        <w:ind w:left="360" w:hanging="360"/>
      </w:pPr>
      <w:rPr>
        <w:rFonts w:ascii="Arial" w:hAnsi="Arial" w:hint="default"/>
        <w:color w:val="D49016"/>
        <w:sz w:val="24"/>
        <w:szCs w:val="24"/>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2" w15:restartNumberingAfterBreak="0">
    <w:nsid w:val="3D71574A"/>
    <w:multiLevelType w:val="multilevel"/>
    <w:tmpl w:val="F860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D885B8A"/>
    <w:multiLevelType w:val="hybridMultilevel"/>
    <w:tmpl w:val="1E6693C2"/>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E8A727E"/>
    <w:multiLevelType w:val="multilevel"/>
    <w:tmpl w:val="42820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rial" w:hAnsi="Arial" w:hint="default"/>
        <w:color w:val="D49016"/>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F8875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3FD45DF9"/>
    <w:multiLevelType w:val="hybridMultilevel"/>
    <w:tmpl w:val="BCFC9796"/>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1116980"/>
    <w:multiLevelType w:val="hybridMultilevel"/>
    <w:tmpl w:val="1F54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1C27AB2"/>
    <w:multiLevelType w:val="hybridMultilevel"/>
    <w:tmpl w:val="81180B24"/>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1FB783B"/>
    <w:multiLevelType w:val="hybridMultilevel"/>
    <w:tmpl w:val="12AA55B0"/>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2515240"/>
    <w:multiLevelType w:val="multilevel"/>
    <w:tmpl w:val="4D68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2E8722D"/>
    <w:multiLevelType w:val="multilevel"/>
    <w:tmpl w:val="E79CE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5452627"/>
    <w:multiLevelType w:val="hybridMultilevel"/>
    <w:tmpl w:val="DA98B006"/>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65B4357"/>
    <w:multiLevelType w:val="hybridMultilevel"/>
    <w:tmpl w:val="8A38F77E"/>
    <w:lvl w:ilvl="0" w:tplc="56B02AA4">
      <w:start w:val="1"/>
      <w:numFmt w:val="bullet"/>
      <w:lvlText w:val="►"/>
      <w:lvlJc w:val="left"/>
      <w:pPr>
        <w:ind w:left="1440" w:hanging="360"/>
      </w:pPr>
      <w:rPr>
        <w:rFonts w:ascii="Arial" w:hAnsi="Arial" w:hint="default"/>
        <w:color w:val="D49016"/>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48762D17"/>
    <w:multiLevelType w:val="hybridMultilevel"/>
    <w:tmpl w:val="19A06C2E"/>
    <w:lvl w:ilvl="0" w:tplc="56B02AA4">
      <w:start w:val="1"/>
      <w:numFmt w:val="bullet"/>
      <w:lvlText w:val="►"/>
      <w:lvlJc w:val="left"/>
      <w:pPr>
        <w:ind w:left="720" w:hanging="360"/>
      </w:pPr>
      <w:rPr>
        <w:rFonts w:ascii="Arial" w:hAnsi="Arial" w:hint="default"/>
        <w:color w:val="D49016"/>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1324A5"/>
    <w:multiLevelType w:val="multilevel"/>
    <w:tmpl w:val="27E00958"/>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D49016"/>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15:restartNumberingAfterBreak="0">
    <w:nsid w:val="495C0467"/>
    <w:multiLevelType w:val="hybridMultilevel"/>
    <w:tmpl w:val="6BF893E8"/>
    <w:lvl w:ilvl="0" w:tplc="BB180124">
      <w:start w:val="1"/>
      <w:numFmt w:val="bullet"/>
      <w:lvlText w:val="►"/>
      <w:lvlJc w:val="left"/>
      <w:pPr>
        <w:ind w:left="720" w:hanging="360"/>
      </w:pPr>
      <w:rPr>
        <w:rFonts w:ascii="Arial" w:hAnsi="Arial" w:hint="default"/>
        <w:b w:val="0"/>
        <w:color w:val="5FA188"/>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4AFA2525"/>
    <w:multiLevelType w:val="hybridMultilevel"/>
    <w:tmpl w:val="17E6360C"/>
    <w:lvl w:ilvl="0" w:tplc="C1C0589C">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B071C7F"/>
    <w:multiLevelType w:val="hybridMultilevel"/>
    <w:tmpl w:val="F6F2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B136CD0"/>
    <w:multiLevelType w:val="hybridMultilevel"/>
    <w:tmpl w:val="83D067B6"/>
    <w:lvl w:ilvl="0" w:tplc="56B02AA4">
      <w:start w:val="1"/>
      <w:numFmt w:val="bullet"/>
      <w:lvlText w:val="►"/>
      <w:lvlJc w:val="left"/>
      <w:pPr>
        <w:tabs>
          <w:tab w:val="num" w:pos="1440"/>
        </w:tabs>
        <w:ind w:left="1440" w:hanging="360"/>
      </w:pPr>
      <w:rPr>
        <w:rFonts w:ascii="Arial" w:hAnsi="Arial" w:hint="default"/>
        <w:color w:val="D490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0" w15:restartNumberingAfterBreak="0">
    <w:nsid w:val="4BBA5569"/>
    <w:multiLevelType w:val="hybridMultilevel"/>
    <w:tmpl w:val="E880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BDE4C15"/>
    <w:multiLevelType w:val="multilevel"/>
    <w:tmpl w:val="1F3E1722"/>
    <w:lvl w:ilvl="0">
      <w:start w:val="2"/>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C8B2D4D"/>
    <w:multiLevelType w:val="hybridMultilevel"/>
    <w:tmpl w:val="EA1A8926"/>
    <w:lvl w:ilvl="0" w:tplc="EA9E518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D142E09"/>
    <w:multiLevelType w:val="hybridMultilevel"/>
    <w:tmpl w:val="A0905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DB3081B"/>
    <w:multiLevelType w:val="multilevel"/>
    <w:tmpl w:val="3BF0B0D2"/>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D49016"/>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5" w15:restartNumberingAfterBreak="0">
    <w:nsid w:val="4E6E1EDF"/>
    <w:multiLevelType w:val="multilevel"/>
    <w:tmpl w:val="9E1AB4A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501624AB"/>
    <w:multiLevelType w:val="hybridMultilevel"/>
    <w:tmpl w:val="B574D36A"/>
    <w:lvl w:ilvl="0" w:tplc="04090003">
      <w:start w:val="1"/>
      <w:numFmt w:val="bullet"/>
      <w:lvlText w:val="o"/>
      <w:lvlJc w:val="left"/>
      <w:pPr>
        <w:ind w:left="720" w:hanging="360"/>
      </w:pPr>
      <w:rPr>
        <w:rFonts w:ascii="Courier New" w:hAnsi="Courier New" w:cs="Courier New" w:hint="default"/>
        <w:color w:val="D49016"/>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B90610"/>
    <w:multiLevelType w:val="multilevel"/>
    <w:tmpl w:val="49D4C198"/>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14763F7"/>
    <w:multiLevelType w:val="hybridMultilevel"/>
    <w:tmpl w:val="F8F2E71A"/>
    <w:lvl w:ilvl="0" w:tplc="56B02AA4">
      <w:start w:val="1"/>
      <w:numFmt w:val="bullet"/>
      <w:lvlText w:val="►"/>
      <w:lvlJc w:val="left"/>
      <w:pPr>
        <w:ind w:left="720" w:hanging="360"/>
      </w:pPr>
      <w:rPr>
        <w:rFonts w:ascii="Arial" w:hAnsi="Arial" w:hint="default"/>
        <w:color w:val="D49016"/>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518D4E5D"/>
    <w:multiLevelType w:val="hybridMultilevel"/>
    <w:tmpl w:val="0106C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1E752D4"/>
    <w:multiLevelType w:val="hybridMultilevel"/>
    <w:tmpl w:val="C5947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528460D8"/>
    <w:multiLevelType w:val="hybridMultilevel"/>
    <w:tmpl w:val="24FE8002"/>
    <w:lvl w:ilvl="0" w:tplc="29A8835E">
      <w:start w:val="1"/>
      <w:numFmt w:val="bullet"/>
      <w:lvlText w:val="►"/>
      <w:lvlJc w:val="left"/>
      <w:pPr>
        <w:ind w:left="720" w:hanging="360"/>
      </w:pPr>
      <w:rPr>
        <w:rFonts w:ascii="Arial" w:hAnsi="Arial" w:hint="default"/>
        <w:b w:val="0"/>
        <w:color w:val="5FA188"/>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2" w15:restartNumberingAfterBreak="0">
    <w:nsid w:val="52856DEF"/>
    <w:multiLevelType w:val="hybridMultilevel"/>
    <w:tmpl w:val="794E0A2C"/>
    <w:lvl w:ilvl="0" w:tplc="56B02AA4">
      <w:start w:val="1"/>
      <w:numFmt w:val="bullet"/>
      <w:lvlText w:val="►"/>
      <w:lvlJc w:val="left"/>
      <w:pPr>
        <w:ind w:left="720" w:hanging="360"/>
      </w:pPr>
      <w:rPr>
        <w:rFonts w:ascii="Arial" w:hAnsi="Arial" w:hint="default"/>
        <w:color w:val="D49016"/>
        <w:sz w:val="24"/>
        <w:szCs w:val="24"/>
      </w:rPr>
    </w:lvl>
    <w:lvl w:ilvl="1" w:tplc="56B02AA4">
      <w:start w:val="1"/>
      <w:numFmt w:val="bullet"/>
      <w:lvlText w:val="►"/>
      <w:lvlJc w:val="left"/>
      <w:pPr>
        <w:ind w:left="1440" w:hanging="360"/>
      </w:pPr>
      <w:rPr>
        <w:rFonts w:ascii="Arial" w:hAnsi="Arial" w:hint="default"/>
        <w:color w:val="D49016"/>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3826732"/>
    <w:multiLevelType w:val="hybridMultilevel"/>
    <w:tmpl w:val="69881E26"/>
    <w:lvl w:ilvl="0" w:tplc="56B02AA4">
      <w:start w:val="1"/>
      <w:numFmt w:val="bullet"/>
      <w:lvlText w:val="►"/>
      <w:lvlJc w:val="left"/>
      <w:pPr>
        <w:tabs>
          <w:tab w:val="num" w:pos="1440"/>
        </w:tabs>
        <w:ind w:left="1440" w:hanging="360"/>
      </w:pPr>
      <w:rPr>
        <w:rFonts w:ascii="Arial" w:hAnsi="Arial" w:hint="default"/>
        <w:color w:val="D490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4" w15:restartNumberingAfterBreak="0">
    <w:nsid w:val="53A65285"/>
    <w:multiLevelType w:val="hybridMultilevel"/>
    <w:tmpl w:val="66B49D68"/>
    <w:lvl w:ilvl="0" w:tplc="4A1C6B5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54981F79"/>
    <w:multiLevelType w:val="hybridMultilevel"/>
    <w:tmpl w:val="56403E2A"/>
    <w:lvl w:ilvl="0" w:tplc="56B02AA4">
      <w:start w:val="1"/>
      <w:numFmt w:val="bullet"/>
      <w:lvlText w:val="►"/>
      <w:lvlJc w:val="left"/>
      <w:pPr>
        <w:ind w:left="1080" w:hanging="360"/>
      </w:pPr>
      <w:rPr>
        <w:rFonts w:ascii="Arial" w:hAnsi="Arial" w:hint="default"/>
        <w:color w:val="D49016"/>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56A8462A"/>
    <w:multiLevelType w:val="hybridMultilevel"/>
    <w:tmpl w:val="EAC41B44"/>
    <w:lvl w:ilvl="0" w:tplc="56B02AA4">
      <w:start w:val="1"/>
      <w:numFmt w:val="bullet"/>
      <w:lvlText w:val="►"/>
      <w:lvlJc w:val="left"/>
      <w:pPr>
        <w:ind w:left="720" w:hanging="360"/>
      </w:pPr>
      <w:rPr>
        <w:rFonts w:ascii="Arial" w:hAnsi="Arial" w:hint="default"/>
        <w:color w:val="D49016"/>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56CF1846"/>
    <w:multiLevelType w:val="hybridMultilevel"/>
    <w:tmpl w:val="D3EEF37A"/>
    <w:lvl w:ilvl="0" w:tplc="56B02AA4">
      <w:start w:val="1"/>
      <w:numFmt w:val="bullet"/>
      <w:lvlText w:val="►"/>
      <w:lvlJc w:val="left"/>
      <w:pPr>
        <w:ind w:left="360" w:hanging="360"/>
      </w:pPr>
      <w:rPr>
        <w:rFonts w:ascii="Arial" w:hAnsi="Arial" w:hint="default"/>
        <w:color w:val="D49016"/>
        <w:sz w:val="24"/>
        <w:szCs w:val="24"/>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8" w15:restartNumberingAfterBreak="0">
    <w:nsid w:val="57EC525F"/>
    <w:multiLevelType w:val="hybridMultilevel"/>
    <w:tmpl w:val="A9688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9" w15:restartNumberingAfterBreak="0">
    <w:nsid w:val="5A053D03"/>
    <w:multiLevelType w:val="hybridMultilevel"/>
    <w:tmpl w:val="92E292F8"/>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A5E00DB"/>
    <w:multiLevelType w:val="hybridMultilevel"/>
    <w:tmpl w:val="B0868158"/>
    <w:lvl w:ilvl="0" w:tplc="56B02AA4">
      <w:start w:val="1"/>
      <w:numFmt w:val="bullet"/>
      <w:lvlText w:val="►"/>
      <w:lvlJc w:val="left"/>
      <w:pPr>
        <w:ind w:left="720" w:hanging="360"/>
      </w:pPr>
      <w:rPr>
        <w:rFonts w:ascii="Arial" w:hAnsi="Arial" w:hint="default"/>
        <w:color w:val="D49016"/>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5ACB6F69"/>
    <w:multiLevelType w:val="hybridMultilevel"/>
    <w:tmpl w:val="D80824FA"/>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AE9789A"/>
    <w:multiLevelType w:val="multilevel"/>
    <w:tmpl w:val="D73A6AD6"/>
    <w:lvl w:ilvl="0">
      <w:start w:val="1"/>
      <w:numFmt w:val="lowerLetter"/>
      <w:lvlText w:val="%1."/>
      <w:lvlJc w:val="left"/>
      <w:pPr>
        <w:tabs>
          <w:tab w:val="num" w:pos="720"/>
        </w:tabs>
        <w:ind w:left="720" w:hanging="360"/>
      </w:pPr>
      <w:rPr>
        <w:b/>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5B77408B"/>
    <w:multiLevelType w:val="multilevel"/>
    <w:tmpl w:val="9CDC15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5B830289"/>
    <w:multiLevelType w:val="hybridMultilevel"/>
    <w:tmpl w:val="FABC8D16"/>
    <w:lvl w:ilvl="0" w:tplc="56B02AA4">
      <w:start w:val="1"/>
      <w:numFmt w:val="bullet"/>
      <w:lvlText w:val="►"/>
      <w:lvlJc w:val="left"/>
      <w:pPr>
        <w:ind w:left="720" w:hanging="360"/>
      </w:pPr>
      <w:rPr>
        <w:rFonts w:ascii="Arial" w:hAnsi="Arial" w:hint="default"/>
        <w:color w:val="D49016"/>
        <w:sz w:val="24"/>
        <w:szCs w:val="24"/>
      </w:rPr>
    </w:lvl>
    <w:lvl w:ilvl="1" w:tplc="56B02AA4">
      <w:start w:val="1"/>
      <w:numFmt w:val="bullet"/>
      <w:lvlText w:val="►"/>
      <w:lvlJc w:val="left"/>
      <w:pPr>
        <w:ind w:left="1440" w:hanging="360"/>
      </w:pPr>
      <w:rPr>
        <w:rFonts w:ascii="Arial" w:hAnsi="Arial" w:hint="default"/>
        <w:color w:val="D49016"/>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B867A97"/>
    <w:multiLevelType w:val="multilevel"/>
    <w:tmpl w:val="A57C24C2"/>
    <w:lvl w:ilvl="0">
      <w:start w:val="1"/>
      <w:numFmt w:val="bullet"/>
      <w:lvlText w:val="►"/>
      <w:lvlJc w:val="left"/>
      <w:pPr>
        <w:tabs>
          <w:tab w:val="num" w:pos="720"/>
        </w:tabs>
        <w:ind w:left="720" w:hanging="360"/>
      </w:pPr>
      <w:rPr>
        <w:rFonts w:ascii="Arial" w:hAnsi="Arial" w:hint="default"/>
        <w:color w:val="D49016"/>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BB60C00"/>
    <w:multiLevelType w:val="multilevel"/>
    <w:tmpl w:val="ADCAC0AE"/>
    <w:lvl w:ilvl="0">
      <w:start w:val="1"/>
      <w:numFmt w:val="decimal"/>
      <w:lvlText w:val="%1)"/>
      <w:lvlJc w:val="left"/>
      <w:pPr>
        <w:ind w:left="1440" w:hanging="360"/>
      </w:pPr>
      <w:rPr>
        <w:rFonts w:hint="default"/>
        <w:b w:val="0"/>
      </w:rPr>
    </w:lvl>
    <w:lvl w:ilvl="1">
      <w:start w:val="1"/>
      <w:numFmt w:val="lowerLetter"/>
      <w:lvlText w:val="%2)"/>
      <w:lvlJc w:val="left"/>
      <w:pPr>
        <w:ind w:left="1890" w:hanging="360"/>
      </w:pPr>
      <w:rPr>
        <w:rFonts w:hint="default"/>
        <w:b w:val="0"/>
        <w:color w:val="auto"/>
      </w:rPr>
    </w:lvl>
    <w:lvl w:ilvl="2">
      <w:start w:val="3"/>
      <w:numFmt w:val="lowerRoman"/>
      <w:lvlText w:val="%3)"/>
      <w:lvlJc w:val="left"/>
      <w:pPr>
        <w:ind w:left="2160" w:hanging="360"/>
      </w:pPr>
      <w:rPr>
        <w:rFonts w:hint="default"/>
      </w:rPr>
    </w:lvl>
    <w:lvl w:ilvl="3">
      <w:start w:val="1"/>
      <w:numFmt w:val="decimal"/>
      <w:lvlText w:val="(%4)"/>
      <w:lvlJc w:val="left"/>
      <w:pPr>
        <w:ind w:left="2520" w:hanging="360"/>
      </w:pPr>
      <w:rPr>
        <w:rFonts w:hint="default"/>
        <w:b w:val="0"/>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7" w15:restartNumberingAfterBreak="0">
    <w:nsid w:val="5BFD3534"/>
    <w:multiLevelType w:val="multilevel"/>
    <w:tmpl w:val="844844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15:restartNumberingAfterBreak="0">
    <w:nsid w:val="5C4215DF"/>
    <w:multiLevelType w:val="multilevel"/>
    <w:tmpl w:val="36387DB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DE97788"/>
    <w:multiLevelType w:val="hybridMultilevel"/>
    <w:tmpl w:val="DD629D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E442C28"/>
    <w:multiLevelType w:val="multilevel"/>
    <w:tmpl w:val="A8EE2F76"/>
    <w:lvl w:ilvl="0">
      <w:start w:val="6"/>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F2727D2"/>
    <w:multiLevelType w:val="hybridMultilevel"/>
    <w:tmpl w:val="BA3C28D4"/>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F4532F8"/>
    <w:multiLevelType w:val="hybridMultilevel"/>
    <w:tmpl w:val="67E08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1873C48"/>
    <w:multiLevelType w:val="multilevel"/>
    <w:tmpl w:val="8C90FE0E"/>
    <w:lvl w:ilvl="0">
      <w:start w:val="10"/>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21B045A"/>
    <w:multiLevelType w:val="hybridMultilevel"/>
    <w:tmpl w:val="88361A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3CC62ED"/>
    <w:multiLevelType w:val="hybridMultilevel"/>
    <w:tmpl w:val="ABDE18D4"/>
    <w:lvl w:ilvl="0" w:tplc="56B02AA4">
      <w:start w:val="1"/>
      <w:numFmt w:val="bullet"/>
      <w:lvlText w:val="►"/>
      <w:lvlJc w:val="left"/>
      <w:pPr>
        <w:ind w:left="720" w:hanging="360"/>
      </w:pPr>
      <w:rPr>
        <w:rFonts w:ascii="Arial" w:hAnsi="Arial" w:hint="default"/>
        <w:color w:val="D49016"/>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646C5BDD"/>
    <w:multiLevelType w:val="hybridMultilevel"/>
    <w:tmpl w:val="697C571E"/>
    <w:lvl w:ilvl="0" w:tplc="56B02AA4">
      <w:start w:val="1"/>
      <w:numFmt w:val="bullet"/>
      <w:lvlText w:val="►"/>
      <w:lvlJc w:val="left"/>
      <w:pPr>
        <w:ind w:left="720" w:hanging="360"/>
      </w:pPr>
      <w:rPr>
        <w:rFonts w:ascii="Arial" w:hAnsi="Arial" w:hint="default"/>
        <w:color w:val="D49016"/>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64C519FD"/>
    <w:multiLevelType w:val="hybridMultilevel"/>
    <w:tmpl w:val="4656ABE2"/>
    <w:lvl w:ilvl="0" w:tplc="56B02AA4">
      <w:start w:val="1"/>
      <w:numFmt w:val="bullet"/>
      <w:lvlText w:val="►"/>
      <w:lvlJc w:val="left"/>
      <w:pPr>
        <w:tabs>
          <w:tab w:val="num" w:pos="1080"/>
        </w:tabs>
        <w:ind w:left="1080" w:hanging="360"/>
      </w:pPr>
      <w:rPr>
        <w:rFonts w:ascii="Arial" w:hAnsi="Arial" w:hint="default"/>
        <w:color w:val="D49016"/>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5500410"/>
    <w:multiLevelType w:val="hybridMultilevel"/>
    <w:tmpl w:val="38CA00AA"/>
    <w:lvl w:ilvl="0" w:tplc="56B02AA4">
      <w:start w:val="1"/>
      <w:numFmt w:val="bullet"/>
      <w:lvlText w:val="►"/>
      <w:lvlJc w:val="left"/>
      <w:pPr>
        <w:ind w:left="720" w:hanging="360"/>
      </w:pPr>
      <w:rPr>
        <w:rFonts w:ascii="Arial" w:hAnsi="Arial" w:hint="default"/>
        <w:color w:val="D49016"/>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69F2257"/>
    <w:multiLevelType w:val="hybridMultilevel"/>
    <w:tmpl w:val="741CB15E"/>
    <w:lvl w:ilvl="0" w:tplc="0DD4BAF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99E45D42">
      <w:start w:val="2"/>
      <w:numFmt w:val="upp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8A95EBD"/>
    <w:multiLevelType w:val="hybridMultilevel"/>
    <w:tmpl w:val="EF98447A"/>
    <w:lvl w:ilvl="0" w:tplc="04090001">
      <w:start w:val="1"/>
      <w:numFmt w:val="bullet"/>
      <w:lvlText w:val=""/>
      <w:lvlJc w:val="left"/>
      <w:pPr>
        <w:tabs>
          <w:tab w:val="num" w:pos="1920"/>
        </w:tabs>
        <w:ind w:left="192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1" w15:restartNumberingAfterBreak="0">
    <w:nsid w:val="6A103B1C"/>
    <w:multiLevelType w:val="hybridMultilevel"/>
    <w:tmpl w:val="ED603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A254DC5"/>
    <w:multiLevelType w:val="hybridMultilevel"/>
    <w:tmpl w:val="EF32EAF4"/>
    <w:lvl w:ilvl="0" w:tplc="46489B1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AD534DF"/>
    <w:multiLevelType w:val="hybridMultilevel"/>
    <w:tmpl w:val="1F06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B433375"/>
    <w:multiLevelType w:val="multilevel"/>
    <w:tmpl w:val="BA746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B697803"/>
    <w:multiLevelType w:val="hybridMultilevel"/>
    <w:tmpl w:val="C6E842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6C001B2E"/>
    <w:multiLevelType w:val="hybridMultilevel"/>
    <w:tmpl w:val="C8564310"/>
    <w:lvl w:ilvl="0" w:tplc="E08E54DE">
      <w:start w:val="1"/>
      <w:numFmt w:val="bullet"/>
      <w:lvlText w:val="►"/>
      <w:lvlJc w:val="left"/>
      <w:pPr>
        <w:tabs>
          <w:tab w:val="num" w:pos="720"/>
        </w:tabs>
        <w:ind w:left="720" w:hanging="360"/>
      </w:pPr>
      <w:rPr>
        <w:rFonts w:ascii="Arial" w:hAnsi="Arial" w:hint="default"/>
        <w:color w:val="D490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6C141B22"/>
    <w:multiLevelType w:val="hybridMultilevel"/>
    <w:tmpl w:val="4C7ED8BC"/>
    <w:lvl w:ilvl="0" w:tplc="56B02AA4">
      <w:start w:val="1"/>
      <w:numFmt w:val="bullet"/>
      <w:lvlText w:val="►"/>
      <w:lvlJc w:val="left"/>
      <w:pPr>
        <w:ind w:left="1440" w:hanging="360"/>
      </w:pPr>
      <w:rPr>
        <w:rFonts w:ascii="Arial" w:hAnsi="Arial" w:hint="default"/>
        <w:color w:val="D49016"/>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15:restartNumberingAfterBreak="0">
    <w:nsid w:val="6C542ECB"/>
    <w:multiLevelType w:val="multilevel"/>
    <w:tmpl w:val="0362439A"/>
    <w:lvl w:ilvl="0">
      <w:start w:val="7"/>
      <w:numFmt w:val="decimal"/>
      <w:lvlText w:val="%1)"/>
      <w:lvlJc w:val="left"/>
      <w:pPr>
        <w:ind w:left="1440" w:hanging="360"/>
      </w:pPr>
      <w:rPr>
        <w:rFonts w:hint="default"/>
        <w:b w:val="0"/>
      </w:rPr>
    </w:lvl>
    <w:lvl w:ilvl="1">
      <w:start w:val="6"/>
      <w:numFmt w:val="lowerLetter"/>
      <w:lvlText w:val="%2)"/>
      <w:lvlJc w:val="left"/>
      <w:pPr>
        <w:ind w:left="1890" w:hanging="360"/>
      </w:pPr>
      <w:rPr>
        <w:rFonts w:hint="default"/>
        <w:b w:val="0"/>
        <w:color w:val="auto"/>
      </w:rPr>
    </w:lvl>
    <w:lvl w:ilvl="2">
      <w:start w:val="3"/>
      <w:numFmt w:val="lowerRoman"/>
      <w:lvlText w:val="%3)"/>
      <w:lvlJc w:val="left"/>
      <w:pPr>
        <w:ind w:left="2160" w:hanging="360"/>
      </w:pPr>
      <w:rPr>
        <w:rFonts w:hint="default"/>
      </w:rPr>
    </w:lvl>
    <w:lvl w:ilvl="3">
      <w:start w:val="1"/>
      <w:numFmt w:val="decimal"/>
      <w:lvlText w:val="(%4)"/>
      <w:lvlJc w:val="left"/>
      <w:pPr>
        <w:ind w:left="2520" w:hanging="360"/>
      </w:pPr>
      <w:rPr>
        <w:rFonts w:hint="default"/>
        <w:b w:val="0"/>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9" w15:restartNumberingAfterBreak="0">
    <w:nsid w:val="6DCA37B9"/>
    <w:multiLevelType w:val="hybridMultilevel"/>
    <w:tmpl w:val="ABC41AFE"/>
    <w:lvl w:ilvl="0" w:tplc="56B02AA4">
      <w:start w:val="1"/>
      <w:numFmt w:val="bullet"/>
      <w:lvlText w:val="►"/>
      <w:lvlJc w:val="left"/>
      <w:pPr>
        <w:ind w:left="720" w:hanging="360"/>
      </w:pPr>
      <w:rPr>
        <w:rFonts w:ascii="Arial" w:hAnsi="Arial" w:hint="default"/>
        <w:color w:val="D49016"/>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0181153"/>
    <w:multiLevelType w:val="multilevel"/>
    <w:tmpl w:val="6944C6D0"/>
    <w:lvl w:ilvl="0">
      <w:start w:val="2"/>
      <w:numFmt w:val="decimal"/>
      <w:lvlText w:val="%1)"/>
      <w:lvlJc w:val="left"/>
      <w:pPr>
        <w:ind w:left="1440" w:hanging="360"/>
      </w:pPr>
      <w:rPr>
        <w:rFonts w:hint="default"/>
      </w:rPr>
    </w:lvl>
    <w:lvl w:ilvl="1">
      <w:start w:val="2"/>
      <w:numFmt w:val="lowerLetter"/>
      <w:lvlText w:val="%2)"/>
      <w:lvlJc w:val="left"/>
      <w:pPr>
        <w:ind w:left="1800" w:hanging="360"/>
      </w:pPr>
      <w:rPr>
        <w:rFonts w:hint="default"/>
        <w:b w:val="0"/>
      </w:rPr>
    </w:lvl>
    <w:lvl w:ilvl="2">
      <w:start w:val="1"/>
      <w:numFmt w:val="lowerRoman"/>
      <w:lvlText w:val="%3)"/>
      <w:lvlJc w:val="left"/>
      <w:pPr>
        <w:ind w:left="2160" w:hanging="360"/>
      </w:pPr>
      <w:rPr>
        <w:rFonts w:hint="default"/>
        <w:b w:val="0"/>
      </w:rPr>
    </w:lvl>
    <w:lvl w:ilvl="3">
      <w:start w:val="1"/>
      <w:numFmt w:val="decimal"/>
      <w:lvlText w:val="(%4)"/>
      <w:lvlJc w:val="left"/>
      <w:pPr>
        <w:ind w:left="2520" w:hanging="360"/>
      </w:pPr>
      <w:rPr>
        <w:rFonts w:hint="default"/>
        <w:b w:val="0"/>
      </w:rPr>
    </w:lvl>
    <w:lvl w:ilvl="4">
      <w:start w:val="2"/>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1" w15:restartNumberingAfterBreak="0">
    <w:nsid w:val="72033ABD"/>
    <w:multiLevelType w:val="hybridMultilevel"/>
    <w:tmpl w:val="32BEE994"/>
    <w:lvl w:ilvl="0" w:tplc="56B02AA4">
      <w:start w:val="1"/>
      <w:numFmt w:val="bullet"/>
      <w:lvlText w:val="►"/>
      <w:lvlJc w:val="left"/>
      <w:pPr>
        <w:ind w:left="1440" w:hanging="360"/>
      </w:pPr>
      <w:rPr>
        <w:rFonts w:ascii="Arial" w:hAnsi="Arial" w:hint="default"/>
        <w:color w:val="D49016"/>
        <w:sz w:val="24"/>
        <w:szCs w:val="24"/>
      </w:rPr>
    </w:lvl>
    <w:lvl w:ilvl="1" w:tplc="56B02AA4">
      <w:start w:val="1"/>
      <w:numFmt w:val="bullet"/>
      <w:lvlText w:val="►"/>
      <w:lvlJc w:val="left"/>
      <w:pPr>
        <w:ind w:left="2160" w:hanging="360"/>
      </w:pPr>
      <w:rPr>
        <w:rFonts w:ascii="Arial" w:hAnsi="Arial" w:hint="default"/>
        <w:color w:val="D49016"/>
        <w:sz w:val="24"/>
        <w:szCs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7264339C"/>
    <w:multiLevelType w:val="multilevel"/>
    <w:tmpl w:val="5E461F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2E03C38"/>
    <w:multiLevelType w:val="hybridMultilevel"/>
    <w:tmpl w:val="BB8C8BE2"/>
    <w:lvl w:ilvl="0" w:tplc="56B02AA4">
      <w:start w:val="1"/>
      <w:numFmt w:val="bullet"/>
      <w:lvlText w:val="►"/>
      <w:lvlJc w:val="left"/>
      <w:pPr>
        <w:ind w:left="1440" w:hanging="360"/>
      </w:pPr>
      <w:rPr>
        <w:rFonts w:ascii="Arial" w:hAnsi="Arial" w:hint="default"/>
        <w:color w:val="D49016"/>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732532C0"/>
    <w:multiLevelType w:val="multilevel"/>
    <w:tmpl w:val="3568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37351D1"/>
    <w:multiLevelType w:val="multilevel"/>
    <w:tmpl w:val="3020B884"/>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D49016"/>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6" w15:restartNumberingAfterBreak="0">
    <w:nsid w:val="73FE250D"/>
    <w:multiLevelType w:val="hybridMultilevel"/>
    <w:tmpl w:val="EB90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4441AD6"/>
    <w:multiLevelType w:val="hybridMultilevel"/>
    <w:tmpl w:val="5CA0D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5D5485F"/>
    <w:multiLevelType w:val="multilevel"/>
    <w:tmpl w:val="75DE49FC"/>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D49016"/>
        <w:sz w:val="20"/>
        <w:szCs w:val="20"/>
      </w:rPr>
    </w:lvl>
    <w:lvl w:ilvl="2">
      <w:start w:val="1"/>
      <w:numFmt w:val="decimal"/>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9" w15:restartNumberingAfterBreak="0">
    <w:nsid w:val="760B65BB"/>
    <w:multiLevelType w:val="hybridMultilevel"/>
    <w:tmpl w:val="E6C0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6771116"/>
    <w:multiLevelType w:val="hybridMultilevel"/>
    <w:tmpl w:val="E0862314"/>
    <w:lvl w:ilvl="0" w:tplc="56B02AA4">
      <w:start w:val="1"/>
      <w:numFmt w:val="bullet"/>
      <w:lvlText w:val="►"/>
      <w:lvlJc w:val="left"/>
      <w:pPr>
        <w:ind w:left="1440" w:hanging="360"/>
      </w:pPr>
      <w:rPr>
        <w:rFonts w:ascii="Arial" w:hAnsi="Arial" w:hint="default"/>
        <w:color w:val="D49016"/>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15:restartNumberingAfterBreak="0">
    <w:nsid w:val="77681AD3"/>
    <w:multiLevelType w:val="hybridMultilevel"/>
    <w:tmpl w:val="9190EDA6"/>
    <w:lvl w:ilvl="0" w:tplc="56B02AA4">
      <w:start w:val="1"/>
      <w:numFmt w:val="bullet"/>
      <w:lvlText w:val="►"/>
      <w:lvlJc w:val="left"/>
      <w:pPr>
        <w:ind w:left="720" w:hanging="360"/>
      </w:pPr>
      <w:rPr>
        <w:rFonts w:ascii="Arial" w:hAnsi="Arial" w:hint="default"/>
        <w:color w:val="D49016"/>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78937171"/>
    <w:multiLevelType w:val="multilevel"/>
    <w:tmpl w:val="8D0C6CD2"/>
    <w:lvl w:ilvl="0">
      <w:start w:val="1"/>
      <w:numFmt w:val="bullet"/>
      <w:lvlText w:val="►"/>
      <w:lvlJc w:val="left"/>
      <w:pPr>
        <w:tabs>
          <w:tab w:val="num" w:pos="1440"/>
        </w:tabs>
        <w:ind w:left="1440" w:hanging="360"/>
      </w:pPr>
      <w:rPr>
        <w:rFonts w:ascii="Arial" w:hAnsi="Arial" w:hint="default"/>
        <w:color w:val="D49016"/>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89A7FD7"/>
    <w:multiLevelType w:val="multilevel"/>
    <w:tmpl w:val="757C7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8F0530F"/>
    <w:multiLevelType w:val="multilevel"/>
    <w:tmpl w:val="6058AE92"/>
    <w:lvl w:ilvl="0">
      <w:start w:val="1"/>
      <w:numFmt w:val="bullet"/>
      <w:lvlText w:val="►"/>
      <w:lvlJc w:val="left"/>
      <w:pPr>
        <w:tabs>
          <w:tab w:val="num" w:pos="720"/>
        </w:tabs>
        <w:ind w:left="720" w:hanging="360"/>
      </w:pPr>
      <w:rPr>
        <w:rFonts w:ascii="Arial" w:hAnsi="Arial" w:hint="default"/>
        <w:color w:val="5FA188"/>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9837AB5"/>
    <w:multiLevelType w:val="hybridMultilevel"/>
    <w:tmpl w:val="C820F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A486787"/>
    <w:multiLevelType w:val="hybridMultilevel"/>
    <w:tmpl w:val="095698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C1A36F1"/>
    <w:multiLevelType w:val="multilevel"/>
    <w:tmpl w:val="14487E24"/>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D49016"/>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8" w15:restartNumberingAfterBreak="0">
    <w:nsid w:val="7C243DCF"/>
    <w:multiLevelType w:val="multilevel"/>
    <w:tmpl w:val="E7D0B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C6D415E"/>
    <w:multiLevelType w:val="hybridMultilevel"/>
    <w:tmpl w:val="0934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DA878F8"/>
    <w:multiLevelType w:val="multilevel"/>
    <w:tmpl w:val="19A64FEE"/>
    <w:lvl w:ilvl="0">
      <w:start w:val="1"/>
      <w:numFmt w:val="bullet"/>
      <w:lvlText w:val="►"/>
      <w:lvlJc w:val="left"/>
      <w:pPr>
        <w:tabs>
          <w:tab w:val="num" w:pos="720"/>
        </w:tabs>
        <w:ind w:left="720" w:hanging="360"/>
      </w:pPr>
      <w:rPr>
        <w:rFonts w:ascii="Arial" w:hAnsi="Arial" w:hint="default"/>
        <w:color w:val="D49016"/>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DE05111"/>
    <w:multiLevelType w:val="multilevel"/>
    <w:tmpl w:val="95FA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EE85B38"/>
    <w:multiLevelType w:val="hybridMultilevel"/>
    <w:tmpl w:val="82C895DE"/>
    <w:lvl w:ilvl="0" w:tplc="C818EFAE">
      <w:start w:val="1"/>
      <w:numFmt w:val="bullet"/>
      <w:lvlText w:val="►"/>
      <w:lvlJc w:val="left"/>
      <w:pPr>
        <w:tabs>
          <w:tab w:val="num" w:pos="720"/>
        </w:tabs>
        <w:ind w:left="720" w:hanging="360"/>
      </w:pPr>
      <w:rPr>
        <w:rFonts w:ascii="Arial" w:hAnsi="Arial" w:hint="default"/>
        <w:color w:val="D490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F9E289C"/>
    <w:multiLevelType w:val="hybridMultilevel"/>
    <w:tmpl w:val="370C0F20"/>
    <w:lvl w:ilvl="0" w:tplc="56B02AA4">
      <w:start w:val="1"/>
      <w:numFmt w:val="bullet"/>
      <w:lvlText w:val="►"/>
      <w:lvlJc w:val="left"/>
      <w:pPr>
        <w:ind w:left="1080" w:hanging="360"/>
      </w:pPr>
      <w:rPr>
        <w:rFonts w:ascii="Arial" w:hAnsi="Arial" w:hint="default"/>
        <w:color w:val="D49016"/>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8481166">
    <w:abstractNumId w:val="43"/>
  </w:num>
  <w:num w:numId="2" w16cid:durableId="1624651353">
    <w:abstractNumId w:val="57"/>
  </w:num>
  <w:num w:numId="3" w16cid:durableId="625047302">
    <w:abstractNumId w:val="92"/>
  </w:num>
  <w:num w:numId="4" w16cid:durableId="1362709386">
    <w:abstractNumId w:val="101"/>
  </w:num>
  <w:num w:numId="5" w16cid:durableId="498082043">
    <w:abstractNumId w:val="67"/>
  </w:num>
  <w:num w:numId="6" w16cid:durableId="846480815">
    <w:abstractNumId w:val="76"/>
  </w:num>
  <w:num w:numId="7" w16cid:durableId="2055543471">
    <w:abstractNumId w:val="61"/>
  </w:num>
  <w:num w:numId="8" w16cid:durableId="193739618">
    <w:abstractNumId w:val="147"/>
  </w:num>
  <w:num w:numId="9" w16cid:durableId="1152989343">
    <w:abstractNumId w:val="109"/>
  </w:num>
  <w:num w:numId="10" w16cid:durableId="1052844203">
    <w:abstractNumId w:val="172"/>
  </w:num>
  <w:num w:numId="11" w16cid:durableId="2900299">
    <w:abstractNumId w:val="123"/>
  </w:num>
  <w:num w:numId="12" w16cid:durableId="1261335780">
    <w:abstractNumId w:val="165"/>
  </w:num>
  <w:num w:numId="13" w16cid:durableId="1716657785">
    <w:abstractNumId w:val="105"/>
  </w:num>
  <w:num w:numId="14" w16cid:durableId="215825234">
    <w:abstractNumId w:val="84"/>
  </w:num>
  <w:num w:numId="15" w16cid:durableId="1704286888">
    <w:abstractNumId w:val="114"/>
  </w:num>
  <w:num w:numId="16" w16cid:durableId="264927176">
    <w:abstractNumId w:val="156"/>
  </w:num>
  <w:num w:numId="17" w16cid:durableId="16855988">
    <w:abstractNumId w:val="168"/>
  </w:num>
  <w:num w:numId="18" w16cid:durableId="1063522564">
    <w:abstractNumId w:val="177"/>
  </w:num>
  <w:num w:numId="19" w16cid:durableId="1030685760">
    <w:abstractNumId w:val="47"/>
  </w:num>
  <w:num w:numId="20" w16cid:durableId="1708213217">
    <w:abstractNumId w:val="182"/>
  </w:num>
  <w:num w:numId="21" w16cid:durableId="1693723605">
    <w:abstractNumId w:val="157"/>
  </w:num>
  <w:num w:numId="22" w16cid:durableId="1084301800">
    <w:abstractNumId w:val="103"/>
  </w:num>
  <w:num w:numId="23" w16cid:durableId="1301181207">
    <w:abstractNumId w:val="73"/>
  </w:num>
  <w:num w:numId="24" w16cid:durableId="1389761978">
    <w:abstractNumId w:val="175"/>
  </w:num>
  <w:num w:numId="25" w16cid:durableId="2058355096">
    <w:abstractNumId w:val="79"/>
  </w:num>
  <w:num w:numId="26" w16cid:durableId="692877677">
    <w:abstractNumId w:val="176"/>
  </w:num>
  <w:num w:numId="27" w16cid:durableId="1881093950">
    <w:abstractNumId w:val="15"/>
  </w:num>
  <w:num w:numId="28" w16cid:durableId="1999383256">
    <w:abstractNumId w:val="115"/>
  </w:num>
  <w:num w:numId="29" w16cid:durableId="1573152831">
    <w:abstractNumId w:val="95"/>
  </w:num>
  <w:num w:numId="30" w16cid:durableId="550313701">
    <w:abstractNumId w:val="2"/>
  </w:num>
  <w:num w:numId="31" w16cid:durableId="1702435921">
    <w:abstractNumId w:val="39"/>
  </w:num>
  <w:num w:numId="32" w16cid:durableId="531772924">
    <w:abstractNumId w:val="64"/>
  </w:num>
  <w:num w:numId="33" w16cid:durableId="1041519359">
    <w:abstractNumId w:val="9"/>
  </w:num>
  <w:num w:numId="34" w16cid:durableId="594481810">
    <w:abstractNumId w:val="46"/>
  </w:num>
  <w:num w:numId="35" w16cid:durableId="1028721098">
    <w:abstractNumId w:val="41"/>
  </w:num>
  <w:num w:numId="36" w16cid:durableId="1385637415">
    <w:abstractNumId w:val="160"/>
  </w:num>
  <w:num w:numId="37" w16cid:durableId="1401756416">
    <w:abstractNumId w:val="17"/>
  </w:num>
  <w:num w:numId="38" w16cid:durableId="1295677710">
    <w:abstractNumId w:val="136"/>
  </w:num>
  <w:num w:numId="39" w16cid:durableId="981270540">
    <w:abstractNumId w:val="158"/>
  </w:num>
  <w:num w:numId="40" w16cid:durableId="1204486491">
    <w:abstractNumId w:val="87"/>
  </w:num>
  <w:num w:numId="41" w16cid:durableId="810368918">
    <w:abstractNumId w:val="32"/>
  </w:num>
  <w:num w:numId="42" w16cid:durableId="990787705">
    <w:abstractNumId w:val="38"/>
  </w:num>
  <w:num w:numId="43" w16cid:durableId="1001202880">
    <w:abstractNumId w:val="81"/>
  </w:num>
  <w:num w:numId="44" w16cid:durableId="579097030">
    <w:abstractNumId w:val="88"/>
  </w:num>
  <w:num w:numId="45" w16cid:durableId="1846700332">
    <w:abstractNumId w:val="181"/>
  </w:num>
  <w:num w:numId="46" w16cid:durableId="992568363">
    <w:abstractNumId w:val="104"/>
  </w:num>
  <w:num w:numId="47" w16cid:durableId="624847831">
    <w:abstractNumId w:val="27"/>
  </w:num>
  <w:num w:numId="48" w16cid:durableId="1611863145">
    <w:abstractNumId w:val="135"/>
  </w:num>
  <w:num w:numId="49" w16cid:durableId="1125080522">
    <w:abstractNumId w:val="180"/>
  </w:num>
  <w:num w:numId="50" w16cid:durableId="1766143838">
    <w:abstractNumId w:val="90"/>
  </w:num>
  <w:num w:numId="51" w16cid:durableId="1035231752">
    <w:abstractNumId w:val="94"/>
  </w:num>
  <w:num w:numId="52" w16cid:durableId="764962862">
    <w:abstractNumId w:val="71"/>
  </w:num>
  <w:num w:numId="53" w16cid:durableId="22675813">
    <w:abstractNumId w:val="78"/>
  </w:num>
  <w:num w:numId="54" w16cid:durableId="474027979">
    <w:abstractNumId w:val="72"/>
  </w:num>
  <w:num w:numId="55" w16cid:durableId="670062347">
    <w:abstractNumId w:val="37"/>
  </w:num>
  <w:num w:numId="56" w16cid:durableId="1262446971">
    <w:abstractNumId w:val="122"/>
  </w:num>
  <w:num w:numId="57" w16cid:durableId="1533498682">
    <w:abstractNumId w:val="13"/>
  </w:num>
  <w:num w:numId="58" w16cid:durableId="1802116801">
    <w:abstractNumId w:val="134"/>
  </w:num>
  <w:num w:numId="59" w16cid:durableId="81218135">
    <w:abstractNumId w:val="55"/>
  </w:num>
  <w:num w:numId="60" w16cid:durableId="380789573">
    <w:abstractNumId w:val="54"/>
  </w:num>
  <w:num w:numId="61" w16cid:durableId="1324160432">
    <w:abstractNumId w:val="97"/>
  </w:num>
  <w:num w:numId="62" w16cid:durableId="58414551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04208488">
    <w:abstractNumId w:val="98"/>
  </w:num>
  <w:num w:numId="64" w16cid:durableId="1597204699">
    <w:abstractNumId w:val="129"/>
  </w:num>
  <w:num w:numId="65" w16cid:durableId="1016737041">
    <w:abstractNumId w:val="65"/>
  </w:num>
  <w:num w:numId="66" w16cid:durableId="1761096352">
    <w:abstractNumId w:val="62"/>
  </w:num>
  <w:num w:numId="67" w16cid:durableId="1373114226">
    <w:abstractNumId w:val="148"/>
  </w:num>
  <w:num w:numId="68" w16cid:durableId="843283535">
    <w:abstractNumId w:val="69"/>
  </w:num>
  <w:num w:numId="69" w16cid:durableId="1358120924">
    <w:abstractNumId w:val="141"/>
  </w:num>
  <w:num w:numId="70" w16cid:durableId="1247610078">
    <w:abstractNumId w:val="33"/>
  </w:num>
  <w:num w:numId="71" w16cid:durableId="55057986">
    <w:abstractNumId w:val="50"/>
  </w:num>
  <w:num w:numId="72" w16cid:durableId="363478409">
    <w:abstractNumId w:val="163"/>
  </w:num>
  <w:num w:numId="73" w16cid:durableId="1500653923">
    <w:abstractNumId w:val="161"/>
  </w:num>
  <w:num w:numId="74" w16cid:durableId="1052537323">
    <w:abstractNumId w:val="159"/>
  </w:num>
  <w:num w:numId="75" w16cid:durableId="450561261">
    <w:abstractNumId w:val="77"/>
  </w:num>
  <w:num w:numId="76" w16cid:durableId="2113360061">
    <w:abstractNumId w:val="150"/>
  </w:num>
  <w:num w:numId="77" w16cid:durableId="205529056">
    <w:abstractNumId w:val="56"/>
  </w:num>
  <w:num w:numId="78" w16cid:durableId="320357471">
    <w:abstractNumId w:val="19"/>
  </w:num>
  <w:num w:numId="79" w16cid:durableId="119037305">
    <w:abstractNumId w:val="142"/>
  </w:num>
  <w:num w:numId="80" w16cid:durableId="1629386062">
    <w:abstractNumId w:val="80"/>
  </w:num>
  <w:num w:numId="81" w16cid:durableId="1800222893">
    <w:abstractNumId w:val="4"/>
  </w:num>
  <w:num w:numId="82" w16cid:durableId="222915496">
    <w:abstractNumId w:val="28"/>
  </w:num>
  <w:num w:numId="83" w16cid:durableId="600917388">
    <w:abstractNumId w:val="40"/>
  </w:num>
  <w:num w:numId="84" w16cid:durableId="1392928413">
    <w:abstractNumId w:val="20"/>
  </w:num>
  <w:num w:numId="85" w16cid:durableId="467086332">
    <w:abstractNumId w:val="48"/>
  </w:num>
  <w:num w:numId="86" w16cid:durableId="189998495">
    <w:abstractNumId w:val="107"/>
  </w:num>
  <w:num w:numId="87" w16cid:durableId="13701312">
    <w:abstractNumId w:val="112"/>
  </w:num>
  <w:num w:numId="88" w16cid:durableId="942955594">
    <w:abstractNumId w:val="144"/>
  </w:num>
  <w:num w:numId="89" w16cid:durableId="1033649947">
    <w:abstractNumId w:val="75"/>
  </w:num>
  <w:num w:numId="90" w16cid:durableId="1294604209">
    <w:abstractNumId w:val="45"/>
  </w:num>
  <w:num w:numId="91" w16cid:durableId="997073481">
    <w:abstractNumId w:val="99"/>
  </w:num>
  <w:num w:numId="92" w16cid:durableId="873076222">
    <w:abstractNumId w:val="63"/>
  </w:num>
  <w:num w:numId="93" w16cid:durableId="1868568550">
    <w:abstractNumId w:val="89"/>
  </w:num>
  <w:num w:numId="94" w16cid:durableId="1422721031">
    <w:abstractNumId w:val="125"/>
  </w:num>
  <w:num w:numId="95" w16cid:durableId="1002509105">
    <w:abstractNumId w:val="42"/>
  </w:num>
  <w:num w:numId="96" w16cid:durableId="1231500874">
    <w:abstractNumId w:val="93"/>
  </w:num>
  <w:num w:numId="97" w16cid:durableId="1232737710">
    <w:abstractNumId w:val="86"/>
  </w:num>
  <w:num w:numId="98" w16cid:durableId="1376395276">
    <w:abstractNumId w:val="131"/>
  </w:num>
  <w:num w:numId="99" w16cid:durableId="126510893">
    <w:abstractNumId w:val="12"/>
  </w:num>
  <w:num w:numId="100" w16cid:durableId="1743869368">
    <w:abstractNumId w:val="170"/>
  </w:num>
  <w:num w:numId="101" w16cid:durableId="758524506">
    <w:abstractNumId w:val="51"/>
  </w:num>
  <w:num w:numId="102" w16cid:durableId="84352699">
    <w:abstractNumId w:val="139"/>
  </w:num>
  <w:num w:numId="103" w16cid:durableId="748041700">
    <w:abstractNumId w:val="155"/>
  </w:num>
  <w:num w:numId="104" w16cid:durableId="1858881372">
    <w:abstractNumId w:val="116"/>
  </w:num>
  <w:num w:numId="105" w16cid:durableId="1272710386">
    <w:abstractNumId w:val="24"/>
  </w:num>
  <w:num w:numId="106" w16cid:durableId="586764326">
    <w:abstractNumId w:val="31"/>
  </w:num>
  <w:num w:numId="107" w16cid:durableId="1465465152">
    <w:abstractNumId w:val="8"/>
  </w:num>
  <w:num w:numId="108" w16cid:durableId="91748">
    <w:abstractNumId w:val="102"/>
  </w:num>
  <w:num w:numId="109" w16cid:durableId="551768054">
    <w:abstractNumId w:val="85"/>
  </w:num>
  <w:num w:numId="110" w16cid:durableId="587083255">
    <w:abstractNumId w:val="22"/>
  </w:num>
  <w:num w:numId="111" w16cid:durableId="1796479446">
    <w:abstractNumId w:val="0"/>
  </w:num>
  <w:num w:numId="112" w16cid:durableId="639577633">
    <w:abstractNumId w:val="74"/>
  </w:num>
  <w:num w:numId="113" w16cid:durableId="1187675903">
    <w:abstractNumId w:val="108"/>
  </w:num>
  <w:num w:numId="114" w16cid:durableId="662127866">
    <w:abstractNumId w:val="124"/>
  </w:num>
  <w:num w:numId="115" w16cid:durableId="2043096113">
    <w:abstractNumId w:val="167"/>
  </w:num>
  <w:num w:numId="116" w16cid:durableId="1999839280">
    <w:abstractNumId w:val="120"/>
  </w:num>
  <w:num w:numId="117" w16cid:durableId="1172380722">
    <w:abstractNumId w:val="154"/>
  </w:num>
  <w:num w:numId="118" w16cid:durableId="1578319020">
    <w:abstractNumId w:val="11"/>
  </w:num>
  <w:num w:numId="119" w16cid:durableId="1617709725">
    <w:abstractNumId w:val="120"/>
  </w:num>
  <w:num w:numId="120" w16cid:durableId="554777239">
    <w:abstractNumId w:val="6"/>
  </w:num>
  <w:num w:numId="121" w16cid:durableId="1903559772">
    <w:abstractNumId w:val="179"/>
  </w:num>
  <w:num w:numId="122" w16cid:durableId="503861690">
    <w:abstractNumId w:val="166"/>
  </w:num>
  <w:num w:numId="123" w16cid:durableId="1997607693">
    <w:abstractNumId w:val="174"/>
  </w:num>
  <w:num w:numId="124" w16cid:durableId="1403484964">
    <w:abstractNumId w:val="138"/>
  </w:num>
  <w:num w:numId="125" w16cid:durableId="460806938">
    <w:abstractNumId w:val="30"/>
  </w:num>
  <w:num w:numId="126" w16cid:durableId="2041348026">
    <w:abstractNumId w:val="183"/>
  </w:num>
  <w:num w:numId="127" w16cid:durableId="1749840207">
    <w:abstractNumId w:val="128"/>
  </w:num>
  <w:num w:numId="128" w16cid:durableId="1658462815">
    <w:abstractNumId w:val="164"/>
  </w:num>
  <w:num w:numId="129" w16cid:durableId="422655179">
    <w:abstractNumId w:val="96"/>
  </w:num>
  <w:num w:numId="130" w16cid:durableId="47656029">
    <w:abstractNumId w:val="121"/>
  </w:num>
  <w:num w:numId="131" w16cid:durableId="1163397164">
    <w:abstractNumId w:val="106"/>
  </w:num>
  <w:num w:numId="132" w16cid:durableId="885024011">
    <w:abstractNumId w:val="173"/>
  </w:num>
  <w:num w:numId="133" w16cid:durableId="1233467136">
    <w:abstractNumId w:val="18"/>
  </w:num>
  <w:num w:numId="134" w16cid:durableId="647709214">
    <w:abstractNumId w:val="110"/>
  </w:num>
  <w:num w:numId="135" w16cid:durableId="857282029">
    <w:abstractNumId w:val="153"/>
  </w:num>
  <w:num w:numId="136" w16cid:durableId="265114901">
    <w:abstractNumId w:val="127"/>
  </w:num>
  <w:num w:numId="137" w16cid:durableId="1873885548">
    <w:abstractNumId w:val="91"/>
  </w:num>
  <w:num w:numId="138" w16cid:durableId="398527308">
    <w:abstractNumId w:val="36"/>
  </w:num>
  <w:num w:numId="139" w16cid:durableId="1983078969">
    <w:abstractNumId w:val="113"/>
  </w:num>
  <w:num w:numId="140" w16cid:durableId="395589832">
    <w:abstractNumId w:val="151"/>
  </w:num>
  <w:num w:numId="141" w16cid:durableId="65803231">
    <w:abstractNumId w:val="68"/>
  </w:num>
  <w:num w:numId="142" w16cid:durableId="1002199535">
    <w:abstractNumId w:val="14"/>
  </w:num>
  <w:num w:numId="143" w16cid:durableId="1116219483">
    <w:abstractNumId w:val="44"/>
  </w:num>
  <w:num w:numId="144" w16cid:durableId="1054891949">
    <w:abstractNumId w:val="29"/>
  </w:num>
  <w:num w:numId="145" w16cid:durableId="2109616542">
    <w:abstractNumId w:val="146"/>
  </w:num>
  <w:num w:numId="146" w16cid:durableId="1458916755">
    <w:abstractNumId w:val="145"/>
  </w:num>
  <w:num w:numId="147" w16cid:durableId="1245648098">
    <w:abstractNumId w:val="171"/>
  </w:num>
  <w:num w:numId="148" w16cid:durableId="1477603109">
    <w:abstractNumId w:val="70"/>
  </w:num>
  <w:num w:numId="149" w16cid:durableId="1052117392">
    <w:abstractNumId w:val="118"/>
  </w:num>
  <w:num w:numId="150" w16cid:durableId="1866869067">
    <w:abstractNumId w:val="130"/>
  </w:num>
  <w:num w:numId="151" w16cid:durableId="2085568588">
    <w:abstractNumId w:val="126"/>
  </w:num>
  <w:num w:numId="152" w16cid:durableId="1002589639">
    <w:abstractNumId w:val="149"/>
  </w:num>
  <w:num w:numId="153" w16cid:durableId="1817455198">
    <w:abstractNumId w:val="66"/>
  </w:num>
  <w:num w:numId="154" w16cid:durableId="410539541">
    <w:abstractNumId w:val="137"/>
  </w:num>
  <w:num w:numId="155" w16cid:durableId="657998369">
    <w:abstractNumId w:val="34"/>
  </w:num>
  <w:num w:numId="156" w16cid:durableId="1029065143">
    <w:abstractNumId w:val="133"/>
  </w:num>
  <w:num w:numId="157" w16cid:durableId="2062824138">
    <w:abstractNumId w:val="117"/>
  </w:num>
  <w:num w:numId="158" w16cid:durableId="813259503">
    <w:abstractNumId w:val="111"/>
  </w:num>
  <w:num w:numId="159" w16cid:durableId="1179585419">
    <w:abstractNumId w:val="132"/>
  </w:num>
  <w:num w:numId="160" w16cid:durableId="263849236">
    <w:abstractNumId w:val="25"/>
  </w:num>
  <w:num w:numId="161" w16cid:durableId="105581799">
    <w:abstractNumId w:val="26"/>
  </w:num>
  <w:num w:numId="162" w16cid:durableId="1054505496">
    <w:abstractNumId w:val="53"/>
  </w:num>
  <w:num w:numId="163" w16cid:durableId="1176840937">
    <w:abstractNumId w:val="59"/>
  </w:num>
  <w:num w:numId="164" w16cid:durableId="1976137370">
    <w:abstractNumId w:val="178"/>
  </w:num>
  <w:num w:numId="165" w16cid:durableId="887763590">
    <w:abstractNumId w:val="140"/>
  </w:num>
  <w:num w:numId="166" w16cid:durableId="2062904669">
    <w:abstractNumId w:val="3"/>
  </w:num>
  <w:num w:numId="167" w16cid:durableId="1163281189">
    <w:abstractNumId w:val="162"/>
  </w:num>
  <w:num w:numId="168" w16cid:durableId="372656428">
    <w:abstractNumId w:val="83"/>
  </w:num>
  <w:num w:numId="169" w16cid:durableId="1607424289">
    <w:abstractNumId w:val="60"/>
  </w:num>
  <w:num w:numId="170" w16cid:durableId="449400534">
    <w:abstractNumId w:val="143"/>
  </w:num>
  <w:num w:numId="171" w16cid:durableId="458569290">
    <w:abstractNumId w:val="35"/>
  </w:num>
  <w:num w:numId="172" w16cid:durableId="2045204629">
    <w:abstractNumId w:val="7"/>
  </w:num>
  <w:num w:numId="173" w16cid:durableId="373191037">
    <w:abstractNumId w:val="21"/>
  </w:num>
  <w:num w:numId="174" w16cid:durableId="469369274">
    <w:abstractNumId w:val="16"/>
  </w:num>
  <w:num w:numId="175" w16cid:durableId="1500775394">
    <w:abstractNumId w:val="23"/>
  </w:num>
  <w:num w:numId="176" w16cid:durableId="69156007">
    <w:abstractNumId w:val="152"/>
  </w:num>
  <w:num w:numId="177" w16cid:durableId="1597909321">
    <w:abstractNumId w:val="10"/>
  </w:num>
  <w:num w:numId="178" w16cid:durableId="1774859443">
    <w:abstractNumId w:val="52"/>
  </w:num>
  <w:num w:numId="179" w16cid:durableId="273220641">
    <w:abstractNumId w:val="1"/>
  </w:num>
  <w:num w:numId="180" w16cid:durableId="38404188">
    <w:abstractNumId w:val="169"/>
  </w:num>
  <w:num w:numId="181" w16cid:durableId="1647977964">
    <w:abstractNumId w:val="5"/>
  </w:num>
  <w:num w:numId="182" w16cid:durableId="1299723632">
    <w:abstractNumId w:val="119"/>
  </w:num>
  <w:num w:numId="183" w16cid:durableId="1695956142">
    <w:abstractNumId w:val="49"/>
  </w:num>
  <w:num w:numId="184" w16cid:durableId="821428694">
    <w:abstractNumId w:val="58"/>
  </w:num>
  <w:num w:numId="185" w16cid:durableId="135228117">
    <w:abstractNumId w:val="8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640"/>
    <w:rsid w:val="00000A8E"/>
    <w:rsid w:val="00000B71"/>
    <w:rsid w:val="0000276A"/>
    <w:rsid w:val="0000626A"/>
    <w:rsid w:val="000120AA"/>
    <w:rsid w:val="00012ACC"/>
    <w:rsid w:val="00033778"/>
    <w:rsid w:val="00043598"/>
    <w:rsid w:val="000440C9"/>
    <w:rsid w:val="00046851"/>
    <w:rsid w:val="00047CDB"/>
    <w:rsid w:val="00050930"/>
    <w:rsid w:val="0006188D"/>
    <w:rsid w:val="0006211A"/>
    <w:rsid w:val="00062F26"/>
    <w:rsid w:val="0007362F"/>
    <w:rsid w:val="00077718"/>
    <w:rsid w:val="000777FC"/>
    <w:rsid w:val="00081023"/>
    <w:rsid w:val="000811DE"/>
    <w:rsid w:val="000814DC"/>
    <w:rsid w:val="00090146"/>
    <w:rsid w:val="00094B1D"/>
    <w:rsid w:val="000975CF"/>
    <w:rsid w:val="00097C59"/>
    <w:rsid w:val="000A276A"/>
    <w:rsid w:val="000A29C0"/>
    <w:rsid w:val="000A5A27"/>
    <w:rsid w:val="000A6460"/>
    <w:rsid w:val="000B5ADA"/>
    <w:rsid w:val="000B7E1B"/>
    <w:rsid w:val="000C4853"/>
    <w:rsid w:val="000C7209"/>
    <w:rsid w:val="000D4128"/>
    <w:rsid w:val="000D744D"/>
    <w:rsid w:val="000E0753"/>
    <w:rsid w:val="000E0A5B"/>
    <w:rsid w:val="000E1280"/>
    <w:rsid w:val="000E5FCE"/>
    <w:rsid w:val="000E752C"/>
    <w:rsid w:val="000E7C40"/>
    <w:rsid w:val="000F05BB"/>
    <w:rsid w:val="000F6555"/>
    <w:rsid w:val="0011068B"/>
    <w:rsid w:val="00111309"/>
    <w:rsid w:val="00112640"/>
    <w:rsid w:val="00114123"/>
    <w:rsid w:val="00121419"/>
    <w:rsid w:val="00123244"/>
    <w:rsid w:val="00130A05"/>
    <w:rsid w:val="00130FB8"/>
    <w:rsid w:val="0013101D"/>
    <w:rsid w:val="001310E6"/>
    <w:rsid w:val="00132B1A"/>
    <w:rsid w:val="0013541B"/>
    <w:rsid w:val="00142ABC"/>
    <w:rsid w:val="00142B0D"/>
    <w:rsid w:val="001444FB"/>
    <w:rsid w:val="00144626"/>
    <w:rsid w:val="00145E89"/>
    <w:rsid w:val="0014648A"/>
    <w:rsid w:val="0015003C"/>
    <w:rsid w:val="001533E7"/>
    <w:rsid w:val="00154CB9"/>
    <w:rsid w:val="00160A1D"/>
    <w:rsid w:val="00167870"/>
    <w:rsid w:val="00170492"/>
    <w:rsid w:val="0017092E"/>
    <w:rsid w:val="00171E7C"/>
    <w:rsid w:val="0017274A"/>
    <w:rsid w:val="001745FF"/>
    <w:rsid w:val="001752DD"/>
    <w:rsid w:val="001767EB"/>
    <w:rsid w:val="0018057F"/>
    <w:rsid w:val="0018360D"/>
    <w:rsid w:val="001871A9"/>
    <w:rsid w:val="00187386"/>
    <w:rsid w:val="0019085F"/>
    <w:rsid w:val="00191BF3"/>
    <w:rsid w:val="001973D3"/>
    <w:rsid w:val="001A6D35"/>
    <w:rsid w:val="001B5265"/>
    <w:rsid w:val="001B71B2"/>
    <w:rsid w:val="001B731D"/>
    <w:rsid w:val="001C064F"/>
    <w:rsid w:val="001C0C6C"/>
    <w:rsid w:val="001D2060"/>
    <w:rsid w:val="001D3ECB"/>
    <w:rsid w:val="001D4CF4"/>
    <w:rsid w:val="001D4EAD"/>
    <w:rsid w:val="001D7EBB"/>
    <w:rsid w:val="001E260C"/>
    <w:rsid w:val="001E5636"/>
    <w:rsid w:val="001F00D1"/>
    <w:rsid w:val="00203C32"/>
    <w:rsid w:val="00206E30"/>
    <w:rsid w:val="00222683"/>
    <w:rsid w:val="002228F9"/>
    <w:rsid w:val="00224BA2"/>
    <w:rsid w:val="00224FA8"/>
    <w:rsid w:val="00231688"/>
    <w:rsid w:val="00231A6E"/>
    <w:rsid w:val="00235261"/>
    <w:rsid w:val="002410F9"/>
    <w:rsid w:val="00244CE5"/>
    <w:rsid w:val="00245CE8"/>
    <w:rsid w:val="00247FB5"/>
    <w:rsid w:val="00250996"/>
    <w:rsid w:val="00256BD5"/>
    <w:rsid w:val="002606BE"/>
    <w:rsid w:val="00265A1A"/>
    <w:rsid w:val="00271518"/>
    <w:rsid w:val="00271F79"/>
    <w:rsid w:val="00276280"/>
    <w:rsid w:val="00280FED"/>
    <w:rsid w:val="0028167D"/>
    <w:rsid w:val="002818B5"/>
    <w:rsid w:val="00295ED9"/>
    <w:rsid w:val="00296119"/>
    <w:rsid w:val="002A14BB"/>
    <w:rsid w:val="002A3C71"/>
    <w:rsid w:val="002A4E56"/>
    <w:rsid w:val="002B4A0F"/>
    <w:rsid w:val="002C0639"/>
    <w:rsid w:val="002C2F19"/>
    <w:rsid w:val="002D2A81"/>
    <w:rsid w:val="002D314E"/>
    <w:rsid w:val="002D576B"/>
    <w:rsid w:val="002D67AE"/>
    <w:rsid w:val="002E4185"/>
    <w:rsid w:val="002E5696"/>
    <w:rsid w:val="002F1039"/>
    <w:rsid w:val="002F68AA"/>
    <w:rsid w:val="002F6E40"/>
    <w:rsid w:val="0031381D"/>
    <w:rsid w:val="003165C9"/>
    <w:rsid w:val="00331507"/>
    <w:rsid w:val="00336C8B"/>
    <w:rsid w:val="00355C01"/>
    <w:rsid w:val="00360775"/>
    <w:rsid w:val="00364C3A"/>
    <w:rsid w:val="00373061"/>
    <w:rsid w:val="003816C9"/>
    <w:rsid w:val="00382D79"/>
    <w:rsid w:val="00390746"/>
    <w:rsid w:val="00391683"/>
    <w:rsid w:val="0039434E"/>
    <w:rsid w:val="003959D3"/>
    <w:rsid w:val="003A007B"/>
    <w:rsid w:val="003A047D"/>
    <w:rsid w:val="003A27C4"/>
    <w:rsid w:val="003A3345"/>
    <w:rsid w:val="003A438C"/>
    <w:rsid w:val="003A7595"/>
    <w:rsid w:val="003B1AD6"/>
    <w:rsid w:val="003B625E"/>
    <w:rsid w:val="003B62E2"/>
    <w:rsid w:val="003C13E2"/>
    <w:rsid w:val="003C2E5C"/>
    <w:rsid w:val="003D0B1C"/>
    <w:rsid w:val="003D0F40"/>
    <w:rsid w:val="003D1973"/>
    <w:rsid w:val="003D3A1E"/>
    <w:rsid w:val="003D59DB"/>
    <w:rsid w:val="003D7E57"/>
    <w:rsid w:val="003E2F41"/>
    <w:rsid w:val="003E5C6A"/>
    <w:rsid w:val="003E745C"/>
    <w:rsid w:val="003E7DAD"/>
    <w:rsid w:val="003F5E49"/>
    <w:rsid w:val="0040198B"/>
    <w:rsid w:val="00402A63"/>
    <w:rsid w:val="004038A5"/>
    <w:rsid w:val="00403B2A"/>
    <w:rsid w:val="004109A0"/>
    <w:rsid w:val="0041199A"/>
    <w:rsid w:val="00415499"/>
    <w:rsid w:val="00416967"/>
    <w:rsid w:val="0042429C"/>
    <w:rsid w:val="004246BC"/>
    <w:rsid w:val="00426DED"/>
    <w:rsid w:val="0043112E"/>
    <w:rsid w:val="0043428E"/>
    <w:rsid w:val="004364CC"/>
    <w:rsid w:val="004372D3"/>
    <w:rsid w:val="0044254D"/>
    <w:rsid w:val="00454951"/>
    <w:rsid w:val="00463A8C"/>
    <w:rsid w:val="00482CBD"/>
    <w:rsid w:val="004A0138"/>
    <w:rsid w:val="004A08D0"/>
    <w:rsid w:val="004A622C"/>
    <w:rsid w:val="004B73DB"/>
    <w:rsid w:val="004B78AD"/>
    <w:rsid w:val="004B7AC5"/>
    <w:rsid w:val="004C5632"/>
    <w:rsid w:val="004D6A54"/>
    <w:rsid w:val="004D73BD"/>
    <w:rsid w:val="004D7D74"/>
    <w:rsid w:val="004E46AF"/>
    <w:rsid w:val="004E5893"/>
    <w:rsid w:val="004F24AB"/>
    <w:rsid w:val="004F5AF5"/>
    <w:rsid w:val="004F7E3E"/>
    <w:rsid w:val="0050340D"/>
    <w:rsid w:val="00510FDE"/>
    <w:rsid w:val="0051768F"/>
    <w:rsid w:val="0052284A"/>
    <w:rsid w:val="00524171"/>
    <w:rsid w:val="005250D7"/>
    <w:rsid w:val="005322AA"/>
    <w:rsid w:val="00533B12"/>
    <w:rsid w:val="00537B06"/>
    <w:rsid w:val="0054097E"/>
    <w:rsid w:val="00541F54"/>
    <w:rsid w:val="00546476"/>
    <w:rsid w:val="00547148"/>
    <w:rsid w:val="0055051B"/>
    <w:rsid w:val="00551A74"/>
    <w:rsid w:val="005540E9"/>
    <w:rsid w:val="00557FD2"/>
    <w:rsid w:val="0056008B"/>
    <w:rsid w:val="00560A72"/>
    <w:rsid w:val="00563AA2"/>
    <w:rsid w:val="00563D65"/>
    <w:rsid w:val="005640F8"/>
    <w:rsid w:val="00566028"/>
    <w:rsid w:val="005726BD"/>
    <w:rsid w:val="005732A2"/>
    <w:rsid w:val="00575A1E"/>
    <w:rsid w:val="00576003"/>
    <w:rsid w:val="00580DC3"/>
    <w:rsid w:val="005822F6"/>
    <w:rsid w:val="00583F23"/>
    <w:rsid w:val="00586BB6"/>
    <w:rsid w:val="0059050C"/>
    <w:rsid w:val="00593E30"/>
    <w:rsid w:val="00596941"/>
    <w:rsid w:val="005A0A4A"/>
    <w:rsid w:val="005A3B79"/>
    <w:rsid w:val="005A47BC"/>
    <w:rsid w:val="005B2D3F"/>
    <w:rsid w:val="005B63E0"/>
    <w:rsid w:val="005C0A2D"/>
    <w:rsid w:val="005C5B6E"/>
    <w:rsid w:val="005E1597"/>
    <w:rsid w:val="005E1824"/>
    <w:rsid w:val="005F04ED"/>
    <w:rsid w:val="005F0ECC"/>
    <w:rsid w:val="005F7A88"/>
    <w:rsid w:val="00600AEB"/>
    <w:rsid w:val="00611064"/>
    <w:rsid w:val="0062059F"/>
    <w:rsid w:val="00625BDF"/>
    <w:rsid w:val="00625C41"/>
    <w:rsid w:val="00626449"/>
    <w:rsid w:val="006276E1"/>
    <w:rsid w:val="00630B4E"/>
    <w:rsid w:val="0063534D"/>
    <w:rsid w:val="0063646E"/>
    <w:rsid w:val="006438ED"/>
    <w:rsid w:val="00644048"/>
    <w:rsid w:val="006502B2"/>
    <w:rsid w:val="00650639"/>
    <w:rsid w:val="00651A6D"/>
    <w:rsid w:val="006532CA"/>
    <w:rsid w:val="00655827"/>
    <w:rsid w:val="006559E5"/>
    <w:rsid w:val="006565C3"/>
    <w:rsid w:val="00657BF4"/>
    <w:rsid w:val="00660944"/>
    <w:rsid w:val="006638BC"/>
    <w:rsid w:val="00665CC9"/>
    <w:rsid w:val="00674CE9"/>
    <w:rsid w:val="006757D2"/>
    <w:rsid w:val="00683B1F"/>
    <w:rsid w:val="00693341"/>
    <w:rsid w:val="006944F6"/>
    <w:rsid w:val="006A17DD"/>
    <w:rsid w:val="006B2218"/>
    <w:rsid w:val="006B5113"/>
    <w:rsid w:val="006B6579"/>
    <w:rsid w:val="006B6B20"/>
    <w:rsid w:val="006B7BE5"/>
    <w:rsid w:val="006C0A66"/>
    <w:rsid w:val="006C69E7"/>
    <w:rsid w:val="006C7A2A"/>
    <w:rsid w:val="006D0631"/>
    <w:rsid w:val="006D2266"/>
    <w:rsid w:val="006D6485"/>
    <w:rsid w:val="006E29A7"/>
    <w:rsid w:val="006E31F1"/>
    <w:rsid w:val="006F3FE2"/>
    <w:rsid w:val="006F44D3"/>
    <w:rsid w:val="006F4BCB"/>
    <w:rsid w:val="006F6943"/>
    <w:rsid w:val="007038B9"/>
    <w:rsid w:val="00717AF3"/>
    <w:rsid w:val="00724835"/>
    <w:rsid w:val="00724CA2"/>
    <w:rsid w:val="00735460"/>
    <w:rsid w:val="00737C6F"/>
    <w:rsid w:val="00740FA2"/>
    <w:rsid w:val="00742A5E"/>
    <w:rsid w:val="007451B5"/>
    <w:rsid w:val="00745C94"/>
    <w:rsid w:val="0075049E"/>
    <w:rsid w:val="00751941"/>
    <w:rsid w:val="00752437"/>
    <w:rsid w:val="00753B5B"/>
    <w:rsid w:val="007541CE"/>
    <w:rsid w:val="007607EA"/>
    <w:rsid w:val="007625DF"/>
    <w:rsid w:val="00765364"/>
    <w:rsid w:val="00766763"/>
    <w:rsid w:val="007705A4"/>
    <w:rsid w:val="00771A04"/>
    <w:rsid w:val="00773A16"/>
    <w:rsid w:val="007808AE"/>
    <w:rsid w:val="00792B86"/>
    <w:rsid w:val="0079341D"/>
    <w:rsid w:val="0079450A"/>
    <w:rsid w:val="007964CC"/>
    <w:rsid w:val="007A138E"/>
    <w:rsid w:val="007A2FC5"/>
    <w:rsid w:val="007A48C9"/>
    <w:rsid w:val="007B2C4A"/>
    <w:rsid w:val="007B3C1F"/>
    <w:rsid w:val="007B53AD"/>
    <w:rsid w:val="007B5564"/>
    <w:rsid w:val="007B64AD"/>
    <w:rsid w:val="007C16F5"/>
    <w:rsid w:val="007C4247"/>
    <w:rsid w:val="007C478B"/>
    <w:rsid w:val="007C6C0E"/>
    <w:rsid w:val="007C783D"/>
    <w:rsid w:val="007D044A"/>
    <w:rsid w:val="007D1C79"/>
    <w:rsid w:val="007D7AF6"/>
    <w:rsid w:val="007F272B"/>
    <w:rsid w:val="007F318C"/>
    <w:rsid w:val="007F4564"/>
    <w:rsid w:val="007F5468"/>
    <w:rsid w:val="007F5558"/>
    <w:rsid w:val="007F67AC"/>
    <w:rsid w:val="008004B4"/>
    <w:rsid w:val="008009A2"/>
    <w:rsid w:val="008009BA"/>
    <w:rsid w:val="008055AB"/>
    <w:rsid w:val="00810AE6"/>
    <w:rsid w:val="00813559"/>
    <w:rsid w:val="00813E4A"/>
    <w:rsid w:val="00816547"/>
    <w:rsid w:val="008241E4"/>
    <w:rsid w:val="00825126"/>
    <w:rsid w:val="008270BE"/>
    <w:rsid w:val="00827D86"/>
    <w:rsid w:val="008349A5"/>
    <w:rsid w:val="00835DAC"/>
    <w:rsid w:val="00835FB2"/>
    <w:rsid w:val="00840130"/>
    <w:rsid w:val="0084072D"/>
    <w:rsid w:val="00842F04"/>
    <w:rsid w:val="008448C2"/>
    <w:rsid w:val="008461B5"/>
    <w:rsid w:val="00846550"/>
    <w:rsid w:val="00857219"/>
    <w:rsid w:val="00857A0A"/>
    <w:rsid w:val="00862CE5"/>
    <w:rsid w:val="008656AD"/>
    <w:rsid w:val="00867215"/>
    <w:rsid w:val="008707BF"/>
    <w:rsid w:val="00871387"/>
    <w:rsid w:val="00873832"/>
    <w:rsid w:val="00881231"/>
    <w:rsid w:val="0089224E"/>
    <w:rsid w:val="00892814"/>
    <w:rsid w:val="008961A9"/>
    <w:rsid w:val="00896B38"/>
    <w:rsid w:val="008A0055"/>
    <w:rsid w:val="008A1073"/>
    <w:rsid w:val="008A6B73"/>
    <w:rsid w:val="008B09EC"/>
    <w:rsid w:val="008B3224"/>
    <w:rsid w:val="008B3A0E"/>
    <w:rsid w:val="008C1C76"/>
    <w:rsid w:val="008C2731"/>
    <w:rsid w:val="008C2E88"/>
    <w:rsid w:val="008C3D21"/>
    <w:rsid w:val="008C503D"/>
    <w:rsid w:val="008C50D2"/>
    <w:rsid w:val="008C7069"/>
    <w:rsid w:val="008C74BC"/>
    <w:rsid w:val="008D06C9"/>
    <w:rsid w:val="008D1F1F"/>
    <w:rsid w:val="008D4D6F"/>
    <w:rsid w:val="008D6BE2"/>
    <w:rsid w:val="008E0B64"/>
    <w:rsid w:val="008E2BC1"/>
    <w:rsid w:val="008E5176"/>
    <w:rsid w:val="008F092F"/>
    <w:rsid w:val="008F0F1E"/>
    <w:rsid w:val="008F36B4"/>
    <w:rsid w:val="00900420"/>
    <w:rsid w:val="0090194B"/>
    <w:rsid w:val="00904DFE"/>
    <w:rsid w:val="0090619B"/>
    <w:rsid w:val="009111AC"/>
    <w:rsid w:val="0091609B"/>
    <w:rsid w:val="0092550F"/>
    <w:rsid w:val="009255D6"/>
    <w:rsid w:val="00932019"/>
    <w:rsid w:val="00933AFD"/>
    <w:rsid w:val="00933EBC"/>
    <w:rsid w:val="009428D9"/>
    <w:rsid w:val="009430C2"/>
    <w:rsid w:val="00946345"/>
    <w:rsid w:val="009501A3"/>
    <w:rsid w:val="00954628"/>
    <w:rsid w:val="009562BB"/>
    <w:rsid w:val="00957D2D"/>
    <w:rsid w:val="00962F32"/>
    <w:rsid w:val="00965A6D"/>
    <w:rsid w:val="00973A42"/>
    <w:rsid w:val="00977FCA"/>
    <w:rsid w:val="00980632"/>
    <w:rsid w:val="00982594"/>
    <w:rsid w:val="00983537"/>
    <w:rsid w:val="00983655"/>
    <w:rsid w:val="00984418"/>
    <w:rsid w:val="00987800"/>
    <w:rsid w:val="009930C0"/>
    <w:rsid w:val="00993D2D"/>
    <w:rsid w:val="00995FAC"/>
    <w:rsid w:val="00996806"/>
    <w:rsid w:val="009A65CC"/>
    <w:rsid w:val="009B2A03"/>
    <w:rsid w:val="009B3688"/>
    <w:rsid w:val="009B384A"/>
    <w:rsid w:val="009B3D47"/>
    <w:rsid w:val="009B427C"/>
    <w:rsid w:val="009B5D8B"/>
    <w:rsid w:val="009C3FF5"/>
    <w:rsid w:val="009C6003"/>
    <w:rsid w:val="009C699C"/>
    <w:rsid w:val="009D7AA9"/>
    <w:rsid w:val="009E3AF1"/>
    <w:rsid w:val="009E4581"/>
    <w:rsid w:val="009E5E7A"/>
    <w:rsid w:val="009F1D24"/>
    <w:rsid w:val="009F74F5"/>
    <w:rsid w:val="00A03721"/>
    <w:rsid w:val="00A04523"/>
    <w:rsid w:val="00A066E7"/>
    <w:rsid w:val="00A06FD4"/>
    <w:rsid w:val="00A07E8F"/>
    <w:rsid w:val="00A10F93"/>
    <w:rsid w:val="00A15D44"/>
    <w:rsid w:val="00A2497B"/>
    <w:rsid w:val="00A258CC"/>
    <w:rsid w:val="00A2752D"/>
    <w:rsid w:val="00A31239"/>
    <w:rsid w:val="00A344F4"/>
    <w:rsid w:val="00A3481F"/>
    <w:rsid w:val="00A37C9B"/>
    <w:rsid w:val="00A5069C"/>
    <w:rsid w:val="00A52558"/>
    <w:rsid w:val="00A5373F"/>
    <w:rsid w:val="00A5712D"/>
    <w:rsid w:val="00A5717C"/>
    <w:rsid w:val="00A6011D"/>
    <w:rsid w:val="00A60659"/>
    <w:rsid w:val="00A70701"/>
    <w:rsid w:val="00A7142E"/>
    <w:rsid w:val="00A71CB5"/>
    <w:rsid w:val="00A73EE5"/>
    <w:rsid w:val="00A76834"/>
    <w:rsid w:val="00A8255E"/>
    <w:rsid w:val="00A8375C"/>
    <w:rsid w:val="00A8381C"/>
    <w:rsid w:val="00A944B9"/>
    <w:rsid w:val="00AA1677"/>
    <w:rsid w:val="00AA2990"/>
    <w:rsid w:val="00AA527D"/>
    <w:rsid w:val="00AA7FE8"/>
    <w:rsid w:val="00AB2620"/>
    <w:rsid w:val="00AB3395"/>
    <w:rsid w:val="00AB5C8A"/>
    <w:rsid w:val="00AC32FE"/>
    <w:rsid w:val="00AC7C3E"/>
    <w:rsid w:val="00AD13B0"/>
    <w:rsid w:val="00AD50E7"/>
    <w:rsid w:val="00AD5B0A"/>
    <w:rsid w:val="00AD64EE"/>
    <w:rsid w:val="00AD7E9F"/>
    <w:rsid w:val="00AE2EFC"/>
    <w:rsid w:val="00AE688F"/>
    <w:rsid w:val="00AF2C13"/>
    <w:rsid w:val="00B001EC"/>
    <w:rsid w:val="00B05E6E"/>
    <w:rsid w:val="00B10DE6"/>
    <w:rsid w:val="00B13C0F"/>
    <w:rsid w:val="00B14266"/>
    <w:rsid w:val="00B16525"/>
    <w:rsid w:val="00B17A55"/>
    <w:rsid w:val="00B257FD"/>
    <w:rsid w:val="00B25BC9"/>
    <w:rsid w:val="00B30FEF"/>
    <w:rsid w:val="00B344D5"/>
    <w:rsid w:val="00B37DCE"/>
    <w:rsid w:val="00B4081A"/>
    <w:rsid w:val="00B40C8E"/>
    <w:rsid w:val="00B40E2F"/>
    <w:rsid w:val="00B44A77"/>
    <w:rsid w:val="00B45790"/>
    <w:rsid w:val="00B46C3C"/>
    <w:rsid w:val="00B4713E"/>
    <w:rsid w:val="00B52AE5"/>
    <w:rsid w:val="00B61A5C"/>
    <w:rsid w:val="00B7279E"/>
    <w:rsid w:val="00B73888"/>
    <w:rsid w:val="00B7513E"/>
    <w:rsid w:val="00B80156"/>
    <w:rsid w:val="00B805E5"/>
    <w:rsid w:val="00B80755"/>
    <w:rsid w:val="00B87283"/>
    <w:rsid w:val="00B875B0"/>
    <w:rsid w:val="00B90E5E"/>
    <w:rsid w:val="00B929E3"/>
    <w:rsid w:val="00BA39B8"/>
    <w:rsid w:val="00BA526B"/>
    <w:rsid w:val="00BA64C7"/>
    <w:rsid w:val="00BA79B9"/>
    <w:rsid w:val="00BB0172"/>
    <w:rsid w:val="00BB0C7E"/>
    <w:rsid w:val="00BB31D9"/>
    <w:rsid w:val="00BC29C9"/>
    <w:rsid w:val="00BC3F1B"/>
    <w:rsid w:val="00BC65DD"/>
    <w:rsid w:val="00BC7285"/>
    <w:rsid w:val="00BE7252"/>
    <w:rsid w:val="00BE77F4"/>
    <w:rsid w:val="00BF0D18"/>
    <w:rsid w:val="00BF0FD1"/>
    <w:rsid w:val="00BF2886"/>
    <w:rsid w:val="00BF43D2"/>
    <w:rsid w:val="00C0540F"/>
    <w:rsid w:val="00C10679"/>
    <w:rsid w:val="00C12128"/>
    <w:rsid w:val="00C12D09"/>
    <w:rsid w:val="00C25DC6"/>
    <w:rsid w:val="00C30CE6"/>
    <w:rsid w:val="00C32EC6"/>
    <w:rsid w:val="00C40CA3"/>
    <w:rsid w:val="00C4245F"/>
    <w:rsid w:val="00C42AF2"/>
    <w:rsid w:val="00C47B5D"/>
    <w:rsid w:val="00C61916"/>
    <w:rsid w:val="00C653EE"/>
    <w:rsid w:val="00C66B7C"/>
    <w:rsid w:val="00C67561"/>
    <w:rsid w:val="00C67AD9"/>
    <w:rsid w:val="00C72E13"/>
    <w:rsid w:val="00C73A61"/>
    <w:rsid w:val="00C77905"/>
    <w:rsid w:val="00C80DDA"/>
    <w:rsid w:val="00C8504A"/>
    <w:rsid w:val="00C852ED"/>
    <w:rsid w:val="00C90CD0"/>
    <w:rsid w:val="00C93593"/>
    <w:rsid w:val="00C938BC"/>
    <w:rsid w:val="00CA3908"/>
    <w:rsid w:val="00CA652D"/>
    <w:rsid w:val="00CA7B5F"/>
    <w:rsid w:val="00CB39CA"/>
    <w:rsid w:val="00CB6FC7"/>
    <w:rsid w:val="00CB7D72"/>
    <w:rsid w:val="00CC0A87"/>
    <w:rsid w:val="00CC12EE"/>
    <w:rsid w:val="00CC4A38"/>
    <w:rsid w:val="00CC5080"/>
    <w:rsid w:val="00CC54D4"/>
    <w:rsid w:val="00CC6034"/>
    <w:rsid w:val="00CC71C5"/>
    <w:rsid w:val="00CD07DF"/>
    <w:rsid w:val="00CD24D4"/>
    <w:rsid w:val="00CD3032"/>
    <w:rsid w:val="00CD494B"/>
    <w:rsid w:val="00CE40CF"/>
    <w:rsid w:val="00CE7590"/>
    <w:rsid w:val="00CF317F"/>
    <w:rsid w:val="00CF50D4"/>
    <w:rsid w:val="00CF57EB"/>
    <w:rsid w:val="00D048B5"/>
    <w:rsid w:val="00D06500"/>
    <w:rsid w:val="00D07478"/>
    <w:rsid w:val="00D07557"/>
    <w:rsid w:val="00D1024E"/>
    <w:rsid w:val="00D138E7"/>
    <w:rsid w:val="00D21886"/>
    <w:rsid w:val="00D222B6"/>
    <w:rsid w:val="00D23545"/>
    <w:rsid w:val="00D2511A"/>
    <w:rsid w:val="00D25214"/>
    <w:rsid w:val="00D301AB"/>
    <w:rsid w:val="00D3027F"/>
    <w:rsid w:val="00D32C19"/>
    <w:rsid w:val="00D35CDC"/>
    <w:rsid w:val="00D402C6"/>
    <w:rsid w:val="00D46276"/>
    <w:rsid w:val="00D47CDA"/>
    <w:rsid w:val="00D531E6"/>
    <w:rsid w:val="00D561BB"/>
    <w:rsid w:val="00D57414"/>
    <w:rsid w:val="00D574EF"/>
    <w:rsid w:val="00D62247"/>
    <w:rsid w:val="00D63B4C"/>
    <w:rsid w:val="00D65F61"/>
    <w:rsid w:val="00D679BE"/>
    <w:rsid w:val="00D72577"/>
    <w:rsid w:val="00D803AE"/>
    <w:rsid w:val="00D87539"/>
    <w:rsid w:val="00D87739"/>
    <w:rsid w:val="00DA06CE"/>
    <w:rsid w:val="00DB6606"/>
    <w:rsid w:val="00DC06C1"/>
    <w:rsid w:val="00DC390C"/>
    <w:rsid w:val="00DC6D2C"/>
    <w:rsid w:val="00DD0E64"/>
    <w:rsid w:val="00DD5C5C"/>
    <w:rsid w:val="00DD6A3F"/>
    <w:rsid w:val="00DD7907"/>
    <w:rsid w:val="00DD7EA6"/>
    <w:rsid w:val="00DE0516"/>
    <w:rsid w:val="00DE0F2B"/>
    <w:rsid w:val="00DE1361"/>
    <w:rsid w:val="00DE69F4"/>
    <w:rsid w:val="00DF03BC"/>
    <w:rsid w:val="00DF3EC4"/>
    <w:rsid w:val="00DF705B"/>
    <w:rsid w:val="00E00ED7"/>
    <w:rsid w:val="00E05496"/>
    <w:rsid w:val="00E11D57"/>
    <w:rsid w:val="00E11FEE"/>
    <w:rsid w:val="00E121D7"/>
    <w:rsid w:val="00E135E5"/>
    <w:rsid w:val="00E14EA5"/>
    <w:rsid w:val="00E17414"/>
    <w:rsid w:val="00E21083"/>
    <w:rsid w:val="00E23A05"/>
    <w:rsid w:val="00E25EAF"/>
    <w:rsid w:val="00E26428"/>
    <w:rsid w:val="00E27095"/>
    <w:rsid w:val="00E31295"/>
    <w:rsid w:val="00E37CD0"/>
    <w:rsid w:val="00E41727"/>
    <w:rsid w:val="00E42AED"/>
    <w:rsid w:val="00E50B10"/>
    <w:rsid w:val="00E51C0E"/>
    <w:rsid w:val="00E5564C"/>
    <w:rsid w:val="00E55A32"/>
    <w:rsid w:val="00E63BC1"/>
    <w:rsid w:val="00E71971"/>
    <w:rsid w:val="00E7371B"/>
    <w:rsid w:val="00E74CA4"/>
    <w:rsid w:val="00E771B9"/>
    <w:rsid w:val="00E82B47"/>
    <w:rsid w:val="00E8422F"/>
    <w:rsid w:val="00E8657B"/>
    <w:rsid w:val="00E954FD"/>
    <w:rsid w:val="00E95F59"/>
    <w:rsid w:val="00EA00F9"/>
    <w:rsid w:val="00EA5164"/>
    <w:rsid w:val="00EB028D"/>
    <w:rsid w:val="00EB1650"/>
    <w:rsid w:val="00EB214C"/>
    <w:rsid w:val="00EB32EC"/>
    <w:rsid w:val="00EB450D"/>
    <w:rsid w:val="00EC17B5"/>
    <w:rsid w:val="00EC56FE"/>
    <w:rsid w:val="00EC637B"/>
    <w:rsid w:val="00ED377E"/>
    <w:rsid w:val="00EE170B"/>
    <w:rsid w:val="00EF6DDF"/>
    <w:rsid w:val="00F00BB1"/>
    <w:rsid w:val="00F044E9"/>
    <w:rsid w:val="00F078C5"/>
    <w:rsid w:val="00F10FFE"/>
    <w:rsid w:val="00F12BE4"/>
    <w:rsid w:val="00F15855"/>
    <w:rsid w:val="00F15DEC"/>
    <w:rsid w:val="00F16BDD"/>
    <w:rsid w:val="00F2347A"/>
    <w:rsid w:val="00F246C7"/>
    <w:rsid w:val="00F25D41"/>
    <w:rsid w:val="00F27952"/>
    <w:rsid w:val="00F36574"/>
    <w:rsid w:val="00F441AB"/>
    <w:rsid w:val="00F45CF0"/>
    <w:rsid w:val="00F463D2"/>
    <w:rsid w:val="00F506FC"/>
    <w:rsid w:val="00F53819"/>
    <w:rsid w:val="00F56350"/>
    <w:rsid w:val="00F6166D"/>
    <w:rsid w:val="00F61C50"/>
    <w:rsid w:val="00F6719F"/>
    <w:rsid w:val="00F76302"/>
    <w:rsid w:val="00F81BCD"/>
    <w:rsid w:val="00F81EF8"/>
    <w:rsid w:val="00F844D3"/>
    <w:rsid w:val="00F86BE1"/>
    <w:rsid w:val="00F90C1F"/>
    <w:rsid w:val="00F91892"/>
    <w:rsid w:val="00F92C49"/>
    <w:rsid w:val="00F9646D"/>
    <w:rsid w:val="00F9652F"/>
    <w:rsid w:val="00F97DC2"/>
    <w:rsid w:val="00FA19C5"/>
    <w:rsid w:val="00FA2BB4"/>
    <w:rsid w:val="00FA3770"/>
    <w:rsid w:val="00FB0708"/>
    <w:rsid w:val="00FB1DDC"/>
    <w:rsid w:val="00FB266C"/>
    <w:rsid w:val="00FB35FD"/>
    <w:rsid w:val="00FB4030"/>
    <w:rsid w:val="00FB4855"/>
    <w:rsid w:val="00FB646F"/>
    <w:rsid w:val="00FC1BA5"/>
    <w:rsid w:val="00FC27E0"/>
    <w:rsid w:val="00FC2FBE"/>
    <w:rsid w:val="00FC6006"/>
    <w:rsid w:val="00FC6A13"/>
    <w:rsid w:val="00FD153B"/>
    <w:rsid w:val="00FD209B"/>
    <w:rsid w:val="00FD2E44"/>
    <w:rsid w:val="00FD7FE2"/>
    <w:rsid w:val="00FE0948"/>
    <w:rsid w:val="00FE0EDF"/>
    <w:rsid w:val="00FE20D3"/>
    <w:rsid w:val="00FE2DCF"/>
    <w:rsid w:val="00FE572F"/>
    <w:rsid w:val="00FF44F9"/>
    <w:rsid w:val="00FF4BAC"/>
    <w:rsid w:val="00FF6049"/>
    <w:rsid w:val="0B9EE93E"/>
    <w:rsid w:val="26188FBD"/>
    <w:rsid w:val="3A47A92F"/>
    <w:rsid w:val="46B1D9BC"/>
    <w:rsid w:val="542EB471"/>
    <w:rsid w:val="58439A62"/>
    <w:rsid w:val="5EB28E32"/>
    <w:rsid w:val="5F0D537F"/>
    <w:rsid w:val="6490BF96"/>
    <w:rsid w:val="72F1EAA2"/>
    <w:rsid w:val="7614874F"/>
    <w:rsid w:val="7D9B7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89BB5D"/>
  <w14:defaultImageDpi w14:val="300"/>
  <w15:docId w15:val="{27CE445C-B059-4024-97E1-E7B9B05F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414"/>
    <w:rPr>
      <w:rFonts w:eastAsia="Times New Roman"/>
    </w:rPr>
  </w:style>
  <w:style w:type="paragraph" w:styleId="Heading1">
    <w:name w:val="heading 1"/>
    <w:basedOn w:val="Normal"/>
    <w:next w:val="Normal"/>
    <w:link w:val="Heading1Char"/>
    <w:qFormat/>
    <w:rsid w:val="001126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1264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264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11264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640"/>
    <w:rPr>
      <w:rFonts w:ascii="Arial" w:eastAsia="Times New Roman" w:hAnsi="Arial" w:cs="Arial"/>
      <w:b/>
      <w:bCs/>
      <w:kern w:val="32"/>
      <w:sz w:val="32"/>
      <w:szCs w:val="32"/>
    </w:rPr>
  </w:style>
  <w:style w:type="character" w:customStyle="1" w:styleId="Heading2Char">
    <w:name w:val="Heading 2 Char"/>
    <w:basedOn w:val="DefaultParagraphFont"/>
    <w:link w:val="Heading2"/>
    <w:rsid w:val="00112640"/>
    <w:rPr>
      <w:rFonts w:ascii="Arial" w:eastAsia="Times New Roman" w:hAnsi="Arial" w:cs="Arial"/>
      <w:b/>
      <w:bCs/>
      <w:i/>
      <w:iCs/>
      <w:sz w:val="28"/>
      <w:szCs w:val="28"/>
    </w:rPr>
  </w:style>
  <w:style w:type="character" w:customStyle="1" w:styleId="Heading3Char">
    <w:name w:val="Heading 3 Char"/>
    <w:basedOn w:val="DefaultParagraphFont"/>
    <w:link w:val="Heading3"/>
    <w:rsid w:val="00112640"/>
    <w:rPr>
      <w:rFonts w:ascii="Arial" w:eastAsia="Times New Roman" w:hAnsi="Arial" w:cs="Arial"/>
      <w:b/>
      <w:bCs/>
      <w:sz w:val="26"/>
      <w:szCs w:val="26"/>
    </w:rPr>
  </w:style>
  <w:style w:type="character" w:customStyle="1" w:styleId="Heading4Char">
    <w:name w:val="Heading 4 Char"/>
    <w:basedOn w:val="DefaultParagraphFont"/>
    <w:link w:val="Heading4"/>
    <w:rsid w:val="00112640"/>
    <w:rPr>
      <w:rFonts w:ascii="Calibri" w:eastAsia="Times New Roman" w:hAnsi="Calibri"/>
      <w:b/>
      <w:bCs/>
      <w:sz w:val="28"/>
      <w:szCs w:val="28"/>
    </w:rPr>
  </w:style>
  <w:style w:type="character" w:styleId="Hyperlink">
    <w:name w:val="Hyperlink"/>
    <w:uiPriority w:val="99"/>
    <w:rsid w:val="00112640"/>
    <w:rPr>
      <w:color w:val="0000FF"/>
      <w:u w:val="single"/>
    </w:rPr>
  </w:style>
  <w:style w:type="table" w:styleId="TableGrid">
    <w:name w:val="Table Grid"/>
    <w:basedOn w:val="TableNormal"/>
    <w:uiPriority w:val="39"/>
    <w:rsid w:val="0011264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12640"/>
    <w:pPr>
      <w:spacing w:before="100" w:beforeAutospacing="1" w:after="100" w:afterAutospacing="1"/>
    </w:pPr>
    <w:rPr>
      <w:color w:val="330000"/>
    </w:rPr>
  </w:style>
  <w:style w:type="paragraph" w:styleId="Footer">
    <w:name w:val="footer"/>
    <w:basedOn w:val="Normal"/>
    <w:link w:val="FooterChar"/>
    <w:uiPriority w:val="99"/>
    <w:rsid w:val="00112640"/>
    <w:pPr>
      <w:tabs>
        <w:tab w:val="center" w:pos="4320"/>
        <w:tab w:val="right" w:pos="8640"/>
      </w:tabs>
    </w:pPr>
    <w:rPr>
      <w:rFonts w:ascii="Arial" w:hAnsi="Arial"/>
      <w:sz w:val="20"/>
      <w:szCs w:val="20"/>
    </w:rPr>
  </w:style>
  <w:style w:type="character" w:customStyle="1" w:styleId="FooterChar">
    <w:name w:val="Footer Char"/>
    <w:basedOn w:val="DefaultParagraphFont"/>
    <w:link w:val="Footer"/>
    <w:uiPriority w:val="99"/>
    <w:rsid w:val="00112640"/>
    <w:rPr>
      <w:rFonts w:ascii="Arial" w:eastAsia="Times New Roman" w:hAnsi="Arial"/>
      <w:sz w:val="20"/>
      <w:szCs w:val="20"/>
    </w:rPr>
  </w:style>
  <w:style w:type="character" w:styleId="PageNumber">
    <w:name w:val="page number"/>
    <w:basedOn w:val="DefaultParagraphFont"/>
    <w:uiPriority w:val="99"/>
    <w:rsid w:val="00112640"/>
  </w:style>
  <w:style w:type="paragraph" w:styleId="Header">
    <w:name w:val="header"/>
    <w:basedOn w:val="Normal"/>
    <w:link w:val="HeaderChar"/>
    <w:rsid w:val="00112640"/>
    <w:pPr>
      <w:tabs>
        <w:tab w:val="center" w:pos="4320"/>
        <w:tab w:val="right" w:pos="8640"/>
      </w:tabs>
    </w:pPr>
    <w:rPr>
      <w:rFonts w:ascii="Arial" w:hAnsi="Arial"/>
      <w:sz w:val="20"/>
      <w:szCs w:val="20"/>
    </w:rPr>
  </w:style>
  <w:style w:type="character" w:customStyle="1" w:styleId="HeaderChar">
    <w:name w:val="Header Char"/>
    <w:basedOn w:val="DefaultParagraphFont"/>
    <w:link w:val="Header"/>
    <w:rsid w:val="00112640"/>
    <w:rPr>
      <w:rFonts w:ascii="Arial" w:eastAsia="Times New Roman" w:hAnsi="Arial"/>
      <w:sz w:val="20"/>
      <w:szCs w:val="20"/>
    </w:rPr>
  </w:style>
  <w:style w:type="paragraph" w:styleId="TOC1">
    <w:name w:val="toc 1"/>
    <w:basedOn w:val="Normal"/>
    <w:next w:val="Normal"/>
    <w:autoRedefine/>
    <w:uiPriority w:val="39"/>
    <w:rsid w:val="00EE170B"/>
    <w:pPr>
      <w:tabs>
        <w:tab w:val="right" w:leader="dot" w:pos="9350"/>
      </w:tabs>
      <w:spacing w:before="120"/>
      <w:jc w:val="center"/>
    </w:pPr>
    <w:rPr>
      <w:rFonts w:asciiTheme="majorHAnsi" w:hAnsiTheme="majorHAnsi"/>
      <w:b/>
      <w:color w:val="548DD4"/>
    </w:rPr>
  </w:style>
  <w:style w:type="character" w:styleId="Strong">
    <w:name w:val="Strong"/>
    <w:uiPriority w:val="22"/>
    <w:qFormat/>
    <w:rsid w:val="00112640"/>
    <w:rPr>
      <w:b/>
      <w:bCs/>
    </w:rPr>
  </w:style>
  <w:style w:type="paragraph" w:styleId="TOC2">
    <w:name w:val="toc 2"/>
    <w:basedOn w:val="Normal"/>
    <w:next w:val="Normal"/>
    <w:autoRedefine/>
    <w:uiPriority w:val="39"/>
    <w:rsid w:val="00112640"/>
    <w:rPr>
      <w:rFonts w:asciiTheme="minorHAnsi" w:hAnsiTheme="minorHAnsi"/>
      <w:sz w:val="22"/>
      <w:szCs w:val="22"/>
    </w:rPr>
  </w:style>
  <w:style w:type="paragraph" w:styleId="TOC3">
    <w:name w:val="toc 3"/>
    <w:basedOn w:val="Normal"/>
    <w:next w:val="Normal"/>
    <w:autoRedefine/>
    <w:uiPriority w:val="39"/>
    <w:rsid w:val="00112640"/>
    <w:pPr>
      <w:ind w:left="200"/>
    </w:pPr>
    <w:rPr>
      <w:rFonts w:asciiTheme="minorHAnsi" w:hAnsiTheme="minorHAnsi"/>
      <w:i/>
      <w:sz w:val="22"/>
      <w:szCs w:val="22"/>
    </w:rPr>
  </w:style>
  <w:style w:type="paragraph" w:styleId="z-TopofForm">
    <w:name w:val="HTML Top of Form"/>
    <w:basedOn w:val="Normal"/>
    <w:next w:val="Normal"/>
    <w:link w:val="z-TopofFormChar"/>
    <w:hidden/>
    <w:rsid w:val="00112640"/>
    <w:pPr>
      <w:pBdr>
        <w:bottom w:val="single" w:sz="6" w:space="1" w:color="auto"/>
      </w:pBdr>
      <w:jc w:val="center"/>
    </w:pPr>
    <w:rPr>
      <w:rFonts w:ascii="Arial" w:hAnsi="Arial" w:cs="Arial"/>
      <w:vanish/>
      <w:color w:val="003300"/>
      <w:sz w:val="16"/>
      <w:szCs w:val="16"/>
    </w:rPr>
  </w:style>
  <w:style w:type="character" w:customStyle="1" w:styleId="z-TopofFormChar">
    <w:name w:val="z-Top of Form Char"/>
    <w:basedOn w:val="DefaultParagraphFont"/>
    <w:link w:val="z-TopofForm"/>
    <w:rsid w:val="00112640"/>
    <w:rPr>
      <w:rFonts w:ascii="Arial" w:eastAsia="Times New Roman" w:hAnsi="Arial" w:cs="Arial"/>
      <w:vanish/>
      <w:color w:val="003300"/>
      <w:sz w:val="16"/>
      <w:szCs w:val="16"/>
    </w:rPr>
  </w:style>
  <w:style w:type="paragraph" w:styleId="z-BottomofForm">
    <w:name w:val="HTML Bottom of Form"/>
    <w:basedOn w:val="Normal"/>
    <w:next w:val="Normal"/>
    <w:link w:val="z-BottomofFormChar"/>
    <w:hidden/>
    <w:rsid w:val="00112640"/>
    <w:pPr>
      <w:pBdr>
        <w:top w:val="single" w:sz="6" w:space="1" w:color="auto"/>
      </w:pBdr>
      <w:jc w:val="center"/>
    </w:pPr>
    <w:rPr>
      <w:rFonts w:ascii="Arial" w:hAnsi="Arial" w:cs="Arial"/>
      <w:vanish/>
      <w:color w:val="003300"/>
      <w:sz w:val="16"/>
      <w:szCs w:val="16"/>
    </w:rPr>
  </w:style>
  <w:style w:type="character" w:customStyle="1" w:styleId="z-BottomofFormChar">
    <w:name w:val="z-Bottom of Form Char"/>
    <w:basedOn w:val="DefaultParagraphFont"/>
    <w:link w:val="z-BottomofForm"/>
    <w:rsid w:val="00112640"/>
    <w:rPr>
      <w:rFonts w:ascii="Arial" w:eastAsia="Times New Roman" w:hAnsi="Arial" w:cs="Arial"/>
      <w:vanish/>
      <w:color w:val="003300"/>
      <w:sz w:val="16"/>
      <w:szCs w:val="16"/>
    </w:rPr>
  </w:style>
  <w:style w:type="paragraph" w:customStyle="1" w:styleId="style45">
    <w:name w:val="style45"/>
    <w:basedOn w:val="Normal"/>
    <w:rsid w:val="00112640"/>
    <w:pPr>
      <w:spacing w:before="100" w:beforeAutospacing="1" w:after="100" w:afterAutospacing="1"/>
    </w:pPr>
    <w:rPr>
      <w:rFonts w:ascii="Arial" w:hAnsi="Arial" w:cs="Arial"/>
      <w:sz w:val="21"/>
      <w:szCs w:val="21"/>
    </w:rPr>
  </w:style>
  <w:style w:type="paragraph" w:customStyle="1" w:styleId="style50">
    <w:name w:val="style50"/>
    <w:basedOn w:val="Normal"/>
    <w:rsid w:val="00112640"/>
    <w:pPr>
      <w:spacing w:before="100" w:beforeAutospacing="1" w:after="100" w:afterAutospacing="1"/>
    </w:pPr>
    <w:rPr>
      <w:rFonts w:ascii="Arial" w:hAnsi="Arial" w:cs="Arial"/>
      <w:b/>
      <w:bCs/>
      <w:color w:val="993333"/>
    </w:rPr>
  </w:style>
  <w:style w:type="character" w:customStyle="1" w:styleId="style591">
    <w:name w:val="style591"/>
    <w:rsid w:val="00112640"/>
    <w:rPr>
      <w:b/>
      <w:bCs/>
      <w:color w:val="000000"/>
      <w:sz w:val="27"/>
      <w:szCs w:val="27"/>
    </w:rPr>
  </w:style>
  <w:style w:type="character" w:customStyle="1" w:styleId="style321">
    <w:name w:val="style321"/>
    <w:rsid w:val="00112640"/>
    <w:rPr>
      <w:sz w:val="21"/>
      <w:szCs w:val="21"/>
    </w:rPr>
  </w:style>
  <w:style w:type="character" w:customStyle="1" w:styleId="style481">
    <w:name w:val="style481"/>
    <w:rsid w:val="00112640"/>
    <w:rPr>
      <w:rFonts w:ascii="Arial" w:hAnsi="Arial" w:cs="Arial" w:hint="default"/>
    </w:rPr>
  </w:style>
  <w:style w:type="character" w:customStyle="1" w:styleId="style451">
    <w:name w:val="style451"/>
    <w:rsid w:val="00112640"/>
    <w:rPr>
      <w:rFonts w:ascii="Arial" w:hAnsi="Arial" w:cs="Arial" w:hint="default"/>
      <w:sz w:val="21"/>
      <w:szCs w:val="21"/>
    </w:rPr>
  </w:style>
  <w:style w:type="paragraph" w:customStyle="1" w:styleId="style45style32">
    <w:name w:val="style45 style32"/>
    <w:basedOn w:val="Normal"/>
    <w:rsid w:val="00112640"/>
    <w:pPr>
      <w:spacing w:before="100" w:beforeAutospacing="1" w:after="100" w:afterAutospacing="1"/>
    </w:pPr>
  </w:style>
  <w:style w:type="character" w:customStyle="1" w:styleId="style491">
    <w:name w:val="style491"/>
    <w:rsid w:val="00112640"/>
    <w:rPr>
      <w:color w:val="000000"/>
    </w:rPr>
  </w:style>
  <w:style w:type="paragraph" w:customStyle="1" w:styleId="Default">
    <w:name w:val="Default"/>
    <w:rsid w:val="00112640"/>
    <w:pPr>
      <w:autoSpaceDE w:val="0"/>
      <w:autoSpaceDN w:val="0"/>
      <w:adjustRightInd w:val="0"/>
    </w:pPr>
    <w:rPr>
      <w:rFonts w:ascii="Arial" w:eastAsia="Times New Roman" w:hAnsi="Arial" w:cs="Arial"/>
      <w:color w:val="000000"/>
    </w:rPr>
  </w:style>
  <w:style w:type="numbering" w:customStyle="1" w:styleId="Style1">
    <w:name w:val="Style1"/>
    <w:basedOn w:val="NoList"/>
    <w:rsid w:val="00112640"/>
    <w:pPr>
      <w:numPr>
        <w:numId w:val="5"/>
      </w:numPr>
    </w:pPr>
  </w:style>
  <w:style w:type="paragraph" w:customStyle="1" w:styleId="Style2">
    <w:name w:val="Style2"/>
    <w:basedOn w:val="Heading1"/>
    <w:rsid w:val="00112640"/>
  </w:style>
  <w:style w:type="paragraph" w:customStyle="1" w:styleId="style27">
    <w:name w:val="style27"/>
    <w:basedOn w:val="Normal"/>
    <w:rsid w:val="00112640"/>
    <w:pPr>
      <w:spacing w:before="100" w:beforeAutospacing="1" w:after="100" w:afterAutospacing="1"/>
    </w:pPr>
    <w:rPr>
      <w:rFonts w:ascii="Arial" w:hAnsi="Arial" w:cs="Arial"/>
      <w:sz w:val="18"/>
      <w:szCs w:val="18"/>
    </w:rPr>
  </w:style>
  <w:style w:type="paragraph" w:customStyle="1" w:styleId="style39">
    <w:name w:val="style39"/>
    <w:basedOn w:val="Normal"/>
    <w:rsid w:val="00112640"/>
    <w:pPr>
      <w:spacing w:before="100" w:beforeAutospacing="1" w:after="100" w:afterAutospacing="1"/>
    </w:pPr>
    <w:rPr>
      <w:b/>
      <w:bCs/>
      <w:color w:val="993333"/>
    </w:rPr>
  </w:style>
  <w:style w:type="character" w:customStyle="1" w:styleId="style691">
    <w:name w:val="style691"/>
    <w:rsid w:val="00112640"/>
    <w:rPr>
      <w:color w:val="000000"/>
    </w:rPr>
  </w:style>
  <w:style w:type="character" w:customStyle="1" w:styleId="style401">
    <w:name w:val="style401"/>
    <w:rsid w:val="00112640"/>
    <w:rPr>
      <w:color w:val="000000"/>
    </w:rPr>
  </w:style>
  <w:style w:type="paragraph" w:customStyle="1" w:styleId="style32">
    <w:name w:val="style32"/>
    <w:basedOn w:val="Normal"/>
    <w:rsid w:val="00112640"/>
    <w:pPr>
      <w:spacing w:before="100" w:beforeAutospacing="1" w:after="100" w:afterAutospacing="1"/>
    </w:pPr>
    <w:rPr>
      <w:sz w:val="21"/>
      <w:szCs w:val="21"/>
    </w:rPr>
  </w:style>
  <w:style w:type="character" w:styleId="HTMLCite">
    <w:name w:val="HTML Cite"/>
    <w:rsid w:val="00112640"/>
    <w:rPr>
      <w:i/>
      <w:iCs/>
    </w:rPr>
  </w:style>
  <w:style w:type="character" w:styleId="CommentReference">
    <w:name w:val="annotation reference"/>
    <w:uiPriority w:val="99"/>
    <w:semiHidden/>
    <w:rsid w:val="00112640"/>
    <w:rPr>
      <w:sz w:val="16"/>
      <w:szCs w:val="16"/>
    </w:rPr>
  </w:style>
  <w:style w:type="paragraph" w:styleId="CommentText">
    <w:name w:val="annotation text"/>
    <w:basedOn w:val="Normal"/>
    <w:link w:val="CommentTextChar"/>
    <w:semiHidden/>
    <w:rsid w:val="00112640"/>
    <w:rPr>
      <w:rFonts w:ascii="Arial" w:hAnsi="Arial"/>
      <w:sz w:val="20"/>
      <w:szCs w:val="20"/>
    </w:rPr>
  </w:style>
  <w:style w:type="character" w:customStyle="1" w:styleId="CommentTextChar">
    <w:name w:val="Comment Text Char"/>
    <w:basedOn w:val="DefaultParagraphFont"/>
    <w:link w:val="CommentText"/>
    <w:semiHidden/>
    <w:rsid w:val="00112640"/>
    <w:rPr>
      <w:rFonts w:ascii="Arial" w:eastAsia="Times New Roman" w:hAnsi="Arial"/>
      <w:sz w:val="20"/>
      <w:szCs w:val="20"/>
    </w:rPr>
  </w:style>
  <w:style w:type="paragraph" w:styleId="CommentSubject">
    <w:name w:val="annotation subject"/>
    <w:basedOn w:val="CommentText"/>
    <w:next w:val="CommentText"/>
    <w:link w:val="CommentSubjectChar"/>
    <w:semiHidden/>
    <w:rsid w:val="00112640"/>
    <w:rPr>
      <w:b/>
      <w:bCs/>
    </w:rPr>
  </w:style>
  <w:style w:type="character" w:customStyle="1" w:styleId="CommentSubjectChar">
    <w:name w:val="Comment Subject Char"/>
    <w:basedOn w:val="CommentTextChar"/>
    <w:link w:val="CommentSubject"/>
    <w:semiHidden/>
    <w:rsid w:val="00112640"/>
    <w:rPr>
      <w:rFonts w:ascii="Arial" w:eastAsia="Times New Roman" w:hAnsi="Arial"/>
      <w:b/>
      <w:bCs/>
      <w:sz w:val="20"/>
      <w:szCs w:val="20"/>
    </w:rPr>
  </w:style>
  <w:style w:type="paragraph" w:styleId="BalloonText">
    <w:name w:val="Balloon Text"/>
    <w:basedOn w:val="Normal"/>
    <w:link w:val="BalloonTextChar"/>
    <w:semiHidden/>
    <w:rsid w:val="00112640"/>
    <w:rPr>
      <w:rFonts w:ascii="Tahoma" w:hAnsi="Tahoma" w:cs="Tahoma"/>
      <w:sz w:val="16"/>
      <w:szCs w:val="16"/>
    </w:rPr>
  </w:style>
  <w:style w:type="character" w:customStyle="1" w:styleId="BalloonTextChar">
    <w:name w:val="Balloon Text Char"/>
    <w:basedOn w:val="DefaultParagraphFont"/>
    <w:link w:val="BalloonText"/>
    <w:semiHidden/>
    <w:rsid w:val="00112640"/>
    <w:rPr>
      <w:rFonts w:ascii="Tahoma" w:eastAsia="Times New Roman" w:hAnsi="Tahoma" w:cs="Tahoma"/>
      <w:sz w:val="16"/>
      <w:szCs w:val="16"/>
    </w:rPr>
  </w:style>
  <w:style w:type="paragraph" w:styleId="TOC4">
    <w:name w:val="toc 4"/>
    <w:basedOn w:val="Normal"/>
    <w:next w:val="Normal"/>
    <w:autoRedefine/>
    <w:uiPriority w:val="39"/>
    <w:rsid w:val="00112640"/>
    <w:pPr>
      <w:pBdr>
        <w:between w:val="double" w:sz="6" w:space="0" w:color="auto"/>
      </w:pBdr>
      <w:ind w:left="400"/>
    </w:pPr>
    <w:rPr>
      <w:rFonts w:asciiTheme="minorHAnsi" w:hAnsiTheme="minorHAnsi"/>
      <w:sz w:val="20"/>
      <w:szCs w:val="20"/>
    </w:rPr>
  </w:style>
  <w:style w:type="paragraph" w:styleId="TOC5">
    <w:name w:val="toc 5"/>
    <w:basedOn w:val="Normal"/>
    <w:next w:val="Normal"/>
    <w:autoRedefine/>
    <w:uiPriority w:val="39"/>
    <w:rsid w:val="00112640"/>
    <w:pPr>
      <w:pBdr>
        <w:between w:val="double" w:sz="6" w:space="0" w:color="auto"/>
      </w:pBdr>
      <w:ind w:left="600"/>
    </w:pPr>
    <w:rPr>
      <w:rFonts w:asciiTheme="minorHAnsi" w:hAnsiTheme="minorHAnsi"/>
      <w:sz w:val="20"/>
      <w:szCs w:val="20"/>
    </w:rPr>
  </w:style>
  <w:style w:type="paragraph" w:styleId="TOC6">
    <w:name w:val="toc 6"/>
    <w:basedOn w:val="Normal"/>
    <w:next w:val="Normal"/>
    <w:autoRedefine/>
    <w:uiPriority w:val="39"/>
    <w:rsid w:val="00112640"/>
    <w:pPr>
      <w:pBdr>
        <w:between w:val="double" w:sz="6" w:space="0" w:color="auto"/>
      </w:pBdr>
      <w:ind w:left="800"/>
    </w:pPr>
    <w:rPr>
      <w:rFonts w:asciiTheme="minorHAnsi" w:hAnsiTheme="minorHAnsi"/>
      <w:sz w:val="20"/>
      <w:szCs w:val="20"/>
    </w:rPr>
  </w:style>
  <w:style w:type="paragraph" w:styleId="TOC7">
    <w:name w:val="toc 7"/>
    <w:basedOn w:val="Normal"/>
    <w:next w:val="Normal"/>
    <w:autoRedefine/>
    <w:uiPriority w:val="39"/>
    <w:rsid w:val="00112640"/>
    <w:pPr>
      <w:pBdr>
        <w:between w:val="double" w:sz="6" w:space="0" w:color="auto"/>
      </w:pBdr>
      <w:ind w:left="1000"/>
    </w:pPr>
    <w:rPr>
      <w:rFonts w:asciiTheme="minorHAnsi" w:hAnsiTheme="minorHAnsi"/>
      <w:sz w:val="20"/>
      <w:szCs w:val="20"/>
    </w:rPr>
  </w:style>
  <w:style w:type="paragraph" w:styleId="TOC8">
    <w:name w:val="toc 8"/>
    <w:basedOn w:val="Normal"/>
    <w:next w:val="Normal"/>
    <w:autoRedefine/>
    <w:uiPriority w:val="39"/>
    <w:rsid w:val="00112640"/>
    <w:pPr>
      <w:pBdr>
        <w:between w:val="double" w:sz="6" w:space="0" w:color="auto"/>
      </w:pBdr>
      <w:ind w:left="1200"/>
    </w:pPr>
    <w:rPr>
      <w:rFonts w:asciiTheme="minorHAnsi" w:hAnsiTheme="minorHAnsi"/>
      <w:sz w:val="20"/>
      <w:szCs w:val="20"/>
    </w:rPr>
  </w:style>
  <w:style w:type="paragraph" w:styleId="TOC9">
    <w:name w:val="toc 9"/>
    <w:basedOn w:val="Normal"/>
    <w:next w:val="Normal"/>
    <w:autoRedefine/>
    <w:uiPriority w:val="39"/>
    <w:rsid w:val="00112640"/>
    <w:pPr>
      <w:pBdr>
        <w:between w:val="double" w:sz="6" w:space="0" w:color="auto"/>
      </w:pBdr>
      <w:ind w:left="1400"/>
    </w:pPr>
    <w:rPr>
      <w:rFonts w:asciiTheme="minorHAnsi" w:hAnsiTheme="minorHAnsi"/>
      <w:sz w:val="20"/>
      <w:szCs w:val="20"/>
    </w:rPr>
  </w:style>
  <w:style w:type="character" w:customStyle="1" w:styleId="style271">
    <w:name w:val="style271"/>
    <w:rsid w:val="00112640"/>
    <w:rPr>
      <w:rFonts w:ascii="Arial" w:hAnsi="Arial" w:cs="Arial" w:hint="default"/>
      <w:sz w:val="18"/>
      <w:szCs w:val="18"/>
    </w:rPr>
  </w:style>
  <w:style w:type="character" w:customStyle="1" w:styleId="style671">
    <w:name w:val="style671"/>
    <w:rsid w:val="00112640"/>
    <w:rPr>
      <w:b/>
      <w:bCs/>
      <w:color w:val="000000"/>
    </w:rPr>
  </w:style>
  <w:style w:type="character" w:customStyle="1" w:styleId="style681">
    <w:name w:val="style681"/>
    <w:rsid w:val="00112640"/>
    <w:rPr>
      <w:b/>
      <w:bCs/>
      <w:color w:val="000000"/>
    </w:rPr>
  </w:style>
  <w:style w:type="character" w:customStyle="1" w:styleId="style701">
    <w:name w:val="style701"/>
    <w:rsid w:val="00112640"/>
    <w:rPr>
      <w:b/>
      <w:bCs/>
      <w:color w:val="000000"/>
      <w:sz w:val="18"/>
      <w:szCs w:val="18"/>
    </w:rPr>
  </w:style>
  <w:style w:type="character" w:customStyle="1" w:styleId="style181">
    <w:name w:val="style181"/>
    <w:rsid w:val="00112640"/>
    <w:rPr>
      <w:sz w:val="18"/>
      <w:szCs w:val="18"/>
    </w:rPr>
  </w:style>
  <w:style w:type="paragraph" w:customStyle="1" w:styleId="style41">
    <w:name w:val="style41"/>
    <w:basedOn w:val="Normal"/>
    <w:rsid w:val="00112640"/>
    <w:pPr>
      <w:spacing w:before="100" w:beforeAutospacing="1" w:after="100" w:afterAutospacing="1"/>
    </w:pPr>
    <w:rPr>
      <w:b/>
      <w:bCs/>
      <w:color w:val="993333"/>
    </w:rPr>
  </w:style>
  <w:style w:type="character" w:customStyle="1" w:styleId="style431">
    <w:name w:val="style431"/>
    <w:rsid w:val="00112640"/>
    <w:rPr>
      <w:b/>
      <w:bCs/>
      <w:color w:val="000000"/>
    </w:rPr>
  </w:style>
  <w:style w:type="character" w:customStyle="1" w:styleId="style661">
    <w:name w:val="style661"/>
    <w:rsid w:val="00112640"/>
    <w:rPr>
      <w:color w:val="000000"/>
    </w:rPr>
  </w:style>
  <w:style w:type="character" w:styleId="FollowedHyperlink">
    <w:name w:val="FollowedHyperlink"/>
    <w:rsid w:val="00112640"/>
    <w:rPr>
      <w:color w:val="800080"/>
      <w:u w:val="single"/>
    </w:rPr>
  </w:style>
  <w:style w:type="paragraph" w:customStyle="1" w:styleId="style98">
    <w:name w:val="style98"/>
    <w:basedOn w:val="Normal"/>
    <w:rsid w:val="00112640"/>
    <w:pPr>
      <w:spacing w:before="100" w:beforeAutospacing="1" w:after="100" w:afterAutospacing="1"/>
    </w:pPr>
  </w:style>
  <w:style w:type="paragraph" w:styleId="ListParagraph">
    <w:name w:val="List Paragraph"/>
    <w:basedOn w:val="Normal"/>
    <w:uiPriority w:val="34"/>
    <w:qFormat/>
    <w:rsid w:val="00112640"/>
    <w:pPr>
      <w:ind w:left="720"/>
      <w:contextualSpacing/>
    </w:pPr>
    <w:rPr>
      <w:sz w:val="22"/>
      <w:szCs w:val="22"/>
    </w:rPr>
  </w:style>
  <w:style w:type="paragraph" w:styleId="Title">
    <w:name w:val="Title"/>
    <w:basedOn w:val="Normal"/>
    <w:next w:val="Normal"/>
    <w:link w:val="TitleChar"/>
    <w:uiPriority w:val="10"/>
    <w:qFormat/>
    <w:rsid w:val="0011264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12640"/>
    <w:rPr>
      <w:rFonts w:ascii="Cambria" w:eastAsia="Times New Roman" w:hAnsi="Cambria"/>
      <w:b/>
      <w:bCs/>
      <w:kern w:val="28"/>
      <w:sz w:val="32"/>
      <w:szCs w:val="32"/>
    </w:rPr>
  </w:style>
  <w:style w:type="character" w:styleId="Emphasis">
    <w:name w:val="Emphasis"/>
    <w:uiPriority w:val="20"/>
    <w:qFormat/>
    <w:rsid w:val="00112640"/>
    <w:rPr>
      <w:i/>
      <w:iCs/>
    </w:rPr>
  </w:style>
  <w:style w:type="paragraph" w:styleId="PlainText">
    <w:name w:val="Plain Text"/>
    <w:basedOn w:val="Normal"/>
    <w:link w:val="PlainTextChar"/>
    <w:uiPriority w:val="99"/>
    <w:unhideWhenUsed/>
    <w:rsid w:val="00112640"/>
    <w:rPr>
      <w:rFonts w:ascii="Calibri" w:eastAsia="Calibri" w:hAnsi="Calibri"/>
      <w:sz w:val="22"/>
      <w:szCs w:val="21"/>
    </w:rPr>
  </w:style>
  <w:style w:type="character" w:customStyle="1" w:styleId="PlainTextChar">
    <w:name w:val="Plain Text Char"/>
    <w:basedOn w:val="DefaultParagraphFont"/>
    <w:link w:val="PlainText"/>
    <w:uiPriority w:val="99"/>
    <w:rsid w:val="00112640"/>
    <w:rPr>
      <w:rFonts w:ascii="Calibri" w:eastAsia="Calibri" w:hAnsi="Calibri"/>
      <w:sz w:val="22"/>
      <w:szCs w:val="21"/>
    </w:rPr>
  </w:style>
  <w:style w:type="paragraph" w:styleId="EndnoteText">
    <w:name w:val="endnote text"/>
    <w:basedOn w:val="Normal"/>
    <w:link w:val="EndnoteTextChar"/>
    <w:rsid w:val="00112640"/>
    <w:rPr>
      <w:rFonts w:ascii="Arial" w:hAnsi="Arial"/>
      <w:sz w:val="20"/>
      <w:szCs w:val="20"/>
    </w:rPr>
  </w:style>
  <w:style w:type="character" w:customStyle="1" w:styleId="EndnoteTextChar">
    <w:name w:val="Endnote Text Char"/>
    <w:basedOn w:val="DefaultParagraphFont"/>
    <w:link w:val="EndnoteText"/>
    <w:rsid w:val="00112640"/>
    <w:rPr>
      <w:rFonts w:ascii="Arial" w:eastAsia="Times New Roman" w:hAnsi="Arial"/>
      <w:sz w:val="20"/>
      <w:szCs w:val="20"/>
    </w:rPr>
  </w:style>
  <w:style w:type="character" w:styleId="EndnoteReference">
    <w:name w:val="endnote reference"/>
    <w:rsid w:val="00112640"/>
    <w:rPr>
      <w:vertAlign w:val="superscript"/>
    </w:rPr>
  </w:style>
  <w:style w:type="paragraph" w:styleId="FootnoteText">
    <w:name w:val="footnote text"/>
    <w:basedOn w:val="Normal"/>
    <w:link w:val="FootnoteTextChar"/>
    <w:rsid w:val="00112640"/>
    <w:rPr>
      <w:rFonts w:ascii="Arial" w:hAnsi="Arial"/>
      <w:sz w:val="20"/>
      <w:szCs w:val="20"/>
    </w:rPr>
  </w:style>
  <w:style w:type="character" w:customStyle="1" w:styleId="FootnoteTextChar">
    <w:name w:val="Footnote Text Char"/>
    <w:basedOn w:val="DefaultParagraphFont"/>
    <w:link w:val="FootnoteText"/>
    <w:rsid w:val="00112640"/>
    <w:rPr>
      <w:rFonts w:ascii="Arial" w:eastAsia="Times New Roman" w:hAnsi="Arial"/>
      <w:sz w:val="20"/>
      <w:szCs w:val="20"/>
    </w:rPr>
  </w:style>
  <w:style w:type="character" w:styleId="FootnoteReference">
    <w:name w:val="footnote reference"/>
    <w:rsid w:val="00112640"/>
    <w:rPr>
      <w:vertAlign w:val="superscript"/>
    </w:rPr>
  </w:style>
  <w:style w:type="character" w:customStyle="1" w:styleId="text">
    <w:name w:val="text"/>
    <w:rsid w:val="00112640"/>
  </w:style>
  <w:style w:type="character" w:styleId="BookTitle">
    <w:name w:val="Book Title"/>
    <w:basedOn w:val="DefaultParagraphFont"/>
    <w:uiPriority w:val="33"/>
    <w:qFormat/>
    <w:rsid w:val="009D7AA9"/>
    <w:rPr>
      <w:b/>
      <w:bCs/>
      <w:smallCaps/>
      <w:spacing w:val="5"/>
    </w:rPr>
  </w:style>
  <w:style w:type="paragraph" w:styleId="TOCHeading">
    <w:name w:val="TOC Heading"/>
    <w:basedOn w:val="Heading1"/>
    <w:next w:val="Normal"/>
    <w:uiPriority w:val="39"/>
    <w:unhideWhenUsed/>
    <w:qFormat/>
    <w:rsid w:val="0098365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UnresolvedMention1">
    <w:name w:val="Unresolved Mention1"/>
    <w:basedOn w:val="DefaultParagraphFont"/>
    <w:uiPriority w:val="99"/>
    <w:semiHidden/>
    <w:unhideWhenUsed/>
    <w:rsid w:val="009C699C"/>
    <w:rPr>
      <w:color w:val="605E5C"/>
      <w:shd w:val="clear" w:color="auto" w:fill="E1DFDD"/>
    </w:rPr>
  </w:style>
  <w:style w:type="paragraph" w:styleId="BodyText">
    <w:name w:val="Body Text"/>
    <w:basedOn w:val="Normal"/>
    <w:link w:val="BodyTextChar"/>
    <w:uiPriority w:val="1"/>
    <w:semiHidden/>
    <w:unhideWhenUsed/>
    <w:rsid w:val="004F7E3E"/>
    <w:pPr>
      <w:autoSpaceDE w:val="0"/>
      <w:autoSpaceDN w:val="0"/>
    </w:pPr>
    <w:rPr>
      <w:rFonts w:eastAsiaTheme="minorHAnsi"/>
    </w:rPr>
  </w:style>
  <w:style w:type="character" w:customStyle="1" w:styleId="BodyTextChar">
    <w:name w:val="Body Text Char"/>
    <w:basedOn w:val="DefaultParagraphFont"/>
    <w:link w:val="BodyText"/>
    <w:uiPriority w:val="1"/>
    <w:semiHidden/>
    <w:rsid w:val="004F7E3E"/>
    <w:rPr>
      <w:rFonts w:eastAsiaTheme="minorHAnsi"/>
    </w:rPr>
  </w:style>
  <w:style w:type="character" w:customStyle="1" w:styleId="UnresolvedMention2">
    <w:name w:val="Unresolved Mention2"/>
    <w:basedOn w:val="DefaultParagraphFont"/>
    <w:uiPriority w:val="99"/>
    <w:semiHidden/>
    <w:unhideWhenUsed/>
    <w:rsid w:val="00A5712D"/>
    <w:rPr>
      <w:color w:val="605E5C"/>
      <w:shd w:val="clear" w:color="auto" w:fill="E1DFDD"/>
    </w:rPr>
  </w:style>
  <w:style w:type="paragraph" w:customStyle="1" w:styleId="xmsonormal">
    <w:name w:val="x_msonormal"/>
    <w:basedOn w:val="Normal"/>
    <w:rsid w:val="00980632"/>
    <w:pPr>
      <w:spacing w:before="100" w:beforeAutospacing="1" w:after="100" w:afterAutospacing="1"/>
    </w:pPr>
  </w:style>
  <w:style w:type="character" w:customStyle="1" w:styleId="UnresolvedMention3">
    <w:name w:val="Unresolved Mention3"/>
    <w:basedOn w:val="DefaultParagraphFont"/>
    <w:uiPriority w:val="99"/>
    <w:semiHidden/>
    <w:unhideWhenUsed/>
    <w:rsid w:val="00965A6D"/>
    <w:rPr>
      <w:color w:val="605E5C"/>
      <w:shd w:val="clear" w:color="auto" w:fill="E1DFDD"/>
    </w:rPr>
  </w:style>
  <w:style w:type="paragraph" w:styleId="Revision">
    <w:name w:val="Revision"/>
    <w:hidden/>
    <w:uiPriority w:val="99"/>
    <w:semiHidden/>
    <w:rsid w:val="00BA39B8"/>
    <w:rPr>
      <w:rFonts w:eastAsia="Times New Roman"/>
    </w:rPr>
  </w:style>
  <w:style w:type="character" w:customStyle="1" w:styleId="UnresolvedMention4">
    <w:name w:val="Unresolved Mention4"/>
    <w:basedOn w:val="DefaultParagraphFont"/>
    <w:uiPriority w:val="99"/>
    <w:semiHidden/>
    <w:unhideWhenUsed/>
    <w:rsid w:val="008461B5"/>
    <w:rPr>
      <w:color w:val="605E5C"/>
      <w:shd w:val="clear" w:color="auto" w:fill="E1DFDD"/>
    </w:rPr>
  </w:style>
  <w:style w:type="paragraph" w:customStyle="1" w:styleId="xmsolistparagraph">
    <w:name w:val="x_msolistparagraph"/>
    <w:basedOn w:val="Normal"/>
    <w:rsid w:val="00094B1D"/>
    <w:pPr>
      <w:spacing w:after="160" w:line="252" w:lineRule="auto"/>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44254D"/>
    <w:rPr>
      <w:color w:val="605E5C"/>
      <w:shd w:val="clear" w:color="auto" w:fill="E1DFDD"/>
    </w:rPr>
  </w:style>
  <w:style w:type="character" w:styleId="Mention">
    <w:name w:val="Mention"/>
    <w:basedOn w:val="DefaultParagraphFont"/>
    <w:uiPriority w:val="99"/>
    <w:unhideWhenUsed/>
    <w:rsid w:val="00560A72"/>
    <w:rPr>
      <w:color w:val="2B579A"/>
      <w:shd w:val="clear" w:color="auto" w:fill="E1DFDD"/>
    </w:rPr>
  </w:style>
  <w:style w:type="paragraph" w:styleId="ListBullet">
    <w:name w:val="List Bullet"/>
    <w:basedOn w:val="Normal"/>
    <w:uiPriority w:val="99"/>
    <w:unhideWhenUsed/>
    <w:rsid w:val="006638BC"/>
    <w:pPr>
      <w:numPr>
        <w:numId w:val="179"/>
      </w:numPr>
      <w:spacing w:after="240" w:line="276" w:lineRule="auto"/>
    </w:pPr>
    <w:rPr>
      <w:rFonts w:ascii="Georgia" w:eastAsiaTheme="minorEastAsia" w:hAnsi="Georgia" w:cs="Times New Roman (Body CS)"/>
      <w:iCs/>
      <w:sz w:val="22"/>
      <w:szCs w:val="20"/>
    </w:rPr>
  </w:style>
  <w:style w:type="paragraph" w:styleId="Subtitle">
    <w:name w:val="Subtitle"/>
    <w:basedOn w:val="Normal"/>
    <w:next w:val="Normal"/>
    <w:link w:val="SubtitleChar"/>
    <w:uiPriority w:val="11"/>
    <w:qFormat/>
    <w:rsid w:val="003B1AD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1AD6"/>
    <w:rPr>
      <w:rFonts w:asciiTheme="minorHAnsi" w:eastAsiaTheme="majorEastAsia" w:hAnsiTheme="minorHAnsi"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9362">
      <w:bodyDiv w:val="1"/>
      <w:marLeft w:val="0"/>
      <w:marRight w:val="0"/>
      <w:marTop w:val="0"/>
      <w:marBottom w:val="0"/>
      <w:divBdr>
        <w:top w:val="none" w:sz="0" w:space="0" w:color="auto"/>
        <w:left w:val="none" w:sz="0" w:space="0" w:color="auto"/>
        <w:bottom w:val="none" w:sz="0" w:space="0" w:color="auto"/>
        <w:right w:val="none" w:sz="0" w:space="0" w:color="auto"/>
      </w:divBdr>
    </w:div>
    <w:div w:id="56100626">
      <w:bodyDiv w:val="1"/>
      <w:marLeft w:val="0"/>
      <w:marRight w:val="0"/>
      <w:marTop w:val="0"/>
      <w:marBottom w:val="0"/>
      <w:divBdr>
        <w:top w:val="none" w:sz="0" w:space="0" w:color="auto"/>
        <w:left w:val="none" w:sz="0" w:space="0" w:color="auto"/>
        <w:bottom w:val="none" w:sz="0" w:space="0" w:color="auto"/>
        <w:right w:val="none" w:sz="0" w:space="0" w:color="auto"/>
      </w:divBdr>
    </w:div>
    <w:div w:id="176039448">
      <w:bodyDiv w:val="1"/>
      <w:marLeft w:val="0"/>
      <w:marRight w:val="0"/>
      <w:marTop w:val="0"/>
      <w:marBottom w:val="0"/>
      <w:divBdr>
        <w:top w:val="none" w:sz="0" w:space="0" w:color="auto"/>
        <w:left w:val="none" w:sz="0" w:space="0" w:color="auto"/>
        <w:bottom w:val="none" w:sz="0" w:space="0" w:color="auto"/>
        <w:right w:val="none" w:sz="0" w:space="0" w:color="auto"/>
      </w:divBdr>
      <w:divsChild>
        <w:div w:id="871042307">
          <w:marLeft w:val="0"/>
          <w:marRight w:val="0"/>
          <w:marTop w:val="0"/>
          <w:marBottom w:val="0"/>
          <w:divBdr>
            <w:top w:val="none" w:sz="0" w:space="0" w:color="auto"/>
            <w:left w:val="none" w:sz="0" w:space="0" w:color="auto"/>
            <w:bottom w:val="none" w:sz="0" w:space="0" w:color="auto"/>
            <w:right w:val="none" w:sz="0" w:space="0" w:color="auto"/>
          </w:divBdr>
        </w:div>
        <w:div w:id="941032829">
          <w:marLeft w:val="0"/>
          <w:marRight w:val="0"/>
          <w:marTop w:val="0"/>
          <w:marBottom w:val="0"/>
          <w:divBdr>
            <w:top w:val="none" w:sz="0" w:space="0" w:color="auto"/>
            <w:left w:val="none" w:sz="0" w:space="0" w:color="auto"/>
            <w:bottom w:val="none" w:sz="0" w:space="0" w:color="auto"/>
            <w:right w:val="none" w:sz="0" w:space="0" w:color="auto"/>
          </w:divBdr>
        </w:div>
        <w:div w:id="1606569433">
          <w:marLeft w:val="0"/>
          <w:marRight w:val="0"/>
          <w:marTop w:val="0"/>
          <w:marBottom w:val="0"/>
          <w:divBdr>
            <w:top w:val="none" w:sz="0" w:space="0" w:color="auto"/>
            <w:left w:val="none" w:sz="0" w:space="0" w:color="auto"/>
            <w:bottom w:val="none" w:sz="0" w:space="0" w:color="auto"/>
            <w:right w:val="none" w:sz="0" w:space="0" w:color="auto"/>
          </w:divBdr>
        </w:div>
        <w:div w:id="1729182364">
          <w:marLeft w:val="0"/>
          <w:marRight w:val="0"/>
          <w:marTop w:val="0"/>
          <w:marBottom w:val="0"/>
          <w:divBdr>
            <w:top w:val="none" w:sz="0" w:space="0" w:color="auto"/>
            <w:left w:val="none" w:sz="0" w:space="0" w:color="auto"/>
            <w:bottom w:val="none" w:sz="0" w:space="0" w:color="auto"/>
            <w:right w:val="none" w:sz="0" w:space="0" w:color="auto"/>
          </w:divBdr>
        </w:div>
      </w:divsChild>
    </w:div>
    <w:div w:id="182789289">
      <w:bodyDiv w:val="1"/>
      <w:marLeft w:val="0"/>
      <w:marRight w:val="0"/>
      <w:marTop w:val="0"/>
      <w:marBottom w:val="0"/>
      <w:divBdr>
        <w:top w:val="none" w:sz="0" w:space="0" w:color="auto"/>
        <w:left w:val="none" w:sz="0" w:space="0" w:color="auto"/>
        <w:bottom w:val="none" w:sz="0" w:space="0" w:color="auto"/>
        <w:right w:val="none" w:sz="0" w:space="0" w:color="auto"/>
      </w:divBdr>
    </w:div>
    <w:div w:id="223101102">
      <w:bodyDiv w:val="1"/>
      <w:marLeft w:val="0"/>
      <w:marRight w:val="0"/>
      <w:marTop w:val="0"/>
      <w:marBottom w:val="0"/>
      <w:divBdr>
        <w:top w:val="none" w:sz="0" w:space="0" w:color="auto"/>
        <w:left w:val="none" w:sz="0" w:space="0" w:color="auto"/>
        <w:bottom w:val="none" w:sz="0" w:space="0" w:color="auto"/>
        <w:right w:val="none" w:sz="0" w:space="0" w:color="auto"/>
      </w:divBdr>
    </w:div>
    <w:div w:id="242834594">
      <w:bodyDiv w:val="1"/>
      <w:marLeft w:val="0"/>
      <w:marRight w:val="0"/>
      <w:marTop w:val="0"/>
      <w:marBottom w:val="0"/>
      <w:divBdr>
        <w:top w:val="none" w:sz="0" w:space="0" w:color="auto"/>
        <w:left w:val="none" w:sz="0" w:space="0" w:color="auto"/>
        <w:bottom w:val="none" w:sz="0" w:space="0" w:color="auto"/>
        <w:right w:val="none" w:sz="0" w:space="0" w:color="auto"/>
      </w:divBdr>
    </w:div>
    <w:div w:id="423651283">
      <w:bodyDiv w:val="1"/>
      <w:marLeft w:val="0"/>
      <w:marRight w:val="0"/>
      <w:marTop w:val="0"/>
      <w:marBottom w:val="0"/>
      <w:divBdr>
        <w:top w:val="none" w:sz="0" w:space="0" w:color="auto"/>
        <w:left w:val="none" w:sz="0" w:space="0" w:color="auto"/>
        <w:bottom w:val="none" w:sz="0" w:space="0" w:color="auto"/>
        <w:right w:val="none" w:sz="0" w:space="0" w:color="auto"/>
      </w:divBdr>
    </w:div>
    <w:div w:id="450789238">
      <w:bodyDiv w:val="1"/>
      <w:marLeft w:val="0"/>
      <w:marRight w:val="0"/>
      <w:marTop w:val="0"/>
      <w:marBottom w:val="0"/>
      <w:divBdr>
        <w:top w:val="none" w:sz="0" w:space="0" w:color="auto"/>
        <w:left w:val="none" w:sz="0" w:space="0" w:color="auto"/>
        <w:bottom w:val="none" w:sz="0" w:space="0" w:color="auto"/>
        <w:right w:val="none" w:sz="0" w:space="0" w:color="auto"/>
      </w:divBdr>
    </w:div>
    <w:div w:id="457069137">
      <w:bodyDiv w:val="1"/>
      <w:marLeft w:val="0"/>
      <w:marRight w:val="0"/>
      <w:marTop w:val="0"/>
      <w:marBottom w:val="0"/>
      <w:divBdr>
        <w:top w:val="none" w:sz="0" w:space="0" w:color="auto"/>
        <w:left w:val="none" w:sz="0" w:space="0" w:color="auto"/>
        <w:bottom w:val="none" w:sz="0" w:space="0" w:color="auto"/>
        <w:right w:val="none" w:sz="0" w:space="0" w:color="auto"/>
      </w:divBdr>
      <w:divsChild>
        <w:div w:id="371619255">
          <w:marLeft w:val="0"/>
          <w:marRight w:val="0"/>
          <w:marTop w:val="0"/>
          <w:marBottom w:val="0"/>
          <w:divBdr>
            <w:top w:val="none" w:sz="0" w:space="0" w:color="auto"/>
            <w:left w:val="none" w:sz="0" w:space="0" w:color="auto"/>
            <w:bottom w:val="none" w:sz="0" w:space="0" w:color="auto"/>
            <w:right w:val="none" w:sz="0" w:space="0" w:color="auto"/>
          </w:divBdr>
        </w:div>
        <w:div w:id="1054616797">
          <w:marLeft w:val="0"/>
          <w:marRight w:val="0"/>
          <w:marTop w:val="0"/>
          <w:marBottom w:val="0"/>
          <w:divBdr>
            <w:top w:val="none" w:sz="0" w:space="0" w:color="auto"/>
            <w:left w:val="none" w:sz="0" w:space="0" w:color="auto"/>
            <w:bottom w:val="none" w:sz="0" w:space="0" w:color="auto"/>
            <w:right w:val="none" w:sz="0" w:space="0" w:color="auto"/>
          </w:divBdr>
        </w:div>
        <w:div w:id="1822887101">
          <w:marLeft w:val="0"/>
          <w:marRight w:val="0"/>
          <w:marTop w:val="0"/>
          <w:marBottom w:val="0"/>
          <w:divBdr>
            <w:top w:val="none" w:sz="0" w:space="0" w:color="auto"/>
            <w:left w:val="none" w:sz="0" w:space="0" w:color="auto"/>
            <w:bottom w:val="none" w:sz="0" w:space="0" w:color="auto"/>
            <w:right w:val="none" w:sz="0" w:space="0" w:color="auto"/>
          </w:divBdr>
        </w:div>
        <w:div w:id="1846631939">
          <w:marLeft w:val="0"/>
          <w:marRight w:val="0"/>
          <w:marTop w:val="0"/>
          <w:marBottom w:val="0"/>
          <w:divBdr>
            <w:top w:val="none" w:sz="0" w:space="0" w:color="auto"/>
            <w:left w:val="none" w:sz="0" w:space="0" w:color="auto"/>
            <w:bottom w:val="none" w:sz="0" w:space="0" w:color="auto"/>
            <w:right w:val="none" w:sz="0" w:space="0" w:color="auto"/>
          </w:divBdr>
        </w:div>
      </w:divsChild>
    </w:div>
    <w:div w:id="529075145">
      <w:bodyDiv w:val="1"/>
      <w:marLeft w:val="0"/>
      <w:marRight w:val="0"/>
      <w:marTop w:val="0"/>
      <w:marBottom w:val="0"/>
      <w:divBdr>
        <w:top w:val="none" w:sz="0" w:space="0" w:color="auto"/>
        <w:left w:val="none" w:sz="0" w:space="0" w:color="auto"/>
        <w:bottom w:val="none" w:sz="0" w:space="0" w:color="auto"/>
        <w:right w:val="none" w:sz="0" w:space="0" w:color="auto"/>
      </w:divBdr>
    </w:div>
    <w:div w:id="583759715">
      <w:bodyDiv w:val="1"/>
      <w:marLeft w:val="0"/>
      <w:marRight w:val="0"/>
      <w:marTop w:val="0"/>
      <w:marBottom w:val="0"/>
      <w:divBdr>
        <w:top w:val="none" w:sz="0" w:space="0" w:color="auto"/>
        <w:left w:val="none" w:sz="0" w:space="0" w:color="auto"/>
        <w:bottom w:val="none" w:sz="0" w:space="0" w:color="auto"/>
        <w:right w:val="none" w:sz="0" w:space="0" w:color="auto"/>
      </w:divBdr>
      <w:divsChild>
        <w:div w:id="169419285">
          <w:marLeft w:val="0"/>
          <w:marRight w:val="0"/>
          <w:marTop w:val="0"/>
          <w:marBottom w:val="0"/>
          <w:divBdr>
            <w:top w:val="none" w:sz="0" w:space="0" w:color="auto"/>
            <w:left w:val="none" w:sz="0" w:space="0" w:color="auto"/>
            <w:bottom w:val="none" w:sz="0" w:space="0" w:color="auto"/>
            <w:right w:val="none" w:sz="0" w:space="0" w:color="auto"/>
          </w:divBdr>
        </w:div>
        <w:div w:id="183176327">
          <w:marLeft w:val="0"/>
          <w:marRight w:val="0"/>
          <w:marTop w:val="0"/>
          <w:marBottom w:val="0"/>
          <w:divBdr>
            <w:top w:val="none" w:sz="0" w:space="0" w:color="auto"/>
            <w:left w:val="none" w:sz="0" w:space="0" w:color="auto"/>
            <w:bottom w:val="none" w:sz="0" w:space="0" w:color="auto"/>
            <w:right w:val="none" w:sz="0" w:space="0" w:color="auto"/>
          </w:divBdr>
        </w:div>
        <w:div w:id="187061600">
          <w:marLeft w:val="0"/>
          <w:marRight w:val="0"/>
          <w:marTop w:val="0"/>
          <w:marBottom w:val="0"/>
          <w:divBdr>
            <w:top w:val="none" w:sz="0" w:space="0" w:color="auto"/>
            <w:left w:val="none" w:sz="0" w:space="0" w:color="auto"/>
            <w:bottom w:val="none" w:sz="0" w:space="0" w:color="auto"/>
            <w:right w:val="none" w:sz="0" w:space="0" w:color="auto"/>
          </w:divBdr>
        </w:div>
        <w:div w:id="298000407">
          <w:marLeft w:val="0"/>
          <w:marRight w:val="0"/>
          <w:marTop w:val="0"/>
          <w:marBottom w:val="0"/>
          <w:divBdr>
            <w:top w:val="none" w:sz="0" w:space="0" w:color="auto"/>
            <w:left w:val="none" w:sz="0" w:space="0" w:color="auto"/>
            <w:bottom w:val="none" w:sz="0" w:space="0" w:color="auto"/>
            <w:right w:val="none" w:sz="0" w:space="0" w:color="auto"/>
          </w:divBdr>
        </w:div>
        <w:div w:id="424228272">
          <w:marLeft w:val="0"/>
          <w:marRight w:val="0"/>
          <w:marTop w:val="0"/>
          <w:marBottom w:val="0"/>
          <w:divBdr>
            <w:top w:val="none" w:sz="0" w:space="0" w:color="auto"/>
            <w:left w:val="none" w:sz="0" w:space="0" w:color="auto"/>
            <w:bottom w:val="none" w:sz="0" w:space="0" w:color="auto"/>
            <w:right w:val="none" w:sz="0" w:space="0" w:color="auto"/>
          </w:divBdr>
        </w:div>
        <w:div w:id="496311826">
          <w:marLeft w:val="0"/>
          <w:marRight w:val="0"/>
          <w:marTop w:val="0"/>
          <w:marBottom w:val="0"/>
          <w:divBdr>
            <w:top w:val="none" w:sz="0" w:space="0" w:color="auto"/>
            <w:left w:val="none" w:sz="0" w:space="0" w:color="auto"/>
            <w:bottom w:val="none" w:sz="0" w:space="0" w:color="auto"/>
            <w:right w:val="none" w:sz="0" w:space="0" w:color="auto"/>
          </w:divBdr>
        </w:div>
        <w:div w:id="525826394">
          <w:marLeft w:val="0"/>
          <w:marRight w:val="0"/>
          <w:marTop w:val="0"/>
          <w:marBottom w:val="0"/>
          <w:divBdr>
            <w:top w:val="none" w:sz="0" w:space="0" w:color="auto"/>
            <w:left w:val="none" w:sz="0" w:space="0" w:color="auto"/>
            <w:bottom w:val="none" w:sz="0" w:space="0" w:color="auto"/>
            <w:right w:val="none" w:sz="0" w:space="0" w:color="auto"/>
          </w:divBdr>
        </w:div>
        <w:div w:id="585193968">
          <w:marLeft w:val="0"/>
          <w:marRight w:val="0"/>
          <w:marTop w:val="0"/>
          <w:marBottom w:val="0"/>
          <w:divBdr>
            <w:top w:val="none" w:sz="0" w:space="0" w:color="auto"/>
            <w:left w:val="none" w:sz="0" w:space="0" w:color="auto"/>
            <w:bottom w:val="none" w:sz="0" w:space="0" w:color="auto"/>
            <w:right w:val="none" w:sz="0" w:space="0" w:color="auto"/>
          </w:divBdr>
        </w:div>
        <w:div w:id="662591232">
          <w:marLeft w:val="0"/>
          <w:marRight w:val="0"/>
          <w:marTop w:val="0"/>
          <w:marBottom w:val="0"/>
          <w:divBdr>
            <w:top w:val="none" w:sz="0" w:space="0" w:color="auto"/>
            <w:left w:val="none" w:sz="0" w:space="0" w:color="auto"/>
            <w:bottom w:val="none" w:sz="0" w:space="0" w:color="auto"/>
            <w:right w:val="none" w:sz="0" w:space="0" w:color="auto"/>
          </w:divBdr>
        </w:div>
        <w:div w:id="806095698">
          <w:marLeft w:val="0"/>
          <w:marRight w:val="0"/>
          <w:marTop w:val="0"/>
          <w:marBottom w:val="0"/>
          <w:divBdr>
            <w:top w:val="none" w:sz="0" w:space="0" w:color="auto"/>
            <w:left w:val="none" w:sz="0" w:space="0" w:color="auto"/>
            <w:bottom w:val="none" w:sz="0" w:space="0" w:color="auto"/>
            <w:right w:val="none" w:sz="0" w:space="0" w:color="auto"/>
          </w:divBdr>
        </w:div>
        <w:div w:id="886337641">
          <w:marLeft w:val="0"/>
          <w:marRight w:val="0"/>
          <w:marTop w:val="0"/>
          <w:marBottom w:val="0"/>
          <w:divBdr>
            <w:top w:val="none" w:sz="0" w:space="0" w:color="auto"/>
            <w:left w:val="none" w:sz="0" w:space="0" w:color="auto"/>
            <w:bottom w:val="none" w:sz="0" w:space="0" w:color="auto"/>
            <w:right w:val="none" w:sz="0" w:space="0" w:color="auto"/>
          </w:divBdr>
        </w:div>
        <w:div w:id="1046445688">
          <w:marLeft w:val="0"/>
          <w:marRight w:val="0"/>
          <w:marTop w:val="0"/>
          <w:marBottom w:val="0"/>
          <w:divBdr>
            <w:top w:val="none" w:sz="0" w:space="0" w:color="auto"/>
            <w:left w:val="none" w:sz="0" w:space="0" w:color="auto"/>
            <w:bottom w:val="none" w:sz="0" w:space="0" w:color="auto"/>
            <w:right w:val="none" w:sz="0" w:space="0" w:color="auto"/>
          </w:divBdr>
        </w:div>
        <w:div w:id="1150711410">
          <w:marLeft w:val="0"/>
          <w:marRight w:val="0"/>
          <w:marTop w:val="0"/>
          <w:marBottom w:val="0"/>
          <w:divBdr>
            <w:top w:val="none" w:sz="0" w:space="0" w:color="auto"/>
            <w:left w:val="none" w:sz="0" w:space="0" w:color="auto"/>
            <w:bottom w:val="none" w:sz="0" w:space="0" w:color="auto"/>
            <w:right w:val="none" w:sz="0" w:space="0" w:color="auto"/>
          </w:divBdr>
        </w:div>
        <w:div w:id="1214125097">
          <w:marLeft w:val="0"/>
          <w:marRight w:val="0"/>
          <w:marTop w:val="0"/>
          <w:marBottom w:val="0"/>
          <w:divBdr>
            <w:top w:val="none" w:sz="0" w:space="0" w:color="auto"/>
            <w:left w:val="none" w:sz="0" w:space="0" w:color="auto"/>
            <w:bottom w:val="none" w:sz="0" w:space="0" w:color="auto"/>
            <w:right w:val="none" w:sz="0" w:space="0" w:color="auto"/>
          </w:divBdr>
        </w:div>
        <w:div w:id="1218663265">
          <w:marLeft w:val="0"/>
          <w:marRight w:val="0"/>
          <w:marTop w:val="0"/>
          <w:marBottom w:val="0"/>
          <w:divBdr>
            <w:top w:val="none" w:sz="0" w:space="0" w:color="auto"/>
            <w:left w:val="none" w:sz="0" w:space="0" w:color="auto"/>
            <w:bottom w:val="none" w:sz="0" w:space="0" w:color="auto"/>
            <w:right w:val="none" w:sz="0" w:space="0" w:color="auto"/>
          </w:divBdr>
        </w:div>
        <w:div w:id="1270814842">
          <w:marLeft w:val="0"/>
          <w:marRight w:val="0"/>
          <w:marTop w:val="0"/>
          <w:marBottom w:val="0"/>
          <w:divBdr>
            <w:top w:val="none" w:sz="0" w:space="0" w:color="auto"/>
            <w:left w:val="none" w:sz="0" w:space="0" w:color="auto"/>
            <w:bottom w:val="none" w:sz="0" w:space="0" w:color="auto"/>
            <w:right w:val="none" w:sz="0" w:space="0" w:color="auto"/>
          </w:divBdr>
        </w:div>
        <w:div w:id="1502813827">
          <w:marLeft w:val="0"/>
          <w:marRight w:val="0"/>
          <w:marTop w:val="0"/>
          <w:marBottom w:val="0"/>
          <w:divBdr>
            <w:top w:val="none" w:sz="0" w:space="0" w:color="auto"/>
            <w:left w:val="none" w:sz="0" w:space="0" w:color="auto"/>
            <w:bottom w:val="none" w:sz="0" w:space="0" w:color="auto"/>
            <w:right w:val="none" w:sz="0" w:space="0" w:color="auto"/>
          </w:divBdr>
        </w:div>
        <w:div w:id="1729262440">
          <w:marLeft w:val="0"/>
          <w:marRight w:val="0"/>
          <w:marTop w:val="0"/>
          <w:marBottom w:val="0"/>
          <w:divBdr>
            <w:top w:val="none" w:sz="0" w:space="0" w:color="auto"/>
            <w:left w:val="none" w:sz="0" w:space="0" w:color="auto"/>
            <w:bottom w:val="none" w:sz="0" w:space="0" w:color="auto"/>
            <w:right w:val="none" w:sz="0" w:space="0" w:color="auto"/>
          </w:divBdr>
        </w:div>
        <w:div w:id="2136365030">
          <w:marLeft w:val="0"/>
          <w:marRight w:val="0"/>
          <w:marTop w:val="0"/>
          <w:marBottom w:val="0"/>
          <w:divBdr>
            <w:top w:val="none" w:sz="0" w:space="0" w:color="auto"/>
            <w:left w:val="none" w:sz="0" w:space="0" w:color="auto"/>
            <w:bottom w:val="none" w:sz="0" w:space="0" w:color="auto"/>
            <w:right w:val="none" w:sz="0" w:space="0" w:color="auto"/>
          </w:divBdr>
        </w:div>
      </w:divsChild>
    </w:div>
    <w:div w:id="668145164">
      <w:bodyDiv w:val="1"/>
      <w:marLeft w:val="0"/>
      <w:marRight w:val="0"/>
      <w:marTop w:val="0"/>
      <w:marBottom w:val="0"/>
      <w:divBdr>
        <w:top w:val="none" w:sz="0" w:space="0" w:color="auto"/>
        <w:left w:val="none" w:sz="0" w:space="0" w:color="auto"/>
        <w:bottom w:val="none" w:sz="0" w:space="0" w:color="auto"/>
        <w:right w:val="none" w:sz="0" w:space="0" w:color="auto"/>
      </w:divBdr>
    </w:div>
    <w:div w:id="719744450">
      <w:bodyDiv w:val="1"/>
      <w:marLeft w:val="0"/>
      <w:marRight w:val="0"/>
      <w:marTop w:val="0"/>
      <w:marBottom w:val="0"/>
      <w:divBdr>
        <w:top w:val="none" w:sz="0" w:space="0" w:color="auto"/>
        <w:left w:val="none" w:sz="0" w:space="0" w:color="auto"/>
        <w:bottom w:val="none" w:sz="0" w:space="0" w:color="auto"/>
        <w:right w:val="none" w:sz="0" w:space="0" w:color="auto"/>
      </w:divBdr>
    </w:div>
    <w:div w:id="728653680">
      <w:bodyDiv w:val="1"/>
      <w:marLeft w:val="0"/>
      <w:marRight w:val="0"/>
      <w:marTop w:val="0"/>
      <w:marBottom w:val="0"/>
      <w:divBdr>
        <w:top w:val="none" w:sz="0" w:space="0" w:color="auto"/>
        <w:left w:val="none" w:sz="0" w:space="0" w:color="auto"/>
        <w:bottom w:val="none" w:sz="0" w:space="0" w:color="auto"/>
        <w:right w:val="none" w:sz="0" w:space="0" w:color="auto"/>
      </w:divBdr>
    </w:div>
    <w:div w:id="729351318">
      <w:bodyDiv w:val="1"/>
      <w:marLeft w:val="0"/>
      <w:marRight w:val="0"/>
      <w:marTop w:val="0"/>
      <w:marBottom w:val="0"/>
      <w:divBdr>
        <w:top w:val="none" w:sz="0" w:space="0" w:color="auto"/>
        <w:left w:val="none" w:sz="0" w:space="0" w:color="auto"/>
        <w:bottom w:val="none" w:sz="0" w:space="0" w:color="auto"/>
        <w:right w:val="none" w:sz="0" w:space="0" w:color="auto"/>
      </w:divBdr>
      <w:divsChild>
        <w:div w:id="483199649">
          <w:marLeft w:val="0"/>
          <w:marRight w:val="0"/>
          <w:marTop w:val="0"/>
          <w:marBottom w:val="0"/>
          <w:divBdr>
            <w:top w:val="none" w:sz="0" w:space="0" w:color="auto"/>
            <w:left w:val="none" w:sz="0" w:space="0" w:color="auto"/>
            <w:bottom w:val="none" w:sz="0" w:space="0" w:color="auto"/>
            <w:right w:val="none" w:sz="0" w:space="0" w:color="auto"/>
          </w:divBdr>
        </w:div>
        <w:div w:id="749618443">
          <w:marLeft w:val="0"/>
          <w:marRight w:val="0"/>
          <w:marTop w:val="0"/>
          <w:marBottom w:val="0"/>
          <w:divBdr>
            <w:top w:val="none" w:sz="0" w:space="0" w:color="auto"/>
            <w:left w:val="none" w:sz="0" w:space="0" w:color="auto"/>
            <w:bottom w:val="none" w:sz="0" w:space="0" w:color="auto"/>
            <w:right w:val="none" w:sz="0" w:space="0" w:color="auto"/>
          </w:divBdr>
        </w:div>
        <w:div w:id="1057703054">
          <w:marLeft w:val="0"/>
          <w:marRight w:val="0"/>
          <w:marTop w:val="0"/>
          <w:marBottom w:val="0"/>
          <w:divBdr>
            <w:top w:val="none" w:sz="0" w:space="0" w:color="auto"/>
            <w:left w:val="none" w:sz="0" w:space="0" w:color="auto"/>
            <w:bottom w:val="none" w:sz="0" w:space="0" w:color="auto"/>
            <w:right w:val="none" w:sz="0" w:space="0" w:color="auto"/>
          </w:divBdr>
        </w:div>
        <w:div w:id="1250121328">
          <w:marLeft w:val="0"/>
          <w:marRight w:val="0"/>
          <w:marTop w:val="0"/>
          <w:marBottom w:val="0"/>
          <w:divBdr>
            <w:top w:val="none" w:sz="0" w:space="0" w:color="auto"/>
            <w:left w:val="none" w:sz="0" w:space="0" w:color="auto"/>
            <w:bottom w:val="none" w:sz="0" w:space="0" w:color="auto"/>
            <w:right w:val="none" w:sz="0" w:space="0" w:color="auto"/>
          </w:divBdr>
        </w:div>
      </w:divsChild>
    </w:div>
    <w:div w:id="746729245">
      <w:bodyDiv w:val="1"/>
      <w:marLeft w:val="0"/>
      <w:marRight w:val="0"/>
      <w:marTop w:val="0"/>
      <w:marBottom w:val="0"/>
      <w:divBdr>
        <w:top w:val="none" w:sz="0" w:space="0" w:color="auto"/>
        <w:left w:val="none" w:sz="0" w:space="0" w:color="auto"/>
        <w:bottom w:val="none" w:sz="0" w:space="0" w:color="auto"/>
        <w:right w:val="none" w:sz="0" w:space="0" w:color="auto"/>
      </w:divBdr>
      <w:divsChild>
        <w:div w:id="104545787">
          <w:marLeft w:val="0"/>
          <w:marRight w:val="0"/>
          <w:marTop w:val="0"/>
          <w:marBottom w:val="0"/>
          <w:divBdr>
            <w:top w:val="none" w:sz="0" w:space="0" w:color="auto"/>
            <w:left w:val="none" w:sz="0" w:space="0" w:color="auto"/>
            <w:bottom w:val="none" w:sz="0" w:space="0" w:color="auto"/>
            <w:right w:val="none" w:sz="0" w:space="0" w:color="auto"/>
          </w:divBdr>
        </w:div>
        <w:div w:id="255600095">
          <w:marLeft w:val="0"/>
          <w:marRight w:val="0"/>
          <w:marTop w:val="0"/>
          <w:marBottom w:val="0"/>
          <w:divBdr>
            <w:top w:val="none" w:sz="0" w:space="0" w:color="auto"/>
            <w:left w:val="none" w:sz="0" w:space="0" w:color="auto"/>
            <w:bottom w:val="none" w:sz="0" w:space="0" w:color="auto"/>
            <w:right w:val="none" w:sz="0" w:space="0" w:color="auto"/>
          </w:divBdr>
        </w:div>
        <w:div w:id="325404376">
          <w:marLeft w:val="0"/>
          <w:marRight w:val="0"/>
          <w:marTop w:val="0"/>
          <w:marBottom w:val="0"/>
          <w:divBdr>
            <w:top w:val="none" w:sz="0" w:space="0" w:color="auto"/>
            <w:left w:val="none" w:sz="0" w:space="0" w:color="auto"/>
            <w:bottom w:val="none" w:sz="0" w:space="0" w:color="auto"/>
            <w:right w:val="none" w:sz="0" w:space="0" w:color="auto"/>
          </w:divBdr>
        </w:div>
        <w:div w:id="334648920">
          <w:marLeft w:val="0"/>
          <w:marRight w:val="0"/>
          <w:marTop w:val="0"/>
          <w:marBottom w:val="0"/>
          <w:divBdr>
            <w:top w:val="none" w:sz="0" w:space="0" w:color="auto"/>
            <w:left w:val="none" w:sz="0" w:space="0" w:color="auto"/>
            <w:bottom w:val="none" w:sz="0" w:space="0" w:color="auto"/>
            <w:right w:val="none" w:sz="0" w:space="0" w:color="auto"/>
          </w:divBdr>
        </w:div>
        <w:div w:id="418017904">
          <w:marLeft w:val="0"/>
          <w:marRight w:val="0"/>
          <w:marTop w:val="0"/>
          <w:marBottom w:val="0"/>
          <w:divBdr>
            <w:top w:val="none" w:sz="0" w:space="0" w:color="auto"/>
            <w:left w:val="none" w:sz="0" w:space="0" w:color="auto"/>
            <w:bottom w:val="none" w:sz="0" w:space="0" w:color="auto"/>
            <w:right w:val="none" w:sz="0" w:space="0" w:color="auto"/>
          </w:divBdr>
        </w:div>
        <w:div w:id="421486702">
          <w:marLeft w:val="0"/>
          <w:marRight w:val="0"/>
          <w:marTop w:val="0"/>
          <w:marBottom w:val="0"/>
          <w:divBdr>
            <w:top w:val="none" w:sz="0" w:space="0" w:color="auto"/>
            <w:left w:val="none" w:sz="0" w:space="0" w:color="auto"/>
            <w:bottom w:val="none" w:sz="0" w:space="0" w:color="auto"/>
            <w:right w:val="none" w:sz="0" w:space="0" w:color="auto"/>
          </w:divBdr>
        </w:div>
        <w:div w:id="545411919">
          <w:marLeft w:val="0"/>
          <w:marRight w:val="0"/>
          <w:marTop w:val="0"/>
          <w:marBottom w:val="0"/>
          <w:divBdr>
            <w:top w:val="none" w:sz="0" w:space="0" w:color="auto"/>
            <w:left w:val="none" w:sz="0" w:space="0" w:color="auto"/>
            <w:bottom w:val="none" w:sz="0" w:space="0" w:color="auto"/>
            <w:right w:val="none" w:sz="0" w:space="0" w:color="auto"/>
          </w:divBdr>
        </w:div>
        <w:div w:id="772941300">
          <w:marLeft w:val="0"/>
          <w:marRight w:val="0"/>
          <w:marTop w:val="0"/>
          <w:marBottom w:val="0"/>
          <w:divBdr>
            <w:top w:val="none" w:sz="0" w:space="0" w:color="auto"/>
            <w:left w:val="none" w:sz="0" w:space="0" w:color="auto"/>
            <w:bottom w:val="none" w:sz="0" w:space="0" w:color="auto"/>
            <w:right w:val="none" w:sz="0" w:space="0" w:color="auto"/>
          </w:divBdr>
        </w:div>
        <w:div w:id="840782405">
          <w:marLeft w:val="0"/>
          <w:marRight w:val="0"/>
          <w:marTop w:val="0"/>
          <w:marBottom w:val="0"/>
          <w:divBdr>
            <w:top w:val="none" w:sz="0" w:space="0" w:color="auto"/>
            <w:left w:val="none" w:sz="0" w:space="0" w:color="auto"/>
            <w:bottom w:val="none" w:sz="0" w:space="0" w:color="auto"/>
            <w:right w:val="none" w:sz="0" w:space="0" w:color="auto"/>
          </w:divBdr>
        </w:div>
        <w:div w:id="941765793">
          <w:marLeft w:val="0"/>
          <w:marRight w:val="0"/>
          <w:marTop w:val="0"/>
          <w:marBottom w:val="0"/>
          <w:divBdr>
            <w:top w:val="none" w:sz="0" w:space="0" w:color="auto"/>
            <w:left w:val="none" w:sz="0" w:space="0" w:color="auto"/>
            <w:bottom w:val="none" w:sz="0" w:space="0" w:color="auto"/>
            <w:right w:val="none" w:sz="0" w:space="0" w:color="auto"/>
          </w:divBdr>
        </w:div>
        <w:div w:id="986204046">
          <w:marLeft w:val="0"/>
          <w:marRight w:val="0"/>
          <w:marTop w:val="0"/>
          <w:marBottom w:val="0"/>
          <w:divBdr>
            <w:top w:val="none" w:sz="0" w:space="0" w:color="auto"/>
            <w:left w:val="none" w:sz="0" w:space="0" w:color="auto"/>
            <w:bottom w:val="none" w:sz="0" w:space="0" w:color="auto"/>
            <w:right w:val="none" w:sz="0" w:space="0" w:color="auto"/>
          </w:divBdr>
        </w:div>
        <w:div w:id="1078164491">
          <w:marLeft w:val="0"/>
          <w:marRight w:val="0"/>
          <w:marTop w:val="0"/>
          <w:marBottom w:val="0"/>
          <w:divBdr>
            <w:top w:val="none" w:sz="0" w:space="0" w:color="auto"/>
            <w:left w:val="none" w:sz="0" w:space="0" w:color="auto"/>
            <w:bottom w:val="none" w:sz="0" w:space="0" w:color="auto"/>
            <w:right w:val="none" w:sz="0" w:space="0" w:color="auto"/>
          </w:divBdr>
        </w:div>
        <w:div w:id="1153372793">
          <w:marLeft w:val="0"/>
          <w:marRight w:val="0"/>
          <w:marTop w:val="0"/>
          <w:marBottom w:val="0"/>
          <w:divBdr>
            <w:top w:val="none" w:sz="0" w:space="0" w:color="auto"/>
            <w:left w:val="none" w:sz="0" w:space="0" w:color="auto"/>
            <w:bottom w:val="none" w:sz="0" w:space="0" w:color="auto"/>
            <w:right w:val="none" w:sz="0" w:space="0" w:color="auto"/>
          </w:divBdr>
        </w:div>
        <w:div w:id="1155678806">
          <w:marLeft w:val="0"/>
          <w:marRight w:val="0"/>
          <w:marTop w:val="0"/>
          <w:marBottom w:val="0"/>
          <w:divBdr>
            <w:top w:val="none" w:sz="0" w:space="0" w:color="auto"/>
            <w:left w:val="none" w:sz="0" w:space="0" w:color="auto"/>
            <w:bottom w:val="none" w:sz="0" w:space="0" w:color="auto"/>
            <w:right w:val="none" w:sz="0" w:space="0" w:color="auto"/>
          </w:divBdr>
        </w:div>
        <w:div w:id="1371491213">
          <w:marLeft w:val="0"/>
          <w:marRight w:val="0"/>
          <w:marTop w:val="0"/>
          <w:marBottom w:val="0"/>
          <w:divBdr>
            <w:top w:val="none" w:sz="0" w:space="0" w:color="auto"/>
            <w:left w:val="none" w:sz="0" w:space="0" w:color="auto"/>
            <w:bottom w:val="none" w:sz="0" w:space="0" w:color="auto"/>
            <w:right w:val="none" w:sz="0" w:space="0" w:color="auto"/>
          </w:divBdr>
        </w:div>
        <w:div w:id="1396663554">
          <w:marLeft w:val="0"/>
          <w:marRight w:val="0"/>
          <w:marTop w:val="0"/>
          <w:marBottom w:val="0"/>
          <w:divBdr>
            <w:top w:val="none" w:sz="0" w:space="0" w:color="auto"/>
            <w:left w:val="none" w:sz="0" w:space="0" w:color="auto"/>
            <w:bottom w:val="none" w:sz="0" w:space="0" w:color="auto"/>
            <w:right w:val="none" w:sz="0" w:space="0" w:color="auto"/>
          </w:divBdr>
        </w:div>
        <w:div w:id="1842239089">
          <w:marLeft w:val="0"/>
          <w:marRight w:val="0"/>
          <w:marTop w:val="0"/>
          <w:marBottom w:val="0"/>
          <w:divBdr>
            <w:top w:val="none" w:sz="0" w:space="0" w:color="auto"/>
            <w:left w:val="none" w:sz="0" w:space="0" w:color="auto"/>
            <w:bottom w:val="none" w:sz="0" w:space="0" w:color="auto"/>
            <w:right w:val="none" w:sz="0" w:space="0" w:color="auto"/>
          </w:divBdr>
        </w:div>
        <w:div w:id="1906407165">
          <w:marLeft w:val="0"/>
          <w:marRight w:val="0"/>
          <w:marTop w:val="0"/>
          <w:marBottom w:val="0"/>
          <w:divBdr>
            <w:top w:val="none" w:sz="0" w:space="0" w:color="auto"/>
            <w:left w:val="none" w:sz="0" w:space="0" w:color="auto"/>
            <w:bottom w:val="none" w:sz="0" w:space="0" w:color="auto"/>
            <w:right w:val="none" w:sz="0" w:space="0" w:color="auto"/>
          </w:divBdr>
        </w:div>
        <w:div w:id="1956518617">
          <w:marLeft w:val="0"/>
          <w:marRight w:val="0"/>
          <w:marTop w:val="0"/>
          <w:marBottom w:val="0"/>
          <w:divBdr>
            <w:top w:val="none" w:sz="0" w:space="0" w:color="auto"/>
            <w:left w:val="none" w:sz="0" w:space="0" w:color="auto"/>
            <w:bottom w:val="none" w:sz="0" w:space="0" w:color="auto"/>
            <w:right w:val="none" w:sz="0" w:space="0" w:color="auto"/>
          </w:divBdr>
        </w:div>
      </w:divsChild>
    </w:div>
    <w:div w:id="834998306">
      <w:bodyDiv w:val="1"/>
      <w:marLeft w:val="0"/>
      <w:marRight w:val="0"/>
      <w:marTop w:val="0"/>
      <w:marBottom w:val="0"/>
      <w:divBdr>
        <w:top w:val="none" w:sz="0" w:space="0" w:color="auto"/>
        <w:left w:val="none" w:sz="0" w:space="0" w:color="auto"/>
        <w:bottom w:val="none" w:sz="0" w:space="0" w:color="auto"/>
        <w:right w:val="none" w:sz="0" w:space="0" w:color="auto"/>
      </w:divBdr>
    </w:div>
    <w:div w:id="923563774">
      <w:bodyDiv w:val="1"/>
      <w:marLeft w:val="0"/>
      <w:marRight w:val="0"/>
      <w:marTop w:val="0"/>
      <w:marBottom w:val="0"/>
      <w:divBdr>
        <w:top w:val="none" w:sz="0" w:space="0" w:color="auto"/>
        <w:left w:val="none" w:sz="0" w:space="0" w:color="auto"/>
        <w:bottom w:val="none" w:sz="0" w:space="0" w:color="auto"/>
        <w:right w:val="none" w:sz="0" w:space="0" w:color="auto"/>
      </w:divBdr>
      <w:divsChild>
        <w:div w:id="164590952">
          <w:marLeft w:val="0"/>
          <w:marRight w:val="0"/>
          <w:marTop w:val="0"/>
          <w:marBottom w:val="0"/>
          <w:divBdr>
            <w:top w:val="none" w:sz="0" w:space="0" w:color="auto"/>
            <w:left w:val="none" w:sz="0" w:space="0" w:color="auto"/>
            <w:bottom w:val="none" w:sz="0" w:space="0" w:color="auto"/>
            <w:right w:val="none" w:sz="0" w:space="0" w:color="auto"/>
          </w:divBdr>
          <w:divsChild>
            <w:div w:id="732848999">
              <w:marLeft w:val="0"/>
              <w:marRight w:val="0"/>
              <w:marTop w:val="0"/>
              <w:marBottom w:val="0"/>
              <w:divBdr>
                <w:top w:val="none" w:sz="0" w:space="0" w:color="auto"/>
                <w:left w:val="single" w:sz="6" w:space="0" w:color="DADADA"/>
                <w:bottom w:val="none" w:sz="0" w:space="0" w:color="auto"/>
                <w:right w:val="single" w:sz="6" w:space="0" w:color="DADADA"/>
              </w:divBdr>
              <w:divsChild>
                <w:div w:id="1828088377">
                  <w:marLeft w:val="0"/>
                  <w:marRight w:val="0"/>
                  <w:marTop w:val="0"/>
                  <w:marBottom w:val="0"/>
                  <w:divBdr>
                    <w:top w:val="none" w:sz="0" w:space="0" w:color="auto"/>
                    <w:left w:val="none" w:sz="0" w:space="0" w:color="auto"/>
                    <w:bottom w:val="none" w:sz="0" w:space="0" w:color="auto"/>
                    <w:right w:val="none" w:sz="0" w:space="0" w:color="auto"/>
                  </w:divBdr>
                  <w:divsChild>
                    <w:div w:id="537010298">
                      <w:marLeft w:val="0"/>
                      <w:marRight w:val="0"/>
                      <w:marTop w:val="0"/>
                      <w:marBottom w:val="0"/>
                      <w:divBdr>
                        <w:top w:val="none" w:sz="0" w:space="0" w:color="auto"/>
                        <w:left w:val="none" w:sz="0" w:space="0" w:color="auto"/>
                        <w:bottom w:val="none" w:sz="0" w:space="0" w:color="auto"/>
                        <w:right w:val="none" w:sz="0" w:space="0" w:color="auto"/>
                      </w:divBdr>
                      <w:divsChild>
                        <w:div w:id="756026266">
                          <w:marLeft w:val="0"/>
                          <w:marRight w:val="0"/>
                          <w:marTop w:val="0"/>
                          <w:marBottom w:val="0"/>
                          <w:divBdr>
                            <w:top w:val="none" w:sz="0" w:space="0" w:color="auto"/>
                            <w:left w:val="none" w:sz="0" w:space="0" w:color="auto"/>
                            <w:bottom w:val="none" w:sz="0" w:space="0" w:color="auto"/>
                            <w:right w:val="none" w:sz="0" w:space="0" w:color="auto"/>
                          </w:divBdr>
                          <w:divsChild>
                            <w:div w:id="1335111100">
                              <w:marLeft w:val="0"/>
                              <w:marRight w:val="0"/>
                              <w:marTop w:val="0"/>
                              <w:marBottom w:val="0"/>
                              <w:divBdr>
                                <w:top w:val="none" w:sz="0" w:space="0" w:color="auto"/>
                                <w:left w:val="none" w:sz="0" w:space="0" w:color="auto"/>
                                <w:bottom w:val="none" w:sz="0" w:space="0" w:color="auto"/>
                                <w:right w:val="none" w:sz="0" w:space="0" w:color="auto"/>
                              </w:divBdr>
                              <w:divsChild>
                                <w:div w:id="9769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552621">
      <w:bodyDiv w:val="1"/>
      <w:marLeft w:val="0"/>
      <w:marRight w:val="0"/>
      <w:marTop w:val="0"/>
      <w:marBottom w:val="0"/>
      <w:divBdr>
        <w:top w:val="none" w:sz="0" w:space="0" w:color="auto"/>
        <w:left w:val="none" w:sz="0" w:space="0" w:color="auto"/>
        <w:bottom w:val="none" w:sz="0" w:space="0" w:color="auto"/>
        <w:right w:val="none" w:sz="0" w:space="0" w:color="auto"/>
      </w:divBdr>
    </w:div>
    <w:div w:id="978419216">
      <w:bodyDiv w:val="1"/>
      <w:marLeft w:val="0"/>
      <w:marRight w:val="0"/>
      <w:marTop w:val="0"/>
      <w:marBottom w:val="0"/>
      <w:divBdr>
        <w:top w:val="none" w:sz="0" w:space="0" w:color="auto"/>
        <w:left w:val="none" w:sz="0" w:space="0" w:color="auto"/>
        <w:bottom w:val="none" w:sz="0" w:space="0" w:color="auto"/>
        <w:right w:val="none" w:sz="0" w:space="0" w:color="auto"/>
      </w:divBdr>
      <w:divsChild>
        <w:div w:id="677926796">
          <w:marLeft w:val="0"/>
          <w:marRight w:val="0"/>
          <w:marTop w:val="0"/>
          <w:marBottom w:val="0"/>
          <w:divBdr>
            <w:top w:val="none" w:sz="0" w:space="0" w:color="auto"/>
            <w:left w:val="none" w:sz="0" w:space="0" w:color="auto"/>
            <w:bottom w:val="none" w:sz="0" w:space="0" w:color="auto"/>
            <w:right w:val="none" w:sz="0" w:space="0" w:color="auto"/>
          </w:divBdr>
          <w:divsChild>
            <w:div w:id="1236433429">
              <w:marLeft w:val="0"/>
              <w:marRight w:val="0"/>
              <w:marTop w:val="0"/>
              <w:marBottom w:val="0"/>
              <w:divBdr>
                <w:top w:val="none" w:sz="0" w:space="0" w:color="auto"/>
                <w:left w:val="none" w:sz="0" w:space="0" w:color="auto"/>
                <w:bottom w:val="none" w:sz="0" w:space="0" w:color="auto"/>
                <w:right w:val="none" w:sz="0" w:space="0" w:color="auto"/>
              </w:divBdr>
              <w:divsChild>
                <w:div w:id="53937312">
                  <w:marLeft w:val="0"/>
                  <w:marRight w:val="0"/>
                  <w:marTop w:val="0"/>
                  <w:marBottom w:val="0"/>
                  <w:divBdr>
                    <w:top w:val="none" w:sz="0" w:space="0" w:color="auto"/>
                    <w:left w:val="none" w:sz="0" w:space="0" w:color="auto"/>
                    <w:bottom w:val="none" w:sz="0" w:space="0" w:color="auto"/>
                    <w:right w:val="none" w:sz="0" w:space="0" w:color="auto"/>
                  </w:divBdr>
                </w:div>
                <w:div w:id="415831565">
                  <w:marLeft w:val="0"/>
                  <w:marRight w:val="0"/>
                  <w:marTop w:val="0"/>
                  <w:marBottom w:val="0"/>
                  <w:divBdr>
                    <w:top w:val="none" w:sz="0" w:space="0" w:color="auto"/>
                    <w:left w:val="none" w:sz="0" w:space="0" w:color="auto"/>
                    <w:bottom w:val="none" w:sz="0" w:space="0" w:color="auto"/>
                    <w:right w:val="none" w:sz="0" w:space="0" w:color="auto"/>
                  </w:divBdr>
                </w:div>
                <w:div w:id="941646588">
                  <w:marLeft w:val="0"/>
                  <w:marRight w:val="0"/>
                  <w:marTop w:val="0"/>
                  <w:marBottom w:val="0"/>
                  <w:divBdr>
                    <w:top w:val="none" w:sz="0" w:space="0" w:color="auto"/>
                    <w:left w:val="none" w:sz="0" w:space="0" w:color="auto"/>
                    <w:bottom w:val="none" w:sz="0" w:space="0" w:color="auto"/>
                    <w:right w:val="none" w:sz="0" w:space="0" w:color="auto"/>
                  </w:divBdr>
                </w:div>
                <w:div w:id="977563763">
                  <w:marLeft w:val="0"/>
                  <w:marRight w:val="0"/>
                  <w:marTop w:val="0"/>
                  <w:marBottom w:val="0"/>
                  <w:divBdr>
                    <w:top w:val="none" w:sz="0" w:space="0" w:color="auto"/>
                    <w:left w:val="none" w:sz="0" w:space="0" w:color="auto"/>
                    <w:bottom w:val="none" w:sz="0" w:space="0" w:color="auto"/>
                    <w:right w:val="none" w:sz="0" w:space="0" w:color="auto"/>
                  </w:divBdr>
                </w:div>
                <w:div w:id="1111509275">
                  <w:marLeft w:val="0"/>
                  <w:marRight w:val="0"/>
                  <w:marTop w:val="0"/>
                  <w:marBottom w:val="0"/>
                  <w:divBdr>
                    <w:top w:val="none" w:sz="0" w:space="0" w:color="auto"/>
                    <w:left w:val="none" w:sz="0" w:space="0" w:color="auto"/>
                    <w:bottom w:val="none" w:sz="0" w:space="0" w:color="auto"/>
                    <w:right w:val="none" w:sz="0" w:space="0" w:color="auto"/>
                  </w:divBdr>
                </w:div>
                <w:div w:id="1276061610">
                  <w:marLeft w:val="0"/>
                  <w:marRight w:val="0"/>
                  <w:marTop w:val="0"/>
                  <w:marBottom w:val="0"/>
                  <w:divBdr>
                    <w:top w:val="none" w:sz="0" w:space="0" w:color="auto"/>
                    <w:left w:val="none" w:sz="0" w:space="0" w:color="auto"/>
                    <w:bottom w:val="none" w:sz="0" w:space="0" w:color="auto"/>
                    <w:right w:val="none" w:sz="0" w:space="0" w:color="auto"/>
                  </w:divBdr>
                </w:div>
                <w:div w:id="1433865074">
                  <w:marLeft w:val="0"/>
                  <w:marRight w:val="0"/>
                  <w:marTop w:val="0"/>
                  <w:marBottom w:val="0"/>
                  <w:divBdr>
                    <w:top w:val="none" w:sz="0" w:space="0" w:color="auto"/>
                    <w:left w:val="none" w:sz="0" w:space="0" w:color="auto"/>
                    <w:bottom w:val="none" w:sz="0" w:space="0" w:color="auto"/>
                    <w:right w:val="none" w:sz="0" w:space="0" w:color="auto"/>
                  </w:divBdr>
                </w:div>
                <w:div w:id="1545096592">
                  <w:marLeft w:val="0"/>
                  <w:marRight w:val="0"/>
                  <w:marTop w:val="0"/>
                  <w:marBottom w:val="0"/>
                  <w:divBdr>
                    <w:top w:val="none" w:sz="0" w:space="0" w:color="auto"/>
                    <w:left w:val="none" w:sz="0" w:space="0" w:color="auto"/>
                    <w:bottom w:val="none" w:sz="0" w:space="0" w:color="auto"/>
                    <w:right w:val="none" w:sz="0" w:space="0" w:color="auto"/>
                  </w:divBdr>
                  <w:divsChild>
                    <w:div w:id="1075056265">
                      <w:marLeft w:val="0"/>
                      <w:marRight w:val="0"/>
                      <w:marTop w:val="0"/>
                      <w:marBottom w:val="0"/>
                      <w:divBdr>
                        <w:top w:val="none" w:sz="0" w:space="0" w:color="auto"/>
                        <w:left w:val="none" w:sz="0" w:space="0" w:color="auto"/>
                        <w:bottom w:val="none" w:sz="0" w:space="0" w:color="auto"/>
                        <w:right w:val="none" w:sz="0" w:space="0" w:color="auto"/>
                      </w:divBdr>
                    </w:div>
                    <w:div w:id="1333529392">
                      <w:marLeft w:val="0"/>
                      <w:marRight w:val="0"/>
                      <w:marTop w:val="0"/>
                      <w:marBottom w:val="0"/>
                      <w:divBdr>
                        <w:top w:val="none" w:sz="0" w:space="0" w:color="auto"/>
                        <w:left w:val="none" w:sz="0" w:space="0" w:color="auto"/>
                        <w:bottom w:val="none" w:sz="0" w:space="0" w:color="auto"/>
                        <w:right w:val="none" w:sz="0" w:space="0" w:color="auto"/>
                      </w:divBdr>
                    </w:div>
                    <w:div w:id="1472285307">
                      <w:marLeft w:val="0"/>
                      <w:marRight w:val="0"/>
                      <w:marTop w:val="0"/>
                      <w:marBottom w:val="0"/>
                      <w:divBdr>
                        <w:top w:val="none" w:sz="0" w:space="0" w:color="auto"/>
                        <w:left w:val="none" w:sz="0" w:space="0" w:color="auto"/>
                        <w:bottom w:val="none" w:sz="0" w:space="0" w:color="auto"/>
                        <w:right w:val="none" w:sz="0" w:space="0" w:color="auto"/>
                      </w:divBdr>
                    </w:div>
                    <w:div w:id="1929272526">
                      <w:marLeft w:val="0"/>
                      <w:marRight w:val="0"/>
                      <w:marTop w:val="0"/>
                      <w:marBottom w:val="0"/>
                      <w:divBdr>
                        <w:top w:val="none" w:sz="0" w:space="0" w:color="auto"/>
                        <w:left w:val="none" w:sz="0" w:space="0" w:color="auto"/>
                        <w:bottom w:val="none" w:sz="0" w:space="0" w:color="auto"/>
                        <w:right w:val="none" w:sz="0" w:space="0" w:color="auto"/>
                      </w:divBdr>
                    </w:div>
                    <w:div w:id="1998998001">
                      <w:marLeft w:val="0"/>
                      <w:marRight w:val="0"/>
                      <w:marTop w:val="0"/>
                      <w:marBottom w:val="0"/>
                      <w:divBdr>
                        <w:top w:val="none" w:sz="0" w:space="0" w:color="auto"/>
                        <w:left w:val="none" w:sz="0" w:space="0" w:color="auto"/>
                        <w:bottom w:val="none" w:sz="0" w:space="0" w:color="auto"/>
                        <w:right w:val="none" w:sz="0" w:space="0" w:color="auto"/>
                      </w:divBdr>
                    </w:div>
                  </w:divsChild>
                </w:div>
                <w:div w:id="1658605068">
                  <w:marLeft w:val="0"/>
                  <w:marRight w:val="0"/>
                  <w:marTop w:val="0"/>
                  <w:marBottom w:val="0"/>
                  <w:divBdr>
                    <w:top w:val="none" w:sz="0" w:space="0" w:color="auto"/>
                    <w:left w:val="none" w:sz="0" w:space="0" w:color="auto"/>
                    <w:bottom w:val="none" w:sz="0" w:space="0" w:color="auto"/>
                    <w:right w:val="none" w:sz="0" w:space="0" w:color="auto"/>
                  </w:divBdr>
                  <w:divsChild>
                    <w:div w:id="539166359">
                      <w:marLeft w:val="0"/>
                      <w:marRight w:val="0"/>
                      <w:marTop w:val="0"/>
                      <w:marBottom w:val="0"/>
                      <w:divBdr>
                        <w:top w:val="none" w:sz="0" w:space="0" w:color="auto"/>
                        <w:left w:val="none" w:sz="0" w:space="0" w:color="auto"/>
                        <w:bottom w:val="none" w:sz="0" w:space="0" w:color="auto"/>
                        <w:right w:val="none" w:sz="0" w:space="0" w:color="auto"/>
                      </w:divBdr>
                    </w:div>
                    <w:div w:id="2121608610">
                      <w:marLeft w:val="0"/>
                      <w:marRight w:val="0"/>
                      <w:marTop w:val="0"/>
                      <w:marBottom w:val="0"/>
                      <w:divBdr>
                        <w:top w:val="none" w:sz="0" w:space="0" w:color="auto"/>
                        <w:left w:val="none" w:sz="0" w:space="0" w:color="auto"/>
                        <w:bottom w:val="none" w:sz="0" w:space="0" w:color="auto"/>
                        <w:right w:val="none" w:sz="0" w:space="0" w:color="auto"/>
                      </w:divBdr>
                    </w:div>
                  </w:divsChild>
                </w:div>
                <w:div w:id="2029137257">
                  <w:marLeft w:val="0"/>
                  <w:marRight w:val="0"/>
                  <w:marTop w:val="0"/>
                  <w:marBottom w:val="0"/>
                  <w:divBdr>
                    <w:top w:val="none" w:sz="0" w:space="0" w:color="auto"/>
                    <w:left w:val="none" w:sz="0" w:space="0" w:color="auto"/>
                    <w:bottom w:val="none" w:sz="0" w:space="0" w:color="auto"/>
                    <w:right w:val="none" w:sz="0" w:space="0" w:color="auto"/>
                  </w:divBdr>
                </w:div>
                <w:div w:id="2102289454">
                  <w:marLeft w:val="0"/>
                  <w:marRight w:val="0"/>
                  <w:marTop w:val="0"/>
                  <w:marBottom w:val="0"/>
                  <w:divBdr>
                    <w:top w:val="none" w:sz="0" w:space="0" w:color="auto"/>
                    <w:left w:val="none" w:sz="0" w:space="0" w:color="auto"/>
                    <w:bottom w:val="none" w:sz="0" w:space="0" w:color="auto"/>
                    <w:right w:val="none" w:sz="0" w:space="0" w:color="auto"/>
                  </w:divBdr>
                </w:div>
                <w:div w:id="21290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87892">
      <w:bodyDiv w:val="1"/>
      <w:marLeft w:val="0"/>
      <w:marRight w:val="0"/>
      <w:marTop w:val="0"/>
      <w:marBottom w:val="0"/>
      <w:divBdr>
        <w:top w:val="none" w:sz="0" w:space="0" w:color="auto"/>
        <w:left w:val="none" w:sz="0" w:space="0" w:color="auto"/>
        <w:bottom w:val="none" w:sz="0" w:space="0" w:color="auto"/>
        <w:right w:val="none" w:sz="0" w:space="0" w:color="auto"/>
      </w:divBdr>
      <w:divsChild>
        <w:div w:id="1073164336">
          <w:marLeft w:val="0"/>
          <w:marRight w:val="0"/>
          <w:marTop w:val="0"/>
          <w:marBottom w:val="0"/>
          <w:divBdr>
            <w:top w:val="none" w:sz="0" w:space="0" w:color="auto"/>
            <w:left w:val="none" w:sz="0" w:space="0" w:color="auto"/>
            <w:bottom w:val="none" w:sz="0" w:space="0" w:color="auto"/>
            <w:right w:val="none" w:sz="0" w:space="0" w:color="auto"/>
          </w:divBdr>
          <w:divsChild>
            <w:div w:id="395320454">
              <w:marLeft w:val="0"/>
              <w:marRight w:val="0"/>
              <w:marTop w:val="0"/>
              <w:marBottom w:val="0"/>
              <w:divBdr>
                <w:top w:val="none" w:sz="0" w:space="0" w:color="auto"/>
                <w:left w:val="none" w:sz="0" w:space="0" w:color="auto"/>
                <w:bottom w:val="none" w:sz="0" w:space="0" w:color="auto"/>
                <w:right w:val="none" w:sz="0" w:space="0" w:color="auto"/>
              </w:divBdr>
              <w:divsChild>
                <w:div w:id="15891030">
                  <w:marLeft w:val="0"/>
                  <w:marRight w:val="0"/>
                  <w:marTop w:val="0"/>
                  <w:marBottom w:val="0"/>
                  <w:divBdr>
                    <w:top w:val="none" w:sz="0" w:space="0" w:color="auto"/>
                    <w:left w:val="none" w:sz="0" w:space="0" w:color="auto"/>
                    <w:bottom w:val="none" w:sz="0" w:space="0" w:color="auto"/>
                    <w:right w:val="none" w:sz="0" w:space="0" w:color="auto"/>
                  </w:divBdr>
                </w:div>
                <w:div w:id="107966968">
                  <w:marLeft w:val="0"/>
                  <w:marRight w:val="0"/>
                  <w:marTop w:val="0"/>
                  <w:marBottom w:val="0"/>
                  <w:divBdr>
                    <w:top w:val="none" w:sz="0" w:space="0" w:color="auto"/>
                    <w:left w:val="none" w:sz="0" w:space="0" w:color="auto"/>
                    <w:bottom w:val="none" w:sz="0" w:space="0" w:color="auto"/>
                    <w:right w:val="none" w:sz="0" w:space="0" w:color="auto"/>
                  </w:divBdr>
                </w:div>
                <w:div w:id="209073545">
                  <w:marLeft w:val="0"/>
                  <w:marRight w:val="0"/>
                  <w:marTop w:val="0"/>
                  <w:marBottom w:val="0"/>
                  <w:divBdr>
                    <w:top w:val="none" w:sz="0" w:space="0" w:color="auto"/>
                    <w:left w:val="none" w:sz="0" w:space="0" w:color="auto"/>
                    <w:bottom w:val="none" w:sz="0" w:space="0" w:color="auto"/>
                    <w:right w:val="none" w:sz="0" w:space="0" w:color="auto"/>
                  </w:divBdr>
                </w:div>
                <w:div w:id="230163746">
                  <w:marLeft w:val="0"/>
                  <w:marRight w:val="0"/>
                  <w:marTop w:val="0"/>
                  <w:marBottom w:val="0"/>
                  <w:divBdr>
                    <w:top w:val="none" w:sz="0" w:space="0" w:color="auto"/>
                    <w:left w:val="none" w:sz="0" w:space="0" w:color="auto"/>
                    <w:bottom w:val="none" w:sz="0" w:space="0" w:color="auto"/>
                    <w:right w:val="none" w:sz="0" w:space="0" w:color="auto"/>
                  </w:divBdr>
                </w:div>
                <w:div w:id="370351803">
                  <w:marLeft w:val="0"/>
                  <w:marRight w:val="0"/>
                  <w:marTop w:val="0"/>
                  <w:marBottom w:val="0"/>
                  <w:divBdr>
                    <w:top w:val="none" w:sz="0" w:space="0" w:color="auto"/>
                    <w:left w:val="none" w:sz="0" w:space="0" w:color="auto"/>
                    <w:bottom w:val="none" w:sz="0" w:space="0" w:color="auto"/>
                    <w:right w:val="none" w:sz="0" w:space="0" w:color="auto"/>
                  </w:divBdr>
                </w:div>
                <w:div w:id="486560394">
                  <w:marLeft w:val="0"/>
                  <w:marRight w:val="0"/>
                  <w:marTop w:val="0"/>
                  <w:marBottom w:val="0"/>
                  <w:divBdr>
                    <w:top w:val="none" w:sz="0" w:space="0" w:color="auto"/>
                    <w:left w:val="none" w:sz="0" w:space="0" w:color="auto"/>
                    <w:bottom w:val="none" w:sz="0" w:space="0" w:color="auto"/>
                    <w:right w:val="none" w:sz="0" w:space="0" w:color="auto"/>
                  </w:divBdr>
                </w:div>
                <w:div w:id="962613791">
                  <w:marLeft w:val="0"/>
                  <w:marRight w:val="0"/>
                  <w:marTop w:val="0"/>
                  <w:marBottom w:val="0"/>
                  <w:divBdr>
                    <w:top w:val="none" w:sz="0" w:space="0" w:color="auto"/>
                    <w:left w:val="none" w:sz="0" w:space="0" w:color="auto"/>
                    <w:bottom w:val="none" w:sz="0" w:space="0" w:color="auto"/>
                    <w:right w:val="none" w:sz="0" w:space="0" w:color="auto"/>
                  </w:divBdr>
                  <w:divsChild>
                    <w:div w:id="244925683">
                      <w:marLeft w:val="0"/>
                      <w:marRight w:val="0"/>
                      <w:marTop w:val="0"/>
                      <w:marBottom w:val="0"/>
                      <w:divBdr>
                        <w:top w:val="none" w:sz="0" w:space="0" w:color="auto"/>
                        <w:left w:val="none" w:sz="0" w:space="0" w:color="auto"/>
                        <w:bottom w:val="none" w:sz="0" w:space="0" w:color="auto"/>
                        <w:right w:val="none" w:sz="0" w:space="0" w:color="auto"/>
                      </w:divBdr>
                    </w:div>
                    <w:div w:id="1014845395">
                      <w:marLeft w:val="0"/>
                      <w:marRight w:val="0"/>
                      <w:marTop w:val="0"/>
                      <w:marBottom w:val="0"/>
                      <w:divBdr>
                        <w:top w:val="none" w:sz="0" w:space="0" w:color="auto"/>
                        <w:left w:val="none" w:sz="0" w:space="0" w:color="auto"/>
                        <w:bottom w:val="none" w:sz="0" w:space="0" w:color="auto"/>
                        <w:right w:val="none" w:sz="0" w:space="0" w:color="auto"/>
                      </w:divBdr>
                    </w:div>
                    <w:div w:id="1325010756">
                      <w:marLeft w:val="0"/>
                      <w:marRight w:val="0"/>
                      <w:marTop w:val="0"/>
                      <w:marBottom w:val="0"/>
                      <w:divBdr>
                        <w:top w:val="none" w:sz="0" w:space="0" w:color="auto"/>
                        <w:left w:val="none" w:sz="0" w:space="0" w:color="auto"/>
                        <w:bottom w:val="none" w:sz="0" w:space="0" w:color="auto"/>
                        <w:right w:val="none" w:sz="0" w:space="0" w:color="auto"/>
                      </w:divBdr>
                    </w:div>
                    <w:div w:id="1468888474">
                      <w:marLeft w:val="0"/>
                      <w:marRight w:val="0"/>
                      <w:marTop w:val="0"/>
                      <w:marBottom w:val="0"/>
                      <w:divBdr>
                        <w:top w:val="none" w:sz="0" w:space="0" w:color="auto"/>
                        <w:left w:val="none" w:sz="0" w:space="0" w:color="auto"/>
                        <w:bottom w:val="none" w:sz="0" w:space="0" w:color="auto"/>
                        <w:right w:val="none" w:sz="0" w:space="0" w:color="auto"/>
                      </w:divBdr>
                    </w:div>
                    <w:div w:id="1737899591">
                      <w:marLeft w:val="0"/>
                      <w:marRight w:val="0"/>
                      <w:marTop w:val="0"/>
                      <w:marBottom w:val="0"/>
                      <w:divBdr>
                        <w:top w:val="none" w:sz="0" w:space="0" w:color="auto"/>
                        <w:left w:val="none" w:sz="0" w:space="0" w:color="auto"/>
                        <w:bottom w:val="none" w:sz="0" w:space="0" w:color="auto"/>
                        <w:right w:val="none" w:sz="0" w:space="0" w:color="auto"/>
                      </w:divBdr>
                    </w:div>
                  </w:divsChild>
                </w:div>
                <w:div w:id="1520897329">
                  <w:marLeft w:val="0"/>
                  <w:marRight w:val="0"/>
                  <w:marTop w:val="0"/>
                  <w:marBottom w:val="0"/>
                  <w:divBdr>
                    <w:top w:val="none" w:sz="0" w:space="0" w:color="auto"/>
                    <w:left w:val="none" w:sz="0" w:space="0" w:color="auto"/>
                    <w:bottom w:val="none" w:sz="0" w:space="0" w:color="auto"/>
                    <w:right w:val="none" w:sz="0" w:space="0" w:color="auto"/>
                  </w:divBdr>
                </w:div>
                <w:div w:id="1630933494">
                  <w:marLeft w:val="0"/>
                  <w:marRight w:val="0"/>
                  <w:marTop w:val="0"/>
                  <w:marBottom w:val="0"/>
                  <w:divBdr>
                    <w:top w:val="none" w:sz="0" w:space="0" w:color="auto"/>
                    <w:left w:val="none" w:sz="0" w:space="0" w:color="auto"/>
                    <w:bottom w:val="none" w:sz="0" w:space="0" w:color="auto"/>
                    <w:right w:val="none" w:sz="0" w:space="0" w:color="auto"/>
                  </w:divBdr>
                  <w:divsChild>
                    <w:div w:id="1421098493">
                      <w:marLeft w:val="0"/>
                      <w:marRight w:val="0"/>
                      <w:marTop w:val="0"/>
                      <w:marBottom w:val="0"/>
                      <w:divBdr>
                        <w:top w:val="none" w:sz="0" w:space="0" w:color="auto"/>
                        <w:left w:val="none" w:sz="0" w:space="0" w:color="auto"/>
                        <w:bottom w:val="none" w:sz="0" w:space="0" w:color="auto"/>
                        <w:right w:val="none" w:sz="0" w:space="0" w:color="auto"/>
                      </w:divBdr>
                    </w:div>
                    <w:div w:id="1449353839">
                      <w:marLeft w:val="0"/>
                      <w:marRight w:val="0"/>
                      <w:marTop w:val="0"/>
                      <w:marBottom w:val="0"/>
                      <w:divBdr>
                        <w:top w:val="none" w:sz="0" w:space="0" w:color="auto"/>
                        <w:left w:val="none" w:sz="0" w:space="0" w:color="auto"/>
                        <w:bottom w:val="none" w:sz="0" w:space="0" w:color="auto"/>
                        <w:right w:val="none" w:sz="0" w:space="0" w:color="auto"/>
                      </w:divBdr>
                    </w:div>
                  </w:divsChild>
                </w:div>
                <w:div w:id="1642616764">
                  <w:marLeft w:val="0"/>
                  <w:marRight w:val="0"/>
                  <w:marTop w:val="0"/>
                  <w:marBottom w:val="0"/>
                  <w:divBdr>
                    <w:top w:val="none" w:sz="0" w:space="0" w:color="auto"/>
                    <w:left w:val="none" w:sz="0" w:space="0" w:color="auto"/>
                    <w:bottom w:val="none" w:sz="0" w:space="0" w:color="auto"/>
                    <w:right w:val="none" w:sz="0" w:space="0" w:color="auto"/>
                  </w:divBdr>
                </w:div>
                <w:div w:id="1877233453">
                  <w:marLeft w:val="0"/>
                  <w:marRight w:val="0"/>
                  <w:marTop w:val="0"/>
                  <w:marBottom w:val="0"/>
                  <w:divBdr>
                    <w:top w:val="none" w:sz="0" w:space="0" w:color="auto"/>
                    <w:left w:val="none" w:sz="0" w:space="0" w:color="auto"/>
                    <w:bottom w:val="none" w:sz="0" w:space="0" w:color="auto"/>
                    <w:right w:val="none" w:sz="0" w:space="0" w:color="auto"/>
                  </w:divBdr>
                </w:div>
                <w:div w:id="19179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7462">
      <w:bodyDiv w:val="1"/>
      <w:marLeft w:val="0"/>
      <w:marRight w:val="0"/>
      <w:marTop w:val="0"/>
      <w:marBottom w:val="0"/>
      <w:divBdr>
        <w:top w:val="none" w:sz="0" w:space="0" w:color="auto"/>
        <w:left w:val="none" w:sz="0" w:space="0" w:color="auto"/>
        <w:bottom w:val="none" w:sz="0" w:space="0" w:color="auto"/>
        <w:right w:val="none" w:sz="0" w:space="0" w:color="auto"/>
      </w:divBdr>
    </w:div>
    <w:div w:id="1166091423">
      <w:bodyDiv w:val="1"/>
      <w:marLeft w:val="0"/>
      <w:marRight w:val="0"/>
      <w:marTop w:val="0"/>
      <w:marBottom w:val="0"/>
      <w:divBdr>
        <w:top w:val="none" w:sz="0" w:space="0" w:color="auto"/>
        <w:left w:val="none" w:sz="0" w:space="0" w:color="auto"/>
        <w:bottom w:val="none" w:sz="0" w:space="0" w:color="auto"/>
        <w:right w:val="none" w:sz="0" w:space="0" w:color="auto"/>
      </w:divBdr>
      <w:divsChild>
        <w:div w:id="654844902">
          <w:marLeft w:val="0"/>
          <w:marRight w:val="0"/>
          <w:marTop w:val="0"/>
          <w:marBottom w:val="0"/>
          <w:divBdr>
            <w:top w:val="none" w:sz="0" w:space="0" w:color="auto"/>
            <w:left w:val="none" w:sz="0" w:space="0" w:color="auto"/>
            <w:bottom w:val="none" w:sz="0" w:space="0" w:color="auto"/>
            <w:right w:val="none" w:sz="0" w:space="0" w:color="auto"/>
          </w:divBdr>
          <w:divsChild>
            <w:div w:id="1155493913">
              <w:marLeft w:val="0"/>
              <w:marRight w:val="0"/>
              <w:marTop w:val="0"/>
              <w:marBottom w:val="0"/>
              <w:divBdr>
                <w:top w:val="none" w:sz="0" w:space="0" w:color="auto"/>
                <w:left w:val="none" w:sz="0" w:space="0" w:color="auto"/>
                <w:bottom w:val="none" w:sz="0" w:space="0" w:color="auto"/>
                <w:right w:val="none" w:sz="0" w:space="0" w:color="auto"/>
              </w:divBdr>
              <w:divsChild>
                <w:div w:id="803350836">
                  <w:marLeft w:val="-225"/>
                  <w:marRight w:val="-225"/>
                  <w:marTop w:val="0"/>
                  <w:marBottom w:val="0"/>
                  <w:divBdr>
                    <w:top w:val="none" w:sz="0" w:space="0" w:color="auto"/>
                    <w:left w:val="none" w:sz="0" w:space="0" w:color="auto"/>
                    <w:bottom w:val="none" w:sz="0" w:space="0" w:color="auto"/>
                    <w:right w:val="none" w:sz="0" w:space="0" w:color="auto"/>
                  </w:divBdr>
                  <w:divsChild>
                    <w:div w:id="719325563">
                      <w:marLeft w:val="0"/>
                      <w:marRight w:val="0"/>
                      <w:marTop w:val="0"/>
                      <w:marBottom w:val="0"/>
                      <w:divBdr>
                        <w:top w:val="none" w:sz="0" w:space="0" w:color="auto"/>
                        <w:left w:val="none" w:sz="0" w:space="0" w:color="auto"/>
                        <w:bottom w:val="none" w:sz="0" w:space="0" w:color="auto"/>
                        <w:right w:val="none" w:sz="0" w:space="0" w:color="auto"/>
                      </w:divBdr>
                      <w:divsChild>
                        <w:div w:id="342826094">
                          <w:marLeft w:val="-225"/>
                          <w:marRight w:val="-225"/>
                          <w:marTop w:val="0"/>
                          <w:marBottom w:val="0"/>
                          <w:divBdr>
                            <w:top w:val="none" w:sz="0" w:space="0" w:color="auto"/>
                            <w:left w:val="none" w:sz="0" w:space="0" w:color="auto"/>
                            <w:bottom w:val="none" w:sz="0" w:space="0" w:color="auto"/>
                            <w:right w:val="none" w:sz="0" w:space="0" w:color="auto"/>
                          </w:divBdr>
                          <w:divsChild>
                            <w:div w:id="21786332">
                              <w:marLeft w:val="0"/>
                              <w:marRight w:val="0"/>
                              <w:marTop w:val="0"/>
                              <w:marBottom w:val="0"/>
                              <w:divBdr>
                                <w:top w:val="none" w:sz="0" w:space="0" w:color="auto"/>
                                <w:left w:val="none" w:sz="0" w:space="0" w:color="auto"/>
                                <w:bottom w:val="none" w:sz="0" w:space="0" w:color="auto"/>
                                <w:right w:val="none" w:sz="0" w:space="0" w:color="auto"/>
                              </w:divBdr>
                              <w:divsChild>
                                <w:div w:id="467478487">
                                  <w:marLeft w:val="0"/>
                                  <w:marRight w:val="0"/>
                                  <w:marTop w:val="0"/>
                                  <w:marBottom w:val="0"/>
                                  <w:divBdr>
                                    <w:top w:val="none" w:sz="0" w:space="0" w:color="auto"/>
                                    <w:left w:val="none" w:sz="0" w:space="0" w:color="auto"/>
                                    <w:bottom w:val="none" w:sz="0" w:space="0" w:color="auto"/>
                                    <w:right w:val="none" w:sz="0" w:space="0" w:color="auto"/>
                                  </w:divBdr>
                                  <w:divsChild>
                                    <w:div w:id="1614282846">
                                      <w:marLeft w:val="0"/>
                                      <w:marRight w:val="0"/>
                                      <w:marTop w:val="0"/>
                                      <w:marBottom w:val="300"/>
                                      <w:divBdr>
                                        <w:top w:val="none" w:sz="0" w:space="0" w:color="auto"/>
                                        <w:left w:val="none" w:sz="0" w:space="0" w:color="auto"/>
                                        <w:bottom w:val="none" w:sz="0" w:space="0" w:color="auto"/>
                                        <w:right w:val="none" w:sz="0" w:space="0" w:color="auto"/>
                                      </w:divBdr>
                                      <w:divsChild>
                                        <w:div w:id="59986315">
                                          <w:marLeft w:val="0"/>
                                          <w:marRight w:val="0"/>
                                          <w:marTop w:val="0"/>
                                          <w:marBottom w:val="0"/>
                                          <w:divBdr>
                                            <w:top w:val="none" w:sz="0" w:space="0" w:color="auto"/>
                                            <w:left w:val="none" w:sz="0" w:space="0" w:color="auto"/>
                                            <w:bottom w:val="none" w:sz="0" w:space="0" w:color="auto"/>
                                            <w:right w:val="none" w:sz="0" w:space="0" w:color="auto"/>
                                          </w:divBdr>
                                          <w:divsChild>
                                            <w:div w:id="2112701648">
                                              <w:marLeft w:val="0"/>
                                              <w:marRight w:val="0"/>
                                              <w:marTop w:val="0"/>
                                              <w:marBottom w:val="300"/>
                                              <w:divBdr>
                                                <w:top w:val="none" w:sz="0" w:space="0" w:color="auto"/>
                                                <w:left w:val="none" w:sz="0" w:space="0" w:color="auto"/>
                                                <w:bottom w:val="none" w:sz="0" w:space="0" w:color="auto"/>
                                                <w:right w:val="none" w:sz="0" w:space="0" w:color="auto"/>
                                              </w:divBdr>
                                              <w:divsChild>
                                                <w:div w:id="269895762">
                                                  <w:marLeft w:val="0"/>
                                                  <w:marRight w:val="0"/>
                                                  <w:marTop w:val="0"/>
                                                  <w:marBottom w:val="0"/>
                                                  <w:divBdr>
                                                    <w:top w:val="none" w:sz="0" w:space="0" w:color="auto"/>
                                                    <w:left w:val="none" w:sz="0" w:space="0" w:color="auto"/>
                                                    <w:bottom w:val="none" w:sz="0" w:space="0" w:color="auto"/>
                                                    <w:right w:val="none" w:sz="0" w:space="0" w:color="auto"/>
                                                  </w:divBdr>
                                                  <w:divsChild>
                                                    <w:div w:id="1164971806">
                                                      <w:marLeft w:val="0"/>
                                                      <w:marRight w:val="0"/>
                                                      <w:marTop w:val="0"/>
                                                      <w:marBottom w:val="300"/>
                                                      <w:divBdr>
                                                        <w:top w:val="none" w:sz="0" w:space="0" w:color="auto"/>
                                                        <w:left w:val="none" w:sz="0" w:space="0" w:color="auto"/>
                                                        <w:bottom w:val="none" w:sz="0" w:space="0" w:color="auto"/>
                                                        <w:right w:val="none" w:sz="0" w:space="0" w:color="auto"/>
                                                      </w:divBdr>
                                                      <w:divsChild>
                                                        <w:div w:id="16970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6815421">
      <w:bodyDiv w:val="1"/>
      <w:marLeft w:val="0"/>
      <w:marRight w:val="0"/>
      <w:marTop w:val="0"/>
      <w:marBottom w:val="0"/>
      <w:divBdr>
        <w:top w:val="none" w:sz="0" w:space="0" w:color="auto"/>
        <w:left w:val="none" w:sz="0" w:space="0" w:color="auto"/>
        <w:bottom w:val="none" w:sz="0" w:space="0" w:color="auto"/>
        <w:right w:val="none" w:sz="0" w:space="0" w:color="auto"/>
      </w:divBdr>
    </w:div>
    <w:div w:id="1309091959">
      <w:bodyDiv w:val="1"/>
      <w:marLeft w:val="0"/>
      <w:marRight w:val="0"/>
      <w:marTop w:val="0"/>
      <w:marBottom w:val="0"/>
      <w:divBdr>
        <w:top w:val="none" w:sz="0" w:space="0" w:color="auto"/>
        <w:left w:val="none" w:sz="0" w:space="0" w:color="auto"/>
        <w:bottom w:val="none" w:sz="0" w:space="0" w:color="auto"/>
        <w:right w:val="none" w:sz="0" w:space="0" w:color="auto"/>
      </w:divBdr>
    </w:div>
    <w:div w:id="1320696893">
      <w:bodyDiv w:val="1"/>
      <w:marLeft w:val="0"/>
      <w:marRight w:val="0"/>
      <w:marTop w:val="0"/>
      <w:marBottom w:val="0"/>
      <w:divBdr>
        <w:top w:val="none" w:sz="0" w:space="0" w:color="auto"/>
        <w:left w:val="none" w:sz="0" w:space="0" w:color="auto"/>
        <w:bottom w:val="none" w:sz="0" w:space="0" w:color="auto"/>
        <w:right w:val="none" w:sz="0" w:space="0" w:color="auto"/>
      </w:divBdr>
    </w:div>
    <w:div w:id="1468738416">
      <w:bodyDiv w:val="1"/>
      <w:marLeft w:val="0"/>
      <w:marRight w:val="0"/>
      <w:marTop w:val="0"/>
      <w:marBottom w:val="0"/>
      <w:divBdr>
        <w:top w:val="none" w:sz="0" w:space="0" w:color="auto"/>
        <w:left w:val="none" w:sz="0" w:space="0" w:color="auto"/>
        <w:bottom w:val="none" w:sz="0" w:space="0" w:color="auto"/>
        <w:right w:val="none" w:sz="0" w:space="0" w:color="auto"/>
      </w:divBdr>
    </w:div>
    <w:div w:id="1609772103">
      <w:bodyDiv w:val="1"/>
      <w:marLeft w:val="0"/>
      <w:marRight w:val="0"/>
      <w:marTop w:val="0"/>
      <w:marBottom w:val="0"/>
      <w:divBdr>
        <w:top w:val="none" w:sz="0" w:space="0" w:color="auto"/>
        <w:left w:val="none" w:sz="0" w:space="0" w:color="auto"/>
        <w:bottom w:val="none" w:sz="0" w:space="0" w:color="auto"/>
        <w:right w:val="none" w:sz="0" w:space="0" w:color="auto"/>
      </w:divBdr>
    </w:div>
    <w:div w:id="1612545921">
      <w:bodyDiv w:val="1"/>
      <w:marLeft w:val="0"/>
      <w:marRight w:val="0"/>
      <w:marTop w:val="0"/>
      <w:marBottom w:val="0"/>
      <w:divBdr>
        <w:top w:val="none" w:sz="0" w:space="0" w:color="auto"/>
        <w:left w:val="none" w:sz="0" w:space="0" w:color="auto"/>
        <w:bottom w:val="none" w:sz="0" w:space="0" w:color="auto"/>
        <w:right w:val="none" w:sz="0" w:space="0" w:color="auto"/>
      </w:divBdr>
      <w:divsChild>
        <w:div w:id="1873154562">
          <w:marLeft w:val="0"/>
          <w:marRight w:val="0"/>
          <w:marTop w:val="0"/>
          <w:marBottom w:val="0"/>
          <w:divBdr>
            <w:top w:val="none" w:sz="0" w:space="0" w:color="auto"/>
            <w:left w:val="none" w:sz="0" w:space="0" w:color="auto"/>
            <w:bottom w:val="none" w:sz="0" w:space="0" w:color="auto"/>
            <w:right w:val="none" w:sz="0" w:space="0" w:color="auto"/>
          </w:divBdr>
        </w:div>
      </w:divsChild>
    </w:div>
    <w:div w:id="1635258182">
      <w:bodyDiv w:val="1"/>
      <w:marLeft w:val="0"/>
      <w:marRight w:val="0"/>
      <w:marTop w:val="0"/>
      <w:marBottom w:val="0"/>
      <w:divBdr>
        <w:top w:val="none" w:sz="0" w:space="0" w:color="auto"/>
        <w:left w:val="none" w:sz="0" w:space="0" w:color="auto"/>
        <w:bottom w:val="none" w:sz="0" w:space="0" w:color="auto"/>
        <w:right w:val="none" w:sz="0" w:space="0" w:color="auto"/>
      </w:divBdr>
    </w:div>
    <w:div w:id="1781678887">
      <w:bodyDiv w:val="1"/>
      <w:marLeft w:val="0"/>
      <w:marRight w:val="0"/>
      <w:marTop w:val="0"/>
      <w:marBottom w:val="0"/>
      <w:divBdr>
        <w:top w:val="none" w:sz="0" w:space="0" w:color="auto"/>
        <w:left w:val="none" w:sz="0" w:space="0" w:color="auto"/>
        <w:bottom w:val="none" w:sz="0" w:space="0" w:color="auto"/>
        <w:right w:val="none" w:sz="0" w:space="0" w:color="auto"/>
      </w:divBdr>
    </w:div>
    <w:div w:id="1808542909">
      <w:bodyDiv w:val="1"/>
      <w:marLeft w:val="0"/>
      <w:marRight w:val="0"/>
      <w:marTop w:val="0"/>
      <w:marBottom w:val="0"/>
      <w:divBdr>
        <w:top w:val="none" w:sz="0" w:space="0" w:color="auto"/>
        <w:left w:val="none" w:sz="0" w:space="0" w:color="auto"/>
        <w:bottom w:val="none" w:sz="0" w:space="0" w:color="auto"/>
        <w:right w:val="none" w:sz="0" w:space="0" w:color="auto"/>
      </w:divBdr>
    </w:div>
    <w:div w:id="2004356326">
      <w:bodyDiv w:val="1"/>
      <w:marLeft w:val="0"/>
      <w:marRight w:val="0"/>
      <w:marTop w:val="0"/>
      <w:marBottom w:val="0"/>
      <w:divBdr>
        <w:top w:val="none" w:sz="0" w:space="0" w:color="auto"/>
        <w:left w:val="none" w:sz="0" w:space="0" w:color="auto"/>
        <w:bottom w:val="none" w:sz="0" w:space="0" w:color="auto"/>
        <w:right w:val="none" w:sz="0" w:space="0" w:color="auto"/>
      </w:divBdr>
    </w:div>
    <w:div w:id="2056200338">
      <w:bodyDiv w:val="1"/>
      <w:marLeft w:val="0"/>
      <w:marRight w:val="0"/>
      <w:marTop w:val="0"/>
      <w:marBottom w:val="0"/>
      <w:divBdr>
        <w:top w:val="none" w:sz="0" w:space="0" w:color="auto"/>
        <w:left w:val="none" w:sz="0" w:space="0" w:color="auto"/>
        <w:bottom w:val="none" w:sz="0" w:space="0" w:color="auto"/>
        <w:right w:val="none" w:sz="0" w:space="0" w:color="auto"/>
      </w:divBdr>
    </w:div>
    <w:div w:id="2091659733">
      <w:bodyDiv w:val="1"/>
      <w:marLeft w:val="0"/>
      <w:marRight w:val="0"/>
      <w:marTop w:val="0"/>
      <w:marBottom w:val="0"/>
      <w:divBdr>
        <w:top w:val="none" w:sz="0" w:space="0" w:color="auto"/>
        <w:left w:val="none" w:sz="0" w:space="0" w:color="auto"/>
        <w:bottom w:val="none" w:sz="0" w:space="0" w:color="auto"/>
        <w:right w:val="none" w:sz="0" w:space="0" w:color="auto"/>
      </w:divBdr>
    </w:div>
    <w:div w:id="2147163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ad.msu.edu/optimizing-mentoring" TargetMode="External"/><Relationship Id="rId21" Type="http://schemas.openxmlformats.org/officeDocument/2006/relationships/hyperlink" Target="https://grad.msu.edu/researchintegrity" TargetMode="External"/><Relationship Id="rId42" Type="http://schemas.openxmlformats.org/officeDocument/2006/relationships/hyperlink" Target="https://student.msu.edu/" TargetMode="External"/><Relationship Id="rId63" Type="http://schemas.openxmlformats.org/officeDocument/2006/relationships/hyperlink" Target="http://www.reg.msu.edu/AcademicPrograms/Text.asp?Section=111" TargetMode="External"/><Relationship Id="rId84" Type="http://schemas.openxmlformats.org/officeDocument/2006/relationships/hyperlink" Target="http://grad.msu.edu/etd/" TargetMode="External"/><Relationship Id="rId138" Type="http://schemas.openxmlformats.org/officeDocument/2006/relationships/hyperlink" Target="https://entrepreneurship.msu.edu/" TargetMode="External"/><Relationship Id="rId159" Type="http://schemas.openxmlformats.org/officeDocument/2006/relationships/hyperlink" Target="https://d2l.msu.edu/d2l/le/content/624515/viewContent/16583682/View" TargetMode="External"/><Relationship Id="rId170" Type="http://schemas.openxmlformats.org/officeDocument/2006/relationships/hyperlink" Target="https://d2l.msu.edu/d2l/le/content/624515/viewContent/16456544/View" TargetMode="External"/><Relationship Id="rId191" Type="http://schemas.openxmlformats.org/officeDocument/2006/relationships/fontTable" Target="fontTable.xml"/><Relationship Id="rId107" Type="http://schemas.openxmlformats.org/officeDocument/2006/relationships/hyperlink" Target="https://spartanexperiences.msu.edu/about/handbook/student-rights-responsibilities/index.html" TargetMode="External"/><Relationship Id="rId11" Type="http://schemas.openxmlformats.org/officeDocument/2006/relationships/hyperlink" Target="https://spartanexperiences.msu.edu/about/handbook/graduate-student-rights-responsibilities/index.html" TargetMode="External"/><Relationship Id="rId32" Type="http://schemas.openxmlformats.org/officeDocument/2006/relationships/hyperlink" Target="http://www.reg.msu.edu/AcademicPrograms/" TargetMode="External"/><Relationship Id="rId53" Type="http://schemas.openxmlformats.org/officeDocument/2006/relationships/hyperlink" Target="http://grants.nih.gov/training/extramural.htm" TargetMode="External"/><Relationship Id="rId74" Type="http://schemas.openxmlformats.org/officeDocument/2006/relationships/hyperlink" Target="https://oie.msu.edu/policies/rvsm.html" TargetMode="External"/><Relationship Id="rId128" Type="http://schemas.openxmlformats.org/officeDocument/2006/relationships/hyperlink" Target="https://studentparents.msu.edu/" TargetMode="External"/><Relationship Id="rId149" Type="http://schemas.openxmlformats.org/officeDocument/2006/relationships/hyperlink" Target="https://d2l.msu.edu/d2l/le/content/624515/viewContent/16085886/View" TargetMode="External"/><Relationship Id="rId5" Type="http://schemas.openxmlformats.org/officeDocument/2006/relationships/webSettings" Target="webSettings.xml"/><Relationship Id="rId95" Type="http://schemas.openxmlformats.org/officeDocument/2006/relationships/hyperlink" Target="https://geuatmsu.org/wp-content/uploads/2024/08/geu-2024-2028.pdf" TargetMode="External"/><Relationship Id="rId160" Type="http://schemas.openxmlformats.org/officeDocument/2006/relationships/hyperlink" Target="https://d2l.msu.edu/d2l/le/content/624515/viewContent/16583682/View" TargetMode="External"/><Relationship Id="rId181" Type="http://schemas.openxmlformats.org/officeDocument/2006/relationships/hyperlink" Target="https://d2l.msu.edu/d2l/le/content/624515/viewContent/13200157/View" TargetMode="External"/><Relationship Id="rId22" Type="http://schemas.openxmlformats.org/officeDocument/2006/relationships/hyperlink" Target="https://grad.msu.edu/researchintegrity" TargetMode="External"/><Relationship Id="rId43" Type="http://schemas.openxmlformats.org/officeDocument/2006/relationships/hyperlink" Target="https://student.msu.edu/" TargetMode="External"/><Relationship Id="rId64" Type="http://schemas.openxmlformats.org/officeDocument/2006/relationships/hyperlink" Target="https://grad.msu.edu/etd/" TargetMode="External"/><Relationship Id="rId118" Type="http://schemas.openxmlformats.org/officeDocument/2006/relationships/hyperlink" Target="https://grad.msu.edu/policies-and-procedures" TargetMode="External"/><Relationship Id="rId139" Type="http://schemas.openxmlformats.org/officeDocument/2006/relationships/hyperlink" Target="http://writing.msu.edu/" TargetMode="External"/><Relationship Id="rId85" Type="http://schemas.openxmlformats.org/officeDocument/2006/relationships/hyperlink" Target="http://grad.msu.edu/etd/" TargetMode="External"/><Relationship Id="rId150" Type="http://schemas.openxmlformats.org/officeDocument/2006/relationships/hyperlink" Target="https://d2l.msu.edu/d2l/le/content/624515/viewContent/16091281/View" TargetMode="External"/><Relationship Id="rId171" Type="http://schemas.openxmlformats.org/officeDocument/2006/relationships/hyperlink" Target="https://d2l.msu.edu/d2l/le/content/624515/viewContent/16456628/View" TargetMode="External"/><Relationship Id="rId192" Type="http://schemas.openxmlformats.org/officeDocument/2006/relationships/theme" Target="theme/theme1.xml"/><Relationship Id="rId12" Type="http://schemas.openxmlformats.org/officeDocument/2006/relationships/hyperlink" Target="http://rio.msu.edu/" TargetMode="External"/><Relationship Id="rId33" Type="http://schemas.openxmlformats.org/officeDocument/2006/relationships/hyperlink" Target="http://grad.msu.edu/prep/" TargetMode="External"/><Relationship Id="rId108" Type="http://schemas.openxmlformats.org/officeDocument/2006/relationships/hyperlink" Target="https://spartanexperiences.msu.edu/about/handbook/graduate-student-rights-responsibilities/index.html" TargetMode="External"/><Relationship Id="rId129" Type="http://schemas.openxmlformats.org/officeDocument/2006/relationships/hyperlink" Target="https://gscc.msu.edu/" TargetMode="External"/><Relationship Id="rId54" Type="http://schemas.openxmlformats.org/officeDocument/2006/relationships/hyperlink" Target="http://www.nsf.gov/div/index.jsp?org=DGE" TargetMode="External"/><Relationship Id="rId75" Type="http://schemas.openxmlformats.org/officeDocument/2006/relationships/hyperlink" Target="https://www.hr.msu.edu/policies-procedures/university-wide/ADP_policy.html" TargetMode="External"/><Relationship Id="rId96" Type="http://schemas.openxmlformats.org/officeDocument/2006/relationships/hyperlink" Target="http://www.tap.msu.edu/" TargetMode="External"/><Relationship Id="rId140" Type="http://schemas.openxmlformats.org/officeDocument/2006/relationships/hyperlink" Target="https://engage.msu.edu/" TargetMode="External"/><Relationship Id="rId161" Type="http://schemas.openxmlformats.org/officeDocument/2006/relationships/hyperlink" Target="https://grad.msu.edu/tle-info" TargetMode="External"/><Relationship Id="rId182" Type="http://schemas.openxmlformats.org/officeDocument/2006/relationships/hyperlink" Target="https://d2l.msu.edu/d2l/le/content/624515/viewContent/16458290/View" TargetMode="External"/><Relationship Id="rId6" Type="http://schemas.openxmlformats.org/officeDocument/2006/relationships/footnotes" Target="footnotes.xml"/><Relationship Id="rId23" Type="http://schemas.openxmlformats.org/officeDocument/2006/relationships/hyperlink" Target="http://grad.msu.edu/etd/" TargetMode="External"/><Relationship Id="rId119" Type="http://schemas.openxmlformats.org/officeDocument/2006/relationships/hyperlink" Target="https://civilrights.msu.edu/policies/disability-and-reasonable-accommodation-policy.html" TargetMode="External"/><Relationship Id="rId44" Type="http://schemas.openxmlformats.org/officeDocument/2006/relationships/hyperlink" Target="https://grad.msu.edu/gradplan" TargetMode="External"/><Relationship Id="rId65" Type="http://schemas.openxmlformats.org/officeDocument/2006/relationships/hyperlink" Target="http://grad.msu.edu/etd/" TargetMode="External"/><Relationship Id="rId86" Type="http://schemas.openxmlformats.org/officeDocument/2006/relationships/hyperlink" Target="https://tech.msu.edu/about/guidelines-policies/msu-institutional-data-policy/" TargetMode="External"/><Relationship Id="rId130" Type="http://schemas.openxmlformats.org/officeDocument/2006/relationships/hyperlink" Target="https://veterans.msu.edu/" TargetMode="External"/><Relationship Id="rId151" Type="http://schemas.openxmlformats.org/officeDocument/2006/relationships/hyperlink" Target="https://d2l.msu.edu/d2l/le/content/624515/viewContent/17656048/View" TargetMode="External"/><Relationship Id="rId172" Type="http://schemas.openxmlformats.org/officeDocument/2006/relationships/hyperlink" Target="https://d2l.msu.edu/d2l/le/content/624515/viewContent/16456652/View" TargetMode="External"/><Relationship Id="rId13" Type="http://schemas.openxmlformats.org/officeDocument/2006/relationships/hyperlink" Target="http://grad.msu.edu/researchintegrity/" TargetMode="External"/><Relationship Id="rId18" Type="http://schemas.openxmlformats.org/officeDocument/2006/relationships/hyperlink" Target="https://grad.msu.edu/msu-guidelines-graduate-student-mentoring-advising" TargetMode="External"/><Relationship Id="rId39" Type="http://schemas.openxmlformats.org/officeDocument/2006/relationships/hyperlink" Target="mailto:vallotto@msu.edu" TargetMode="External"/><Relationship Id="rId109" Type="http://schemas.openxmlformats.org/officeDocument/2006/relationships/hyperlink" Target="https://ombud.msu.edu/" TargetMode="External"/><Relationship Id="rId34" Type="http://schemas.openxmlformats.org/officeDocument/2006/relationships/hyperlink" Target="https://spartanexperiences.msu.edu/about/handbook/graduate-student-rights-responsibilities/article-two-academic-rights-and-responsibilities-for-graduate-students.html" TargetMode="External"/><Relationship Id="rId50" Type="http://schemas.openxmlformats.org/officeDocument/2006/relationships/hyperlink" Target="http://www.reg.msu.edu/ROInfo/Calendar/Academic.asp" TargetMode="External"/><Relationship Id="rId55" Type="http://schemas.openxmlformats.org/officeDocument/2006/relationships/hyperlink" Target="http://www.tap.msu.edu" TargetMode="External"/><Relationship Id="rId76" Type="http://schemas.openxmlformats.org/officeDocument/2006/relationships/hyperlink" Target="https://reg.msu.edu/AcademicPrograms/Text.aspx?Section=112" TargetMode="External"/><Relationship Id="rId97" Type="http://schemas.openxmlformats.org/officeDocument/2006/relationships/hyperlink" Target="http://splife.studentlife.msu.edu/graduate-student-rights-and-responsibilities/article-2-academic-rights-and-responsibilities-for-graduate-students" TargetMode="External"/><Relationship Id="rId104" Type="http://schemas.openxmlformats.org/officeDocument/2006/relationships/hyperlink" Target="https://elc.msu.edu/tests/international-teaching-assistant-oral-interaction-itaoi/" TargetMode="External"/><Relationship Id="rId120" Type="http://schemas.openxmlformats.org/officeDocument/2006/relationships/hyperlink" Target="https://webaccess.msu.edu/policy" TargetMode="External"/><Relationship Id="rId125" Type="http://schemas.openxmlformats.org/officeDocument/2006/relationships/hyperlink" Target="https://grad.msu.edu/great" TargetMode="External"/><Relationship Id="rId141" Type="http://schemas.openxmlformats.org/officeDocument/2006/relationships/footer" Target="footer2.xml"/><Relationship Id="rId146" Type="http://schemas.openxmlformats.org/officeDocument/2006/relationships/hyperlink" Target="https://d2l.msu.edu/d2l/le/content/624515/viewContent/16085883/View" TargetMode="External"/><Relationship Id="rId167" Type="http://schemas.openxmlformats.org/officeDocument/2006/relationships/hyperlink" Target="https://orrs.msu.edu/train/" TargetMode="External"/><Relationship Id="rId188" Type="http://schemas.openxmlformats.org/officeDocument/2006/relationships/hyperlink" Target="https://d2l.msu.edu/d2l/le/content/624515/viewContent/16085909/View" TargetMode="External"/><Relationship Id="rId7" Type="http://schemas.openxmlformats.org/officeDocument/2006/relationships/endnotes" Target="endnotes.xml"/><Relationship Id="rId71" Type="http://schemas.openxmlformats.org/officeDocument/2006/relationships/hyperlink" Target="https://spartanexperiences.msu.edu/about/handbook/student-rights-responsibilities/index.html" TargetMode="External"/><Relationship Id="rId92" Type="http://schemas.openxmlformats.org/officeDocument/2006/relationships/hyperlink" Target="https://reg.msu.edu/AcademicPrograms/Print.aspx?Section=351" TargetMode="External"/><Relationship Id="rId162" Type="http://schemas.openxmlformats.org/officeDocument/2006/relationships/hyperlink" Target="https://grad.msu.edu/tle-info" TargetMode="External"/><Relationship Id="rId183" Type="http://schemas.openxmlformats.org/officeDocument/2006/relationships/hyperlink" Target="https://d2l.msu.edu/d2l/le/content/624515/Home" TargetMode="External"/><Relationship Id="rId2" Type="http://schemas.openxmlformats.org/officeDocument/2006/relationships/numbering" Target="numbering.xml"/><Relationship Id="rId29" Type="http://schemas.openxmlformats.org/officeDocument/2006/relationships/hyperlink" Target="https://www.ncfr.org/" TargetMode="External"/><Relationship Id="rId24" Type="http://schemas.openxmlformats.org/officeDocument/2006/relationships/hyperlink" Target="http://grad.msu.edu/etd/" TargetMode="External"/><Relationship Id="rId40" Type="http://schemas.openxmlformats.org/officeDocument/2006/relationships/hyperlink" Target="mailto:reidphil@msu.edu" TargetMode="External"/><Relationship Id="rId45" Type="http://schemas.openxmlformats.org/officeDocument/2006/relationships/hyperlink" Target="https://student.msu.edu/" TargetMode="External"/><Relationship Id="rId66" Type="http://schemas.openxmlformats.org/officeDocument/2006/relationships/hyperlink" Target="mailto:msuetds.approval@grd.msu.edu" TargetMode="External"/><Relationship Id="rId87" Type="http://schemas.openxmlformats.org/officeDocument/2006/relationships/hyperlink" Target="https://grad.msu.edu/travel" TargetMode="External"/><Relationship Id="rId110" Type="http://schemas.openxmlformats.org/officeDocument/2006/relationships/hyperlink" Target="mailto:ombud@msu.edu" TargetMode="External"/><Relationship Id="rId115" Type="http://schemas.openxmlformats.org/officeDocument/2006/relationships/hyperlink" Target="https://grad.msu.edu/funding" TargetMode="External"/><Relationship Id="rId131" Type="http://schemas.openxmlformats.org/officeDocument/2006/relationships/hyperlink" Target="https://wss.msu.edu/" TargetMode="External"/><Relationship Id="rId136" Type="http://schemas.openxmlformats.org/officeDocument/2006/relationships/hyperlink" Target="https://olin.msu.edu/" TargetMode="External"/><Relationship Id="rId157" Type="http://schemas.openxmlformats.org/officeDocument/2006/relationships/hyperlink" Target="https://d2l.msu.edu/d2l/le/content/624515/viewContent/15517160/View" TargetMode="External"/><Relationship Id="rId178" Type="http://schemas.openxmlformats.org/officeDocument/2006/relationships/hyperlink" Target="https://d2l.msu.edu/d2l/le/content/624515/viewContent/16458284/View" TargetMode="External"/><Relationship Id="rId61" Type="http://schemas.openxmlformats.org/officeDocument/2006/relationships/footer" Target="footer1.xml"/><Relationship Id="rId82" Type="http://schemas.openxmlformats.org/officeDocument/2006/relationships/hyperlink" Target="https://vprgs.msu.edu/michigan-state-university-guidelines-authorship" TargetMode="External"/><Relationship Id="rId152" Type="http://schemas.openxmlformats.org/officeDocument/2006/relationships/hyperlink" Target="https://d2l.msu.edu/d2l/le/content/624515/viewContent/17656049/View" TargetMode="External"/><Relationship Id="rId173" Type="http://schemas.openxmlformats.org/officeDocument/2006/relationships/hyperlink" Target="https://d2l.msu.edu/d2l/le/content/624515/viewContent/16085808/View" TargetMode="External"/><Relationship Id="rId19" Type="http://schemas.openxmlformats.org/officeDocument/2006/relationships/hyperlink" Target="https://grad.msu.edu/gradplan" TargetMode="External"/><Relationship Id="rId14" Type="http://schemas.openxmlformats.org/officeDocument/2006/relationships/hyperlink" Target="https://spartanexperiences.msu.edu/about/handbook/regulations/student-group-regs-rulings-policies-ordinances/integrity-of-scholarship-and-grades.html" TargetMode="External"/><Relationship Id="rId30" Type="http://schemas.openxmlformats.org/officeDocument/2006/relationships/hyperlink" Target="https://grad.msu.edu/msu-guidelines-graduate-student-mentoring-advising" TargetMode="External"/><Relationship Id="rId35" Type="http://schemas.openxmlformats.org/officeDocument/2006/relationships/hyperlink" Target="https://spartanexperiences.msu.edu/about/handbook/graduate-student-rights-responsibilities/article-two-academic-rights-and-responsibilities-for-graduate-students.html" TargetMode="External"/><Relationship Id="rId56" Type="http://schemas.openxmlformats.org/officeDocument/2006/relationships/hyperlink" Target="http://www.tap.msu.edu" TargetMode="External"/><Relationship Id="rId77" Type="http://schemas.openxmlformats.org/officeDocument/2006/relationships/hyperlink" Target="https://geuatmsu.org/wp-content/uploads/2024/08/geu-2024-2028.pdf" TargetMode="External"/><Relationship Id="rId100" Type="http://schemas.openxmlformats.org/officeDocument/2006/relationships/hyperlink" Target="mailto:empower@msu.edu" TargetMode="External"/><Relationship Id="rId105" Type="http://schemas.openxmlformats.org/officeDocument/2006/relationships/hyperlink" Target="https://grad.msu.edu/tap/speak" TargetMode="External"/><Relationship Id="rId126" Type="http://schemas.openxmlformats.org/officeDocument/2006/relationships/hyperlink" Target="https://grad.msu.edu/GROW" TargetMode="External"/><Relationship Id="rId147" Type="http://schemas.openxmlformats.org/officeDocument/2006/relationships/hyperlink" Target="https://d2l.msu.edu/d2l/le/content/624515/Home" TargetMode="External"/><Relationship Id="rId168" Type="http://schemas.openxmlformats.org/officeDocument/2006/relationships/hyperlink" Target="https://d2l.msu.edu/d2l/le/content/624515/viewContent/17341464/View" TargetMode="External"/><Relationship Id="rId8" Type="http://schemas.openxmlformats.org/officeDocument/2006/relationships/hyperlink" Target="http://www.reg.msu.edu/AcademicPrograms/" TargetMode="External"/><Relationship Id="rId51" Type="http://schemas.openxmlformats.org/officeDocument/2006/relationships/hyperlink" Target="http://www.reg.msu.edu/StuForms/GradApp/GradApp.asp" TargetMode="External"/><Relationship Id="rId72" Type="http://schemas.openxmlformats.org/officeDocument/2006/relationships/hyperlink" Target="https://spartanexperiences.msu.edu/about/handbook/graduate-student-rights-responsibilities/index.html" TargetMode="External"/><Relationship Id="rId93" Type="http://schemas.openxmlformats.org/officeDocument/2006/relationships/hyperlink" Target="https://www.rcpd.msu.edu/programs" TargetMode="External"/><Relationship Id="rId98" Type="http://schemas.openxmlformats.org/officeDocument/2006/relationships/hyperlink" Target="http://help.d2l.msu.edu/" TargetMode="External"/><Relationship Id="rId121" Type="http://schemas.openxmlformats.org/officeDocument/2006/relationships/hyperlink" Target="https://grad.msu.edu/professional-development" TargetMode="External"/><Relationship Id="rId142" Type="http://schemas.openxmlformats.org/officeDocument/2006/relationships/footer" Target="footer3.xml"/><Relationship Id="rId163" Type="http://schemas.openxmlformats.org/officeDocument/2006/relationships/hyperlink" Target="https://reg.msu.edu/StuForms/Readmission/ReadmissionProcedure.aspx" TargetMode="External"/><Relationship Id="rId184" Type="http://schemas.openxmlformats.org/officeDocument/2006/relationships/hyperlink" Target="https://d2l.msu.edu/d2l/le/content/624515/viewContent/16085880/View" TargetMode="External"/><Relationship Id="rId189" Type="http://schemas.openxmlformats.org/officeDocument/2006/relationships/hyperlink" Target="https://d2l.msu.edu/d2l/le/content/624515/viewContent/16458285/View" TargetMode="External"/><Relationship Id="rId3" Type="http://schemas.openxmlformats.org/officeDocument/2006/relationships/styles" Target="styles.xml"/><Relationship Id="rId25" Type="http://schemas.openxmlformats.org/officeDocument/2006/relationships/hyperlink" Target="https://hrpp.msu.edu" TargetMode="External"/><Relationship Id="rId46" Type="http://schemas.openxmlformats.org/officeDocument/2006/relationships/hyperlink" Target="https://hrpp.msu.edu/" TargetMode="External"/><Relationship Id="rId67" Type="http://schemas.openxmlformats.org/officeDocument/2006/relationships/hyperlink" Target="https://urldefense.proofpoint.com/v2/url?u=https-3A__vimeo.com_237730655&amp;d=DwMGaQ&amp;c=nE__W8dFE-shTxStwXtp0A&amp;r=jWUg3fGamKnaCpMQXo_1Zw&amp;m=n6Da5Cqwhy9o_uDtsnoqjJTGI_V3f-_8VEV6ztdiU-8&amp;s=CNKA3ZyKVw5Roh_MeeaZm96UvfPl5eLNY5bjkwv4mCM&amp;e=" TargetMode="External"/><Relationship Id="rId116" Type="http://schemas.openxmlformats.org/officeDocument/2006/relationships/hyperlink" Target="https://grad.msu.edu/graduate-student-life" TargetMode="External"/><Relationship Id="rId137" Type="http://schemas.openxmlformats.org/officeDocument/2006/relationships/hyperlink" Target="https://inclusion.msu.edu/" TargetMode="External"/><Relationship Id="rId158" Type="http://schemas.openxmlformats.org/officeDocument/2006/relationships/hyperlink" Target="https://d2l.msu.edu/d2l/le/content/624515/viewContent/15517160/View" TargetMode="External"/><Relationship Id="rId20" Type="http://schemas.openxmlformats.org/officeDocument/2006/relationships/hyperlink" Target="https://orrs.msu.edu/train/programs/citi.html" TargetMode="External"/><Relationship Id="rId41" Type="http://schemas.openxmlformats.org/officeDocument/2006/relationships/hyperlink" Target="https://grad.msu.edu/sites/default/files/content/forms/Extension%20Request%202018%20Fillable.pdf" TargetMode="External"/><Relationship Id="rId62" Type="http://schemas.openxmlformats.org/officeDocument/2006/relationships/hyperlink" Target="https://grad.msu.edu/etd/etd-deadline-dates" TargetMode="External"/><Relationship Id="rId83" Type="http://schemas.openxmlformats.org/officeDocument/2006/relationships/hyperlink" Target="https://uro.egr.msu.edu/" TargetMode="External"/><Relationship Id="rId88" Type="http://schemas.openxmlformats.org/officeDocument/2006/relationships/hyperlink" Target="http://www.ctlr.msu.edu/COPayroll/payrollSchedules.aspx" TargetMode="External"/><Relationship Id="rId111" Type="http://schemas.openxmlformats.org/officeDocument/2006/relationships/hyperlink" Target="https://www.msu.edu/unit/ombud/" TargetMode="External"/><Relationship Id="rId132" Type="http://schemas.openxmlformats.org/officeDocument/2006/relationships/hyperlink" Target="https://oiss.isp.msu.edu/" TargetMode="External"/><Relationship Id="rId153" Type="http://schemas.openxmlformats.org/officeDocument/2006/relationships/hyperlink" Target="https://d2l.msu.edu/d2l/le/content/624515/viewContent/17658900/View" TargetMode="External"/><Relationship Id="rId174" Type="http://schemas.openxmlformats.org/officeDocument/2006/relationships/hyperlink" Target="https://d2l.msu.edu/d2l/le/content/624515/viewContent/16085873/View" TargetMode="External"/><Relationship Id="rId179" Type="http://schemas.openxmlformats.org/officeDocument/2006/relationships/hyperlink" Target="https://d2l.msu.edu/d2l/le/content/624515/viewContent/16085879/View" TargetMode="External"/><Relationship Id="rId190" Type="http://schemas.openxmlformats.org/officeDocument/2006/relationships/hyperlink" Target="https://d2l.msu.edu/d2l/le/content/624515/viewContent/17658903/View" TargetMode="External"/><Relationship Id="rId15" Type="http://schemas.openxmlformats.org/officeDocument/2006/relationships/hyperlink" Target="https://spartanexperiences.msu.edu/about/handbook/regulations/general-student-regulations.html" TargetMode="External"/><Relationship Id="rId36" Type="http://schemas.openxmlformats.org/officeDocument/2006/relationships/hyperlink" Target="https://reg.msu.edu/AcademicPrograms/Text.aspx?Section=111" TargetMode="External"/><Relationship Id="rId57" Type="http://schemas.openxmlformats.org/officeDocument/2006/relationships/hyperlink" Target="https://ofasd.msu.edu/teaching-learning/" TargetMode="External"/><Relationship Id="rId106" Type="http://schemas.openxmlformats.org/officeDocument/2006/relationships/hyperlink" Target="http://grad.msu.edu/tap" TargetMode="External"/><Relationship Id="rId127" Type="http://schemas.openxmlformats.org/officeDocument/2006/relationships/hyperlink" Target="https://grad.msu.edu/out-state-tuition-waiver-external-fellowships-traineeships-and-internships" TargetMode="External"/><Relationship Id="rId10" Type="http://schemas.openxmlformats.org/officeDocument/2006/relationships/hyperlink" Target="https://spartanexperiences.msu.edu/about/handbook/student-rights-responsibilities/index.html" TargetMode="External"/><Relationship Id="rId31" Type="http://schemas.openxmlformats.org/officeDocument/2006/relationships/hyperlink" Target="https://www.imaginephd.com/" TargetMode="External"/><Relationship Id="rId52" Type="http://schemas.openxmlformats.org/officeDocument/2006/relationships/hyperlink" Target="http://www.acf.hhs.gov/grants/" TargetMode="External"/><Relationship Id="rId73" Type="http://schemas.openxmlformats.org/officeDocument/2006/relationships/hyperlink" Target="http://splife.studentlife.msu.edu/" TargetMode="External"/><Relationship Id="rId78" Type="http://schemas.openxmlformats.org/officeDocument/2006/relationships/hyperlink" Target="https://reg.msu.edu/AcademicPrograms/Print.aspx?Section=443" TargetMode="External"/><Relationship Id="rId94" Type="http://schemas.openxmlformats.org/officeDocument/2006/relationships/hyperlink" Target="https://geuatmsu.org/wp-content/uploads/2024/08/geu-2024-2028.pdf" TargetMode="External"/><Relationship Id="rId99" Type="http://schemas.openxmlformats.org/officeDocument/2006/relationships/hyperlink" Target="https://ora.msu.edu/train/programs/rvsm.html" TargetMode="External"/><Relationship Id="rId101" Type="http://schemas.openxmlformats.org/officeDocument/2006/relationships/hyperlink" Target="https://inclusion.msu.edu/education/msu-foundations.html" TargetMode="External"/><Relationship Id="rId122" Type="http://schemas.openxmlformats.org/officeDocument/2006/relationships/hyperlink" Target="https://grad.msu.edu/researchintegrity" TargetMode="External"/><Relationship Id="rId143" Type="http://schemas.openxmlformats.org/officeDocument/2006/relationships/footer" Target="footer4.xml"/><Relationship Id="rId148" Type="http://schemas.openxmlformats.org/officeDocument/2006/relationships/hyperlink" Target="https://d2l.msu.edu/d2l/le/content/624515/viewContent/16085897/View" TargetMode="External"/><Relationship Id="rId164" Type="http://schemas.openxmlformats.org/officeDocument/2006/relationships/hyperlink" Target="https://reg.msu.edu/StuForms/Readmission/ReadmissionProcedure.aspx" TargetMode="External"/><Relationship Id="rId169" Type="http://schemas.openxmlformats.org/officeDocument/2006/relationships/hyperlink" Target="https://d2l.msu.edu/d2l/le/content/624515/viewContent/17137093/View" TargetMode="External"/><Relationship Id="rId185" Type="http://schemas.openxmlformats.org/officeDocument/2006/relationships/hyperlink" Target="https://d2l.msu.edu/d2l/le/content/624515/viewContent/16481919/View" TargetMode="External"/><Relationship Id="rId4" Type="http://schemas.openxmlformats.org/officeDocument/2006/relationships/settings" Target="settings.xml"/><Relationship Id="rId9" Type="http://schemas.openxmlformats.org/officeDocument/2006/relationships/hyperlink" Target="https://reg.msu.edu/AcademicPrograms/" TargetMode="External"/><Relationship Id="rId180" Type="http://schemas.openxmlformats.org/officeDocument/2006/relationships/hyperlink" Target="https://d2l.msu.edu/d2l/le/content/624515/Home" TargetMode="External"/><Relationship Id="rId26" Type="http://schemas.openxmlformats.org/officeDocument/2006/relationships/hyperlink" Target="https://www.google.com/url?sa=t&amp;rct=j&amp;q=&amp;esrc=s&amp;source=web&amp;cd=&amp;cad=rja&amp;uact=8&amp;ved=2ahUKEwi19M-A89L_AhUqlIkEHaPXCwsQFnoECAsQAQ&amp;url=https%3A%2F%2Fgrad.msu.edu%2Fsites%2Fdefault%2Ffiles%2Fcontent%2Fresearchintegrity%2Fris04_0.pdf&amp;usg=AOvVaw3uChXkI3TaHeLUxczjvl-e&amp;opi=89978449" TargetMode="External"/><Relationship Id="rId47" Type="http://schemas.openxmlformats.org/officeDocument/2006/relationships/hyperlink" Target="http://grad.msu.edu/etd/" TargetMode="External"/><Relationship Id="rId68" Type="http://schemas.openxmlformats.org/officeDocument/2006/relationships/hyperlink" Target="https://grad.msu.edu/etd/etd-deadline-dates" TargetMode="External"/><Relationship Id="rId89" Type="http://schemas.openxmlformats.org/officeDocument/2006/relationships/hyperlink" Target="http://grad.msu.edu/assistantships/" TargetMode="External"/><Relationship Id="rId112" Type="http://schemas.openxmlformats.org/officeDocument/2006/relationships/hyperlink" Target="https://grad.msu.edu/diversity" TargetMode="External"/><Relationship Id="rId133" Type="http://schemas.openxmlformats.org/officeDocument/2006/relationships/hyperlink" Target="https://www.rcpd.msu.edu/" TargetMode="External"/><Relationship Id="rId154" Type="http://schemas.openxmlformats.org/officeDocument/2006/relationships/hyperlink" Target="https://d2l.msu.edu/d2l/le/content/624515/viewContent/17658901/View" TargetMode="External"/><Relationship Id="rId175" Type="http://schemas.openxmlformats.org/officeDocument/2006/relationships/hyperlink" Target="https://d2l.msu.edu/d2l/le/content/624515/viewContent/16482449/View" TargetMode="External"/><Relationship Id="rId16" Type="http://schemas.openxmlformats.org/officeDocument/2006/relationships/hyperlink" Target="http://tech.msu.edu/ithenticate" TargetMode="External"/><Relationship Id="rId37" Type="http://schemas.openxmlformats.org/officeDocument/2006/relationships/hyperlink" Target="http://grad.msu.edu/gsrr/" TargetMode="External"/><Relationship Id="rId58" Type="http://schemas.openxmlformats.org/officeDocument/2006/relationships/hyperlink" Target="https://grad.msu.edu/teaching-professional-development" TargetMode="External"/><Relationship Id="rId79" Type="http://schemas.openxmlformats.org/officeDocument/2006/relationships/hyperlink" Target="https://reg.msu.edu/AcademicPrograms/Print.aspx?Section=445" TargetMode="External"/><Relationship Id="rId102" Type="http://schemas.openxmlformats.org/officeDocument/2006/relationships/hyperlink" Target="https://elc.msu.edu/tests/msu-speaking-test/" TargetMode="External"/><Relationship Id="rId123" Type="http://schemas.openxmlformats.org/officeDocument/2006/relationships/hyperlink" Target="https://grad.msu.edu/traveling-scholar" TargetMode="External"/><Relationship Id="rId144" Type="http://schemas.openxmlformats.org/officeDocument/2006/relationships/hyperlink" Target="https://d2l.msu.edu/d2l/le/content/624515/viewContent/16085882/View" TargetMode="External"/><Relationship Id="rId90" Type="http://schemas.openxmlformats.org/officeDocument/2006/relationships/hyperlink" Target="http://reg.msu.edu/ROInfo/Calendar/Academic.asp" TargetMode="External"/><Relationship Id="rId165" Type="http://schemas.openxmlformats.org/officeDocument/2006/relationships/hyperlink" Target="https://grad.msu.edu/researchintegrity" TargetMode="External"/><Relationship Id="rId186" Type="http://schemas.openxmlformats.org/officeDocument/2006/relationships/hyperlink" Target="https://d2l.msu.edu/d2l/le/content/624515/viewContent/16458291/View" TargetMode="External"/><Relationship Id="rId27" Type="http://schemas.openxmlformats.org/officeDocument/2006/relationships/hyperlink" Target="http://tech.msu.edu/ithenticate/" TargetMode="External"/><Relationship Id="rId48" Type="http://schemas.openxmlformats.org/officeDocument/2006/relationships/hyperlink" Target="http://www.reg.msu.edu/ROInfo/Calendar/Academic.asp" TargetMode="External"/><Relationship Id="rId69" Type="http://schemas.openxmlformats.org/officeDocument/2006/relationships/hyperlink" Target="https://www.reg.msu.edu/academicprograms/Text.aspx?Section=111" TargetMode="External"/><Relationship Id="rId113" Type="http://schemas.openxmlformats.org/officeDocument/2006/relationships/hyperlink" Target="https://grad.msu.edu/calendar" TargetMode="External"/><Relationship Id="rId134" Type="http://schemas.openxmlformats.org/officeDocument/2006/relationships/hyperlink" Target="http://splife.studentlife.msu.edu/information-and-services" TargetMode="External"/><Relationship Id="rId80" Type="http://schemas.openxmlformats.org/officeDocument/2006/relationships/hyperlink" Target="https://reg.msu.edu/AcademicPrograms/Print.aspx?Section=443" TargetMode="External"/><Relationship Id="rId155" Type="http://schemas.openxmlformats.org/officeDocument/2006/relationships/hyperlink" Target="https://d2l.msu.edu/d2l/le/content/624515/viewContent/16136633/View" TargetMode="External"/><Relationship Id="rId176" Type="http://schemas.openxmlformats.org/officeDocument/2006/relationships/hyperlink" Target="https://d2l.msu.edu/d2l/le/content/624515/viewContent/16085908/View" TargetMode="External"/><Relationship Id="rId17" Type="http://schemas.openxmlformats.org/officeDocument/2006/relationships/hyperlink" Target="https://d2l.msu.edu/" TargetMode="External"/><Relationship Id="rId38" Type="http://schemas.openxmlformats.org/officeDocument/2006/relationships/hyperlink" Target="https://grad.msu.edu/non-regular-faculty-committees" TargetMode="External"/><Relationship Id="rId59" Type="http://schemas.openxmlformats.org/officeDocument/2006/relationships/hyperlink" Target="http://tap.msu.edu/" TargetMode="External"/><Relationship Id="rId103" Type="http://schemas.openxmlformats.org/officeDocument/2006/relationships/hyperlink" Target="https://elc.msu.edu/programs/ita/ita-course-offerings/" TargetMode="External"/><Relationship Id="rId124" Type="http://schemas.openxmlformats.org/officeDocument/2006/relationships/hyperlink" Target="https://grad.msu.edu/UCGS" TargetMode="External"/><Relationship Id="rId70" Type="http://schemas.openxmlformats.org/officeDocument/2006/relationships/hyperlink" Target="https://travelclinic.msu.edu/articles/2015-msu-travelers-database" TargetMode="External"/><Relationship Id="rId91" Type="http://schemas.openxmlformats.org/officeDocument/2006/relationships/hyperlink" Target="https://hr.msu.edu/benefits/students/health/" TargetMode="External"/><Relationship Id="rId145" Type="http://schemas.openxmlformats.org/officeDocument/2006/relationships/hyperlink" Target="https://d2l.msu.edu/d2l/le/content/624515/viewContent/16085889/View" TargetMode="External"/><Relationship Id="rId166" Type="http://schemas.openxmlformats.org/officeDocument/2006/relationships/hyperlink" Target="https://orrs.msu.edu/train/programs/citi.html" TargetMode="External"/><Relationship Id="rId187" Type="http://schemas.openxmlformats.org/officeDocument/2006/relationships/hyperlink" Target="https://d2l.msu.edu/d2l/le/content/624515/viewContent/16085910/View" TargetMode="External"/><Relationship Id="rId1" Type="http://schemas.openxmlformats.org/officeDocument/2006/relationships/customXml" Target="../customXml/item1.xml"/><Relationship Id="rId28" Type="http://schemas.openxmlformats.org/officeDocument/2006/relationships/hyperlink" Target="http://www.aamft.org/imis15/Content/Legal_Ethics/Code_of_Ethics.aspx" TargetMode="External"/><Relationship Id="rId49" Type="http://schemas.openxmlformats.org/officeDocument/2006/relationships/hyperlink" Target="http://grad.msu.edu/etd/" TargetMode="External"/><Relationship Id="rId114" Type="http://schemas.openxmlformats.org/officeDocument/2006/relationships/hyperlink" Target="https://grad.msu.edu/forms" TargetMode="External"/><Relationship Id="rId60" Type="http://schemas.openxmlformats.org/officeDocument/2006/relationships/header" Target="header1.xml"/><Relationship Id="rId81" Type="http://schemas.openxmlformats.org/officeDocument/2006/relationships/hyperlink" Target="https://reg.msu.edu/AcademicPrograms/Print.aspx?Section=443" TargetMode="External"/><Relationship Id="rId135" Type="http://schemas.openxmlformats.org/officeDocument/2006/relationships/hyperlink" Target="https://lib.msu.edu/" TargetMode="External"/><Relationship Id="rId156" Type="http://schemas.openxmlformats.org/officeDocument/2006/relationships/hyperlink" Target="https://d2l.msu.edu/d2l/le/content/624515/Home" TargetMode="External"/><Relationship Id="rId177" Type="http://schemas.openxmlformats.org/officeDocument/2006/relationships/hyperlink" Target="https://d2l.msu.edu/d2l/le/content/624515/viewContent/15518795/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5EC59-B634-409F-9817-D3399730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100</Pages>
  <Words>32785</Words>
  <Characters>186876</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Matthew</dc:creator>
  <cp:keywords/>
  <dc:description/>
  <cp:lastModifiedBy>Katie Rose Frey</cp:lastModifiedBy>
  <cp:revision>2</cp:revision>
  <cp:lastPrinted>2025-06-23T01:58:00Z</cp:lastPrinted>
  <dcterms:created xsi:type="dcterms:W3CDTF">2026-02-19T19:59:00Z</dcterms:created>
  <dcterms:modified xsi:type="dcterms:W3CDTF">2026-02-19T19:59:00Z</dcterms:modified>
</cp:coreProperties>
</file>