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8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2590800" cy="40957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pStyle w:val="BodyText"/>
        <w:spacing w:before="8" w:after="1"/>
        <w:ind w:left="0"/>
        <w:rPr>
          <w:rFonts w:ascii="Times New Roman"/>
          <w:b w:val="0"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67"/>
        <w:gridCol w:w="3601"/>
        <w:gridCol w:w="3560"/>
        <w:gridCol w:w="3911"/>
      </w:tblGrid>
      <w:tr>
        <w:trPr>
          <w:trHeight w:val="635" w:hRule="atLeast"/>
        </w:trPr>
        <w:tc>
          <w:tcPr>
            <w:tcW w:w="14039" w:type="dxa"/>
            <w:gridSpan w:val="4"/>
          </w:tcPr>
          <w:p>
            <w:pPr>
              <w:pStyle w:val="TableParagraph"/>
              <w:spacing w:line="616" w:lineRule="exact"/>
              <w:ind w:left="3160" w:right="3156"/>
              <w:jc w:val="center"/>
              <w:rPr>
                <w:sz w:val="52"/>
              </w:rPr>
            </w:pPr>
            <w:r>
              <w:rPr>
                <w:sz w:val="52"/>
              </w:rPr>
              <w:t>CNS BSN-DNP Curriculum (Full-time)</w:t>
            </w:r>
          </w:p>
        </w:tc>
      </w:tr>
      <w:tr>
        <w:trPr>
          <w:trHeight w:val="340" w:hRule="atLeast"/>
        </w:trPr>
        <w:tc>
          <w:tcPr>
            <w:tcW w:w="296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  <w:shd w:val="clear" w:color="auto" w:fill="F1F1F1"/>
          </w:tcPr>
          <w:p>
            <w:pPr>
              <w:pStyle w:val="TableParagraph"/>
              <w:spacing w:line="320" w:lineRule="exact"/>
              <w:ind w:left="1350" w:right="134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0" w:type="dxa"/>
            <w:shd w:val="clear" w:color="auto" w:fill="F1F1F1"/>
          </w:tcPr>
          <w:p>
            <w:pPr>
              <w:pStyle w:val="TableParagraph"/>
              <w:spacing w:line="320" w:lineRule="exact"/>
              <w:ind w:left="1332" w:right="132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911" w:type="dxa"/>
            <w:shd w:val="clear" w:color="auto" w:fill="F1F1F1"/>
          </w:tcPr>
          <w:p>
            <w:pPr>
              <w:pStyle w:val="TableParagraph"/>
              <w:spacing w:line="320" w:lineRule="exact"/>
              <w:ind w:right="1463"/>
              <w:jc w:val="right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977" w:hRule="atLeast"/>
        </w:trPr>
        <w:tc>
          <w:tcPr>
            <w:tcW w:w="2967" w:type="dxa"/>
          </w:tcPr>
          <w:p>
            <w:pPr>
              <w:pStyle w:val="TableParagraph"/>
              <w:spacing w:before="267"/>
              <w:ind w:left="833"/>
              <w:rPr>
                <w:b/>
                <w:sz w:val="40"/>
              </w:rPr>
            </w:pPr>
            <w:r>
              <w:rPr>
                <w:b/>
                <w:sz w:val="40"/>
              </w:rPr>
              <w:t>Year 1</w:t>
            </w:r>
          </w:p>
        </w:tc>
        <w:tc>
          <w:tcPr>
            <w:tcW w:w="3601" w:type="dxa"/>
          </w:tcPr>
          <w:p>
            <w:pPr>
              <w:pStyle w:val="TableParagraph"/>
              <w:spacing w:before="1"/>
              <w:ind w:left="105" w:right="320"/>
              <w:rPr>
                <w:sz w:val="20"/>
              </w:rPr>
            </w:pPr>
            <w:r>
              <w:rPr>
                <w:sz w:val="20"/>
              </w:rPr>
              <w:t>NUR 902 Scientific Foundations for the Advanced Practice Nurse (3)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482" w:lineRule="auto"/>
              <w:ind w:left="105" w:right="336"/>
              <w:rPr>
                <w:sz w:val="20"/>
              </w:rPr>
            </w:pPr>
            <w:r>
              <w:rPr>
                <w:sz w:val="20"/>
              </w:rPr>
              <w:t>NUR 907 Adv. Pathophysiology (3) NUR 914: Biostatistics for the APRN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(3)</w:t>
            </w:r>
          </w:p>
        </w:tc>
        <w:tc>
          <w:tcPr>
            <w:tcW w:w="3560" w:type="dxa"/>
          </w:tcPr>
          <w:p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NUR 903 Healthcare Informatics (3)</w:t>
            </w:r>
          </w:p>
          <w:p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line="243" w:lineRule="exact"/>
              <w:ind w:left="104"/>
              <w:rPr>
                <w:sz w:val="20"/>
              </w:rPr>
            </w:pPr>
            <w:r>
              <w:rPr>
                <w:sz w:val="20"/>
              </w:rPr>
              <w:t>NUR 908 Adv. Physical Assessment</w:t>
            </w:r>
            <w:r>
              <w:rPr>
                <w:spacing w:val="-17"/>
                <w:sz w:val="20"/>
              </w:rPr>
              <w:t> </w:t>
            </w:r>
            <w:r>
              <w:rPr>
                <w:sz w:val="20"/>
              </w:rPr>
              <w:t>(3)</w:t>
            </w:r>
          </w:p>
          <w:p>
            <w:pPr>
              <w:pStyle w:val="TableParagraph"/>
              <w:spacing w:line="243" w:lineRule="exact"/>
              <w:ind w:left="104"/>
              <w:rPr>
                <w:sz w:val="20"/>
              </w:rPr>
            </w:pPr>
            <w:r>
              <w:rPr>
                <w:sz w:val="20"/>
              </w:rPr>
              <w:t>[2 didactic: 1 clinical] 45 clinical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hours</w:t>
            </w:r>
          </w:p>
          <w:p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>
            <w:pPr>
              <w:pStyle w:val="TableParagraph"/>
              <w:spacing w:before="1"/>
              <w:ind w:left="136" w:right="602"/>
              <w:rPr>
                <w:sz w:val="20"/>
              </w:rPr>
            </w:pPr>
            <w:r>
              <w:rPr>
                <w:sz w:val="20"/>
              </w:rPr>
              <w:t>NUR 931 - Wellness Promotion for Diverse Populations (3)</w:t>
            </w:r>
          </w:p>
        </w:tc>
        <w:tc>
          <w:tcPr>
            <w:tcW w:w="3911" w:type="dxa"/>
          </w:tcPr>
          <w:p>
            <w:pPr>
              <w:pStyle w:val="TableParagraph"/>
              <w:spacing w:line="482" w:lineRule="auto" w:before="1"/>
              <w:ind w:left="106" w:right="362"/>
              <w:rPr>
                <w:sz w:val="20"/>
              </w:rPr>
            </w:pPr>
            <w:r>
              <w:rPr>
                <w:sz w:val="20"/>
              </w:rPr>
              <w:t>NUR 904 Health Policy &amp; Advocacy (3) NUR 909 Adv. Pharmacology (3)</w:t>
            </w:r>
          </w:p>
          <w:p>
            <w:pPr>
              <w:pStyle w:val="TableParagraph"/>
              <w:ind w:left="106" w:right="362"/>
              <w:rPr>
                <w:sz w:val="20"/>
              </w:rPr>
            </w:pPr>
            <w:r>
              <w:rPr>
                <w:sz w:val="20"/>
              </w:rPr>
              <w:t>NUR 932 - Clinical Decision Making &amp; Management of Acute Chronic Complex Conditions (6) [3 didactic: 3 clinical] 135 clinical hours</w:t>
            </w:r>
          </w:p>
        </w:tc>
      </w:tr>
      <w:tr>
        <w:trPr>
          <w:trHeight w:val="273" w:hRule="atLeast"/>
        </w:trPr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spacing w:line="253" w:lineRule="exact"/>
              <w:ind w:left="1353" w:right="1348"/>
              <w:jc w:val="center"/>
              <w:rPr>
                <w:sz w:val="22"/>
              </w:rPr>
            </w:pPr>
            <w:r>
              <w:rPr>
                <w:sz w:val="22"/>
              </w:rPr>
              <w:t>Credits: 9</w:t>
            </w:r>
          </w:p>
        </w:tc>
        <w:tc>
          <w:tcPr>
            <w:tcW w:w="3560" w:type="dxa"/>
          </w:tcPr>
          <w:p>
            <w:pPr>
              <w:pStyle w:val="TableParagraph"/>
              <w:spacing w:line="253" w:lineRule="exact"/>
              <w:ind w:left="1333" w:right="1327"/>
              <w:jc w:val="center"/>
              <w:rPr>
                <w:sz w:val="22"/>
              </w:rPr>
            </w:pPr>
            <w:r>
              <w:rPr>
                <w:sz w:val="22"/>
              </w:rPr>
              <w:t>Credits: 9</w:t>
            </w:r>
          </w:p>
        </w:tc>
        <w:tc>
          <w:tcPr>
            <w:tcW w:w="3911" w:type="dxa"/>
          </w:tcPr>
          <w:p>
            <w:pPr>
              <w:pStyle w:val="TableParagraph"/>
              <w:spacing w:line="253" w:lineRule="exact"/>
              <w:ind w:right="1465"/>
              <w:jc w:val="right"/>
              <w:rPr>
                <w:sz w:val="22"/>
              </w:rPr>
            </w:pPr>
            <w:r>
              <w:rPr>
                <w:sz w:val="22"/>
              </w:rPr>
              <w:t>Credits: 12</w:t>
            </w:r>
          </w:p>
        </w:tc>
      </w:tr>
      <w:tr>
        <w:trPr>
          <w:trHeight w:val="342" w:hRule="atLeast"/>
        </w:trPr>
        <w:tc>
          <w:tcPr>
            <w:tcW w:w="296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  <w:shd w:val="clear" w:color="auto" w:fill="F1F1F1"/>
          </w:tcPr>
          <w:p>
            <w:pPr>
              <w:pStyle w:val="TableParagraph"/>
              <w:spacing w:line="323" w:lineRule="exact"/>
              <w:ind w:left="1350" w:right="134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0" w:type="dxa"/>
            <w:shd w:val="clear" w:color="auto" w:fill="F1F1F1"/>
          </w:tcPr>
          <w:p>
            <w:pPr>
              <w:pStyle w:val="TableParagraph"/>
              <w:spacing w:line="323" w:lineRule="exact"/>
              <w:ind w:left="1332" w:right="132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911" w:type="dxa"/>
            <w:shd w:val="clear" w:color="auto" w:fill="F1F1F1"/>
          </w:tcPr>
          <w:p>
            <w:pPr>
              <w:pStyle w:val="TableParagraph"/>
              <w:spacing w:line="323" w:lineRule="exact"/>
              <w:ind w:right="1463"/>
              <w:jc w:val="right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687" w:hRule="atLeast"/>
        </w:trPr>
        <w:tc>
          <w:tcPr>
            <w:tcW w:w="2967" w:type="dxa"/>
          </w:tcPr>
          <w:p>
            <w:pPr>
              <w:pStyle w:val="TableParagraph"/>
              <w:spacing w:before="2"/>
              <w:rPr>
                <w:rFonts w:ascii="Times New Roman"/>
                <w:sz w:val="42"/>
              </w:rPr>
            </w:pPr>
          </w:p>
          <w:p>
            <w:pPr>
              <w:pStyle w:val="TableParagraph"/>
              <w:ind w:right="951"/>
              <w:jc w:val="right"/>
              <w:rPr>
                <w:b/>
                <w:sz w:val="40"/>
              </w:rPr>
            </w:pPr>
            <w:r>
              <w:rPr>
                <w:b/>
                <w:sz w:val="40"/>
              </w:rPr>
              <w:t>Year 2</w:t>
            </w:r>
          </w:p>
        </w:tc>
        <w:tc>
          <w:tcPr>
            <w:tcW w:w="3601" w:type="dxa"/>
          </w:tcPr>
          <w:p>
            <w:pPr>
              <w:pStyle w:val="TableParagraph"/>
              <w:spacing w:before="1"/>
              <w:ind w:left="105" w:right="96"/>
              <w:rPr>
                <w:sz w:val="20"/>
              </w:rPr>
            </w:pPr>
            <w:r>
              <w:rPr>
                <w:sz w:val="20"/>
              </w:rPr>
              <w:t>NUR 905 Pt. Safety, Quality Improvement &amp; Quality Management in Healthcare (3)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5" w:right="255"/>
              <w:rPr>
                <w:sz w:val="20"/>
              </w:rPr>
            </w:pPr>
            <w:r>
              <w:rPr>
                <w:sz w:val="20"/>
              </w:rPr>
              <w:t>NUR 933 - CNS Advanced Practice Role Development I (6) [3 didactic: 3 clinical]</w:t>
            </w:r>
          </w:p>
          <w:p>
            <w:pPr>
              <w:pStyle w:val="TableParagraph"/>
              <w:spacing w:line="243" w:lineRule="exact"/>
              <w:ind w:left="105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560" w:type="dxa"/>
          </w:tcPr>
          <w:p>
            <w:pPr>
              <w:pStyle w:val="TableParagraph"/>
              <w:spacing w:before="1"/>
              <w:ind w:left="136"/>
              <w:rPr>
                <w:sz w:val="20"/>
              </w:rPr>
            </w:pPr>
            <w:r>
              <w:rPr>
                <w:sz w:val="20"/>
              </w:rPr>
              <w:t>NUR 906 Leadership in Complex Health Systems (3)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90" w:right="178" w:firstLine="14"/>
              <w:rPr>
                <w:sz w:val="20"/>
              </w:rPr>
            </w:pPr>
            <w:r>
              <w:rPr>
                <w:sz w:val="20"/>
              </w:rPr>
              <w:t>NUR 934 -CNS Advanced Practice Role Development II (6) [3 didactic: 3 clinical]</w:t>
            </w:r>
          </w:p>
          <w:p>
            <w:pPr>
              <w:pStyle w:val="TableParagraph"/>
              <w:spacing w:line="243" w:lineRule="exact"/>
              <w:ind w:left="90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</w:tc>
        <w:tc>
          <w:tcPr>
            <w:tcW w:w="3911" w:type="dxa"/>
          </w:tcPr>
          <w:p>
            <w:pPr>
              <w:pStyle w:val="TableParagraph"/>
              <w:spacing w:before="1"/>
              <w:ind w:left="138"/>
              <w:rPr>
                <w:sz w:val="20"/>
              </w:rPr>
            </w:pPr>
            <w:r>
              <w:rPr>
                <w:sz w:val="20"/>
              </w:rPr>
              <w:t>NUR 995 Project I (4) [2 didactic: 2 clinical]</w:t>
            </w:r>
          </w:p>
          <w:p>
            <w:pPr>
              <w:pStyle w:val="TableParagraph"/>
              <w:spacing w:before="18"/>
              <w:ind w:left="138"/>
              <w:rPr>
                <w:sz w:val="20"/>
              </w:rPr>
            </w:pPr>
            <w:r>
              <w:rPr>
                <w:sz w:val="20"/>
              </w:rPr>
              <w:t>60 project hours</w:t>
            </w:r>
          </w:p>
          <w:p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06" w:right="113"/>
              <w:rPr>
                <w:sz w:val="20"/>
              </w:rPr>
            </w:pPr>
            <w:r>
              <w:rPr>
                <w:sz w:val="20"/>
              </w:rPr>
              <w:t>NUR 935 -CNS Advanced Practice Role Development III (6) [3 didactic: 3 clinical] 135 clinical hours</w:t>
            </w:r>
          </w:p>
        </w:tc>
      </w:tr>
      <w:tr>
        <w:trPr>
          <w:trHeight w:val="268" w:hRule="atLeast"/>
        </w:trPr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spacing w:line="248" w:lineRule="exact"/>
              <w:ind w:left="1353" w:right="1348"/>
              <w:jc w:val="center"/>
              <w:rPr>
                <w:sz w:val="22"/>
              </w:rPr>
            </w:pPr>
            <w:r>
              <w:rPr>
                <w:sz w:val="22"/>
              </w:rPr>
              <w:t>Credits: 9</w:t>
            </w:r>
          </w:p>
        </w:tc>
        <w:tc>
          <w:tcPr>
            <w:tcW w:w="3560" w:type="dxa"/>
          </w:tcPr>
          <w:p>
            <w:pPr>
              <w:pStyle w:val="TableParagraph"/>
              <w:spacing w:line="248" w:lineRule="exact"/>
              <w:ind w:left="1333" w:right="1327"/>
              <w:jc w:val="center"/>
              <w:rPr>
                <w:sz w:val="22"/>
              </w:rPr>
            </w:pPr>
            <w:r>
              <w:rPr>
                <w:sz w:val="22"/>
              </w:rPr>
              <w:t>Credits: 9</w:t>
            </w:r>
          </w:p>
        </w:tc>
        <w:tc>
          <w:tcPr>
            <w:tcW w:w="3911" w:type="dxa"/>
          </w:tcPr>
          <w:p>
            <w:pPr>
              <w:pStyle w:val="TableParagraph"/>
              <w:spacing w:line="248" w:lineRule="exact"/>
              <w:ind w:right="1465"/>
              <w:jc w:val="right"/>
              <w:rPr>
                <w:sz w:val="22"/>
              </w:rPr>
            </w:pPr>
            <w:r>
              <w:rPr>
                <w:sz w:val="22"/>
              </w:rPr>
              <w:t>Credits: 10</w:t>
            </w:r>
          </w:p>
        </w:tc>
      </w:tr>
      <w:tr>
        <w:trPr>
          <w:trHeight w:val="350" w:hRule="atLeast"/>
        </w:trPr>
        <w:tc>
          <w:tcPr>
            <w:tcW w:w="2967" w:type="dxa"/>
            <w:shd w:val="clear" w:color="auto" w:fill="F1F1F1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  <w:shd w:val="clear" w:color="auto" w:fill="F1F1F1"/>
          </w:tcPr>
          <w:p>
            <w:pPr>
              <w:pStyle w:val="TableParagraph"/>
              <w:spacing w:line="328" w:lineRule="exact" w:before="2"/>
              <w:ind w:left="1350" w:right="1348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560" w:type="dxa"/>
            <w:shd w:val="clear" w:color="auto" w:fill="F1F1F1"/>
          </w:tcPr>
          <w:p>
            <w:pPr>
              <w:pStyle w:val="TableParagraph"/>
              <w:spacing w:line="328" w:lineRule="exact" w:before="2"/>
              <w:ind w:left="1332" w:right="1327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911" w:type="dxa"/>
            <w:shd w:val="clear" w:color="auto" w:fill="F1F1F1"/>
          </w:tcPr>
          <w:p>
            <w:pPr>
              <w:pStyle w:val="TableParagraph"/>
              <w:spacing w:line="328" w:lineRule="exact" w:before="2"/>
              <w:ind w:right="1463"/>
              <w:jc w:val="right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>
        <w:trPr>
          <w:trHeight w:val="1466" w:hRule="atLeast"/>
        </w:trPr>
        <w:tc>
          <w:tcPr>
            <w:tcW w:w="2967" w:type="dxa"/>
          </w:tcPr>
          <w:p>
            <w:pPr>
              <w:pStyle w:val="TableParagraph"/>
              <w:spacing w:before="4"/>
              <w:rPr>
                <w:rFonts w:ascii="Times New Roman"/>
                <w:sz w:val="42"/>
              </w:rPr>
            </w:pPr>
          </w:p>
          <w:p>
            <w:pPr>
              <w:pStyle w:val="TableParagraph"/>
              <w:ind w:right="965"/>
              <w:jc w:val="right"/>
              <w:rPr>
                <w:b/>
                <w:sz w:val="40"/>
              </w:rPr>
            </w:pPr>
            <w:r>
              <w:rPr>
                <w:b/>
                <w:sz w:val="40"/>
              </w:rPr>
              <w:t>Year 3</w:t>
            </w:r>
          </w:p>
        </w:tc>
        <w:tc>
          <w:tcPr>
            <w:tcW w:w="3601" w:type="dxa"/>
          </w:tcPr>
          <w:p>
            <w:pPr>
              <w:pStyle w:val="TableParagraph"/>
              <w:spacing w:before="1"/>
              <w:ind w:left="105" w:right="627"/>
              <w:rPr>
                <w:sz w:val="20"/>
              </w:rPr>
            </w:pPr>
            <w:r>
              <w:rPr>
                <w:sz w:val="20"/>
              </w:rPr>
              <w:t>NUR 996 Project II (3) [0 didactic: 3 clinical] 90 project hours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NUR 936 – CNS Specialty Role Immersion</w:t>
            </w:r>
          </w:p>
          <w:p>
            <w:pPr>
              <w:pStyle w:val="TableParagraph"/>
              <w:spacing w:line="240" w:lineRule="atLeast" w:before="1"/>
              <w:ind w:left="105" w:right="547"/>
              <w:rPr>
                <w:sz w:val="20"/>
              </w:rPr>
            </w:pPr>
            <w:r>
              <w:rPr>
                <w:sz w:val="20"/>
              </w:rPr>
              <w:t>(3) [0 didactic: 3 clinical] 135 clinical hours</w:t>
            </w:r>
          </w:p>
        </w:tc>
        <w:tc>
          <w:tcPr>
            <w:tcW w:w="3560" w:type="dxa"/>
          </w:tcPr>
          <w:p>
            <w:pPr>
              <w:pStyle w:val="TableParagraph"/>
              <w:spacing w:before="1"/>
              <w:ind w:left="104" w:right="536"/>
              <w:rPr>
                <w:sz w:val="20"/>
              </w:rPr>
            </w:pPr>
            <w:r>
              <w:rPr>
                <w:sz w:val="20"/>
              </w:rPr>
              <w:t>NUR 997 Project III (3) [0 didactic: 3 clinical] 90 project hours</w:t>
            </w: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NUR 937 – CNS Specialty Role Immersion</w:t>
            </w:r>
          </w:p>
          <w:p>
            <w:pPr>
              <w:pStyle w:val="TableParagraph"/>
              <w:spacing w:line="240" w:lineRule="atLeast" w:before="1"/>
              <w:ind w:left="104" w:right="507"/>
              <w:rPr>
                <w:sz w:val="20"/>
              </w:rPr>
            </w:pPr>
            <w:r>
              <w:rPr>
                <w:sz w:val="20"/>
              </w:rPr>
              <w:t>(3) [0 didactic: 3 clinical] 135 clinical hours</w:t>
            </w:r>
          </w:p>
        </w:tc>
        <w:tc>
          <w:tcPr>
            <w:tcW w:w="391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69" w:hRule="atLeast"/>
        </w:trPr>
        <w:tc>
          <w:tcPr>
            <w:tcW w:w="2967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spacing w:line="249" w:lineRule="exact"/>
              <w:ind w:left="1353" w:right="1348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560" w:type="dxa"/>
          </w:tcPr>
          <w:p>
            <w:pPr>
              <w:pStyle w:val="TableParagraph"/>
              <w:spacing w:line="249" w:lineRule="exact"/>
              <w:ind w:left="1333" w:right="1327"/>
              <w:jc w:val="center"/>
              <w:rPr>
                <w:sz w:val="22"/>
              </w:rPr>
            </w:pPr>
            <w:r>
              <w:rPr>
                <w:sz w:val="22"/>
              </w:rPr>
              <w:t>Credits: 6</w:t>
            </w:r>
          </w:p>
        </w:tc>
        <w:tc>
          <w:tcPr>
            <w:tcW w:w="391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tabs>
          <w:tab w:pos="12349" w:val="left" w:leader="none"/>
        </w:tabs>
        <w:spacing w:line="268" w:lineRule="exact" w:before="0"/>
        <w:ind w:left="107" w:right="0" w:firstLine="0"/>
        <w:jc w:val="left"/>
        <w:rPr>
          <w:b/>
          <w:sz w:val="22"/>
        </w:rPr>
      </w:pPr>
      <w:r>
        <w:rPr>
          <w:b/>
          <w:sz w:val="22"/>
        </w:rPr>
        <w:t>TOTAL PROGRAM CREDITS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-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70</w:t>
        <w:tab/>
        <w:t>2/2/2024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75" w:lineRule="exact" w:before="0" w:after="0"/>
        <w:ind w:left="828" w:right="0" w:hanging="361"/>
        <w:jc w:val="left"/>
        <w:rPr>
          <w:rFonts w:ascii="Symbol" w:hAnsi="Symbol"/>
          <w:b/>
          <w:sz w:val="22"/>
        </w:rPr>
      </w:pPr>
      <w:r>
        <w:rPr>
          <w:b/>
          <w:sz w:val="20"/>
        </w:rPr>
        <w:t>810 direct care clinical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hours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54" w:lineRule="exact" w:before="0" w:after="0"/>
        <w:ind w:left="828" w:right="0" w:hanging="361"/>
        <w:jc w:val="left"/>
        <w:rPr>
          <w:rFonts w:ascii="Symbol" w:hAnsi="Symbol"/>
          <w:b/>
          <w:sz w:val="20"/>
        </w:rPr>
      </w:pPr>
      <w:r>
        <w:rPr>
          <w:b/>
          <w:sz w:val="20"/>
        </w:rPr>
        <w:t>240 project hours</w:t>
      </w:r>
    </w:p>
    <w:p>
      <w:pPr>
        <w:pStyle w:val="ListParagraph"/>
        <w:numPr>
          <w:ilvl w:val="0"/>
          <w:numId w:val="1"/>
        </w:numPr>
        <w:tabs>
          <w:tab w:pos="828" w:val="left" w:leader="none"/>
          <w:tab w:pos="829" w:val="left" w:leader="none"/>
        </w:tabs>
        <w:spacing w:line="240" w:lineRule="auto" w:before="0" w:after="0"/>
        <w:ind w:left="468" w:right="9287" w:firstLine="0"/>
        <w:jc w:val="left"/>
        <w:rPr>
          <w:rFonts w:ascii="Symbol" w:hAnsi="Symbol"/>
          <w:b/>
          <w:sz w:val="20"/>
        </w:rPr>
      </w:pPr>
      <w:r>
        <w:rPr>
          <w:b/>
          <w:sz w:val="20"/>
        </w:rPr>
        <w:t>45 clinical hours in Advanced Physical</w:t>
      </w:r>
      <w:r>
        <w:rPr>
          <w:b/>
          <w:spacing w:val="-19"/>
          <w:sz w:val="20"/>
        </w:rPr>
        <w:t> </w:t>
      </w:r>
      <w:r>
        <w:rPr>
          <w:b/>
          <w:sz w:val="20"/>
        </w:rPr>
        <w:t>Assessment TOTAL = 1095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hours</w:t>
      </w:r>
    </w:p>
    <w:sectPr>
      <w:type w:val="continuous"/>
      <w:pgSz w:w="15840" w:h="12240" w:orient="landscape"/>
      <w:pgMar w:top="720" w:bottom="280" w:left="90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468" w:hanging="361"/>
      </w:pPr>
      <w:rPr>
        <w:rFonts w:hint="default"/>
        <w:w w:val="100"/>
      </w:rPr>
    </w:lvl>
    <w:lvl w:ilvl="1">
      <w:start w:val="0"/>
      <w:numFmt w:val="bullet"/>
      <w:lvlText w:val="•"/>
      <w:lvlJc w:val="left"/>
      <w:pPr>
        <w:ind w:left="184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6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40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2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00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ind w:left="828"/>
    </w:pPr>
    <w:rPr>
      <w:rFonts w:ascii="Calibri" w:hAnsi="Calibri" w:eastAsia="Calibri" w:cs="Calibri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828" w:hanging="361"/>
    </w:pPr>
    <w:rPr>
      <w:rFonts w:ascii="Calibri" w:hAnsi="Calibri" w:eastAsia="Calibri" w:cs="Calibri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dcterms:created xsi:type="dcterms:W3CDTF">2026-09-03T12:42:04Z</dcterms:created>
  <dcterms:modified xsi:type="dcterms:W3CDTF">2026-09-03T12:42:04Z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2026-09-03T00:00:00Z</vt:filetime>
  </property>
</Properties>
</file>