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tbl>
      <w:tblPr>
        <w:tblW w:w="0" w:type="auto"/>
        <w:jc w:val="left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17"/>
        <w:gridCol w:w="3910"/>
        <w:gridCol w:w="3891"/>
        <w:gridCol w:w="3820"/>
      </w:tblGrid>
      <w:tr>
        <w:trPr>
          <w:trHeight w:val="691" w:hRule="atLeast"/>
        </w:trPr>
        <w:tc>
          <w:tcPr>
            <w:tcW w:w="13738" w:type="dxa"/>
            <w:gridSpan w:val="4"/>
          </w:tcPr>
          <w:p>
            <w:pPr>
              <w:pStyle w:val="TableParagraph"/>
              <w:spacing w:line="576" w:lineRule="exact"/>
              <w:ind w:left="2358" w:right="2355"/>
              <w:jc w:val="center"/>
              <w:rPr>
                <w:sz w:val="48"/>
              </w:rPr>
            </w:pPr>
            <w:r>
              <w:rPr>
                <w:sz w:val="48"/>
              </w:rPr>
              <w:t>AGPCNP Post-Graduate Certificate Curriculum</w:t>
            </w:r>
          </w:p>
        </w:tc>
      </w:tr>
      <w:tr>
        <w:trPr>
          <w:trHeight w:val="364" w:hRule="atLeast"/>
        </w:trPr>
        <w:tc>
          <w:tcPr>
            <w:tcW w:w="2117" w:type="dxa"/>
            <w:shd w:val="clear" w:color="auto" w:fill="F1F1F1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910" w:type="dxa"/>
            <w:shd w:val="clear" w:color="auto" w:fill="F1F1F1"/>
          </w:tcPr>
          <w:p>
            <w:pPr>
              <w:pStyle w:val="TableParagraph"/>
              <w:spacing w:line="333" w:lineRule="exact"/>
              <w:ind w:left="1485" w:right="1474"/>
              <w:jc w:val="center"/>
              <w:rPr>
                <w:sz w:val="28"/>
              </w:rPr>
            </w:pPr>
            <w:r>
              <w:rPr>
                <w:sz w:val="28"/>
              </w:rPr>
              <w:t>Fall</w:t>
            </w:r>
          </w:p>
        </w:tc>
        <w:tc>
          <w:tcPr>
            <w:tcW w:w="3891" w:type="dxa"/>
            <w:shd w:val="clear" w:color="auto" w:fill="F1F1F1"/>
          </w:tcPr>
          <w:p>
            <w:pPr>
              <w:pStyle w:val="TableParagraph"/>
              <w:spacing w:line="333" w:lineRule="exact"/>
              <w:ind w:left="1499" w:right="1487"/>
              <w:jc w:val="center"/>
              <w:rPr>
                <w:sz w:val="28"/>
              </w:rPr>
            </w:pPr>
            <w:r>
              <w:rPr>
                <w:sz w:val="28"/>
              </w:rPr>
              <w:t>Spring</w:t>
            </w:r>
          </w:p>
        </w:tc>
        <w:tc>
          <w:tcPr>
            <w:tcW w:w="3820" w:type="dxa"/>
            <w:shd w:val="clear" w:color="auto" w:fill="F1F1F1"/>
          </w:tcPr>
          <w:p>
            <w:pPr>
              <w:pStyle w:val="TableParagraph"/>
              <w:spacing w:line="333" w:lineRule="exact"/>
              <w:ind w:left="1409" w:right="1400"/>
              <w:jc w:val="center"/>
              <w:rPr>
                <w:sz w:val="28"/>
              </w:rPr>
            </w:pPr>
            <w:r>
              <w:rPr>
                <w:sz w:val="28"/>
              </w:rPr>
              <w:t>Summer</w:t>
            </w:r>
          </w:p>
        </w:tc>
      </w:tr>
      <w:tr>
        <w:trPr>
          <w:trHeight w:val="1689" w:hRule="atLeast"/>
        </w:trPr>
        <w:tc>
          <w:tcPr>
            <w:tcW w:w="2117" w:type="dxa"/>
          </w:tcPr>
          <w:p>
            <w:pPr>
              <w:pStyle w:val="TableParagraph"/>
              <w:spacing w:before="8"/>
              <w:rPr>
                <w:rFonts w:ascii="Times New Roman"/>
                <w:sz w:val="45"/>
              </w:rPr>
            </w:pPr>
          </w:p>
          <w:p>
            <w:pPr>
              <w:pStyle w:val="TableParagraph"/>
              <w:spacing w:before="1"/>
              <w:ind w:left="641"/>
              <w:rPr>
                <w:b/>
                <w:sz w:val="32"/>
              </w:rPr>
            </w:pPr>
            <w:r>
              <w:rPr>
                <w:b/>
                <w:sz w:val="32"/>
              </w:rPr>
              <w:t>Year 1</w:t>
            </w:r>
          </w:p>
        </w:tc>
        <w:tc>
          <w:tcPr>
            <w:tcW w:w="3910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891" w:type="dxa"/>
          </w:tcPr>
          <w:p>
            <w:pPr>
              <w:pStyle w:val="TableParagraph"/>
              <w:spacing w:line="259" w:lineRule="exact"/>
              <w:ind w:left="108"/>
              <w:rPr>
                <w:sz w:val="22"/>
              </w:rPr>
            </w:pPr>
            <w:r>
              <w:rPr>
                <w:sz w:val="22"/>
              </w:rPr>
              <w:t>NUR 913 Health Promotion (3)</w:t>
            </w:r>
          </w:p>
        </w:tc>
        <w:tc>
          <w:tcPr>
            <w:tcW w:w="3820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>
        <w:trPr>
          <w:trHeight w:val="297" w:hRule="atLeast"/>
        </w:trPr>
        <w:tc>
          <w:tcPr>
            <w:tcW w:w="211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3910" w:type="dxa"/>
          </w:tcPr>
          <w:p>
            <w:pPr>
              <w:pStyle w:val="TableParagraph"/>
              <w:spacing w:line="259" w:lineRule="exact"/>
              <w:ind w:left="1485" w:right="1474"/>
              <w:jc w:val="center"/>
              <w:rPr>
                <w:sz w:val="22"/>
              </w:rPr>
            </w:pPr>
            <w:r>
              <w:rPr>
                <w:sz w:val="22"/>
              </w:rPr>
              <w:t>Credits : 0</w:t>
            </w:r>
          </w:p>
        </w:tc>
        <w:tc>
          <w:tcPr>
            <w:tcW w:w="3891" w:type="dxa"/>
          </w:tcPr>
          <w:p>
            <w:pPr>
              <w:pStyle w:val="TableParagraph"/>
              <w:spacing w:line="259" w:lineRule="exact"/>
              <w:ind w:left="1499" w:right="1490"/>
              <w:jc w:val="center"/>
              <w:rPr>
                <w:sz w:val="22"/>
              </w:rPr>
            </w:pPr>
            <w:r>
              <w:rPr>
                <w:sz w:val="22"/>
              </w:rPr>
              <w:t>Credits: 3</w:t>
            </w:r>
          </w:p>
        </w:tc>
        <w:tc>
          <w:tcPr>
            <w:tcW w:w="3820" w:type="dxa"/>
          </w:tcPr>
          <w:p>
            <w:pPr>
              <w:pStyle w:val="TableParagraph"/>
              <w:spacing w:line="259" w:lineRule="exact"/>
              <w:ind w:left="1408" w:right="1400"/>
              <w:jc w:val="center"/>
              <w:rPr>
                <w:sz w:val="22"/>
              </w:rPr>
            </w:pPr>
            <w:r>
              <w:rPr>
                <w:sz w:val="22"/>
              </w:rPr>
              <w:t>Credits: 0</w:t>
            </w:r>
          </w:p>
        </w:tc>
      </w:tr>
      <w:tr>
        <w:trPr>
          <w:trHeight w:val="342" w:hRule="atLeast"/>
        </w:trPr>
        <w:tc>
          <w:tcPr>
            <w:tcW w:w="2117" w:type="dxa"/>
            <w:shd w:val="clear" w:color="auto" w:fill="F1F1F1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910" w:type="dxa"/>
            <w:shd w:val="clear" w:color="auto" w:fill="F1F1F1"/>
          </w:tcPr>
          <w:p>
            <w:pPr>
              <w:pStyle w:val="TableParagraph"/>
              <w:spacing w:line="323" w:lineRule="exact"/>
              <w:ind w:left="1485" w:right="1474"/>
              <w:jc w:val="center"/>
              <w:rPr>
                <w:sz w:val="28"/>
              </w:rPr>
            </w:pPr>
            <w:r>
              <w:rPr>
                <w:sz w:val="28"/>
              </w:rPr>
              <w:t>Fall</w:t>
            </w:r>
          </w:p>
        </w:tc>
        <w:tc>
          <w:tcPr>
            <w:tcW w:w="3891" w:type="dxa"/>
            <w:shd w:val="clear" w:color="auto" w:fill="F1F1F1"/>
          </w:tcPr>
          <w:p>
            <w:pPr>
              <w:pStyle w:val="TableParagraph"/>
              <w:spacing w:line="323" w:lineRule="exact"/>
              <w:ind w:left="1499" w:right="1487"/>
              <w:jc w:val="center"/>
              <w:rPr>
                <w:sz w:val="28"/>
              </w:rPr>
            </w:pPr>
            <w:r>
              <w:rPr>
                <w:sz w:val="28"/>
              </w:rPr>
              <w:t>Spring</w:t>
            </w:r>
          </w:p>
        </w:tc>
        <w:tc>
          <w:tcPr>
            <w:tcW w:w="3820" w:type="dxa"/>
            <w:shd w:val="clear" w:color="auto" w:fill="F1F1F1"/>
          </w:tcPr>
          <w:p>
            <w:pPr>
              <w:pStyle w:val="TableParagraph"/>
              <w:spacing w:line="323" w:lineRule="exact"/>
              <w:ind w:left="1409" w:right="1400"/>
              <w:jc w:val="center"/>
              <w:rPr>
                <w:sz w:val="28"/>
              </w:rPr>
            </w:pPr>
            <w:r>
              <w:rPr>
                <w:sz w:val="28"/>
              </w:rPr>
              <w:t>Summer</w:t>
            </w:r>
          </w:p>
        </w:tc>
      </w:tr>
      <w:tr>
        <w:trPr>
          <w:trHeight w:val="1806" w:hRule="atLeast"/>
        </w:trPr>
        <w:tc>
          <w:tcPr>
            <w:tcW w:w="2117" w:type="dxa"/>
          </w:tcPr>
          <w:p>
            <w:pPr>
              <w:pStyle w:val="TableParagraph"/>
              <w:spacing w:before="6"/>
              <w:rPr>
                <w:rFonts w:ascii="Times New Roman"/>
                <w:sz w:val="41"/>
              </w:rPr>
            </w:pPr>
          </w:p>
          <w:p>
            <w:pPr>
              <w:pStyle w:val="TableParagraph"/>
              <w:spacing w:before="1"/>
              <w:ind w:left="641"/>
              <w:rPr>
                <w:b/>
                <w:sz w:val="32"/>
              </w:rPr>
            </w:pPr>
            <w:r>
              <w:rPr>
                <w:b/>
                <w:sz w:val="32"/>
              </w:rPr>
              <w:t>Year 2</w:t>
            </w:r>
          </w:p>
        </w:tc>
        <w:tc>
          <w:tcPr>
            <w:tcW w:w="3910" w:type="dxa"/>
          </w:tcPr>
          <w:p>
            <w:pPr>
              <w:pStyle w:val="TableParagraph"/>
              <w:spacing w:line="237" w:lineRule="auto"/>
              <w:ind w:left="108" w:right="248"/>
              <w:rPr>
                <w:sz w:val="22"/>
              </w:rPr>
            </w:pPr>
            <w:r>
              <w:rPr>
                <w:sz w:val="22"/>
              </w:rPr>
              <w:t>NUR 925 Clinical Diagnosis &amp; Management I (6) [3 didactic: 3 clinical]</w:t>
            </w:r>
          </w:p>
          <w:p>
            <w:pPr>
              <w:pStyle w:val="TableParagraph"/>
              <w:ind w:left="108"/>
              <w:rPr>
                <w:sz w:val="22"/>
              </w:rPr>
            </w:pPr>
            <w:r>
              <w:rPr>
                <w:sz w:val="22"/>
              </w:rPr>
              <w:t>135 clinical hours</w:t>
            </w:r>
          </w:p>
        </w:tc>
        <w:tc>
          <w:tcPr>
            <w:tcW w:w="3891" w:type="dxa"/>
          </w:tcPr>
          <w:p>
            <w:pPr>
              <w:pStyle w:val="TableParagraph"/>
              <w:spacing w:line="237" w:lineRule="auto"/>
              <w:ind w:left="108" w:right="173"/>
              <w:rPr>
                <w:sz w:val="22"/>
              </w:rPr>
            </w:pPr>
            <w:r>
              <w:rPr>
                <w:sz w:val="22"/>
              </w:rPr>
              <w:t>NUR 926 Clinical Diagnosis &amp; Management II (6) [3 didactic: 3 clinical]</w:t>
            </w:r>
          </w:p>
          <w:p>
            <w:pPr>
              <w:pStyle w:val="TableParagraph"/>
              <w:ind w:left="108"/>
              <w:rPr>
                <w:sz w:val="22"/>
              </w:rPr>
            </w:pPr>
            <w:r>
              <w:rPr>
                <w:sz w:val="22"/>
              </w:rPr>
              <w:t>135 clinical hours</w:t>
            </w:r>
          </w:p>
        </w:tc>
        <w:tc>
          <w:tcPr>
            <w:tcW w:w="3820" w:type="dxa"/>
          </w:tcPr>
          <w:p>
            <w:pPr>
              <w:pStyle w:val="TableParagraph"/>
              <w:ind w:left="108" w:right="137"/>
              <w:rPr>
                <w:sz w:val="22"/>
              </w:rPr>
            </w:pPr>
            <w:r>
              <w:rPr>
                <w:sz w:val="22"/>
              </w:rPr>
              <w:t>NUR 927 Clinical Diagnosis &amp; Management III (6) [3 didactic: 3 clinical] 135 clinical hours</w:t>
            </w:r>
          </w:p>
        </w:tc>
      </w:tr>
      <w:tr>
        <w:trPr>
          <w:trHeight w:val="280" w:hRule="atLeast"/>
        </w:trPr>
        <w:tc>
          <w:tcPr>
            <w:tcW w:w="2117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910" w:type="dxa"/>
          </w:tcPr>
          <w:p>
            <w:pPr>
              <w:pStyle w:val="TableParagraph"/>
              <w:spacing w:line="259" w:lineRule="exact"/>
              <w:ind w:left="1483" w:right="1474"/>
              <w:jc w:val="center"/>
              <w:rPr>
                <w:sz w:val="22"/>
              </w:rPr>
            </w:pPr>
            <w:r>
              <w:rPr>
                <w:sz w:val="22"/>
              </w:rPr>
              <w:t>Credits: 6</w:t>
            </w:r>
          </w:p>
        </w:tc>
        <w:tc>
          <w:tcPr>
            <w:tcW w:w="3891" w:type="dxa"/>
          </w:tcPr>
          <w:p>
            <w:pPr>
              <w:pStyle w:val="TableParagraph"/>
              <w:spacing w:line="259" w:lineRule="exact"/>
              <w:ind w:left="1499" w:right="1490"/>
              <w:jc w:val="center"/>
              <w:rPr>
                <w:sz w:val="22"/>
              </w:rPr>
            </w:pPr>
            <w:r>
              <w:rPr>
                <w:sz w:val="22"/>
              </w:rPr>
              <w:t>Credits: 6</w:t>
            </w:r>
          </w:p>
        </w:tc>
        <w:tc>
          <w:tcPr>
            <w:tcW w:w="3820" w:type="dxa"/>
          </w:tcPr>
          <w:p>
            <w:pPr>
              <w:pStyle w:val="TableParagraph"/>
              <w:spacing w:line="259" w:lineRule="exact"/>
              <w:ind w:left="1407" w:right="1400"/>
              <w:jc w:val="center"/>
              <w:rPr>
                <w:sz w:val="22"/>
              </w:rPr>
            </w:pPr>
            <w:r>
              <w:rPr>
                <w:sz w:val="22"/>
              </w:rPr>
              <w:t>Credits: 6</w:t>
            </w:r>
          </w:p>
        </w:tc>
      </w:tr>
      <w:tr>
        <w:trPr>
          <w:trHeight w:val="378" w:hRule="atLeast"/>
        </w:trPr>
        <w:tc>
          <w:tcPr>
            <w:tcW w:w="2117" w:type="dxa"/>
            <w:shd w:val="clear" w:color="auto" w:fill="F1F1F1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910" w:type="dxa"/>
            <w:shd w:val="clear" w:color="auto" w:fill="F1F1F1"/>
          </w:tcPr>
          <w:p>
            <w:pPr>
              <w:pStyle w:val="TableParagraph"/>
              <w:spacing w:line="333" w:lineRule="exact"/>
              <w:ind w:left="1485" w:right="1474"/>
              <w:jc w:val="center"/>
              <w:rPr>
                <w:sz w:val="28"/>
              </w:rPr>
            </w:pPr>
            <w:r>
              <w:rPr>
                <w:sz w:val="28"/>
              </w:rPr>
              <w:t>Fall</w:t>
            </w:r>
          </w:p>
        </w:tc>
        <w:tc>
          <w:tcPr>
            <w:tcW w:w="3891" w:type="dxa"/>
            <w:shd w:val="clear" w:color="auto" w:fill="F1F1F1"/>
          </w:tcPr>
          <w:p>
            <w:pPr>
              <w:pStyle w:val="TableParagraph"/>
              <w:spacing w:line="333" w:lineRule="exact"/>
              <w:ind w:left="1499" w:right="1487"/>
              <w:jc w:val="center"/>
              <w:rPr>
                <w:sz w:val="28"/>
              </w:rPr>
            </w:pPr>
            <w:r>
              <w:rPr>
                <w:sz w:val="28"/>
              </w:rPr>
              <w:t>Spring</w:t>
            </w:r>
          </w:p>
        </w:tc>
        <w:tc>
          <w:tcPr>
            <w:tcW w:w="3820" w:type="dxa"/>
            <w:shd w:val="clear" w:color="auto" w:fill="F1F1F1"/>
          </w:tcPr>
          <w:p>
            <w:pPr>
              <w:pStyle w:val="TableParagraph"/>
              <w:spacing w:line="333" w:lineRule="exact"/>
              <w:ind w:left="1409" w:right="1400"/>
              <w:jc w:val="center"/>
              <w:rPr>
                <w:sz w:val="28"/>
              </w:rPr>
            </w:pPr>
            <w:r>
              <w:rPr>
                <w:sz w:val="28"/>
              </w:rPr>
              <w:t>Summer</w:t>
            </w:r>
          </w:p>
        </w:tc>
      </w:tr>
      <w:tr>
        <w:trPr>
          <w:trHeight w:val="1446" w:hRule="atLeast"/>
        </w:trPr>
        <w:tc>
          <w:tcPr>
            <w:tcW w:w="2117" w:type="dxa"/>
          </w:tcPr>
          <w:p>
            <w:pPr>
              <w:pStyle w:val="TableParagraph"/>
              <w:spacing w:before="6"/>
              <w:rPr>
                <w:rFonts w:ascii="Times New Roman"/>
                <w:sz w:val="41"/>
              </w:rPr>
            </w:pPr>
          </w:p>
          <w:p>
            <w:pPr>
              <w:pStyle w:val="TableParagraph"/>
              <w:spacing w:before="1"/>
              <w:ind w:left="626"/>
              <w:rPr>
                <w:b/>
                <w:sz w:val="32"/>
              </w:rPr>
            </w:pPr>
            <w:r>
              <w:rPr>
                <w:b/>
                <w:sz w:val="32"/>
              </w:rPr>
              <w:t>Year 3</w:t>
            </w:r>
          </w:p>
        </w:tc>
        <w:tc>
          <w:tcPr>
            <w:tcW w:w="3910" w:type="dxa"/>
          </w:tcPr>
          <w:p>
            <w:pPr>
              <w:pStyle w:val="TableParagraph"/>
              <w:ind w:left="108" w:right="123"/>
              <w:rPr>
                <w:sz w:val="22"/>
              </w:rPr>
            </w:pPr>
            <w:r>
              <w:rPr>
                <w:sz w:val="22"/>
              </w:rPr>
              <w:t>NUR 928 Clinical Diagnosis &amp; Management IV (6) [2 didactic: 4 clinical]</w:t>
            </w:r>
          </w:p>
          <w:p>
            <w:pPr>
              <w:pStyle w:val="TableParagraph"/>
              <w:ind w:left="108"/>
              <w:rPr>
                <w:sz w:val="22"/>
              </w:rPr>
            </w:pPr>
            <w:r>
              <w:rPr>
                <w:sz w:val="22"/>
              </w:rPr>
              <w:t>180 clinical hours</w:t>
            </w:r>
          </w:p>
        </w:tc>
        <w:tc>
          <w:tcPr>
            <w:tcW w:w="3891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820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>
        <w:trPr>
          <w:trHeight w:val="280" w:hRule="atLeast"/>
        </w:trPr>
        <w:tc>
          <w:tcPr>
            <w:tcW w:w="2117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910" w:type="dxa"/>
          </w:tcPr>
          <w:p>
            <w:pPr>
              <w:pStyle w:val="TableParagraph"/>
              <w:spacing w:line="259" w:lineRule="exact"/>
              <w:ind w:left="1481" w:right="1474"/>
              <w:jc w:val="center"/>
              <w:rPr>
                <w:sz w:val="22"/>
              </w:rPr>
            </w:pPr>
            <w:r>
              <w:rPr>
                <w:sz w:val="22"/>
              </w:rPr>
              <w:t>Credits: 6</w:t>
            </w:r>
          </w:p>
        </w:tc>
        <w:tc>
          <w:tcPr>
            <w:tcW w:w="3891" w:type="dxa"/>
          </w:tcPr>
          <w:p>
            <w:pPr>
              <w:pStyle w:val="TableParagraph"/>
              <w:spacing w:line="259" w:lineRule="exact"/>
              <w:ind w:left="1499" w:right="1491"/>
              <w:jc w:val="center"/>
              <w:rPr>
                <w:sz w:val="22"/>
              </w:rPr>
            </w:pPr>
            <w:r>
              <w:rPr>
                <w:sz w:val="22"/>
              </w:rPr>
              <w:t>Credits: 0</w:t>
            </w:r>
          </w:p>
        </w:tc>
        <w:tc>
          <w:tcPr>
            <w:tcW w:w="3820" w:type="dxa"/>
          </w:tcPr>
          <w:p>
            <w:pPr>
              <w:pStyle w:val="TableParagraph"/>
              <w:spacing w:line="259" w:lineRule="exact"/>
              <w:ind w:left="1407" w:right="1400"/>
              <w:jc w:val="center"/>
              <w:rPr>
                <w:sz w:val="22"/>
              </w:rPr>
            </w:pPr>
            <w:r>
              <w:rPr>
                <w:sz w:val="22"/>
              </w:rPr>
              <w:t>Credits: 0</w:t>
            </w:r>
          </w:p>
        </w:tc>
      </w:tr>
    </w:tbl>
    <w:p>
      <w:pPr>
        <w:tabs>
          <w:tab w:pos="13069" w:val="left" w:leader="none"/>
        </w:tabs>
        <w:spacing w:line="259" w:lineRule="exact" w:before="0"/>
        <w:ind w:left="107" w:right="0" w:firstLine="0"/>
        <w:jc w:val="left"/>
        <w:rPr>
          <w:b/>
          <w:sz w:val="22"/>
        </w:rPr>
      </w:pPr>
      <w:r>
        <w:rPr>
          <w:b/>
          <w:sz w:val="22"/>
        </w:rPr>
        <w:t>TOTAL PROGRAM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CREDITS:</w:t>
      </w:r>
      <w:r>
        <w:rPr>
          <w:b/>
          <w:spacing w:val="49"/>
          <w:sz w:val="22"/>
        </w:rPr>
        <w:t> </w:t>
      </w:r>
      <w:r>
        <w:rPr>
          <w:b/>
          <w:sz w:val="22"/>
        </w:rPr>
        <w:t>27</w:t>
        <w:tab/>
        <w:t>5/7/21</w:t>
      </w:r>
    </w:p>
    <w:p>
      <w:pPr>
        <w:spacing w:line="240" w:lineRule="auto" w:before="8"/>
        <w:rPr>
          <w:b/>
          <w:sz w:val="19"/>
        </w:rPr>
      </w:pPr>
    </w:p>
    <w:p>
      <w:pPr>
        <w:pStyle w:val="BodyText"/>
        <w:spacing w:line="244" w:lineRule="exact"/>
        <w:ind w:left="107" w:firstLine="0"/>
      </w:pPr>
      <w:r>
        <w:rPr/>
        <w:t>Primary Care Certificate NP PROGRAM:</w:t>
      </w:r>
    </w:p>
    <w:p>
      <w:pPr>
        <w:pStyle w:val="ListParagraph"/>
        <w:numPr>
          <w:ilvl w:val="0"/>
          <w:numId w:val="1"/>
        </w:numPr>
        <w:tabs>
          <w:tab w:pos="828" w:val="left" w:leader="none"/>
          <w:tab w:pos="829" w:val="left" w:leader="none"/>
        </w:tabs>
        <w:spacing w:line="254" w:lineRule="exact" w:before="0" w:after="0"/>
        <w:ind w:left="828" w:right="0" w:hanging="361"/>
        <w:jc w:val="left"/>
        <w:rPr>
          <w:b/>
          <w:sz w:val="20"/>
        </w:rPr>
      </w:pPr>
      <w:r>
        <w:rPr>
          <w:b/>
          <w:sz w:val="20"/>
        </w:rPr>
        <w:t>543 direct care clinical hours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AGNP</w:t>
      </w:r>
    </w:p>
    <w:p>
      <w:pPr>
        <w:pStyle w:val="ListParagraph"/>
        <w:numPr>
          <w:ilvl w:val="0"/>
          <w:numId w:val="1"/>
        </w:numPr>
        <w:tabs>
          <w:tab w:pos="828" w:val="left" w:leader="none"/>
          <w:tab w:pos="829" w:val="left" w:leader="none"/>
        </w:tabs>
        <w:spacing w:line="240" w:lineRule="auto" w:before="0" w:after="0"/>
        <w:ind w:left="828" w:right="0" w:hanging="361"/>
        <w:jc w:val="left"/>
        <w:rPr>
          <w:b/>
          <w:sz w:val="20"/>
        </w:rPr>
      </w:pPr>
      <w:r>
        <w:rPr>
          <w:b/>
          <w:sz w:val="20"/>
        </w:rPr>
        <w:t>42 Simulation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hours</w:t>
      </w:r>
    </w:p>
    <w:p>
      <w:pPr>
        <w:pStyle w:val="ListParagraph"/>
        <w:numPr>
          <w:ilvl w:val="0"/>
          <w:numId w:val="1"/>
        </w:numPr>
        <w:tabs>
          <w:tab w:pos="828" w:val="left" w:leader="none"/>
          <w:tab w:pos="829" w:val="left" w:leader="none"/>
        </w:tabs>
        <w:spacing w:line="240" w:lineRule="auto" w:before="2" w:after="0"/>
        <w:ind w:left="828" w:right="0" w:hanging="361"/>
        <w:jc w:val="left"/>
        <w:rPr>
          <w:b/>
          <w:sz w:val="20"/>
        </w:rPr>
      </w:pPr>
      <w:r>
        <w:rPr>
          <w:b/>
          <w:sz w:val="20"/>
        </w:rPr>
        <w:t>Total: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585</w:t>
      </w:r>
    </w:p>
    <w:sectPr>
      <w:type w:val="continuous"/>
      <w:pgSz w:w="15840" w:h="12240" w:orient="landscape"/>
      <w:pgMar w:top="1120" w:bottom="280" w:left="900" w:right="9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Symbol">
    <w:altName w:val="Symbol"/>
    <w:charset w:val="2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"/>
      <w:lvlJc w:val="left"/>
      <w:pPr>
        <w:ind w:left="828" w:hanging="361"/>
      </w:pPr>
      <w:rPr>
        <w:rFonts w:hint="default" w:ascii="Symbol" w:hAnsi="Symbol" w:eastAsia="Symbol" w:cs="Symbol"/>
        <w:w w:val="99"/>
        <w:sz w:val="20"/>
        <w:szCs w:val="20"/>
        <w:lang w:val="en-us" w:eastAsia="en-us" w:bidi="en-us"/>
      </w:rPr>
    </w:lvl>
    <w:lvl w:ilvl="1">
      <w:start w:val="0"/>
      <w:numFmt w:val="bullet"/>
      <w:lvlText w:val="•"/>
      <w:lvlJc w:val="left"/>
      <w:pPr>
        <w:ind w:left="2134" w:hanging="361"/>
      </w:pPr>
      <w:rPr>
        <w:rFonts w:hint="default"/>
        <w:lang w:val="en-us" w:eastAsia="en-us" w:bidi="en-us"/>
      </w:rPr>
    </w:lvl>
    <w:lvl w:ilvl="2">
      <w:start w:val="0"/>
      <w:numFmt w:val="bullet"/>
      <w:lvlText w:val="•"/>
      <w:lvlJc w:val="left"/>
      <w:pPr>
        <w:ind w:left="3448" w:hanging="361"/>
      </w:pPr>
      <w:rPr>
        <w:rFonts w:hint="default"/>
        <w:lang w:val="en-us" w:eastAsia="en-us" w:bidi="en-us"/>
      </w:rPr>
    </w:lvl>
    <w:lvl w:ilvl="3">
      <w:start w:val="0"/>
      <w:numFmt w:val="bullet"/>
      <w:lvlText w:val="•"/>
      <w:lvlJc w:val="left"/>
      <w:pPr>
        <w:ind w:left="4762" w:hanging="361"/>
      </w:pPr>
      <w:rPr>
        <w:rFonts w:hint="default"/>
        <w:lang w:val="en-us" w:eastAsia="en-us" w:bidi="en-us"/>
      </w:rPr>
    </w:lvl>
    <w:lvl w:ilvl="4">
      <w:start w:val="0"/>
      <w:numFmt w:val="bullet"/>
      <w:lvlText w:val="•"/>
      <w:lvlJc w:val="left"/>
      <w:pPr>
        <w:ind w:left="6076" w:hanging="361"/>
      </w:pPr>
      <w:rPr>
        <w:rFonts w:hint="default"/>
        <w:lang w:val="en-us" w:eastAsia="en-us" w:bidi="en-us"/>
      </w:rPr>
    </w:lvl>
    <w:lvl w:ilvl="5">
      <w:start w:val="0"/>
      <w:numFmt w:val="bullet"/>
      <w:lvlText w:val="•"/>
      <w:lvlJc w:val="left"/>
      <w:pPr>
        <w:ind w:left="7390" w:hanging="361"/>
      </w:pPr>
      <w:rPr>
        <w:rFonts w:hint="default"/>
        <w:lang w:val="en-us" w:eastAsia="en-us" w:bidi="en-us"/>
      </w:rPr>
    </w:lvl>
    <w:lvl w:ilvl="6">
      <w:start w:val="0"/>
      <w:numFmt w:val="bullet"/>
      <w:lvlText w:val="•"/>
      <w:lvlJc w:val="left"/>
      <w:pPr>
        <w:ind w:left="8704" w:hanging="361"/>
      </w:pPr>
      <w:rPr>
        <w:rFonts w:hint="default"/>
        <w:lang w:val="en-us" w:eastAsia="en-us" w:bidi="en-us"/>
      </w:rPr>
    </w:lvl>
    <w:lvl w:ilvl="7">
      <w:start w:val="0"/>
      <w:numFmt w:val="bullet"/>
      <w:lvlText w:val="•"/>
      <w:lvlJc w:val="left"/>
      <w:pPr>
        <w:ind w:left="10018" w:hanging="361"/>
      </w:pPr>
      <w:rPr>
        <w:rFonts w:hint="default"/>
        <w:lang w:val="en-us" w:eastAsia="en-us" w:bidi="en-us"/>
      </w:rPr>
    </w:lvl>
    <w:lvl w:ilvl="8">
      <w:start w:val="0"/>
      <w:numFmt w:val="bullet"/>
      <w:lvlText w:val="•"/>
      <w:lvlJc w:val="left"/>
      <w:pPr>
        <w:ind w:left="11332" w:hanging="361"/>
      </w:pPr>
      <w:rPr>
        <w:rFonts w:hint="default"/>
        <w:lang w:val="en-us" w:eastAsia="en-us" w:bidi="en-us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en-us" w:eastAsia="en-us" w:bidi="en-us"/>
    </w:rPr>
  </w:style>
  <w:style w:styleId="BodyText" w:type="paragraph">
    <w:name w:val="Body Text"/>
    <w:basedOn w:val="Normal"/>
    <w:uiPriority w:val="1"/>
    <w:qFormat/>
    <w:pPr>
      <w:ind w:left="828" w:hanging="361"/>
    </w:pPr>
    <w:rPr>
      <w:rFonts w:ascii="Calibri" w:hAnsi="Calibri" w:eastAsia="Calibri" w:cs="Calibri"/>
      <w:b/>
      <w:bCs/>
      <w:sz w:val="20"/>
      <w:szCs w:val="20"/>
      <w:lang w:val="en-us" w:eastAsia="en-us" w:bidi="en-us"/>
    </w:rPr>
  </w:style>
  <w:style w:styleId="ListParagraph" w:type="paragraph">
    <w:name w:val="List Paragraph"/>
    <w:basedOn w:val="Normal"/>
    <w:uiPriority w:val="1"/>
    <w:qFormat/>
    <w:pPr>
      <w:ind w:left="828" w:hanging="361"/>
    </w:pPr>
    <w:rPr>
      <w:rFonts w:ascii="Calibri" w:hAnsi="Calibri" w:eastAsia="Calibri" w:cs="Calibri"/>
      <w:lang w:val="en-us" w:eastAsia="en-us" w:bidi="en-us"/>
    </w:rPr>
  </w:style>
  <w:style w:styleId="TableParagraph" w:type="paragraph">
    <w:name w:val="Table Paragraph"/>
    <w:basedOn w:val="Normal"/>
    <w:uiPriority w:val="1"/>
    <w:qFormat/>
    <w:pPr/>
    <w:rPr>
      <w:rFonts w:ascii="Calibri" w:hAnsi="Calibri" w:eastAsia="Calibri" w:cs="Calibri"/>
      <w:lang w:val="en-us" w:eastAsia="en-us" w:bidi="en-us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Gayle Lourens</dc:creator>
  <dcterms:created xsi:type="dcterms:W3CDTF">2023-05-23T19:47:57Z</dcterms:created>
  <dcterms:modified xsi:type="dcterms:W3CDTF">2023-05-23T19:47:57Z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2022-02-18T00:00:00Z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2023-05-23T00:00:00Z</vt:filetime>
  </property>
</Properties>
</file>