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EC3E3" w14:textId="77777777" w:rsidR="004772FA" w:rsidRPr="004772FA" w:rsidRDefault="004772FA" w:rsidP="004772FA">
      <w:pPr>
        <w:pStyle w:val="Heading1"/>
      </w:pPr>
      <w:r w:rsidRPr="004772FA">
        <w:t>Psychology 424: Child &amp; Family Psychopathology (Hybrid)</w:t>
      </w:r>
    </w:p>
    <w:p w14:paraId="0B9DBD53" w14:textId="77777777" w:rsidR="004772FA" w:rsidRPr="004772FA" w:rsidRDefault="004772FA" w:rsidP="004772FA">
      <w:pPr>
        <w:jc w:val="center"/>
      </w:pPr>
      <w:r w:rsidRPr="004772FA">
        <w:t>Fall 2026</w:t>
      </w:r>
    </w:p>
    <w:p w14:paraId="3D74D52C" w14:textId="77777777" w:rsidR="004772FA" w:rsidRPr="004772FA" w:rsidRDefault="004772FA" w:rsidP="004772FA">
      <w:pPr>
        <w:jc w:val="center"/>
      </w:pPr>
      <w:r w:rsidRPr="004772FA">
        <w:t>Meeting Times:</w:t>
      </w:r>
      <w:r w:rsidRPr="004772FA">
        <w:rPr>
          <w:b/>
          <w:bCs/>
        </w:rPr>
        <w:t> Wednesdays</w:t>
      </w:r>
      <w:r w:rsidRPr="004772FA">
        <w:t> 10:20 AM – 11:40 AM</w:t>
      </w:r>
    </w:p>
    <w:p w14:paraId="4622BF6B" w14:textId="77777777" w:rsidR="004772FA" w:rsidRPr="004772FA" w:rsidRDefault="004772FA" w:rsidP="004772FA">
      <w:pPr>
        <w:jc w:val="center"/>
      </w:pPr>
      <w:r w:rsidRPr="004772FA">
        <w:t>Room: 134 Brody Hall</w:t>
      </w:r>
    </w:p>
    <w:tbl>
      <w:tblPr>
        <w:tblW w:w="944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7"/>
        <w:gridCol w:w="3515"/>
        <w:gridCol w:w="3600"/>
      </w:tblGrid>
      <w:tr w:rsidR="004772FA" w:rsidRPr="004772FA" w14:paraId="3CBB6D77" w14:textId="77777777" w:rsidTr="004772FA">
        <w:trPr>
          <w:trHeight w:val="705"/>
          <w:tblCellSpacing w:w="0" w:type="dxa"/>
          <w:jc w:val="center"/>
        </w:trPr>
        <w:tc>
          <w:tcPr>
            <w:tcW w:w="2327" w:type="dxa"/>
            <w:tcBorders>
              <w:top w:val="outset" w:sz="6" w:space="0" w:color="auto"/>
              <w:left w:val="outset" w:sz="6" w:space="0" w:color="auto"/>
              <w:bottom w:val="outset" w:sz="6" w:space="0" w:color="auto"/>
              <w:right w:val="outset" w:sz="6" w:space="0" w:color="auto"/>
            </w:tcBorders>
            <w:vAlign w:val="center"/>
            <w:hideMark/>
          </w:tcPr>
          <w:p w14:paraId="3E163BD2" w14:textId="77777777" w:rsidR="004772FA" w:rsidRPr="004772FA" w:rsidRDefault="004772FA" w:rsidP="004772FA">
            <w:pPr>
              <w:rPr>
                <w:b/>
                <w:bCs/>
              </w:rPr>
            </w:pPr>
            <w:r w:rsidRPr="004772FA">
              <w:rPr>
                <w:b/>
                <w:bCs/>
              </w:rPr>
              <w:t>Professor</w:t>
            </w:r>
          </w:p>
        </w:tc>
        <w:tc>
          <w:tcPr>
            <w:tcW w:w="3515" w:type="dxa"/>
            <w:tcBorders>
              <w:top w:val="outset" w:sz="6" w:space="0" w:color="auto"/>
              <w:left w:val="outset" w:sz="6" w:space="0" w:color="auto"/>
              <w:bottom w:val="outset" w:sz="6" w:space="0" w:color="auto"/>
              <w:right w:val="outset" w:sz="6" w:space="0" w:color="auto"/>
            </w:tcBorders>
            <w:vAlign w:val="center"/>
            <w:hideMark/>
          </w:tcPr>
          <w:p w14:paraId="7601B9DB" w14:textId="77777777" w:rsidR="004772FA" w:rsidRPr="004772FA" w:rsidRDefault="004772FA" w:rsidP="004772FA">
            <w:pPr>
              <w:rPr>
                <w:b/>
                <w:bCs/>
              </w:rPr>
            </w:pPr>
            <w:r w:rsidRPr="004772FA">
              <w:rPr>
                <w:b/>
                <w:bCs/>
              </w:rPr>
              <w:t>Office Hours</w:t>
            </w:r>
          </w:p>
        </w:tc>
        <w:tc>
          <w:tcPr>
            <w:tcW w:w="3600" w:type="dxa"/>
            <w:tcBorders>
              <w:top w:val="outset" w:sz="6" w:space="0" w:color="auto"/>
              <w:left w:val="outset" w:sz="6" w:space="0" w:color="auto"/>
              <w:bottom w:val="outset" w:sz="6" w:space="0" w:color="auto"/>
              <w:right w:val="outset" w:sz="6" w:space="0" w:color="auto"/>
            </w:tcBorders>
            <w:vAlign w:val="center"/>
            <w:hideMark/>
          </w:tcPr>
          <w:p w14:paraId="3B440D35" w14:textId="77777777" w:rsidR="004772FA" w:rsidRPr="004772FA" w:rsidRDefault="004772FA" w:rsidP="004772FA">
            <w:pPr>
              <w:rPr>
                <w:b/>
                <w:bCs/>
              </w:rPr>
            </w:pPr>
            <w:r w:rsidRPr="004772FA">
              <w:rPr>
                <w:b/>
                <w:bCs/>
              </w:rPr>
              <w:t>Contact</w:t>
            </w:r>
          </w:p>
        </w:tc>
      </w:tr>
      <w:tr w:rsidR="004772FA" w:rsidRPr="004772FA" w14:paraId="31EA5B5F" w14:textId="77777777" w:rsidTr="004772FA">
        <w:trPr>
          <w:trHeight w:val="348"/>
          <w:tblCellSpacing w:w="0" w:type="dxa"/>
          <w:jc w:val="center"/>
        </w:trPr>
        <w:tc>
          <w:tcPr>
            <w:tcW w:w="2327" w:type="dxa"/>
            <w:tcBorders>
              <w:top w:val="outset" w:sz="6" w:space="0" w:color="auto"/>
              <w:left w:val="outset" w:sz="6" w:space="0" w:color="auto"/>
              <w:bottom w:val="outset" w:sz="6" w:space="0" w:color="auto"/>
              <w:right w:val="outset" w:sz="6" w:space="0" w:color="auto"/>
            </w:tcBorders>
            <w:vAlign w:val="center"/>
            <w:hideMark/>
          </w:tcPr>
          <w:p w14:paraId="7D634572" w14:textId="77777777" w:rsidR="004772FA" w:rsidRPr="004772FA" w:rsidRDefault="004772FA" w:rsidP="004772FA">
            <w:r w:rsidRPr="004772FA">
              <w:t>Brooke Ingersoll, Ph.D.</w:t>
            </w:r>
          </w:p>
        </w:tc>
        <w:tc>
          <w:tcPr>
            <w:tcW w:w="3515" w:type="dxa"/>
            <w:tcBorders>
              <w:top w:val="outset" w:sz="6" w:space="0" w:color="auto"/>
              <w:left w:val="outset" w:sz="6" w:space="0" w:color="auto"/>
              <w:bottom w:val="outset" w:sz="6" w:space="0" w:color="auto"/>
              <w:right w:val="outset" w:sz="6" w:space="0" w:color="auto"/>
            </w:tcBorders>
            <w:vAlign w:val="center"/>
            <w:hideMark/>
          </w:tcPr>
          <w:p w14:paraId="646C10BC" w14:textId="77777777" w:rsidR="004772FA" w:rsidRPr="004772FA" w:rsidRDefault="004772FA" w:rsidP="004772FA">
            <w:r w:rsidRPr="004772FA">
              <w:t>Schedule an individual meeting through Microsoft Bookings</w:t>
            </w:r>
          </w:p>
          <w:p w14:paraId="20CAF2E9" w14:textId="77777777" w:rsidR="004772FA" w:rsidRPr="004772FA" w:rsidRDefault="004772FA" w:rsidP="004772FA">
            <w:r w:rsidRPr="004772FA">
              <w:t> </w:t>
            </w:r>
            <w:hyperlink r:id="rId5" w:tgtFrame="_blank" w:history="1">
              <w:r w:rsidRPr="004772FA">
                <w:rPr>
                  <w:rStyle w:val="Hyperlink"/>
                  <w:b/>
                  <w:bCs/>
                </w:rPr>
                <w:t>PSY 424 Office Hours</w:t>
              </w:r>
            </w:hyperlink>
          </w:p>
        </w:tc>
        <w:tc>
          <w:tcPr>
            <w:tcW w:w="3600" w:type="dxa"/>
            <w:tcBorders>
              <w:top w:val="outset" w:sz="6" w:space="0" w:color="auto"/>
              <w:left w:val="outset" w:sz="6" w:space="0" w:color="auto"/>
              <w:bottom w:val="outset" w:sz="6" w:space="0" w:color="auto"/>
              <w:right w:val="outset" w:sz="6" w:space="0" w:color="auto"/>
            </w:tcBorders>
            <w:vAlign w:val="center"/>
            <w:hideMark/>
          </w:tcPr>
          <w:p w14:paraId="24D59CBA" w14:textId="77777777" w:rsidR="004772FA" w:rsidRPr="004772FA" w:rsidRDefault="004772FA" w:rsidP="004772FA">
            <w:r w:rsidRPr="004772FA">
              <w:t>Email:  </w:t>
            </w:r>
            <w:hyperlink r:id="rId6" w:history="1">
              <w:r w:rsidRPr="004772FA">
                <w:rPr>
                  <w:rStyle w:val="Hyperlink"/>
                  <w:b/>
                  <w:bCs/>
                </w:rPr>
                <w:t>ingers19@msu.edu</w:t>
              </w:r>
            </w:hyperlink>
          </w:p>
        </w:tc>
      </w:tr>
      <w:tr w:rsidR="004772FA" w:rsidRPr="004772FA" w14:paraId="70ED9CF9" w14:textId="77777777" w:rsidTr="004772FA">
        <w:trPr>
          <w:trHeight w:val="348"/>
          <w:tblCellSpacing w:w="0" w:type="dxa"/>
          <w:jc w:val="center"/>
        </w:trPr>
        <w:tc>
          <w:tcPr>
            <w:tcW w:w="2327" w:type="dxa"/>
            <w:tcBorders>
              <w:top w:val="outset" w:sz="6" w:space="0" w:color="auto"/>
              <w:left w:val="outset" w:sz="6" w:space="0" w:color="auto"/>
              <w:bottom w:val="outset" w:sz="6" w:space="0" w:color="auto"/>
              <w:right w:val="outset" w:sz="6" w:space="0" w:color="auto"/>
            </w:tcBorders>
            <w:vAlign w:val="center"/>
            <w:hideMark/>
          </w:tcPr>
          <w:p w14:paraId="06C01026" w14:textId="77777777" w:rsidR="004772FA" w:rsidRPr="004772FA" w:rsidRDefault="004772FA" w:rsidP="004772FA">
            <w:r w:rsidRPr="004772FA">
              <w:rPr>
                <w:b/>
                <w:bCs/>
              </w:rPr>
              <w:t>Teaching Assistant</w:t>
            </w:r>
          </w:p>
        </w:tc>
        <w:tc>
          <w:tcPr>
            <w:tcW w:w="3515" w:type="dxa"/>
            <w:tcBorders>
              <w:top w:val="outset" w:sz="6" w:space="0" w:color="auto"/>
              <w:left w:val="outset" w:sz="6" w:space="0" w:color="auto"/>
              <w:bottom w:val="outset" w:sz="6" w:space="0" w:color="auto"/>
              <w:right w:val="outset" w:sz="6" w:space="0" w:color="auto"/>
            </w:tcBorders>
            <w:vAlign w:val="center"/>
            <w:hideMark/>
          </w:tcPr>
          <w:p w14:paraId="113843F8" w14:textId="77777777" w:rsidR="004772FA" w:rsidRPr="004772FA" w:rsidRDefault="004772FA" w:rsidP="004772FA">
            <w:r w:rsidRPr="004772FA">
              <w:rPr>
                <w:b/>
                <w:bCs/>
              </w:rPr>
              <w:t>Office Hours</w:t>
            </w:r>
          </w:p>
        </w:tc>
        <w:tc>
          <w:tcPr>
            <w:tcW w:w="3600" w:type="dxa"/>
            <w:tcBorders>
              <w:top w:val="outset" w:sz="6" w:space="0" w:color="auto"/>
              <w:left w:val="outset" w:sz="6" w:space="0" w:color="auto"/>
              <w:bottom w:val="outset" w:sz="6" w:space="0" w:color="auto"/>
              <w:right w:val="outset" w:sz="6" w:space="0" w:color="auto"/>
            </w:tcBorders>
            <w:vAlign w:val="center"/>
            <w:hideMark/>
          </w:tcPr>
          <w:p w14:paraId="3694437B" w14:textId="77777777" w:rsidR="004772FA" w:rsidRPr="004772FA" w:rsidRDefault="004772FA" w:rsidP="004772FA">
            <w:r w:rsidRPr="004772FA">
              <w:rPr>
                <w:b/>
                <w:bCs/>
              </w:rPr>
              <w:t>Contact</w:t>
            </w:r>
          </w:p>
        </w:tc>
      </w:tr>
      <w:tr w:rsidR="004772FA" w:rsidRPr="004772FA" w14:paraId="4FE5DAB3" w14:textId="77777777" w:rsidTr="004772FA">
        <w:trPr>
          <w:trHeight w:val="348"/>
          <w:tblCellSpacing w:w="0" w:type="dxa"/>
          <w:jc w:val="center"/>
        </w:trPr>
        <w:tc>
          <w:tcPr>
            <w:tcW w:w="2327" w:type="dxa"/>
            <w:tcBorders>
              <w:top w:val="outset" w:sz="6" w:space="0" w:color="auto"/>
              <w:left w:val="outset" w:sz="6" w:space="0" w:color="auto"/>
              <w:bottom w:val="outset" w:sz="6" w:space="0" w:color="auto"/>
              <w:right w:val="outset" w:sz="6" w:space="0" w:color="auto"/>
            </w:tcBorders>
            <w:vAlign w:val="center"/>
            <w:hideMark/>
          </w:tcPr>
          <w:p w14:paraId="66ABEDBF" w14:textId="77777777" w:rsidR="004772FA" w:rsidRPr="004772FA" w:rsidRDefault="004772FA" w:rsidP="004772FA">
            <w:r w:rsidRPr="004772FA">
              <w:t> Rebecca Jose</w:t>
            </w:r>
          </w:p>
        </w:tc>
        <w:tc>
          <w:tcPr>
            <w:tcW w:w="3515" w:type="dxa"/>
            <w:tcBorders>
              <w:top w:val="outset" w:sz="6" w:space="0" w:color="auto"/>
              <w:left w:val="outset" w:sz="6" w:space="0" w:color="auto"/>
              <w:bottom w:val="outset" w:sz="6" w:space="0" w:color="auto"/>
              <w:right w:val="outset" w:sz="6" w:space="0" w:color="auto"/>
            </w:tcBorders>
            <w:vAlign w:val="center"/>
            <w:hideMark/>
          </w:tcPr>
          <w:p w14:paraId="6CCCAACD" w14:textId="77777777" w:rsidR="004772FA" w:rsidRPr="004772FA" w:rsidRDefault="004772FA" w:rsidP="004772FA"/>
        </w:tc>
        <w:tc>
          <w:tcPr>
            <w:tcW w:w="3600" w:type="dxa"/>
            <w:tcBorders>
              <w:top w:val="outset" w:sz="6" w:space="0" w:color="auto"/>
              <w:left w:val="outset" w:sz="6" w:space="0" w:color="auto"/>
              <w:bottom w:val="outset" w:sz="6" w:space="0" w:color="auto"/>
              <w:right w:val="outset" w:sz="6" w:space="0" w:color="auto"/>
            </w:tcBorders>
            <w:vAlign w:val="center"/>
            <w:hideMark/>
          </w:tcPr>
          <w:p w14:paraId="02C16254" w14:textId="77777777" w:rsidR="004772FA" w:rsidRPr="004772FA" w:rsidRDefault="004772FA" w:rsidP="004772FA">
            <w:r w:rsidRPr="004772FA">
              <w:t> Email:  </w:t>
            </w:r>
            <w:hyperlink r:id="rId7" w:history="1">
              <w:r w:rsidRPr="004772FA">
                <w:rPr>
                  <w:rStyle w:val="Hyperlink"/>
                  <w:b/>
                  <w:bCs/>
                </w:rPr>
                <w:t>josereb1@msu.edu</w:t>
              </w:r>
            </w:hyperlink>
            <w:r w:rsidRPr="004772FA">
              <w:t> </w:t>
            </w:r>
          </w:p>
        </w:tc>
      </w:tr>
    </w:tbl>
    <w:p w14:paraId="6E906725" w14:textId="77777777" w:rsidR="004772FA" w:rsidRDefault="004772FA" w:rsidP="004772FA">
      <w:pPr>
        <w:rPr>
          <w:b/>
          <w:bCs/>
        </w:rPr>
      </w:pPr>
    </w:p>
    <w:p w14:paraId="4003E8FC" w14:textId="01A9EA5B" w:rsidR="004772FA" w:rsidRPr="004772FA" w:rsidRDefault="004772FA" w:rsidP="004772FA">
      <w:pPr>
        <w:pStyle w:val="Heading2"/>
      </w:pPr>
      <w:r w:rsidRPr="004772FA">
        <w:t>Disclaimer</w:t>
      </w:r>
    </w:p>
    <w:p w14:paraId="710DE1DD" w14:textId="77777777" w:rsidR="004772FA" w:rsidRPr="004772FA" w:rsidRDefault="004772FA" w:rsidP="004772FA">
      <w:r w:rsidRPr="004772FA">
        <w:t>Elements of this syllabus are subject to change.  Any changes to this syllabus will be provided in writing on D2L.</w:t>
      </w:r>
    </w:p>
    <w:p w14:paraId="3C9EBEB7" w14:textId="77777777" w:rsidR="004772FA" w:rsidRPr="004772FA" w:rsidRDefault="004772FA" w:rsidP="004772FA">
      <w:pPr>
        <w:pStyle w:val="Heading2"/>
      </w:pPr>
      <w:r w:rsidRPr="004772FA">
        <w:t>Course Readings</w:t>
      </w:r>
    </w:p>
    <w:p w14:paraId="31074DD2" w14:textId="77777777" w:rsidR="004772FA" w:rsidRPr="004772FA" w:rsidRDefault="004772FA" w:rsidP="004772FA">
      <w:pPr>
        <w:numPr>
          <w:ilvl w:val="0"/>
          <w:numId w:val="1"/>
        </w:numPr>
      </w:pPr>
      <w:r w:rsidRPr="004772FA">
        <w:t>Mash, E.J. and Wolf, D.A. (2019). </w:t>
      </w:r>
      <w:r w:rsidRPr="004772FA">
        <w:rPr>
          <w:u w:val="single"/>
        </w:rPr>
        <w:t>Abnormal Child Psychology</w:t>
      </w:r>
      <w:r w:rsidRPr="004772FA">
        <w:t> (7th Ed.). Cengage Learning </w:t>
      </w:r>
      <w:r w:rsidRPr="004772FA">
        <w:rPr>
          <w:b/>
          <w:bCs/>
        </w:rPr>
        <w:t>OR</w:t>
      </w:r>
      <w:r w:rsidRPr="004772FA">
        <w:t> Mash, E.J., Wolf, D. A., &amp; Williams, K. N. (2024). </w:t>
      </w:r>
      <w:r w:rsidRPr="004772FA">
        <w:rPr>
          <w:u w:val="single"/>
        </w:rPr>
        <w:t>Child Psychopathology</w:t>
      </w:r>
      <w:r w:rsidRPr="004772FA">
        <w:t> (8</w:t>
      </w:r>
      <w:r w:rsidRPr="004772FA">
        <w:rPr>
          <w:vertAlign w:val="superscript"/>
        </w:rPr>
        <w:t>th</w:t>
      </w:r>
      <w:r w:rsidRPr="004772FA">
        <w:t> Ed.) Cengage Learning</w:t>
      </w:r>
    </w:p>
    <w:p w14:paraId="004134E1" w14:textId="77777777" w:rsidR="004772FA" w:rsidRPr="004772FA" w:rsidRDefault="004772FA" w:rsidP="004772FA">
      <w:pPr>
        <w:numPr>
          <w:ilvl w:val="0"/>
          <w:numId w:val="1"/>
        </w:numPr>
      </w:pPr>
      <w:r w:rsidRPr="004772FA">
        <w:t>Specific chapters from: </w:t>
      </w:r>
      <w:proofErr w:type="spellStart"/>
      <w:r w:rsidRPr="004772FA">
        <w:t>Wilmhurst</w:t>
      </w:r>
      <w:proofErr w:type="spellEnd"/>
      <w:r w:rsidRPr="004772FA">
        <w:t>, L. (2021).  </w:t>
      </w:r>
      <w:r w:rsidRPr="004772FA">
        <w:rPr>
          <w:u w:val="single"/>
        </w:rPr>
        <w:t>Child and Adolescent Psychopathology</w:t>
      </w:r>
      <w:proofErr w:type="gramStart"/>
      <w:r w:rsidRPr="004772FA">
        <w:rPr>
          <w:u w:val="single"/>
        </w:rPr>
        <w:t>:  A</w:t>
      </w:r>
      <w:proofErr w:type="gramEnd"/>
      <w:r w:rsidRPr="004772FA">
        <w:rPr>
          <w:u w:val="single"/>
        </w:rPr>
        <w:t xml:space="preserve"> Casebook</w:t>
      </w:r>
      <w:r w:rsidRPr="004772FA">
        <w:t> (5</w:t>
      </w:r>
      <w:r w:rsidRPr="004772FA">
        <w:rPr>
          <w:vertAlign w:val="superscript"/>
        </w:rPr>
        <w:t>th</w:t>
      </w:r>
      <w:r w:rsidRPr="004772FA">
        <w:t> Ed.).  Sage Publications.</w:t>
      </w:r>
    </w:p>
    <w:p w14:paraId="60964911" w14:textId="77777777" w:rsidR="004772FA" w:rsidRPr="004772FA" w:rsidRDefault="004772FA" w:rsidP="004772FA">
      <w:pPr>
        <w:pStyle w:val="Heading2"/>
      </w:pPr>
      <w:r w:rsidRPr="004772FA">
        <w:t>Course Description</w:t>
      </w:r>
    </w:p>
    <w:p w14:paraId="007E0D43" w14:textId="77777777" w:rsidR="004772FA" w:rsidRPr="004772FA" w:rsidRDefault="004772FA" w:rsidP="004772FA">
      <w:r w:rsidRPr="004772FA">
        <w:t xml:space="preserve">This course covers fundamental models of developmental psychopathology and a range of child disorders, with a focus on descriptive psychopathology (i.e., the symptoms and syndromes described in the DSM-5). With each syndrome, we will examine possible biological, genetic, familial, social-cultural, and developmental factors that contribute to the emergence, maintenance, and course of child psychopathology. Across the semester, we will also consider how psychopathology is shaped by development, context, </w:t>
      </w:r>
      <w:r w:rsidRPr="004772FA">
        <w:lastRenderedPageBreak/>
        <w:t>measurement choices, diagnostic definitions, thresholds for impairment, and intervention systems. Rather than treating disorders as fixed or self-evident categories, we will use each topic to ask how diagnoses are constructed, applied, studied, and experienced in children’s lives. Since this is a 400-level course, prior background in research methodology, developmental psychology, and abnormal psychology is assumed. Students should come out of the course with a more sophisticated framework for thinking critically about the causes, consequences, classification, assessment, treatment, prevention, and broader societal challenges facing scientists, families, clinicians, and society in the field of child psychopathology.</w:t>
      </w:r>
    </w:p>
    <w:p w14:paraId="7ECF7D68" w14:textId="77777777" w:rsidR="004772FA" w:rsidRPr="004772FA" w:rsidRDefault="004772FA" w:rsidP="004772FA">
      <w:pPr>
        <w:pStyle w:val="Heading2"/>
      </w:pPr>
      <w:r w:rsidRPr="004772FA">
        <w:t>Student Learning Outcomes   </w:t>
      </w:r>
    </w:p>
    <w:p w14:paraId="790AF637" w14:textId="77777777" w:rsidR="004772FA" w:rsidRPr="004772FA" w:rsidRDefault="004772FA" w:rsidP="004772FA">
      <w:r w:rsidRPr="004772FA">
        <w:t>The student learning outcomes for this course are to develop:</w:t>
      </w:r>
    </w:p>
    <w:p w14:paraId="349495E4" w14:textId="77777777" w:rsidR="004772FA" w:rsidRPr="004772FA" w:rsidRDefault="004772FA" w:rsidP="004772FA">
      <w:pPr>
        <w:numPr>
          <w:ilvl w:val="0"/>
          <w:numId w:val="2"/>
        </w:numPr>
      </w:pPr>
      <w:r w:rsidRPr="004772FA">
        <w:t>An understanding of assessment, diagnosis, and case formulation in childhood psychological disorders</w:t>
      </w:r>
    </w:p>
    <w:p w14:paraId="434713AF" w14:textId="77777777" w:rsidR="004772FA" w:rsidRPr="004772FA" w:rsidRDefault="004772FA" w:rsidP="004772FA">
      <w:pPr>
        <w:numPr>
          <w:ilvl w:val="0"/>
          <w:numId w:val="2"/>
        </w:numPr>
      </w:pPr>
      <w:r w:rsidRPr="004772FA">
        <w:t>An understanding of the symptoms, developmental course, prevalence, and functional impact of major childhood disorders</w:t>
      </w:r>
    </w:p>
    <w:p w14:paraId="18CB01D5" w14:textId="77777777" w:rsidR="004772FA" w:rsidRPr="004772FA" w:rsidRDefault="004772FA" w:rsidP="004772FA">
      <w:pPr>
        <w:numPr>
          <w:ilvl w:val="0"/>
          <w:numId w:val="2"/>
        </w:numPr>
      </w:pPr>
      <w:r w:rsidRPr="004772FA">
        <w:t>An understanding of biological, familial, social-cultural, contextual, and developmental risk and protective factors and how they interact</w:t>
      </w:r>
    </w:p>
    <w:p w14:paraId="3F121960" w14:textId="77777777" w:rsidR="004772FA" w:rsidRPr="004772FA" w:rsidRDefault="004772FA" w:rsidP="004772FA">
      <w:pPr>
        <w:numPr>
          <w:ilvl w:val="0"/>
          <w:numId w:val="2"/>
        </w:numPr>
      </w:pPr>
      <w:r w:rsidRPr="004772FA">
        <w:t>An understanding of evidence-based treatment and prevention approaches for childhood disorders, including how treatment decisions are guided by diagnosis, impairment, developmental context, and family needs</w:t>
      </w:r>
    </w:p>
    <w:p w14:paraId="34645F47" w14:textId="77777777" w:rsidR="004772FA" w:rsidRPr="004772FA" w:rsidRDefault="004772FA" w:rsidP="004772FA">
      <w:pPr>
        <w:numPr>
          <w:ilvl w:val="0"/>
          <w:numId w:val="2"/>
        </w:numPr>
      </w:pPr>
      <w:r w:rsidRPr="004772FA">
        <w:t>The ability to critically evaluate how diagnostic definitions, measurement decisions, impairment thresholds, and service systems influence who is identified, studied, and supported</w:t>
      </w:r>
    </w:p>
    <w:p w14:paraId="09A7F3BF" w14:textId="77777777" w:rsidR="004772FA" w:rsidRPr="004772FA" w:rsidRDefault="004772FA" w:rsidP="004772FA">
      <w:pPr>
        <w:numPr>
          <w:ilvl w:val="0"/>
          <w:numId w:val="2"/>
        </w:numPr>
      </w:pPr>
      <w:r w:rsidRPr="004772FA">
        <w:t>The ability to apply developmental psychopathology concepts to case material and use cases to examine broader issues in classification, etiology, assessment, treatment, ethics, and diversity</w:t>
      </w:r>
    </w:p>
    <w:p w14:paraId="0B3EAEC5" w14:textId="77777777" w:rsidR="004772FA" w:rsidRPr="004772FA" w:rsidRDefault="004772FA" w:rsidP="004772FA">
      <w:pPr>
        <w:numPr>
          <w:ilvl w:val="0"/>
          <w:numId w:val="2"/>
        </w:numPr>
      </w:pPr>
      <w:r w:rsidRPr="004772FA">
        <w:t>The ability to critically evaluate current research in child psychopathology presented in peer-reviewed journals</w:t>
      </w:r>
    </w:p>
    <w:p w14:paraId="7EC380DF" w14:textId="77777777" w:rsidR="004772FA" w:rsidRPr="004772FA" w:rsidRDefault="004772FA" w:rsidP="004772FA">
      <w:pPr>
        <w:numPr>
          <w:ilvl w:val="0"/>
          <w:numId w:val="2"/>
        </w:numPr>
      </w:pPr>
      <w:r w:rsidRPr="004772FA">
        <w:t>Fluency in scientific writing with a focus on APA format</w:t>
      </w:r>
    </w:p>
    <w:p w14:paraId="2D33EBE4" w14:textId="77777777" w:rsidR="004772FA" w:rsidRPr="004772FA" w:rsidRDefault="004772FA" w:rsidP="004772FA">
      <w:pPr>
        <w:pStyle w:val="Heading2"/>
      </w:pPr>
      <w:r w:rsidRPr="004772FA">
        <w:t>Course Format</w:t>
      </w:r>
    </w:p>
    <w:p w14:paraId="3BED4D7D" w14:textId="77777777" w:rsidR="004772FA" w:rsidRPr="004772FA" w:rsidRDefault="004772FA" w:rsidP="004772FA">
      <w:r w:rsidRPr="004772FA">
        <w:t>This is a </w:t>
      </w:r>
      <w:r w:rsidRPr="004772FA">
        <w:rPr>
          <w:b/>
          <w:bCs/>
        </w:rPr>
        <w:t>hybrid course</w:t>
      </w:r>
      <w:r w:rsidRPr="004772FA">
        <w:t>.  This means that you will attend </w:t>
      </w:r>
      <w:r w:rsidRPr="004772FA">
        <w:rPr>
          <w:b/>
          <w:bCs/>
          <w:i/>
          <w:iCs/>
        </w:rPr>
        <w:t>one in-person class</w:t>
      </w:r>
      <w:r w:rsidRPr="004772FA">
        <w:t> per week and will complete the rest of the course </w:t>
      </w:r>
      <w:r w:rsidRPr="004772FA">
        <w:rPr>
          <w:b/>
          <w:bCs/>
          <w:i/>
          <w:iCs/>
        </w:rPr>
        <w:t>online</w:t>
      </w:r>
      <w:r w:rsidRPr="004772FA">
        <w:t xml:space="preserve"> on D2L.  Hybrid courses place the didactic </w:t>
      </w:r>
      <w:r w:rsidRPr="004772FA">
        <w:lastRenderedPageBreak/>
        <w:t>portion of the course (lecture) online for students to access at the times when they learn best.  Class time is then spent primarily on cooperative and active learning activities to help students apply the material from the lecture and readings in meaningful ways.  The </w:t>
      </w:r>
      <w:r w:rsidRPr="004772FA">
        <w:rPr>
          <w:b/>
          <w:bCs/>
          <w:i/>
          <w:iCs/>
        </w:rPr>
        <w:t>amount of</w:t>
      </w:r>
      <w:r w:rsidRPr="004772FA">
        <w:t> </w:t>
      </w:r>
      <w:r w:rsidRPr="004772FA">
        <w:rPr>
          <w:b/>
          <w:bCs/>
          <w:i/>
          <w:iCs/>
        </w:rPr>
        <w:t>time</w:t>
      </w:r>
      <w:r w:rsidRPr="004772FA">
        <w:t xml:space="preserve"> that you will need to spend learning the material </w:t>
      </w:r>
      <w:proofErr w:type="gramStart"/>
      <w:r w:rsidRPr="004772FA">
        <w:t>in</w:t>
      </w:r>
      <w:proofErr w:type="gramEnd"/>
      <w:r w:rsidRPr="004772FA">
        <w:t xml:space="preserve"> this hybrid course will be the same as if the class were fully face-to-face; however, the </w:t>
      </w:r>
      <w:r w:rsidRPr="004772FA">
        <w:rPr>
          <w:b/>
          <w:bCs/>
          <w:i/>
          <w:iCs/>
        </w:rPr>
        <w:t>type of learning activities</w:t>
      </w:r>
      <w:r w:rsidRPr="004772FA">
        <w:t> you will do will differ. </w:t>
      </w:r>
    </w:p>
    <w:p w14:paraId="19C28F13" w14:textId="77777777" w:rsidR="004772FA" w:rsidRPr="004772FA" w:rsidRDefault="004772FA" w:rsidP="004772FA">
      <w:r w:rsidRPr="004772FA">
        <w:t>This course will cover a significant amount of material, much of which will be new to you. The live class format will be a combination of lecture, discussion, and activities designed to acquaint you with important topics in developmental psychopathology.</w:t>
      </w:r>
    </w:p>
    <w:p w14:paraId="57F79D80" w14:textId="77777777" w:rsidR="004772FA" w:rsidRPr="004772FA" w:rsidRDefault="004772FA" w:rsidP="004772FA">
      <w:r w:rsidRPr="004772FA">
        <w:t xml:space="preserve">Each week you will be expected to watch the prerecorded lectures and an occasional video on </w:t>
      </w:r>
      <w:proofErr w:type="gramStart"/>
      <w:r w:rsidRPr="004772FA">
        <w:t>D2L, and</w:t>
      </w:r>
      <w:proofErr w:type="gramEnd"/>
      <w:r w:rsidRPr="004772FA">
        <w:t xml:space="preserve"> complete the assigned reading. The prerecorded lectures will focus on explaining the most important and more difficult concepts related to the textbook. However, they will </w:t>
      </w:r>
      <w:r w:rsidRPr="004772FA">
        <w:rPr>
          <w:b/>
          <w:bCs/>
        </w:rPr>
        <w:t>not</w:t>
      </w:r>
      <w:r w:rsidRPr="004772FA">
        <w:t xml:space="preserve"> review </w:t>
      </w:r>
      <w:proofErr w:type="gramStart"/>
      <w:r w:rsidRPr="004772FA">
        <w:t>all of</w:t>
      </w:r>
      <w:proofErr w:type="gramEnd"/>
      <w:r w:rsidRPr="004772FA">
        <w:t xml:space="preserve"> the important information presented in the text. This means that you will need to complete the assigned reading </w:t>
      </w:r>
      <w:proofErr w:type="gramStart"/>
      <w:r w:rsidRPr="004772FA">
        <w:t>in order to</w:t>
      </w:r>
      <w:proofErr w:type="gramEnd"/>
      <w:r w:rsidRPr="004772FA">
        <w:t xml:space="preserve"> master the material. Since I will not cover </w:t>
      </w:r>
      <w:proofErr w:type="gramStart"/>
      <w:r w:rsidRPr="004772FA">
        <w:t>all of</w:t>
      </w:r>
      <w:proofErr w:type="gramEnd"/>
      <w:r w:rsidRPr="004772FA">
        <w:t xml:space="preserve"> the material in the assigned chapters, it is your responsibility to let me know what material you are struggling with so that we can discuss it during class.</w:t>
      </w:r>
    </w:p>
    <w:p w14:paraId="516209EC" w14:textId="77777777" w:rsidR="004772FA" w:rsidRPr="004772FA" w:rsidRDefault="004772FA" w:rsidP="004772FA">
      <w:r w:rsidRPr="004772FA">
        <w:t xml:space="preserve">During the weekly class period, I will present additional material designed to help you think more deeply about major issues in child psychopathology and to extend the concepts introduced in the prerecorded lectures. Each class session will focus on a specific topic that integrates the assigned case study or video with a broader issue in child psychopathology (e.g., diagnosis, classification, etiology, assessment, treatment, ethics, or diversity). Through discussion and small-group activities, we will use the case materials to apply course concepts and critically examine these broader issues.  Regular attendance and participation in class activities and discussions are expected. </w:t>
      </w:r>
      <w:proofErr w:type="gramStart"/>
      <w:r w:rsidRPr="004772FA">
        <w:t>In order to</w:t>
      </w:r>
      <w:proofErr w:type="gramEnd"/>
      <w:r w:rsidRPr="004772FA">
        <w:t xml:space="preserve"> make the most of class discussions, you must have watched the prerecorded lecture and completed the assigned casebook readings and videos </w:t>
      </w:r>
      <w:r w:rsidRPr="004772FA">
        <w:rPr>
          <w:b/>
          <w:bCs/>
          <w:i/>
          <w:iCs/>
        </w:rPr>
        <w:t>before</w:t>
      </w:r>
      <w:r w:rsidRPr="004772FA">
        <w:t> class. If you miss a class, it is your responsibility to make up the material.</w:t>
      </w:r>
    </w:p>
    <w:p w14:paraId="39237515" w14:textId="77777777" w:rsidR="004772FA" w:rsidRPr="004772FA" w:rsidRDefault="004772FA" w:rsidP="004772FA">
      <w:r w:rsidRPr="004772FA">
        <w:t xml:space="preserve">In addition to our regular Wednesday class meetings, I will offer four optional Writing Lab sessions on selected Mondays throughout the semester. These sessions will provide guidance on course writing assignments, including discussion of assignment expectations, strategies for effective writing, and opportunities to ask questions about </w:t>
      </w:r>
      <w:proofErr w:type="gramStart"/>
      <w:r w:rsidRPr="004772FA">
        <w:t>works</w:t>
      </w:r>
      <w:proofErr w:type="gramEnd"/>
      <w:r w:rsidRPr="004772FA">
        <w:t xml:space="preserve"> in progress. Attendance is encouraged but not required.</w:t>
      </w:r>
    </w:p>
    <w:p w14:paraId="204F7202" w14:textId="77777777" w:rsidR="004772FA" w:rsidRPr="004772FA" w:rsidRDefault="004772FA" w:rsidP="004772FA">
      <w:r w:rsidRPr="004772FA">
        <w:t>There are several things to keep in mind about this different course format:</w:t>
      </w:r>
    </w:p>
    <w:p w14:paraId="22D5863A" w14:textId="77777777" w:rsidR="004772FA" w:rsidRPr="004772FA" w:rsidRDefault="004772FA" w:rsidP="004772FA">
      <w:pPr>
        <w:numPr>
          <w:ilvl w:val="0"/>
          <w:numId w:val="3"/>
        </w:numPr>
      </w:pPr>
      <w:r w:rsidRPr="004772FA">
        <w:t>There will be only one face-to-face class meeting per week</w:t>
      </w:r>
    </w:p>
    <w:p w14:paraId="748B2E31" w14:textId="77777777" w:rsidR="004772FA" w:rsidRPr="004772FA" w:rsidRDefault="004772FA" w:rsidP="004772FA">
      <w:pPr>
        <w:numPr>
          <w:ilvl w:val="0"/>
          <w:numId w:val="3"/>
        </w:numPr>
      </w:pPr>
      <w:r w:rsidRPr="004772FA">
        <w:lastRenderedPageBreak/>
        <w:t>The time that isn’t spent in class will be spent watching prerecorded lectures and videos</w:t>
      </w:r>
    </w:p>
    <w:p w14:paraId="1A7806D0" w14:textId="77777777" w:rsidR="004772FA" w:rsidRPr="004772FA" w:rsidRDefault="004772FA" w:rsidP="004772FA">
      <w:pPr>
        <w:numPr>
          <w:ilvl w:val="0"/>
          <w:numId w:val="3"/>
        </w:numPr>
      </w:pPr>
      <w:r w:rsidRPr="004772FA">
        <w:t xml:space="preserve">The mix of what we do in person and online is different.  The online portion of the class (prerecorded lectures on D2L) will introduce you to key concepts in the field and the </w:t>
      </w:r>
      <w:proofErr w:type="gramStart"/>
      <w:r w:rsidRPr="004772FA">
        <w:t>in person</w:t>
      </w:r>
      <w:proofErr w:type="gramEnd"/>
      <w:r w:rsidRPr="004772FA">
        <w:t xml:space="preserve"> portion will help you deepen your understanding of these concepts using interactive learning activities. </w:t>
      </w:r>
    </w:p>
    <w:p w14:paraId="09AA1A87" w14:textId="77777777" w:rsidR="004772FA" w:rsidRPr="004772FA" w:rsidRDefault="004772FA" w:rsidP="004772FA">
      <w:pPr>
        <w:numPr>
          <w:ilvl w:val="0"/>
          <w:numId w:val="3"/>
        </w:numPr>
      </w:pPr>
      <w:r w:rsidRPr="004772FA">
        <w:t>Quizzes take place </w:t>
      </w:r>
      <w:r w:rsidRPr="004772FA">
        <w:rPr>
          <w:b/>
          <w:bCs/>
          <w:i/>
          <w:iCs/>
        </w:rPr>
        <w:t>before </w:t>
      </w:r>
      <w:r w:rsidRPr="004772FA">
        <w:t>class time so that you are ready to use the material in class.</w:t>
      </w:r>
    </w:p>
    <w:p w14:paraId="5DC87306" w14:textId="77777777" w:rsidR="004772FA" w:rsidRPr="004772FA" w:rsidRDefault="004772FA" w:rsidP="004772FA">
      <w:pPr>
        <w:pStyle w:val="Heading2"/>
      </w:pPr>
      <w:r w:rsidRPr="004772FA">
        <w:t>Important Dates</w:t>
      </w:r>
    </w:p>
    <w:p w14:paraId="6DF1A00B" w14:textId="77777777" w:rsidR="004772FA" w:rsidRPr="004772FA" w:rsidRDefault="004772FA" w:rsidP="004772FA">
      <w:pPr>
        <w:numPr>
          <w:ilvl w:val="0"/>
          <w:numId w:val="4"/>
        </w:numPr>
      </w:pPr>
      <w:r w:rsidRPr="004772FA">
        <w:t>Last day to drop with refund: 9/24/2026</w:t>
      </w:r>
    </w:p>
    <w:p w14:paraId="6995B14B" w14:textId="77777777" w:rsidR="004772FA" w:rsidRPr="004772FA" w:rsidRDefault="004772FA" w:rsidP="004772FA">
      <w:pPr>
        <w:numPr>
          <w:ilvl w:val="0"/>
          <w:numId w:val="4"/>
        </w:numPr>
      </w:pPr>
      <w:r w:rsidRPr="004772FA">
        <w:t>Last day to drop with no grade reported: 10/19/2026</w:t>
      </w:r>
    </w:p>
    <w:p w14:paraId="2EBF6848" w14:textId="77777777" w:rsidR="004772FA" w:rsidRPr="004772FA" w:rsidRDefault="004772FA" w:rsidP="004772FA">
      <w:pPr>
        <w:pStyle w:val="Heading2"/>
      </w:pPr>
      <w:r w:rsidRPr="004772FA">
        <w:t>Contacting Me</w:t>
      </w:r>
    </w:p>
    <w:p w14:paraId="00106A6D" w14:textId="77777777" w:rsidR="004772FA" w:rsidRPr="004772FA" w:rsidRDefault="004772FA" w:rsidP="004772FA">
      <w:r w:rsidRPr="004772FA">
        <w:t xml:space="preserve">Your TA and I are here to help you master the course material.   I </w:t>
      </w:r>
      <w:proofErr w:type="gramStart"/>
      <w:r w:rsidRPr="004772FA">
        <w:t>encourage to</w:t>
      </w:r>
      <w:proofErr w:type="gramEnd"/>
      <w:r w:rsidRPr="004772FA">
        <w:t xml:space="preserve"> you to come to office hours to get clarification on material presented in class, additional information about topics we have (or have not) covered in class, and guidance on assignments.</w:t>
      </w:r>
      <w:r w:rsidRPr="004772FA">
        <w:rPr>
          <w:i/>
          <w:iCs/>
        </w:rPr>
        <w:t>  </w:t>
      </w:r>
      <w:r w:rsidRPr="004772FA">
        <w:t>The TA and I each hold 2 hours of office hours each week.  All meetings with me must be scheduled through Microsoft Bookings.  This system ensures that everyone has equal access to my time and that I can prepare for our discussion.  If you have a quick question that does not require a meeting, you can email me. If you do not receive a response within </w:t>
      </w:r>
      <w:r w:rsidRPr="004772FA">
        <w:rPr>
          <w:b/>
          <w:bCs/>
        </w:rPr>
        <w:t>2 business days</w:t>
      </w:r>
      <w:r w:rsidRPr="004772FA">
        <w:t>, please follow up.  To schedule a meeting with me:</w:t>
      </w:r>
    </w:p>
    <w:p w14:paraId="10CF8A07" w14:textId="77777777" w:rsidR="004772FA" w:rsidRPr="004772FA" w:rsidRDefault="004772FA" w:rsidP="004772FA">
      <w:pPr>
        <w:numPr>
          <w:ilvl w:val="0"/>
          <w:numId w:val="5"/>
        </w:numPr>
      </w:pPr>
      <w:r w:rsidRPr="004772FA">
        <w:t>Use the </w:t>
      </w:r>
      <w:hyperlink r:id="rId8" w:history="1">
        <w:r w:rsidRPr="004772FA">
          <w:rPr>
            <w:rStyle w:val="Hyperlink"/>
            <w:b/>
            <w:bCs/>
          </w:rPr>
          <w:t>PSY 424 Office Hours </w:t>
        </w:r>
      </w:hyperlink>
      <w:r w:rsidRPr="004772FA">
        <w:t>link to select an available time to meet with me.</w:t>
      </w:r>
    </w:p>
    <w:p w14:paraId="04EEEB64" w14:textId="77777777" w:rsidR="004772FA" w:rsidRPr="004772FA" w:rsidRDefault="004772FA" w:rsidP="004772FA">
      <w:pPr>
        <w:numPr>
          <w:ilvl w:val="0"/>
          <w:numId w:val="5"/>
        </w:numPr>
      </w:pPr>
      <w:r w:rsidRPr="004772FA">
        <w:t>Appointments must be scheduled at </w:t>
      </w:r>
      <w:r w:rsidRPr="004772FA">
        <w:rPr>
          <w:b/>
          <w:bCs/>
        </w:rPr>
        <w:t>least 1 day</w:t>
      </w:r>
      <w:r w:rsidRPr="004772FA">
        <w:t> in advance.</w:t>
      </w:r>
    </w:p>
    <w:p w14:paraId="5CC908FA" w14:textId="77777777" w:rsidR="004772FA" w:rsidRPr="004772FA" w:rsidRDefault="004772FA" w:rsidP="004772FA">
      <w:pPr>
        <w:numPr>
          <w:ilvl w:val="0"/>
          <w:numId w:val="5"/>
        </w:numPr>
      </w:pPr>
      <w:r w:rsidRPr="004772FA">
        <w:t>If you need to cancel or change your appointment, please do so through Bookings as soon as possible.</w:t>
      </w:r>
    </w:p>
    <w:p w14:paraId="276A4891" w14:textId="77777777" w:rsidR="004772FA" w:rsidRPr="004772FA" w:rsidRDefault="004772FA" w:rsidP="004772FA">
      <w:pPr>
        <w:pStyle w:val="Heading2"/>
      </w:pPr>
      <w:r w:rsidRPr="004772FA">
        <w:t>Grading </w:t>
      </w:r>
    </w:p>
    <w:p w14:paraId="336E9999" w14:textId="77777777" w:rsidR="004772FA" w:rsidRPr="004772FA" w:rsidRDefault="004772FA" w:rsidP="004772FA">
      <w:r w:rsidRPr="004772FA">
        <w:t xml:space="preserve">Your final grade </w:t>
      </w:r>
      <w:proofErr w:type="gramStart"/>
      <w:r w:rsidRPr="004772FA">
        <w:t>in</w:t>
      </w:r>
      <w:proofErr w:type="gramEnd"/>
      <w:r w:rsidRPr="004772FA">
        <w:t xml:space="preserve"> this course will be based on the following components. </w:t>
      </w:r>
    </w:p>
    <w:tbl>
      <w:tblPr>
        <w:tblW w:w="6266" w:type="dxa"/>
        <w:tblCellSpacing w:w="0" w:type="dxa"/>
        <w:tblCellMar>
          <w:left w:w="0" w:type="dxa"/>
          <w:right w:w="0" w:type="dxa"/>
        </w:tblCellMar>
        <w:tblLook w:val="04A0" w:firstRow="1" w:lastRow="0" w:firstColumn="1" w:lastColumn="0" w:noHBand="0" w:noVBand="1"/>
      </w:tblPr>
      <w:tblGrid>
        <w:gridCol w:w="3980"/>
        <w:gridCol w:w="2286"/>
      </w:tblGrid>
      <w:tr w:rsidR="004772FA" w:rsidRPr="004772FA" w14:paraId="6A800BB0" w14:textId="77777777">
        <w:trPr>
          <w:trHeight w:val="125"/>
          <w:tblCellSpacing w:w="0" w:type="dxa"/>
        </w:trPr>
        <w:tc>
          <w:tcPr>
            <w:tcW w:w="3980" w:type="dxa"/>
            <w:hideMark/>
          </w:tcPr>
          <w:p w14:paraId="350761E4" w14:textId="77777777" w:rsidR="004772FA" w:rsidRPr="004772FA" w:rsidRDefault="004772FA" w:rsidP="004772FA">
            <w:r w:rsidRPr="004772FA">
              <w:rPr>
                <w:b/>
                <w:bCs/>
              </w:rPr>
              <w:t>Assignments</w:t>
            </w:r>
          </w:p>
        </w:tc>
        <w:tc>
          <w:tcPr>
            <w:tcW w:w="2286" w:type="dxa"/>
            <w:hideMark/>
          </w:tcPr>
          <w:p w14:paraId="77434376" w14:textId="77777777" w:rsidR="004772FA" w:rsidRPr="004772FA" w:rsidRDefault="004772FA" w:rsidP="004772FA">
            <w:r w:rsidRPr="004772FA">
              <w:rPr>
                <w:b/>
                <w:bCs/>
                <w:i/>
                <w:iCs/>
              </w:rPr>
              <w:t>% of Final Grade</w:t>
            </w:r>
          </w:p>
        </w:tc>
      </w:tr>
      <w:tr w:rsidR="004772FA" w:rsidRPr="004772FA" w14:paraId="1C29BCF1" w14:textId="77777777">
        <w:trPr>
          <w:trHeight w:val="153"/>
          <w:tblCellSpacing w:w="0" w:type="dxa"/>
        </w:trPr>
        <w:tc>
          <w:tcPr>
            <w:tcW w:w="3980" w:type="dxa"/>
            <w:hideMark/>
          </w:tcPr>
          <w:p w14:paraId="4D4D48A9" w14:textId="77777777" w:rsidR="004772FA" w:rsidRPr="004772FA" w:rsidRDefault="004772FA" w:rsidP="004772FA">
            <w:r w:rsidRPr="004772FA">
              <w:t>Readiness Assessment Quizzes</w:t>
            </w:r>
          </w:p>
        </w:tc>
        <w:tc>
          <w:tcPr>
            <w:tcW w:w="2286" w:type="dxa"/>
            <w:hideMark/>
          </w:tcPr>
          <w:p w14:paraId="28E9608D" w14:textId="77777777" w:rsidR="004772FA" w:rsidRPr="004772FA" w:rsidRDefault="004772FA" w:rsidP="004772FA">
            <w:r w:rsidRPr="004772FA">
              <w:t>5%</w:t>
            </w:r>
          </w:p>
        </w:tc>
      </w:tr>
      <w:tr w:rsidR="004772FA" w:rsidRPr="004772FA" w14:paraId="367D1167" w14:textId="77777777">
        <w:trPr>
          <w:trHeight w:val="214"/>
          <w:tblCellSpacing w:w="0" w:type="dxa"/>
        </w:trPr>
        <w:tc>
          <w:tcPr>
            <w:tcW w:w="3980" w:type="dxa"/>
            <w:hideMark/>
          </w:tcPr>
          <w:p w14:paraId="08423A7A" w14:textId="77777777" w:rsidR="004772FA" w:rsidRPr="004772FA" w:rsidRDefault="004772FA" w:rsidP="004772FA">
            <w:r w:rsidRPr="004772FA">
              <w:t>Midterm</w:t>
            </w:r>
          </w:p>
        </w:tc>
        <w:tc>
          <w:tcPr>
            <w:tcW w:w="2286" w:type="dxa"/>
            <w:hideMark/>
          </w:tcPr>
          <w:p w14:paraId="6FCA1463" w14:textId="77777777" w:rsidR="004772FA" w:rsidRPr="004772FA" w:rsidRDefault="004772FA" w:rsidP="004772FA">
            <w:r w:rsidRPr="004772FA">
              <w:t>22.5%</w:t>
            </w:r>
          </w:p>
        </w:tc>
      </w:tr>
      <w:tr w:rsidR="004772FA" w:rsidRPr="004772FA" w14:paraId="132D82A7" w14:textId="77777777">
        <w:trPr>
          <w:trHeight w:val="187"/>
          <w:tblCellSpacing w:w="0" w:type="dxa"/>
        </w:trPr>
        <w:tc>
          <w:tcPr>
            <w:tcW w:w="3980" w:type="dxa"/>
            <w:hideMark/>
          </w:tcPr>
          <w:p w14:paraId="77116492" w14:textId="77777777" w:rsidR="004772FA" w:rsidRPr="004772FA" w:rsidRDefault="004772FA" w:rsidP="004772FA">
            <w:r w:rsidRPr="004772FA">
              <w:lastRenderedPageBreak/>
              <w:t>Final Exam</w:t>
            </w:r>
          </w:p>
        </w:tc>
        <w:tc>
          <w:tcPr>
            <w:tcW w:w="2286" w:type="dxa"/>
            <w:hideMark/>
          </w:tcPr>
          <w:p w14:paraId="714C322B" w14:textId="77777777" w:rsidR="004772FA" w:rsidRPr="004772FA" w:rsidRDefault="004772FA" w:rsidP="004772FA">
            <w:r w:rsidRPr="004772FA">
              <w:t>22.5%</w:t>
            </w:r>
          </w:p>
        </w:tc>
      </w:tr>
      <w:tr w:rsidR="004772FA" w:rsidRPr="004772FA" w14:paraId="44D4447B" w14:textId="77777777">
        <w:trPr>
          <w:trHeight w:val="196"/>
          <w:tblCellSpacing w:w="0" w:type="dxa"/>
        </w:trPr>
        <w:tc>
          <w:tcPr>
            <w:tcW w:w="3980" w:type="dxa"/>
            <w:hideMark/>
          </w:tcPr>
          <w:p w14:paraId="53F9EADA" w14:textId="77777777" w:rsidR="004772FA" w:rsidRPr="004772FA" w:rsidRDefault="004772FA" w:rsidP="004772FA">
            <w:r w:rsidRPr="004772FA">
              <w:t>Literature Review</w:t>
            </w:r>
          </w:p>
        </w:tc>
        <w:tc>
          <w:tcPr>
            <w:tcW w:w="2286" w:type="dxa"/>
            <w:hideMark/>
          </w:tcPr>
          <w:p w14:paraId="35B39127" w14:textId="77777777" w:rsidR="004772FA" w:rsidRPr="004772FA" w:rsidRDefault="004772FA" w:rsidP="004772FA">
            <w:r w:rsidRPr="004772FA">
              <w:t>42.5%</w:t>
            </w:r>
          </w:p>
        </w:tc>
      </w:tr>
      <w:tr w:rsidR="004772FA" w:rsidRPr="004772FA" w14:paraId="6FABBEDB" w14:textId="77777777">
        <w:trPr>
          <w:trHeight w:val="180"/>
          <w:tblCellSpacing w:w="0" w:type="dxa"/>
        </w:trPr>
        <w:tc>
          <w:tcPr>
            <w:tcW w:w="3980" w:type="dxa"/>
            <w:hideMark/>
          </w:tcPr>
          <w:p w14:paraId="1E540F2F" w14:textId="77777777" w:rsidR="004772FA" w:rsidRPr="004772FA" w:rsidRDefault="004772FA" w:rsidP="004772FA">
            <w:r w:rsidRPr="004772FA">
              <w:t>Muddiest Point Questions</w:t>
            </w:r>
          </w:p>
        </w:tc>
        <w:tc>
          <w:tcPr>
            <w:tcW w:w="2286" w:type="dxa"/>
            <w:hideMark/>
          </w:tcPr>
          <w:p w14:paraId="19D73227" w14:textId="77777777" w:rsidR="004772FA" w:rsidRPr="004772FA" w:rsidRDefault="004772FA" w:rsidP="004772FA">
            <w:r w:rsidRPr="004772FA">
              <w:t>2.5%</w:t>
            </w:r>
          </w:p>
        </w:tc>
      </w:tr>
      <w:tr w:rsidR="004772FA" w:rsidRPr="004772FA" w14:paraId="331D18A3" w14:textId="77777777">
        <w:trPr>
          <w:trHeight w:val="298"/>
          <w:tblCellSpacing w:w="0" w:type="dxa"/>
        </w:trPr>
        <w:tc>
          <w:tcPr>
            <w:tcW w:w="3980" w:type="dxa"/>
            <w:hideMark/>
          </w:tcPr>
          <w:p w14:paraId="2AC5DCB5" w14:textId="77777777" w:rsidR="004772FA" w:rsidRPr="004772FA" w:rsidRDefault="004772FA" w:rsidP="004772FA">
            <w:r w:rsidRPr="004772FA">
              <w:t>In-Class Activities</w:t>
            </w:r>
          </w:p>
        </w:tc>
        <w:tc>
          <w:tcPr>
            <w:tcW w:w="2286" w:type="dxa"/>
            <w:hideMark/>
          </w:tcPr>
          <w:p w14:paraId="03B0DD0E" w14:textId="77777777" w:rsidR="004772FA" w:rsidRPr="004772FA" w:rsidRDefault="004772FA" w:rsidP="004772FA">
            <w:r w:rsidRPr="004772FA">
              <w:t>5%</w:t>
            </w:r>
          </w:p>
        </w:tc>
      </w:tr>
    </w:tbl>
    <w:p w14:paraId="7E46E1AE" w14:textId="77777777" w:rsidR="004772FA" w:rsidRPr="004772FA" w:rsidRDefault="004772FA" w:rsidP="004772FA">
      <w:pPr>
        <w:pStyle w:val="Heading3"/>
      </w:pPr>
      <w:r w:rsidRPr="004772FA">
        <w:t>Readiness Assessment Quizzes (RAQs)</w:t>
      </w:r>
    </w:p>
    <w:p w14:paraId="004CC075" w14:textId="77777777" w:rsidR="004772FA" w:rsidRPr="004772FA" w:rsidRDefault="004772FA" w:rsidP="004772FA">
      <w:r w:rsidRPr="004772FA">
        <w:t>You will complete 11 readiness assessment quizzes on D2L.  These 6-item, multiple choice quizzes are designed to help you assess how well you understand the material presented in the book and the prerecorded lecture.  RAQs are to be completed on your own. RAQs open at 8:00 am the week before they are due and close the night before class at 11:59 pm. RAQs are open book but time is limited to 12 minutes.  One of the RAQs will be dropped. Since you have one week to complete each RAQ and one is dropped, there will be no make-</w:t>
      </w:r>
      <w:proofErr w:type="gramStart"/>
      <w:r w:rsidRPr="004772FA">
        <w:t>ups</w:t>
      </w:r>
      <w:proofErr w:type="gramEnd"/>
      <w:r w:rsidRPr="004772FA">
        <w:t>. Your performance on the RAQs will be worth </w:t>
      </w:r>
      <w:r w:rsidRPr="004772FA">
        <w:rPr>
          <w:b/>
          <w:bCs/>
        </w:rPr>
        <w:t>5% of your grade</w:t>
      </w:r>
      <w:r w:rsidRPr="004772FA">
        <w:t>.</w:t>
      </w:r>
    </w:p>
    <w:p w14:paraId="1B7FFFE1" w14:textId="77777777" w:rsidR="004772FA" w:rsidRPr="004772FA" w:rsidRDefault="004772FA" w:rsidP="004772FA">
      <w:pPr>
        <w:pStyle w:val="Heading3"/>
      </w:pPr>
      <w:r w:rsidRPr="004772FA">
        <w:t>Exams</w:t>
      </w:r>
    </w:p>
    <w:p w14:paraId="18881722" w14:textId="77777777" w:rsidR="004772FA" w:rsidRPr="004772FA" w:rsidRDefault="004772FA" w:rsidP="004772FA">
      <w:r w:rsidRPr="004772FA">
        <w:t>There will be one midterm and a final, each worth </w:t>
      </w:r>
      <w:r w:rsidRPr="004772FA">
        <w:rPr>
          <w:b/>
          <w:bCs/>
        </w:rPr>
        <w:t>22.5% of your final grade</w:t>
      </w:r>
      <w:r w:rsidRPr="004772FA">
        <w:t xml:space="preserve">.  These exams will consist of multiple choice and short essay questions covering material from the textbooks and </w:t>
      </w:r>
      <w:proofErr w:type="gramStart"/>
      <w:r w:rsidRPr="004772FA">
        <w:t>lecture</w:t>
      </w:r>
      <w:proofErr w:type="gramEnd"/>
      <w:r w:rsidRPr="004772FA">
        <w:t>.  The </w:t>
      </w:r>
      <w:r w:rsidRPr="004772FA">
        <w:rPr>
          <w:b/>
          <w:bCs/>
        </w:rPr>
        <w:t>exams must be taken during the times noted on the syllabus</w:t>
      </w:r>
      <w:r w:rsidRPr="004772FA">
        <w:t>.  Early and late exams will not be given except under very special circumstances.  If you are sick and miss an exam, you may make it up only if you provide me with a doctor’s note. </w:t>
      </w:r>
    </w:p>
    <w:p w14:paraId="37EC44A6" w14:textId="77777777" w:rsidR="004772FA" w:rsidRPr="004772FA" w:rsidRDefault="004772FA" w:rsidP="004772FA">
      <w:pPr>
        <w:pStyle w:val="Heading3"/>
      </w:pPr>
      <w:r w:rsidRPr="004772FA">
        <w:t>Literature Review</w:t>
      </w:r>
    </w:p>
    <w:p w14:paraId="7E127136" w14:textId="77777777" w:rsidR="004772FA" w:rsidRPr="004772FA" w:rsidRDefault="004772FA" w:rsidP="004772FA">
      <w:r w:rsidRPr="004772FA">
        <w:t>You will be required to write literature review in APA style on a relevant topic in field of developmental psychopathology. The final draft should be </w:t>
      </w:r>
      <w:r w:rsidRPr="004772FA">
        <w:rPr>
          <w:b/>
          <w:bCs/>
        </w:rPr>
        <w:t>8-10 pages of text</w:t>
      </w:r>
      <w:r w:rsidRPr="004772FA">
        <w:t>, plus a title page, abstract, and references in APA style. This assignment is designed to help you develop a deeper understanding of an issue in this field that interests you as well as to develop your scientific writing skills.  Your performance on the literature review will be worth </w:t>
      </w:r>
      <w:r w:rsidRPr="004772FA">
        <w:rPr>
          <w:b/>
          <w:bCs/>
        </w:rPr>
        <w:t>42.5% of your final grade</w:t>
      </w:r>
      <w:r w:rsidRPr="004772FA">
        <w:t>.  This assignment will be completed in 4 stages.  </w:t>
      </w:r>
      <w:r w:rsidRPr="004772FA">
        <w:rPr>
          <w:i/>
          <w:iCs/>
        </w:rPr>
        <w:t>More information on each step of the literature review will be provided under assignments on D2L.</w:t>
      </w:r>
      <w:r w:rsidRPr="004772FA">
        <w:t> </w:t>
      </w:r>
    </w:p>
    <w:p w14:paraId="248E2DD0" w14:textId="77777777" w:rsidR="004772FA" w:rsidRPr="004772FA" w:rsidRDefault="004772FA" w:rsidP="004772FA">
      <w:r w:rsidRPr="004772FA">
        <w:rPr>
          <w:rStyle w:val="Heading4Char"/>
        </w:rPr>
        <w:t>Step 1: Research Question + Study Summary Matrix.</w:t>
      </w:r>
      <w:r w:rsidRPr="004772FA">
        <w:t>  You will turn in a clear research question describing what you plan to research and write your paper on, a study summary matrix that includes at least </w:t>
      </w:r>
      <w:r w:rsidRPr="004772FA">
        <w:rPr>
          <w:b/>
          <w:bCs/>
        </w:rPr>
        <w:t>5 peer-reviewed empirical articles, </w:t>
      </w:r>
      <w:r w:rsidRPr="004772FA">
        <w:t xml:space="preserve">and a PDF copy of each article to D2L.  The matrix should summarize each article’s citation, research question, methodology, key findings, strengths/weaknesses, and an integration plan (how you will </w:t>
      </w:r>
      <w:r w:rsidRPr="004772FA">
        <w:lastRenderedPageBreak/>
        <w:t>use this study in your paper).  The goal of this step is to help you read and critique the peer-reviewed literature that speaks to your research question.  This portion of the assignment will be </w:t>
      </w:r>
      <w:r w:rsidRPr="004772FA">
        <w:rPr>
          <w:b/>
          <w:bCs/>
        </w:rPr>
        <w:t>worth 25% of your literature review</w:t>
      </w:r>
      <w:r w:rsidRPr="004772FA">
        <w:t>. </w:t>
      </w:r>
    </w:p>
    <w:p w14:paraId="7D804E83" w14:textId="77777777" w:rsidR="004772FA" w:rsidRPr="004772FA" w:rsidRDefault="004772FA" w:rsidP="004772FA">
      <w:r w:rsidRPr="004772FA">
        <w:rPr>
          <w:rStyle w:val="Heading4Char"/>
        </w:rPr>
        <w:t>Step 2: Outline.</w:t>
      </w:r>
      <w:r w:rsidRPr="004772FA">
        <w:t xml:space="preserve">  You will turn in a detailed outline for your literature review paper that reflects the argument structure and any additional articles that you plan to use in your paper to D2L.   Each section of your outline should correspond to a major theme or point you plan to discuss and include </w:t>
      </w:r>
      <w:proofErr w:type="gramStart"/>
      <w:r w:rsidRPr="004772FA">
        <w:t>a brief summary</w:t>
      </w:r>
      <w:proofErr w:type="gramEnd"/>
      <w:r w:rsidRPr="004772FA">
        <w:t xml:space="preserve"> of the main findings from each study related to the theme. The goal of this step is to help you move beyond summarizing individual studies and toward synthesizing findings across studies and to plan your paper’s structure.  This step will be </w:t>
      </w:r>
      <w:r w:rsidRPr="004772FA">
        <w:rPr>
          <w:b/>
          <w:bCs/>
        </w:rPr>
        <w:t>worth 25% of your literature review</w:t>
      </w:r>
      <w:r w:rsidRPr="004772FA">
        <w:t>.</w:t>
      </w:r>
    </w:p>
    <w:p w14:paraId="3E510282" w14:textId="77777777" w:rsidR="004772FA" w:rsidRPr="004772FA" w:rsidRDefault="004772FA" w:rsidP="004772FA">
      <w:r w:rsidRPr="004772FA">
        <w:rPr>
          <w:rStyle w:val="Heading4Char"/>
        </w:rPr>
        <w:t>Step 3: First Draft + Peer Review.</w:t>
      </w:r>
      <w:r w:rsidRPr="004772FA">
        <w:rPr>
          <w:i/>
          <w:iCs/>
        </w:rPr>
        <w:t>  </w:t>
      </w:r>
      <w:r w:rsidRPr="004772FA">
        <w:t>You will exchange a copy of the first draft of your literature review (1</w:t>
      </w:r>
      <w:r w:rsidRPr="004772FA">
        <w:rPr>
          <w:vertAlign w:val="superscript"/>
        </w:rPr>
        <w:t>st</w:t>
      </w:r>
      <w:r w:rsidRPr="004772FA">
        <w:t> Draft) with one of your classmates for peer review which will take place during class.  After the discussion, you will turn in a 1-page peer review report on the feedback you received and a complete first draft to D2L.  The goal of this step is for you to give and receive peer feedback on your paper to improve your final draft.  Participation in the peer review and submission of your peer review report and complete first draft is worth </w:t>
      </w:r>
      <w:r w:rsidRPr="004772FA">
        <w:rPr>
          <w:b/>
          <w:bCs/>
        </w:rPr>
        <w:t>10% of your literature review</w:t>
      </w:r>
      <w:r w:rsidRPr="004772FA">
        <w:t>. </w:t>
      </w:r>
    </w:p>
    <w:p w14:paraId="44DA0613" w14:textId="77777777" w:rsidR="004772FA" w:rsidRPr="004772FA" w:rsidRDefault="004772FA" w:rsidP="004772FA">
      <w:r w:rsidRPr="004772FA">
        <w:rPr>
          <w:rStyle w:val="Heading4Char"/>
        </w:rPr>
        <w:t>Stage 4: Final Draft.</w:t>
      </w:r>
      <w:r w:rsidRPr="004772FA">
        <w:rPr>
          <w:i/>
          <w:iCs/>
        </w:rPr>
        <w:t>   </w:t>
      </w:r>
      <w:r w:rsidRPr="004772FA">
        <w:t>You will turn in the final draft of your literature review along with PDF copies of all articles included in your reference list to D2L.  The final draft of your literature review must be in APA style, 7</w:t>
      </w:r>
      <w:r w:rsidRPr="004772FA">
        <w:rPr>
          <w:vertAlign w:val="superscript"/>
        </w:rPr>
        <w:t>th</w:t>
      </w:r>
      <w:r w:rsidRPr="004772FA">
        <w:t> edition and will be worth </w:t>
      </w:r>
      <w:r w:rsidRPr="004772FA">
        <w:rPr>
          <w:b/>
          <w:bCs/>
        </w:rPr>
        <w:t>40% of your literature review grade</w:t>
      </w:r>
      <w:r w:rsidRPr="004772FA">
        <w:t>.</w:t>
      </w:r>
    </w:p>
    <w:p w14:paraId="7B27E05D" w14:textId="77777777" w:rsidR="004772FA" w:rsidRPr="004772FA" w:rsidRDefault="004772FA" w:rsidP="004772FA">
      <w:pPr>
        <w:pStyle w:val="Heading3"/>
      </w:pPr>
      <w:r w:rsidRPr="004772FA">
        <w:t>Muddiest Point Questions</w:t>
      </w:r>
    </w:p>
    <w:p w14:paraId="43D74B58" w14:textId="77777777" w:rsidR="004772FA" w:rsidRPr="004772FA" w:rsidRDefault="004772FA" w:rsidP="004772FA">
      <w:r w:rsidRPr="004772FA">
        <w:t xml:space="preserve">You will turn in 11 “Muddiest Point” questions during the term.  The purpose of the muddiest point questions is to make sure that you understand the prerecorded lectures and readings that you have done on your own.  Each week, you will submit a question about the online content that you found least clear through D2L prior to class.  If </w:t>
      </w:r>
      <w:proofErr w:type="gramStart"/>
      <w:r w:rsidRPr="004772FA">
        <w:t>all of</w:t>
      </w:r>
      <w:proofErr w:type="gramEnd"/>
      <w:r w:rsidRPr="004772FA">
        <w:t xml:space="preserve"> the material seems clear, submit a post describing what you found most interesting regarding the topic.  The beginning of class will be spent discussing these points in small groups.   Muddiest point questions will be graded Credit/No Credit.  There will be no make-</w:t>
      </w:r>
      <w:proofErr w:type="gramStart"/>
      <w:r w:rsidRPr="004772FA">
        <w:t>ups</w:t>
      </w:r>
      <w:proofErr w:type="gramEnd"/>
      <w:r w:rsidRPr="004772FA">
        <w:t xml:space="preserve"> for Muddiest Point Questions. Your submission of the Muddiest Point questions will be worth </w:t>
      </w:r>
      <w:r w:rsidRPr="004772FA">
        <w:rPr>
          <w:b/>
          <w:bCs/>
        </w:rPr>
        <w:t>2.5% of your grade</w:t>
      </w:r>
      <w:r w:rsidRPr="004772FA">
        <w:t>.</w:t>
      </w:r>
    </w:p>
    <w:p w14:paraId="357236AD" w14:textId="77777777" w:rsidR="004772FA" w:rsidRPr="004772FA" w:rsidRDefault="004772FA" w:rsidP="004772FA">
      <w:pPr>
        <w:pStyle w:val="Heading3"/>
      </w:pPr>
      <w:r w:rsidRPr="004772FA">
        <w:t>In-Class Activities (ICAs)</w:t>
      </w:r>
    </w:p>
    <w:p w14:paraId="79A85E2A" w14:textId="77777777" w:rsidR="004772FA" w:rsidRPr="004772FA" w:rsidRDefault="004772FA" w:rsidP="004772FA">
      <w:r w:rsidRPr="004772FA">
        <w:t xml:space="preserve">There will be weekly, in-class activities during the term.  ICAs are designed to help you think more deeply about the material covered in class. You will complete ICAs though small group discussion.  ICAs will be graded Credit/No Credit.  Two ICAs will be dropped.  Since </w:t>
      </w:r>
      <w:r w:rsidRPr="004772FA">
        <w:lastRenderedPageBreak/>
        <w:t xml:space="preserve">two </w:t>
      </w:r>
      <w:proofErr w:type="gramStart"/>
      <w:r w:rsidRPr="004772FA">
        <w:t>are</w:t>
      </w:r>
      <w:proofErr w:type="gramEnd"/>
      <w:r w:rsidRPr="004772FA">
        <w:t xml:space="preserve"> dropped there will be no make-</w:t>
      </w:r>
      <w:proofErr w:type="gramStart"/>
      <w:r w:rsidRPr="004772FA">
        <w:t>ups</w:t>
      </w:r>
      <w:proofErr w:type="gramEnd"/>
      <w:r w:rsidRPr="004772FA">
        <w:t xml:space="preserve"> for the In-Class Activities.  Your participation in the ICAs will be worth </w:t>
      </w:r>
      <w:r w:rsidRPr="004772FA">
        <w:rPr>
          <w:b/>
          <w:bCs/>
        </w:rPr>
        <w:t>5% of your grade</w:t>
      </w:r>
      <w:r w:rsidRPr="004772FA">
        <w:t>.</w:t>
      </w:r>
    </w:p>
    <w:p w14:paraId="4B3170DC" w14:textId="77777777" w:rsidR="004772FA" w:rsidRPr="004772FA" w:rsidRDefault="004772FA" w:rsidP="004772FA">
      <w:pPr>
        <w:pStyle w:val="Heading3"/>
      </w:pPr>
      <w:r w:rsidRPr="004772FA">
        <w:t>Final Grades</w:t>
      </w:r>
    </w:p>
    <w:p w14:paraId="42C38EA6" w14:textId="77777777" w:rsidR="004772FA" w:rsidRPr="004772FA" w:rsidRDefault="004772FA" w:rsidP="004772FA">
      <w:r w:rsidRPr="004772FA">
        <w:t xml:space="preserve">The percentage cut-offs for </w:t>
      </w:r>
      <w:proofErr w:type="gramStart"/>
      <w:r w:rsidRPr="004772FA">
        <w:t>particular letter</w:t>
      </w:r>
      <w:proofErr w:type="gramEnd"/>
      <w:r w:rsidRPr="004772FA">
        <w:t xml:space="preserve"> grades are:  </w:t>
      </w:r>
    </w:p>
    <w:p w14:paraId="63445144" w14:textId="77777777" w:rsidR="004772FA" w:rsidRPr="004772FA" w:rsidRDefault="004772FA" w:rsidP="004772FA">
      <w:pPr>
        <w:numPr>
          <w:ilvl w:val="0"/>
          <w:numId w:val="6"/>
        </w:numPr>
      </w:pPr>
      <w:r w:rsidRPr="004772FA">
        <w:t>90% - 100% = 4.0</w:t>
      </w:r>
    </w:p>
    <w:p w14:paraId="4EEE8B2C" w14:textId="77777777" w:rsidR="004772FA" w:rsidRPr="004772FA" w:rsidRDefault="004772FA" w:rsidP="004772FA">
      <w:pPr>
        <w:numPr>
          <w:ilvl w:val="0"/>
          <w:numId w:val="6"/>
        </w:numPr>
      </w:pPr>
      <w:r w:rsidRPr="004772FA">
        <w:t>85% - 89% = 3.5</w:t>
      </w:r>
    </w:p>
    <w:p w14:paraId="305DFF49" w14:textId="77777777" w:rsidR="004772FA" w:rsidRPr="004772FA" w:rsidRDefault="004772FA" w:rsidP="004772FA">
      <w:pPr>
        <w:numPr>
          <w:ilvl w:val="0"/>
          <w:numId w:val="6"/>
        </w:numPr>
      </w:pPr>
      <w:r w:rsidRPr="004772FA">
        <w:t>80% - 84% = 3.0</w:t>
      </w:r>
    </w:p>
    <w:p w14:paraId="2117675E" w14:textId="77777777" w:rsidR="004772FA" w:rsidRPr="004772FA" w:rsidRDefault="004772FA" w:rsidP="004772FA">
      <w:pPr>
        <w:numPr>
          <w:ilvl w:val="0"/>
          <w:numId w:val="6"/>
        </w:numPr>
      </w:pPr>
      <w:r w:rsidRPr="004772FA">
        <w:t>75% - 79% = 2.5</w:t>
      </w:r>
    </w:p>
    <w:p w14:paraId="19E53E71" w14:textId="77777777" w:rsidR="004772FA" w:rsidRPr="004772FA" w:rsidRDefault="004772FA" w:rsidP="004772FA">
      <w:pPr>
        <w:numPr>
          <w:ilvl w:val="0"/>
          <w:numId w:val="6"/>
        </w:numPr>
      </w:pPr>
      <w:r w:rsidRPr="004772FA">
        <w:t>70% - 74% = 2.0</w:t>
      </w:r>
    </w:p>
    <w:p w14:paraId="0A993EDC" w14:textId="77777777" w:rsidR="004772FA" w:rsidRPr="004772FA" w:rsidRDefault="004772FA" w:rsidP="004772FA">
      <w:pPr>
        <w:numPr>
          <w:ilvl w:val="0"/>
          <w:numId w:val="6"/>
        </w:numPr>
      </w:pPr>
      <w:r w:rsidRPr="004772FA">
        <w:t>65% - 69% = 1.5</w:t>
      </w:r>
    </w:p>
    <w:p w14:paraId="340D2E2D" w14:textId="77777777" w:rsidR="004772FA" w:rsidRPr="004772FA" w:rsidRDefault="004772FA" w:rsidP="004772FA">
      <w:pPr>
        <w:numPr>
          <w:ilvl w:val="0"/>
          <w:numId w:val="6"/>
        </w:numPr>
      </w:pPr>
      <w:r w:rsidRPr="004772FA">
        <w:t>60% - 64% = 1.0</w:t>
      </w:r>
    </w:p>
    <w:p w14:paraId="78B14D49" w14:textId="77777777" w:rsidR="004772FA" w:rsidRPr="004772FA" w:rsidRDefault="004772FA" w:rsidP="004772FA">
      <w:pPr>
        <w:numPr>
          <w:ilvl w:val="0"/>
          <w:numId w:val="6"/>
        </w:numPr>
      </w:pPr>
      <w:r w:rsidRPr="004772FA">
        <w:t>&lt;60% = 0. </w:t>
      </w:r>
    </w:p>
    <w:p w14:paraId="44EEDAA9" w14:textId="77777777" w:rsidR="004772FA" w:rsidRPr="004772FA" w:rsidRDefault="004772FA" w:rsidP="004772FA">
      <w:pPr>
        <w:pStyle w:val="Heading2"/>
      </w:pPr>
      <w:r w:rsidRPr="004772FA">
        <w:t>Deadlines and Extensions </w:t>
      </w:r>
    </w:p>
    <w:p w14:paraId="1A476A07" w14:textId="77777777" w:rsidR="004772FA" w:rsidRPr="004772FA" w:rsidRDefault="004772FA" w:rsidP="004772FA">
      <w:r w:rsidRPr="004772FA">
        <w:t>Assignment deadlines are listed in the syllabus. Assignments must be turned in through D2L by 11:59 pm on the due date or before.  They may NOT be emailed.  Assignments submitted up to 24 hours late will be accepted with a </w:t>
      </w:r>
      <w:r w:rsidRPr="004772FA">
        <w:rPr>
          <w:b/>
          <w:bCs/>
        </w:rPr>
        <w:t>10% deduction</w:t>
      </w:r>
      <w:r w:rsidRPr="004772FA">
        <w:t> from the final grade. Assignments submitted between 1–3 days late will receive a </w:t>
      </w:r>
      <w:r w:rsidRPr="004772FA">
        <w:rPr>
          <w:b/>
          <w:bCs/>
        </w:rPr>
        <w:t>20% deduction</w:t>
      </w:r>
      <w:r w:rsidRPr="004772FA">
        <w:t xml:space="preserve">. Assignments more than 3 days </w:t>
      </w:r>
      <w:proofErr w:type="gramStart"/>
      <w:r w:rsidRPr="004772FA">
        <w:t>late</w:t>
      </w:r>
      <w:proofErr w:type="gramEnd"/>
      <w:r w:rsidRPr="004772FA">
        <w:t xml:space="preserve"> will not be accepted unless prior arrangements have been made with me in advance.  </w:t>
      </w:r>
    </w:p>
    <w:p w14:paraId="40BB3FD9" w14:textId="77777777" w:rsidR="004772FA" w:rsidRPr="004772FA" w:rsidRDefault="004772FA" w:rsidP="004772FA">
      <w:r w:rsidRPr="004772FA">
        <w:t xml:space="preserve">Note that extensions will be discouraged and will be granted only in unusual --and </w:t>
      </w:r>
      <w:proofErr w:type="gramStart"/>
      <w:r w:rsidRPr="004772FA">
        <w:t>well documented</w:t>
      </w:r>
      <w:proofErr w:type="gramEnd"/>
      <w:r w:rsidRPr="004772FA">
        <w:t xml:space="preserve">-- circumstances. Please keep in mind that in requesting an extension, you are putting me in the position of having to judge whether your situation is more valid or serious than that of other students who also have difficult circumstances but may not have requested an extension. Fairness to all is very hard to achieve. For this reason, I do not like to grant extensions. You are encouraged to </w:t>
      </w:r>
      <w:proofErr w:type="gramStart"/>
      <w:r w:rsidRPr="004772FA">
        <w:t>plan ahead</w:t>
      </w:r>
      <w:proofErr w:type="gramEnd"/>
      <w:r w:rsidRPr="004772FA">
        <w:t xml:space="preserve"> and work on each assignment in such a way that you do not expose yourself to the risk of last-minute emergencies.</w:t>
      </w:r>
    </w:p>
    <w:p w14:paraId="6A8D2F3D" w14:textId="77777777" w:rsidR="004772FA" w:rsidRPr="004772FA" w:rsidRDefault="004772FA" w:rsidP="004772FA">
      <w:pPr>
        <w:pStyle w:val="Heading2"/>
      </w:pPr>
      <w:r w:rsidRPr="004772FA">
        <w:t>Academic Integrity Policy</w:t>
      </w:r>
    </w:p>
    <w:p w14:paraId="455A14F8" w14:textId="77777777" w:rsidR="004772FA" w:rsidRPr="004772FA" w:rsidRDefault="004772FA" w:rsidP="004772FA">
      <w:r w:rsidRPr="004772FA">
        <w:t>Every student is held responsible for knowing the academic integrity policy at MSU. The policy can be found at </w:t>
      </w:r>
      <w:hyperlink r:id="rId9" w:history="1">
        <w:r w:rsidRPr="004772FA">
          <w:rPr>
            <w:rStyle w:val="Hyperlink"/>
            <w:b/>
            <w:bCs/>
          </w:rPr>
          <w:t>https://www.msu.edu/unit/ombud/academic-integrity/index.html</w:t>
        </w:r>
      </w:hyperlink>
      <w:r w:rsidRPr="004772FA">
        <w:t>.  Specific examples of academic dishonesty include:</w:t>
      </w:r>
    </w:p>
    <w:p w14:paraId="2BE357D2" w14:textId="77777777" w:rsidR="004772FA" w:rsidRPr="004772FA" w:rsidRDefault="004772FA" w:rsidP="004772FA">
      <w:pPr>
        <w:numPr>
          <w:ilvl w:val="0"/>
          <w:numId w:val="7"/>
        </w:numPr>
      </w:pPr>
      <w:r w:rsidRPr="004772FA">
        <w:lastRenderedPageBreak/>
        <w:t>Have another student provide academic assistance or coaching during an online quiz or test</w:t>
      </w:r>
    </w:p>
    <w:p w14:paraId="4BACD214" w14:textId="77777777" w:rsidR="004772FA" w:rsidRPr="004772FA" w:rsidRDefault="004772FA" w:rsidP="004772FA">
      <w:pPr>
        <w:numPr>
          <w:ilvl w:val="0"/>
          <w:numId w:val="7"/>
        </w:numPr>
      </w:pPr>
      <w:r w:rsidRPr="004772FA">
        <w:t>Have another person take a quiz or test for you</w:t>
      </w:r>
    </w:p>
    <w:p w14:paraId="40042B59" w14:textId="77777777" w:rsidR="004772FA" w:rsidRPr="004772FA" w:rsidRDefault="004772FA" w:rsidP="004772FA">
      <w:pPr>
        <w:numPr>
          <w:ilvl w:val="0"/>
          <w:numId w:val="7"/>
        </w:numPr>
      </w:pPr>
      <w:r w:rsidRPr="004772FA">
        <w:t>Copy questions or answers from any face-to-face or online quiz or test and share them with another student</w:t>
      </w:r>
    </w:p>
    <w:p w14:paraId="7AFFC640" w14:textId="77777777" w:rsidR="004772FA" w:rsidRPr="004772FA" w:rsidRDefault="004772FA" w:rsidP="004772FA">
      <w:pPr>
        <w:numPr>
          <w:ilvl w:val="0"/>
          <w:numId w:val="7"/>
        </w:numPr>
      </w:pPr>
      <w:r w:rsidRPr="004772FA">
        <w:t>Copy questions or answers from any face-to-face or online quiz or test and post them on a website for others to view</w:t>
      </w:r>
    </w:p>
    <w:p w14:paraId="41658C0C" w14:textId="77777777" w:rsidR="004772FA" w:rsidRPr="004772FA" w:rsidRDefault="004772FA" w:rsidP="004772FA">
      <w:pPr>
        <w:numPr>
          <w:ilvl w:val="0"/>
          <w:numId w:val="7"/>
        </w:numPr>
      </w:pPr>
      <w:r w:rsidRPr="004772FA">
        <w:t>Get questions and/or answers from students who have already taken an exam or quiz you are scheduled to take</w:t>
      </w:r>
    </w:p>
    <w:p w14:paraId="6FBA7981" w14:textId="77777777" w:rsidR="004772FA" w:rsidRPr="004772FA" w:rsidRDefault="004772FA" w:rsidP="004772FA">
      <w:pPr>
        <w:numPr>
          <w:ilvl w:val="0"/>
          <w:numId w:val="7"/>
        </w:numPr>
      </w:pPr>
      <w:r w:rsidRPr="004772FA">
        <w:t>Collaborate with other students on projects or assignments without your instructor's permission</w:t>
      </w:r>
    </w:p>
    <w:p w14:paraId="5FD43F33" w14:textId="77777777" w:rsidR="004772FA" w:rsidRPr="004772FA" w:rsidRDefault="004772FA" w:rsidP="004772FA">
      <w:pPr>
        <w:numPr>
          <w:ilvl w:val="0"/>
          <w:numId w:val="7"/>
        </w:numPr>
      </w:pPr>
      <w:r w:rsidRPr="004772FA">
        <w:t>Turn in a paper that was written for another class</w:t>
      </w:r>
    </w:p>
    <w:p w14:paraId="6C8972BF" w14:textId="77777777" w:rsidR="004772FA" w:rsidRPr="004772FA" w:rsidRDefault="004772FA" w:rsidP="004772FA">
      <w:pPr>
        <w:numPr>
          <w:ilvl w:val="0"/>
          <w:numId w:val="7"/>
        </w:numPr>
      </w:pPr>
      <w:r w:rsidRPr="004772FA">
        <w:t>Include information from articles or papers in papers without noting the source and using quotation marks.</w:t>
      </w:r>
    </w:p>
    <w:p w14:paraId="700406D0" w14:textId="77777777" w:rsidR="004772FA" w:rsidRPr="004772FA" w:rsidRDefault="004772FA" w:rsidP="004772FA">
      <w:r w:rsidRPr="004772FA">
        <w:t xml:space="preserve">Plagiarism means (1) that you copy someone else's exact words without indicating by quote marks that it is a quote (even if you cite the author, it is still plagiarism to take the exact words without quoting) or (2) that you take someone else's exact idea without giving them any credit for it.  If you are </w:t>
      </w:r>
      <w:proofErr w:type="gramStart"/>
      <w:r w:rsidRPr="004772FA">
        <w:t>paraphrasing</w:t>
      </w:r>
      <w:proofErr w:type="gramEnd"/>
      <w:r w:rsidRPr="004772FA">
        <w:t xml:space="preserve"> make sure that you know the appropriate way to do this AND still cite your source!  Whether you plagiarize unwittingly or intentionally, the penalty will be the same. If you are in doubt about whether what you have done may be plagiarism, either meet with me or the TA to look at your work and we will be glad to give you pointers on how to properly paraphrase and use sources of this nature, without penalty.</w:t>
      </w:r>
    </w:p>
    <w:p w14:paraId="65865C76" w14:textId="77777777" w:rsidR="004772FA" w:rsidRPr="004772FA" w:rsidRDefault="004772FA" w:rsidP="004772FA">
      <w:pPr>
        <w:pStyle w:val="Heading3"/>
      </w:pPr>
      <w:r w:rsidRPr="004772FA">
        <w:t>Generative AI</w:t>
      </w:r>
    </w:p>
    <w:p w14:paraId="6E96014B" w14:textId="77777777" w:rsidR="004772FA" w:rsidRPr="004772FA" w:rsidRDefault="004772FA" w:rsidP="004772FA">
      <w:r w:rsidRPr="004772FA">
        <w:t>In this course, you may utilize AI language models, including ChatGPT, as a resource to support your writing assignments, under certain circumstances.  You may use GenAI to brainstorm a research topic, edit your references, get feedback on the organization of your outline and paper.  You may </w:t>
      </w:r>
      <w:r w:rsidRPr="004772FA">
        <w:rPr>
          <w:b/>
          <w:bCs/>
        </w:rPr>
        <w:t>NOT </w:t>
      </w:r>
      <w:r w:rsidRPr="004772FA">
        <w:t xml:space="preserve">use GenAI to write your study summary matrix, outline, or first or final drafts.  All use must be documented in an appendix for each assignment. The documentation should include what tool(s) was/were used, how the tool(s) was/were used, and how the result(s) from the generative AI was/were incorporated into the submitted work.  While generative AI can help refine your writing, it is important to remember that it is not a substitute for your critical thinking and creativity. If you choose to </w:t>
      </w:r>
      <w:r w:rsidRPr="004772FA">
        <w:lastRenderedPageBreak/>
        <w:t>use this tool, apply it as a supplement to your writing process and do not rely solely on its suggestions. </w:t>
      </w:r>
      <w:r w:rsidRPr="004772FA">
        <w:rPr>
          <w:i/>
          <w:iCs/>
        </w:rPr>
        <w:t>Ultimately, you are responsible for the content and quality of your written assignments. </w:t>
      </w:r>
      <w:r w:rsidRPr="004772FA">
        <w:t>Therefore, you should critically evaluate ChatGPT outputs for accuracy, potential bias, and relevancy.  If you have any questions or concerns regarding using generative AI for writing assignments, please discuss them with me.</w:t>
      </w:r>
    </w:p>
    <w:p w14:paraId="0BBC7FB4" w14:textId="77777777" w:rsidR="004772FA" w:rsidRPr="004772FA" w:rsidRDefault="004772FA" w:rsidP="004772FA">
      <w:pPr>
        <w:pStyle w:val="Heading2"/>
      </w:pPr>
      <w:r w:rsidRPr="004772FA">
        <w:t>Special Accommodations</w:t>
      </w:r>
    </w:p>
    <w:p w14:paraId="597BCDC4" w14:textId="77777777" w:rsidR="004772FA" w:rsidRPr="004772FA" w:rsidRDefault="004772FA" w:rsidP="004772FA">
      <w:r w:rsidRPr="004772FA">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0" w:tgtFrame="_blank" w:history="1">
        <w:r w:rsidRPr="004772FA">
          <w:rPr>
            <w:rStyle w:val="Hyperlink"/>
            <w:b/>
            <w:bCs/>
          </w:rPr>
          <w:t>http://rcpd.msu.edu</w:t>
        </w:r>
      </w:hyperlink>
      <w:r w:rsidRPr="004772FA">
        <w:t xml:space="preserve">. Once your eligibility for </w:t>
      </w:r>
      <w:proofErr w:type="gramStart"/>
      <w:r w:rsidRPr="004772FA">
        <w:t>an accommodation</w:t>
      </w:r>
      <w:proofErr w:type="gramEnd"/>
      <w:r w:rsidRPr="004772FA">
        <w:t xml:space="preserve"> has been determined, you will be issued a Verified Individual Services Accommodation ("VISA") form. Please present this form to me at the start of the term and/or </w:t>
      </w:r>
      <w:r w:rsidRPr="004772FA">
        <w:rPr>
          <w:b/>
          <w:bCs/>
        </w:rPr>
        <w:t>at least two weeks prior to the accommodation date</w:t>
      </w:r>
      <w:r w:rsidRPr="004772FA">
        <w:t> (exam, paper, etc.). Requests received after this date may not be honored.</w:t>
      </w:r>
    </w:p>
    <w:p w14:paraId="7D91CCF0" w14:textId="77777777" w:rsidR="004772FA" w:rsidRPr="004772FA" w:rsidRDefault="004772FA" w:rsidP="004772FA">
      <w:pPr>
        <w:pStyle w:val="Heading2"/>
      </w:pPr>
      <w:r w:rsidRPr="004772FA">
        <w:t>Honors Option</w:t>
      </w:r>
    </w:p>
    <w:p w14:paraId="5D70133D" w14:textId="77777777" w:rsidR="004772FA" w:rsidRPr="004772FA" w:rsidRDefault="004772FA" w:rsidP="004772FA">
      <w:r w:rsidRPr="004772FA">
        <w:t>There is no honors option for this course.</w:t>
      </w:r>
    </w:p>
    <w:p w14:paraId="2F9EF556" w14:textId="77777777" w:rsidR="004772FA" w:rsidRPr="004772FA" w:rsidRDefault="004772FA" w:rsidP="004772FA">
      <w:pPr>
        <w:pStyle w:val="Heading2"/>
      </w:pPr>
      <w:r w:rsidRPr="004772FA">
        <w:t>Observing a Religious Holiday</w:t>
      </w:r>
    </w:p>
    <w:p w14:paraId="0036A67C" w14:textId="77777777" w:rsidR="004772FA" w:rsidRPr="004772FA" w:rsidRDefault="004772FA" w:rsidP="004772FA">
      <w:r w:rsidRPr="004772FA">
        <w:t xml:space="preserve">You may make up coursework missed to observe a religious holiday only if you </w:t>
      </w:r>
      <w:proofErr w:type="gramStart"/>
      <w:r w:rsidRPr="004772FA">
        <w:t>make arrangements</w:t>
      </w:r>
      <w:proofErr w:type="gramEnd"/>
      <w:r w:rsidRPr="004772FA">
        <w:t> </w:t>
      </w:r>
      <w:r w:rsidRPr="004772FA">
        <w:rPr>
          <w:b/>
          <w:bCs/>
        </w:rPr>
        <w:t>in advance </w:t>
      </w:r>
      <w:r w:rsidRPr="004772FA">
        <w:t xml:space="preserve">with me. If you do not </w:t>
      </w:r>
      <w:proofErr w:type="gramStart"/>
      <w:r w:rsidRPr="004772FA">
        <w:t>make arrangements</w:t>
      </w:r>
      <w:proofErr w:type="gramEnd"/>
      <w:r w:rsidRPr="004772FA">
        <w:t xml:space="preserve"> in </w:t>
      </w:r>
      <w:proofErr w:type="gramStart"/>
      <w:r w:rsidRPr="004772FA">
        <w:t>advance</w:t>
      </w:r>
      <w:proofErr w:type="gramEnd"/>
      <w:r w:rsidRPr="004772FA">
        <w:t xml:space="preserve"> then your absence for a religious holiday will be one of the in-class activities that you can </w:t>
      </w:r>
      <w:proofErr w:type="gramStart"/>
      <w:r w:rsidRPr="004772FA">
        <w:t>drop</w:t>
      </w:r>
      <w:proofErr w:type="gramEnd"/>
      <w:r w:rsidRPr="004772FA">
        <w:t>.  You need to let me know in the case of exams in advance or you will lose those points!! </w:t>
      </w:r>
    </w:p>
    <w:p w14:paraId="338D22F3" w14:textId="77777777" w:rsidR="006C4913" w:rsidRDefault="006C4913">
      <w:pPr>
        <w:rPr>
          <w:rFonts w:asciiTheme="majorHAnsi" w:eastAsiaTheme="majorEastAsia" w:hAnsiTheme="majorHAnsi" w:cstheme="majorBidi"/>
          <w:color w:val="0F4761" w:themeColor="accent1" w:themeShade="BF"/>
          <w:sz w:val="40"/>
          <w:szCs w:val="40"/>
        </w:rPr>
      </w:pPr>
      <w:r>
        <w:br w:type="page"/>
      </w:r>
    </w:p>
    <w:p w14:paraId="5EF54EA1" w14:textId="34837E32" w:rsidR="00116AF5" w:rsidRPr="00764313" w:rsidRDefault="00116AF5" w:rsidP="00116AF5">
      <w:pPr>
        <w:pStyle w:val="Heading1"/>
        <w:spacing w:line="240" w:lineRule="auto"/>
        <w:contextualSpacing/>
        <w:jc w:val="center"/>
      </w:pPr>
      <w:r w:rsidRPr="00764313">
        <w:lastRenderedPageBreak/>
        <w:t>PSY 424 Schedule</w:t>
      </w:r>
    </w:p>
    <w:p w14:paraId="03D670B3" w14:textId="77777777" w:rsidR="00116AF5" w:rsidRPr="00764313" w:rsidRDefault="00116AF5" w:rsidP="00116AF5">
      <w:pPr>
        <w:spacing w:line="240" w:lineRule="auto"/>
        <w:contextualSpacing/>
        <w:jc w:val="center"/>
      </w:pPr>
      <w:r w:rsidRPr="00764313">
        <w:t>Fall 2026</w:t>
      </w:r>
    </w:p>
    <w:p w14:paraId="54AE4051" w14:textId="77777777" w:rsidR="00116AF5" w:rsidRDefault="00116AF5" w:rsidP="00116AF5">
      <w:pPr>
        <w:spacing w:line="240" w:lineRule="auto"/>
        <w:contextualSpacing/>
      </w:pPr>
      <w:r w:rsidRPr="00764313">
        <w:t>The following schedule is a </w:t>
      </w:r>
      <w:r w:rsidRPr="00764313">
        <w:rPr>
          <w:i/>
          <w:iCs/>
        </w:rPr>
        <w:t>tentative </w:t>
      </w:r>
      <w:r w:rsidRPr="00764313">
        <w:t>schedule for the class.  I reserve the right to change it to best meet the needs of the class.</w:t>
      </w:r>
    </w:p>
    <w:p w14:paraId="3BE65398" w14:textId="77777777" w:rsidR="00116AF5" w:rsidRPr="00764313" w:rsidRDefault="00116AF5" w:rsidP="00116AF5">
      <w:pPr>
        <w:spacing w:line="240" w:lineRule="auto"/>
        <w:contextualSpacing/>
      </w:pPr>
    </w:p>
    <w:tbl>
      <w:tblPr>
        <w:tblW w:w="10252" w:type="dxa"/>
        <w:tblCellSpacing w:w="0" w:type="dxa"/>
        <w:tblInd w:w="-4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810"/>
        <w:gridCol w:w="3150"/>
        <w:gridCol w:w="2610"/>
        <w:gridCol w:w="2962"/>
      </w:tblGrid>
      <w:tr w:rsidR="00116AF5" w:rsidRPr="00764313" w14:paraId="6191F1EA" w14:textId="77777777" w:rsidTr="006D3435">
        <w:trPr>
          <w:trHeight w:val="705"/>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0E21C4D7" w14:textId="77777777" w:rsidR="00116AF5" w:rsidRPr="00764313" w:rsidRDefault="00116AF5" w:rsidP="006D3435">
            <w:pPr>
              <w:spacing w:line="240" w:lineRule="auto"/>
              <w:contextualSpacing/>
              <w:jc w:val="center"/>
              <w:rPr>
                <w:b/>
                <w:bCs/>
                <w:sz w:val="22"/>
                <w:szCs w:val="22"/>
              </w:rPr>
            </w:pPr>
            <w:r w:rsidRPr="00764313">
              <w:rPr>
                <w:b/>
                <w:bCs/>
                <w:sz w:val="22"/>
                <w:szCs w:val="22"/>
              </w:rPr>
              <w:t>Week</w:t>
            </w:r>
          </w:p>
        </w:tc>
        <w:tc>
          <w:tcPr>
            <w:tcW w:w="810" w:type="dxa"/>
            <w:tcBorders>
              <w:top w:val="outset" w:sz="6" w:space="0" w:color="auto"/>
              <w:left w:val="outset" w:sz="6" w:space="0" w:color="auto"/>
              <w:bottom w:val="outset" w:sz="6" w:space="0" w:color="auto"/>
              <w:right w:val="outset" w:sz="6" w:space="0" w:color="auto"/>
            </w:tcBorders>
            <w:vAlign w:val="center"/>
            <w:hideMark/>
          </w:tcPr>
          <w:p w14:paraId="40891EAF" w14:textId="77777777" w:rsidR="00116AF5" w:rsidRPr="00764313" w:rsidRDefault="00116AF5" w:rsidP="006D3435">
            <w:pPr>
              <w:spacing w:line="240" w:lineRule="auto"/>
              <w:contextualSpacing/>
              <w:jc w:val="center"/>
              <w:rPr>
                <w:b/>
                <w:bCs/>
                <w:sz w:val="22"/>
                <w:szCs w:val="22"/>
              </w:rPr>
            </w:pPr>
            <w:r w:rsidRPr="00764313">
              <w:rPr>
                <w:b/>
                <w:bCs/>
                <w:sz w:val="22"/>
                <w:szCs w:val="22"/>
              </w:rPr>
              <w:t>Date</w:t>
            </w:r>
          </w:p>
        </w:tc>
        <w:tc>
          <w:tcPr>
            <w:tcW w:w="3150" w:type="dxa"/>
            <w:tcBorders>
              <w:top w:val="outset" w:sz="6" w:space="0" w:color="auto"/>
              <w:left w:val="outset" w:sz="6" w:space="0" w:color="auto"/>
              <w:bottom w:val="outset" w:sz="6" w:space="0" w:color="auto"/>
              <w:right w:val="outset" w:sz="6" w:space="0" w:color="auto"/>
            </w:tcBorders>
            <w:vAlign w:val="center"/>
            <w:hideMark/>
          </w:tcPr>
          <w:p w14:paraId="676AEA5A" w14:textId="77777777" w:rsidR="00116AF5" w:rsidRPr="00764313" w:rsidRDefault="00116AF5" w:rsidP="006D3435">
            <w:pPr>
              <w:spacing w:line="240" w:lineRule="auto"/>
              <w:contextualSpacing/>
              <w:rPr>
                <w:b/>
                <w:bCs/>
                <w:sz w:val="22"/>
                <w:szCs w:val="22"/>
              </w:rPr>
            </w:pPr>
            <w:r w:rsidRPr="00764313">
              <w:rPr>
                <w:b/>
                <w:bCs/>
                <w:sz w:val="22"/>
                <w:szCs w:val="22"/>
              </w:rPr>
              <w:t>Topic</w:t>
            </w:r>
          </w:p>
        </w:tc>
        <w:tc>
          <w:tcPr>
            <w:tcW w:w="2610" w:type="dxa"/>
            <w:tcBorders>
              <w:top w:val="outset" w:sz="6" w:space="0" w:color="auto"/>
              <w:left w:val="outset" w:sz="6" w:space="0" w:color="auto"/>
              <w:bottom w:val="outset" w:sz="6" w:space="0" w:color="auto"/>
              <w:right w:val="outset" w:sz="6" w:space="0" w:color="auto"/>
            </w:tcBorders>
            <w:vAlign w:val="center"/>
            <w:hideMark/>
          </w:tcPr>
          <w:p w14:paraId="0BAD632D" w14:textId="77777777" w:rsidR="00116AF5" w:rsidRPr="00764313" w:rsidRDefault="00116AF5" w:rsidP="006D3435">
            <w:pPr>
              <w:spacing w:line="240" w:lineRule="auto"/>
              <w:contextualSpacing/>
              <w:rPr>
                <w:b/>
                <w:bCs/>
                <w:sz w:val="22"/>
                <w:szCs w:val="22"/>
              </w:rPr>
            </w:pPr>
            <w:r w:rsidRPr="00764313">
              <w:rPr>
                <w:b/>
                <w:bCs/>
                <w:sz w:val="22"/>
                <w:szCs w:val="22"/>
              </w:rPr>
              <w:t>Reading/Viewing</w:t>
            </w:r>
          </w:p>
        </w:tc>
        <w:tc>
          <w:tcPr>
            <w:tcW w:w="2962" w:type="dxa"/>
            <w:tcBorders>
              <w:top w:val="outset" w:sz="6" w:space="0" w:color="auto"/>
              <w:left w:val="outset" w:sz="6" w:space="0" w:color="auto"/>
              <w:bottom w:val="outset" w:sz="6" w:space="0" w:color="auto"/>
              <w:right w:val="outset" w:sz="6" w:space="0" w:color="auto"/>
            </w:tcBorders>
            <w:vAlign w:val="center"/>
            <w:hideMark/>
          </w:tcPr>
          <w:p w14:paraId="15C27F14" w14:textId="77777777" w:rsidR="00116AF5" w:rsidRPr="00764313" w:rsidRDefault="00116AF5" w:rsidP="006D3435">
            <w:pPr>
              <w:spacing w:line="240" w:lineRule="auto"/>
              <w:contextualSpacing/>
              <w:rPr>
                <w:b/>
                <w:bCs/>
                <w:sz w:val="22"/>
                <w:szCs w:val="22"/>
              </w:rPr>
            </w:pPr>
            <w:r w:rsidRPr="00764313">
              <w:rPr>
                <w:b/>
                <w:bCs/>
                <w:sz w:val="22"/>
                <w:szCs w:val="22"/>
              </w:rPr>
              <w:t>Assignments Due</w:t>
            </w:r>
          </w:p>
        </w:tc>
      </w:tr>
      <w:tr w:rsidR="00116AF5" w:rsidRPr="00764313" w14:paraId="6AEB81E0" w14:textId="77777777" w:rsidTr="006D3435">
        <w:trPr>
          <w:trHeight w:val="588"/>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36FA7B12" w14:textId="77777777" w:rsidR="00116AF5" w:rsidRPr="00764313" w:rsidRDefault="00116AF5" w:rsidP="006D3435">
            <w:pPr>
              <w:spacing w:line="240" w:lineRule="auto"/>
              <w:contextualSpacing/>
              <w:jc w:val="center"/>
              <w:rPr>
                <w:sz w:val="22"/>
                <w:szCs w:val="22"/>
              </w:rPr>
            </w:pPr>
            <w:r w:rsidRPr="00764313">
              <w:rPr>
                <w:sz w:val="22"/>
                <w:szCs w:val="22"/>
              </w:rPr>
              <w:t>1</w:t>
            </w:r>
          </w:p>
        </w:tc>
        <w:tc>
          <w:tcPr>
            <w:tcW w:w="810" w:type="dxa"/>
            <w:tcBorders>
              <w:top w:val="outset" w:sz="6" w:space="0" w:color="auto"/>
              <w:left w:val="outset" w:sz="6" w:space="0" w:color="auto"/>
              <w:bottom w:val="outset" w:sz="6" w:space="0" w:color="auto"/>
              <w:right w:val="outset" w:sz="6" w:space="0" w:color="auto"/>
            </w:tcBorders>
            <w:vAlign w:val="center"/>
            <w:hideMark/>
          </w:tcPr>
          <w:p w14:paraId="42502BF1" w14:textId="77777777" w:rsidR="00116AF5" w:rsidRPr="00764313" w:rsidRDefault="00116AF5" w:rsidP="006D3435">
            <w:pPr>
              <w:spacing w:line="240" w:lineRule="auto"/>
              <w:contextualSpacing/>
              <w:jc w:val="center"/>
              <w:rPr>
                <w:sz w:val="22"/>
                <w:szCs w:val="22"/>
              </w:rPr>
            </w:pPr>
            <w:r w:rsidRPr="00764313">
              <w:rPr>
                <w:sz w:val="22"/>
                <w:szCs w:val="22"/>
              </w:rPr>
              <w:t>9/2</w:t>
            </w:r>
          </w:p>
        </w:tc>
        <w:tc>
          <w:tcPr>
            <w:tcW w:w="3150" w:type="dxa"/>
            <w:tcBorders>
              <w:top w:val="outset" w:sz="6" w:space="0" w:color="auto"/>
              <w:left w:val="outset" w:sz="6" w:space="0" w:color="auto"/>
              <w:bottom w:val="outset" w:sz="6" w:space="0" w:color="auto"/>
              <w:right w:val="outset" w:sz="6" w:space="0" w:color="auto"/>
            </w:tcBorders>
            <w:vAlign w:val="center"/>
            <w:hideMark/>
          </w:tcPr>
          <w:p w14:paraId="18B2A48E" w14:textId="77777777" w:rsidR="00116AF5" w:rsidRPr="00764313" w:rsidRDefault="00116AF5" w:rsidP="006D3435">
            <w:pPr>
              <w:spacing w:line="240" w:lineRule="auto"/>
              <w:contextualSpacing/>
              <w:rPr>
                <w:sz w:val="22"/>
                <w:szCs w:val="22"/>
              </w:rPr>
            </w:pPr>
            <w:r w:rsidRPr="00764313">
              <w:rPr>
                <w:sz w:val="22"/>
                <w:szCs w:val="22"/>
              </w:rPr>
              <w:t>Introduction to the Course</w:t>
            </w:r>
          </w:p>
        </w:tc>
        <w:tc>
          <w:tcPr>
            <w:tcW w:w="2610" w:type="dxa"/>
            <w:tcBorders>
              <w:top w:val="outset" w:sz="6" w:space="0" w:color="auto"/>
              <w:left w:val="outset" w:sz="6" w:space="0" w:color="auto"/>
              <w:bottom w:val="outset" w:sz="6" w:space="0" w:color="auto"/>
              <w:right w:val="outset" w:sz="6" w:space="0" w:color="auto"/>
            </w:tcBorders>
            <w:vAlign w:val="center"/>
            <w:hideMark/>
          </w:tcPr>
          <w:p w14:paraId="185F938F" w14:textId="77777777" w:rsidR="00116AF5" w:rsidRPr="00764313" w:rsidRDefault="00116AF5" w:rsidP="006D3435">
            <w:pPr>
              <w:spacing w:line="240" w:lineRule="auto"/>
              <w:contextualSpacing/>
              <w:rPr>
                <w:sz w:val="22"/>
                <w:szCs w:val="22"/>
              </w:rPr>
            </w:pPr>
            <w:r w:rsidRPr="00764313">
              <w:rPr>
                <w:sz w:val="22"/>
                <w:szCs w:val="22"/>
              </w:rPr>
              <w:t>Mash &amp; Wolfe, Ch. 1</w:t>
            </w:r>
          </w:p>
        </w:tc>
        <w:tc>
          <w:tcPr>
            <w:tcW w:w="2962" w:type="dxa"/>
            <w:tcBorders>
              <w:top w:val="outset" w:sz="6" w:space="0" w:color="auto"/>
              <w:left w:val="outset" w:sz="6" w:space="0" w:color="auto"/>
              <w:bottom w:val="outset" w:sz="6" w:space="0" w:color="auto"/>
              <w:right w:val="outset" w:sz="6" w:space="0" w:color="auto"/>
            </w:tcBorders>
            <w:vAlign w:val="center"/>
            <w:hideMark/>
          </w:tcPr>
          <w:p w14:paraId="25ACA2BA" w14:textId="77777777" w:rsidR="00116AF5" w:rsidRPr="00764313" w:rsidRDefault="00116AF5" w:rsidP="006D3435">
            <w:pPr>
              <w:spacing w:line="240" w:lineRule="auto"/>
              <w:contextualSpacing/>
              <w:rPr>
                <w:sz w:val="22"/>
                <w:szCs w:val="22"/>
              </w:rPr>
            </w:pPr>
            <w:r w:rsidRPr="00764313">
              <w:rPr>
                <w:sz w:val="22"/>
                <w:szCs w:val="22"/>
              </w:rPr>
              <w:t> </w:t>
            </w:r>
          </w:p>
        </w:tc>
      </w:tr>
      <w:tr w:rsidR="00116AF5" w:rsidRPr="00764313" w14:paraId="41853C6B" w14:textId="77777777" w:rsidTr="006D3435">
        <w:trPr>
          <w:trHeight w:val="1497"/>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67E25314" w14:textId="77777777" w:rsidR="00116AF5" w:rsidRPr="00764313" w:rsidRDefault="00116AF5" w:rsidP="006D3435">
            <w:pPr>
              <w:spacing w:line="240" w:lineRule="auto"/>
              <w:contextualSpacing/>
              <w:jc w:val="center"/>
              <w:rPr>
                <w:sz w:val="22"/>
                <w:szCs w:val="22"/>
              </w:rPr>
            </w:pPr>
            <w:r w:rsidRPr="00764313">
              <w:rPr>
                <w:sz w:val="22"/>
                <w:szCs w:val="22"/>
              </w:rPr>
              <w:t>2</w:t>
            </w:r>
          </w:p>
        </w:tc>
        <w:tc>
          <w:tcPr>
            <w:tcW w:w="810" w:type="dxa"/>
            <w:tcBorders>
              <w:top w:val="outset" w:sz="6" w:space="0" w:color="auto"/>
              <w:left w:val="outset" w:sz="6" w:space="0" w:color="auto"/>
              <w:bottom w:val="outset" w:sz="6" w:space="0" w:color="auto"/>
              <w:right w:val="outset" w:sz="6" w:space="0" w:color="auto"/>
            </w:tcBorders>
            <w:vAlign w:val="center"/>
            <w:hideMark/>
          </w:tcPr>
          <w:p w14:paraId="709A04E6" w14:textId="77777777" w:rsidR="00116AF5" w:rsidRPr="00764313" w:rsidRDefault="00116AF5" w:rsidP="006D3435">
            <w:pPr>
              <w:spacing w:line="240" w:lineRule="auto"/>
              <w:contextualSpacing/>
              <w:jc w:val="center"/>
              <w:rPr>
                <w:sz w:val="22"/>
                <w:szCs w:val="22"/>
              </w:rPr>
            </w:pPr>
            <w:r w:rsidRPr="00764313">
              <w:rPr>
                <w:sz w:val="22"/>
                <w:szCs w:val="22"/>
              </w:rPr>
              <w:t>9/9</w:t>
            </w:r>
          </w:p>
        </w:tc>
        <w:tc>
          <w:tcPr>
            <w:tcW w:w="3150" w:type="dxa"/>
            <w:tcBorders>
              <w:top w:val="outset" w:sz="6" w:space="0" w:color="auto"/>
              <w:left w:val="outset" w:sz="6" w:space="0" w:color="auto"/>
              <w:bottom w:val="outset" w:sz="6" w:space="0" w:color="auto"/>
              <w:right w:val="outset" w:sz="6" w:space="0" w:color="auto"/>
            </w:tcBorders>
            <w:vAlign w:val="center"/>
            <w:hideMark/>
          </w:tcPr>
          <w:p w14:paraId="5FBAD534" w14:textId="77777777" w:rsidR="00116AF5" w:rsidRPr="00764313" w:rsidRDefault="00116AF5" w:rsidP="006D3435">
            <w:pPr>
              <w:spacing w:line="240" w:lineRule="auto"/>
              <w:contextualSpacing/>
              <w:rPr>
                <w:sz w:val="22"/>
                <w:szCs w:val="22"/>
              </w:rPr>
            </w:pPr>
            <w:r w:rsidRPr="00764313">
              <w:rPr>
                <w:sz w:val="22"/>
                <w:szCs w:val="22"/>
              </w:rPr>
              <w:t>Introduction to Child Psychopathology</w:t>
            </w:r>
          </w:p>
          <w:p w14:paraId="1D920A3A" w14:textId="77777777" w:rsidR="00116AF5" w:rsidRPr="00764313" w:rsidRDefault="00116AF5" w:rsidP="006D3435">
            <w:pPr>
              <w:spacing w:line="240" w:lineRule="auto"/>
              <w:contextualSpacing/>
              <w:rPr>
                <w:sz w:val="22"/>
                <w:szCs w:val="22"/>
              </w:rPr>
            </w:pPr>
            <w:r w:rsidRPr="00764313">
              <w:rPr>
                <w:sz w:val="22"/>
                <w:szCs w:val="22"/>
              </w:rPr>
              <w:t xml:space="preserve">In class lens: </w:t>
            </w:r>
            <w:r w:rsidRPr="00764313">
              <w:rPr>
                <w:i/>
                <w:iCs/>
                <w:sz w:val="22"/>
                <w:szCs w:val="22"/>
              </w:rPr>
              <w:t>How child psychopathology develops over time</w:t>
            </w:r>
          </w:p>
        </w:tc>
        <w:tc>
          <w:tcPr>
            <w:tcW w:w="2610" w:type="dxa"/>
            <w:tcBorders>
              <w:top w:val="outset" w:sz="6" w:space="0" w:color="auto"/>
              <w:left w:val="outset" w:sz="6" w:space="0" w:color="auto"/>
              <w:bottom w:val="outset" w:sz="6" w:space="0" w:color="auto"/>
              <w:right w:val="outset" w:sz="6" w:space="0" w:color="auto"/>
            </w:tcBorders>
            <w:vAlign w:val="center"/>
            <w:hideMark/>
          </w:tcPr>
          <w:p w14:paraId="069F20DA" w14:textId="77777777" w:rsidR="00116AF5" w:rsidRPr="00764313" w:rsidRDefault="00116AF5" w:rsidP="006D3435">
            <w:pPr>
              <w:spacing w:line="240" w:lineRule="auto"/>
              <w:contextualSpacing/>
              <w:rPr>
                <w:sz w:val="22"/>
                <w:szCs w:val="22"/>
              </w:rPr>
            </w:pPr>
            <w:r w:rsidRPr="00764313">
              <w:rPr>
                <w:sz w:val="22"/>
                <w:szCs w:val="22"/>
              </w:rPr>
              <w:t>Mash &amp; Wolfe, Ch. 2</w:t>
            </w:r>
          </w:p>
        </w:tc>
        <w:tc>
          <w:tcPr>
            <w:tcW w:w="2962" w:type="dxa"/>
            <w:tcBorders>
              <w:top w:val="outset" w:sz="6" w:space="0" w:color="auto"/>
              <w:left w:val="outset" w:sz="6" w:space="0" w:color="auto"/>
              <w:bottom w:val="outset" w:sz="6" w:space="0" w:color="auto"/>
              <w:right w:val="outset" w:sz="6" w:space="0" w:color="auto"/>
            </w:tcBorders>
            <w:vAlign w:val="center"/>
            <w:hideMark/>
          </w:tcPr>
          <w:p w14:paraId="21BBED24" w14:textId="77777777" w:rsidR="00116AF5" w:rsidRPr="00764313" w:rsidRDefault="00116AF5" w:rsidP="006D3435">
            <w:pPr>
              <w:spacing w:line="240" w:lineRule="auto"/>
              <w:contextualSpacing/>
              <w:rPr>
                <w:sz w:val="22"/>
                <w:szCs w:val="22"/>
              </w:rPr>
            </w:pPr>
            <w:r w:rsidRPr="00764313">
              <w:rPr>
                <w:sz w:val="22"/>
                <w:szCs w:val="22"/>
              </w:rPr>
              <w:t>RAQ &amp; MP 1: 9/8 by 11:59pm</w:t>
            </w:r>
          </w:p>
        </w:tc>
      </w:tr>
      <w:tr w:rsidR="00116AF5" w:rsidRPr="00764313" w14:paraId="679F1582" w14:textId="77777777" w:rsidTr="006D3435">
        <w:trPr>
          <w:trHeight w:val="975"/>
          <w:tblCellSpacing w:w="0" w:type="dxa"/>
        </w:trPr>
        <w:tc>
          <w:tcPr>
            <w:tcW w:w="720" w:type="dxa"/>
            <w:vMerge w:val="restart"/>
            <w:tcBorders>
              <w:top w:val="outset" w:sz="6" w:space="0" w:color="auto"/>
              <w:left w:val="outset" w:sz="6" w:space="0" w:color="auto"/>
              <w:bottom w:val="outset" w:sz="6" w:space="0" w:color="auto"/>
              <w:right w:val="outset" w:sz="6" w:space="0" w:color="auto"/>
            </w:tcBorders>
            <w:vAlign w:val="center"/>
            <w:hideMark/>
          </w:tcPr>
          <w:p w14:paraId="2F6BB382" w14:textId="77777777" w:rsidR="00116AF5" w:rsidRPr="00764313" w:rsidRDefault="00116AF5" w:rsidP="006D3435">
            <w:pPr>
              <w:spacing w:line="240" w:lineRule="auto"/>
              <w:contextualSpacing/>
              <w:jc w:val="center"/>
              <w:rPr>
                <w:sz w:val="22"/>
                <w:szCs w:val="22"/>
              </w:rPr>
            </w:pPr>
            <w:r w:rsidRPr="00764313">
              <w:rPr>
                <w:sz w:val="22"/>
                <w:szCs w:val="22"/>
              </w:rPr>
              <w:t>3</w:t>
            </w:r>
          </w:p>
        </w:tc>
        <w:tc>
          <w:tcPr>
            <w:tcW w:w="810" w:type="dxa"/>
            <w:tcBorders>
              <w:top w:val="outset" w:sz="6" w:space="0" w:color="auto"/>
              <w:left w:val="outset" w:sz="6" w:space="0" w:color="auto"/>
              <w:bottom w:val="outset" w:sz="6" w:space="0" w:color="auto"/>
              <w:right w:val="outset" w:sz="6" w:space="0" w:color="auto"/>
            </w:tcBorders>
            <w:vAlign w:val="center"/>
            <w:hideMark/>
          </w:tcPr>
          <w:p w14:paraId="51D24583" w14:textId="77777777" w:rsidR="00116AF5" w:rsidRPr="00764313" w:rsidRDefault="00116AF5" w:rsidP="006D3435">
            <w:pPr>
              <w:spacing w:line="240" w:lineRule="auto"/>
              <w:contextualSpacing/>
              <w:jc w:val="center"/>
              <w:rPr>
                <w:sz w:val="22"/>
                <w:szCs w:val="22"/>
              </w:rPr>
            </w:pPr>
            <w:r w:rsidRPr="00764313">
              <w:rPr>
                <w:sz w:val="22"/>
                <w:szCs w:val="22"/>
              </w:rPr>
              <w:t>9/14</w:t>
            </w:r>
          </w:p>
        </w:tc>
        <w:tc>
          <w:tcPr>
            <w:tcW w:w="3150" w:type="dxa"/>
            <w:tcBorders>
              <w:top w:val="outset" w:sz="6" w:space="0" w:color="auto"/>
              <w:left w:val="outset" w:sz="6" w:space="0" w:color="auto"/>
              <w:bottom w:val="outset" w:sz="6" w:space="0" w:color="auto"/>
              <w:right w:val="outset" w:sz="6" w:space="0" w:color="auto"/>
            </w:tcBorders>
            <w:vAlign w:val="center"/>
            <w:hideMark/>
          </w:tcPr>
          <w:p w14:paraId="0AC190C7" w14:textId="77777777" w:rsidR="00116AF5" w:rsidRPr="00764313" w:rsidRDefault="00116AF5" w:rsidP="006D3435">
            <w:pPr>
              <w:spacing w:line="240" w:lineRule="auto"/>
              <w:contextualSpacing/>
              <w:rPr>
                <w:sz w:val="22"/>
                <w:szCs w:val="22"/>
              </w:rPr>
            </w:pPr>
            <w:r w:rsidRPr="00764313">
              <w:rPr>
                <w:sz w:val="22"/>
                <w:szCs w:val="22"/>
              </w:rPr>
              <w:t>Writing Lab 1</w:t>
            </w:r>
            <w:proofErr w:type="gramStart"/>
            <w:r w:rsidRPr="00764313">
              <w:rPr>
                <w:sz w:val="22"/>
                <w:szCs w:val="22"/>
              </w:rPr>
              <w:t>:  How</w:t>
            </w:r>
            <w:proofErr w:type="gramEnd"/>
            <w:r w:rsidRPr="00764313">
              <w:rPr>
                <w:sz w:val="22"/>
                <w:szCs w:val="22"/>
              </w:rPr>
              <w:t xml:space="preserve"> to develop a research topic and read empirical articles</w:t>
            </w:r>
          </w:p>
        </w:tc>
        <w:tc>
          <w:tcPr>
            <w:tcW w:w="2610" w:type="dxa"/>
            <w:tcBorders>
              <w:top w:val="outset" w:sz="6" w:space="0" w:color="auto"/>
              <w:left w:val="outset" w:sz="6" w:space="0" w:color="auto"/>
              <w:bottom w:val="outset" w:sz="6" w:space="0" w:color="auto"/>
              <w:right w:val="outset" w:sz="6" w:space="0" w:color="auto"/>
            </w:tcBorders>
            <w:vAlign w:val="center"/>
            <w:hideMark/>
          </w:tcPr>
          <w:p w14:paraId="3EDBE222" w14:textId="77777777" w:rsidR="00116AF5" w:rsidRPr="00764313" w:rsidRDefault="00116AF5" w:rsidP="006D3435">
            <w:pPr>
              <w:spacing w:line="240" w:lineRule="auto"/>
              <w:contextualSpacing/>
              <w:rPr>
                <w:sz w:val="22"/>
                <w:szCs w:val="22"/>
              </w:rPr>
            </w:pPr>
            <w:r w:rsidRPr="00764313">
              <w:rPr>
                <w:sz w:val="22"/>
                <w:szCs w:val="22"/>
              </w:rPr>
              <w:t> </w:t>
            </w:r>
          </w:p>
        </w:tc>
        <w:tc>
          <w:tcPr>
            <w:tcW w:w="2962" w:type="dxa"/>
            <w:tcBorders>
              <w:top w:val="outset" w:sz="6" w:space="0" w:color="auto"/>
              <w:left w:val="outset" w:sz="6" w:space="0" w:color="auto"/>
              <w:bottom w:val="outset" w:sz="6" w:space="0" w:color="auto"/>
              <w:right w:val="outset" w:sz="6" w:space="0" w:color="auto"/>
            </w:tcBorders>
            <w:vAlign w:val="center"/>
            <w:hideMark/>
          </w:tcPr>
          <w:p w14:paraId="147F02E7" w14:textId="77777777" w:rsidR="00116AF5" w:rsidRPr="00764313" w:rsidRDefault="00116AF5" w:rsidP="006D3435">
            <w:pPr>
              <w:spacing w:line="240" w:lineRule="auto"/>
              <w:contextualSpacing/>
              <w:rPr>
                <w:sz w:val="22"/>
                <w:szCs w:val="22"/>
              </w:rPr>
            </w:pPr>
            <w:r w:rsidRPr="00764313">
              <w:rPr>
                <w:sz w:val="22"/>
                <w:szCs w:val="22"/>
              </w:rPr>
              <w:t> </w:t>
            </w:r>
          </w:p>
        </w:tc>
      </w:tr>
      <w:tr w:rsidR="00116AF5" w:rsidRPr="00764313" w14:paraId="3FD14C17" w14:textId="77777777" w:rsidTr="006D3435">
        <w:trPr>
          <w:trHeight w:val="1218"/>
          <w:tblCellSpacing w:w="0" w:type="dxa"/>
        </w:trPr>
        <w:tc>
          <w:tcPr>
            <w:tcW w:w="720" w:type="dxa"/>
            <w:vMerge/>
            <w:tcBorders>
              <w:top w:val="outset" w:sz="6" w:space="0" w:color="auto"/>
              <w:left w:val="outset" w:sz="6" w:space="0" w:color="auto"/>
              <w:bottom w:val="outset" w:sz="6" w:space="0" w:color="auto"/>
              <w:right w:val="outset" w:sz="6" w:space="0" w:color="auto"/>
            </w:tcBorders>
            <w:vAlign w:val="center"/>
            <w:hideMark/>
          </w:tcPr>
          <w:p w14:paraId="5D0901E7" w14:textId="77777777" w:rsidR="00116AF5" w:rsidRPr="00764313" w:rsidRDefault="00116AF5" w:rsidP="006D3435">
            <w:pPr>
              <w:spacing w:line="240" w:lineRule="auto"/>
              <w:contextualSpacing/>
              <w:jc w:val="center"/>
              <w:rPr>
                <w:sz w:val="22"/>
                <w:szCs w:val="22"/>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3D9AE76A" w14:textId="77777777" w:rsidR="00116AF5" w:rsidRPr="00764313" w:rsidRDefault="00116AF5" w:rsidP="006D3435">
            <w:pPr>
              <w:spacing w:line="240" w:lineRule="auto"/>
              <w:contextualSpacing/>
              <w:jc w:val="center"/>
              <w:rPr>
                <w:sz w:val="22"/>
                <w:szCs w:val="22"/>
              </w:rPr>
            </w:pPr>
            <w:r w:rsidRPr="00764313">
              <w:rPr>
                <w:sz w:val="22"/>
                <w:szCs w:val="22"/>
              </w:rPr>
              <w:t>9/16</w:t>
            </w:r>
          </w:p>
        </w:tc>
        <w:tc>
          <w:tcPr>
            <w:tcW w:w="3150" w:type="dxa"/>
            <w:tcBorders>
              <w:top w:val="outset" w:sz="6" w:space="0" w:color="auto"/>
              <w:left w:val="outset" w:sz="6" w:space="0" w:color="auto"/>
              <w:bottom w:val="outset" w:sz="6" w:space="0" w:color="auto"/>
              <w:right w:val="outset" w:sz="6" w:space="0" w:color="auto"/>
            </w:tcBorders>
            <w:vAlign w:val="center"/>
            <w:hideMark/>
          </w:tcPr>
          <w:p w14:paraId="7AACA7F1" w14:textId="77777777" w:rsidR="00116AF5" w:rsidRPr="00764313" w:rsidRDefault="00116AF5" w:rsidP="006D3435">
            <w:pPr>
              <w:spacing w:line="240" w:lineRule="auto"/>
              <w:contextualSpacing/>
              <w:rPr>
                <w:sz w:val="22"/>
                <w:szCs w:val="22"/>
              </w:rPr>
            </w:pPr>
            <w:r w:rsidRPr="00764313">
              <w:rPr>
                <w:sz w:val="22"/>
                <w:szCs w:val="22"/>
              </w:rPr>
              <w:t>Research in Child Psychopathology</w:t>
            </w:r>
          </w:p>
          <w:p w14:paraId="4CB3D1F8" w14:textId="77777777" w:rsidR="00116AF5" w:rsidRPr="00764313" w:rsidRDefault="00116AF5" w:rsidP="006D3435">
            <w:pPr>
              <w:spacing w:line="240" w:lineRule="auto"/>
              <w:contextualSpacing/>
              <w:rPr>
                <w:sz w:val="22"/>
                <w:szCs w:val="22"/>
              </w:rPr>
            </w:pPr>
            <w:r w:rsidRPr="00764313">
              <w:rPr>
                <w:sz w:val="22"/>
                <w:szCs w:val="22"/>
              </w:rPr>
              <w:t>In class lens: </w:t>
            </w:r>
            <w:r w:rsidRPr="00764313">
              <w:rPr>
                <w:i/>
                <w:iCs/>
                <w:sz w:val="22"/>
                <w:szCs w:val="22"/>
              </w:rPr>
              <w:t>How to reason scientifically </w:t>
            </w:r>
          </w:p>
        </w:tc>
        <w:tc>
          <w:tcPr>
            <w:tcW w:w="2610" w:type="dxa"/>
            <w:tcBorders>
              <w:top w:val="outset" w:sz="6" w:space="0" w:color="auto"/>
              <w:left w:val="outset" w:sz="6" w:space="0" w:color="auto"/>
              <w:bottom w:val="outset" w:sz="6" w:space="0" w:color="auto"/>
              <w:right w:val="outset" w:sz="6" w:space="0" w:color="auto"/>
            </w:tcBorders>
            <w:vAlign w:val="center"/>
            <w:hideMark/>
          </w:tcPr>
          <w:p w14:paraId="298AF608" w14:textId="77777777" w:rsidR="00116AF5" w:rsidRPr="00764313" w:rsidRDefault="00116AF5" w:rsidP="006D3435">
            <w:pPr>
              <w:spacing w:line="240" w:lineRule="auto"/>
              <w:contextualSpacing/>
              <w:rPr>
                <w:sz w:val="22"/>
                <w:szCs w:val="22"/>
              </w:rPr>
            </w:pPr>
            <w:r w:rsidRPr="00764313">
              <w:rPr>
                <w:sz w:val="22"/>
                <w:szCs w:val="22"/>
              </w:rPr>
              <w:t>Mash &amp; Wolfe, Ch. 3</w:t>
            </w:r>
          </w:p>
        </w:tc>
        <w:tc>
          <w:tcPr>
            <w:tcW w:w="2962" w:type="dxa"/>
            <w:tcBorders>
              <w:top w:val="outset" w:sz="6" w:space="0" w:color="auto"/>
              <w:left w:val="outset" w:sz="6" w:space="0" w:color="auto"/>
              <w:bottom w:val="outset" w:sz="6" w:space="0" w:color="auto"/>
              <w:right w:val="outset" w:sz="6" w:space="0" w:color="auto"/>
            </w:tcBorders>
            <w:vAlign w:val="center"/>
            <w:hideMark/>
          </w:tcPr>
          <w:p w14:paraId="530D49B3" w14:textId="77777777" w:rsidR="00116AF5" w:rsidRPr="00764313" w:rsidRDefault="00116AF5" w:rsidP="006D3435">
            <w:pPr>
              <w:spacing w:line="240" w:lineRule="auto"/>
              <w:contextualSpacing/>
              <w:rPr>
                <w:sz w:val="22"/>
                <w:szCs w:val="22"/>
              </w:rPr>
            </w:pPr>
            <w:r w:rsidRPr="00764313">
              <w:rPr>
                <w:sz w:val="22"/>
                <w:szCs w:val="22"/>
              </w:rPr>
              <w:t>RAQ &amp; MP 2: 9/15 by 11:59pm</w:t>
            </w:r>
          </w:p>
        </w:tc>
      </w:tr>
      <w:tr w:rsidR="00116AF5" w:rsidRPr="00764313" w14:paraId="0C70CC36" w14:textId="77777777" w:rsidTr="006D3435">
        <w:trPr>
          <w:trHeight w:val="1137"/>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5B60F60E" w14:textId="77777777" w:rsidR="00116AF5" w:rsidRPr="00764313" w:rsidRDefault="00116AF5" w:rsidP="006D3435">
            <w:pPr>
              <w:spacing w:line="240" w:lineRule="auto"/>
              <w:contextualSpacing/>
              <w:jc w:val="center"/>
              <w:rPr>
                <w:sz w:val="22"/>
                <w:szCs w:val="22"/>
              </w:rPr>
            </w:pPr>
            <w:r w:rsidRPr="00764313">
              <w:rPr>
                <w:sz w:val="22"/>
                <w:szCs w:val="22"/>
              </w:rPr>
              <w:t>4</w:t>
            </w:r>
          </w:p>
        </w:tc>
        <w:tc>
          <w:tcPr>
            <w:tcW w:w="810" w:type="dxa"/>
            <w:tcBorders>
              <w:top w:val="outset" w:sz="6" w:space="0" w:color="auto"/>
              <w:left w:val="outset" w:sz="6" w:space="0" w:color="auto"/>
              <w:bottom w:val="outset" w:sz="6" w:space="0" w:color="auto"/>
              <w:right w:val="outset" w:sz="6" w:space="0" w:color="auto"/>
            </w:tcBorders>
            <w:vAlign w:val="center"/>
            <w:hideMark/>
          </w:tcPr>
          <w:p w14:paraId="31CC5FE9" w14:textId="77777777" w:rsidR="00116AF5" w:rsidRPr="00764313" w:rsidRDefault="00116AF5" w:rsidP="006D3435">
            <w:pPr>
              <w:spacing w:line="240" w:lineRule="auto"/>
              <w:contextualSpacing/>
              <w:jc w:val="center"/>
              <w:rPr>
                <w:sz w:val="22"/>
                <w:szCs w:val="22"/>
              </w:rPr>
            </w:pPr>
            <w:r w:rsidRPr="00764313">
              <w:rPr>
                <w:sz w:val="22"/>
                <w:szCs w:val="22"/>
              </w:rPr>
              <w:t>9/23</w:t>
            </w:r>
          </w:p>
        </w:tc>
        <w:tc>
          <w:tcPr>
            <w:tcW w:w="3150" w:type="dxa"/>
            <w:tcBorders>
              <w:top w:val="outset" w:sz="6" w:space="0" w:color="auto"/>
              <w:left w:val="outset" w:sz="6" w:space="0" w:color="auto"/>
              <w:bottom w:val="outset" w:sz="6" w:space="0" w:color="auto"/>
              <w:right w:val="outset" w:sz="6" w:space="0" w:color="auto"/>
            </w:tcBorders>
            <w:vAlign w:val="center"/>
            <w:hideMark/>
          </w:tcPr>
          <w:p w14:paraId="08884BE8" w14:textId="77777777" w:rsidR="00116AF5" w:rsidRPr="00764313" w:rsidRDefault="00116AF5" w:rsidP="006D3435">
            <w:pPr>
              <w:spacing w:line="240" w:lineRule="auto"/>
              <w:contextualSpacing/>
              <w:rPr>
                <w:sz w:val="22"/>
                <w:szCs w:val="22"/>
              </w:rPr>
            </w:pPr>
            <w:r w:rsidRPr="00764313">
              <w:rPr>
                <w:sz w:val="22"/>
                <w:szCs w:val="22"/>
              </w:rPr>
              <w:t>Assessment, Diagnosis, and Treatment</w:t>
            </w:r>
          </w:p>
          <w:p w14:paraId="6FD4CA16" w14:textId="77777777" w:rsidR="00116AF5" w:rsidRPr="00764313" w:rsidRDefault="00116AF5" w:rsidP="006D3435">
            <w:pPr>
              <w:spacing w:line="240" w:lineRule="auto"/>
              <w:contextualSpacing/>
              <w:rPr>
                <w:sz w:val="22"/>
                <w:szCs w:val="22"/>
              </w:rPr>
            </w:pPr>
            <w:r w:rsidRPr="00764313">
              <w:rPr>
                <w:sz w:val="22"/>
                <w:szCs w:val="22"/>
              </w:rPr>
              <w:t>In class lens: </w:t>
            </w:r>
            <w:r w:rsidRPr="00764313">
              <w:rPr>
                <w:i/>
                <w:iCs/>
                <w:sz w:val="22"/>
                <w:szCs w:val="22"/>
              </w:rPr>
              <w:t>How to formulate a clinical case</w:t>
            </w:r>
          </w:p>
        </w:tc>
        <w:tc>
          <w:tcPr>
            <w:tcW w:w="2610" w:type="dxa"/>
            <w:tcBorders>
              <w:top w:val="outset" w:sz="6" w:space="0" w:color="auto"/>
              <w:left w:val="outset" w:sz="6" w:space="0" w:color="auto"/>
              <w:bottom w:val="outset" w:sz="6" w:space="0" w:color="auto"/>
              <w:right w:val="outset" w:sz="6" w:space="0" w:color="auto"/>
            </w:tcBorders>
            <w:vAlign w:val="center"/>
            <w:hideMark/>
          </w:tcPr>
          <w:p w14:paraId="5159A0C8" w14:textId="77777777" w:rsidR="00116AF5" w:rsidRPr="00764313" w:rsidRDefault="00116AF5" w:rsidP="006D3435">
            <w:pPr>
              <w:spacing w:line="240" w:lineRule="auto"/>
              <w:contextualSpacing/>
              <w:rPr>
                <w:sz w:val="22"/>
                <w:szCs w:val="22"/>
              </w:rPr>
            </w:pPr>
            <w:r w:rsidRPr="00764313">
              <w:rPr>
                <w:sz w:val="22"/>
                <w:szCs w:val="22"/>
              </w:rPr>
              <w:t>Mash &amp; Wolfe, Ch. 4;</w:t>
            </w:r>
          </w:p>
          <w:p w14:paraId="7679FCFB" w14:textId="77777777" w:rsidR="00116AF5" w:rsidRPr="00764313" w:rsidRDefault="00116AF5" w:rsidP="006D3435">
            <w:pPr>
              <w:spacing w:line="240" w:lineRule="auto"/>
              <w:contextualSpacing/>
              <w:rPr>
                <w:sz w:val="22"/>
                <w:szCs w:val="22"/>
              </w:rPr>
            </w:pPr>
            <w:r w:rsidRPr="00764313">
              <w:rPr>
                <w:sz w:val="22"/>
                <w:szCs w:val="22"/>
              </w:rPr>
              <w:t>Case Study: Terry Hogan</w:t>
            </w:r>
          </w:p>
        </w:tc>
        <w:tc>
          <w:tcPr>
            <w:tcW w:w="2962" w:type="dxa"/>
            <w:tcBorders>
              <w:top w:val="outset" w:sz="6" w:space="0" w:color="auto"/>
              <w:left w:val="outset" w:sz="6" w:space="0" w:color="auto"/>
              <w:bottom w:val="outset" w:sz="6" w:space="0" w:color="auto"/>
              <w:right w:val="outset" w:sz="6" w:space="0" w:color="auto"/>
            </w:tcBorders>
            <w:vAlign w:val="center"/>
            <w:hideMark/>
          </w:tcPr>
          <w:p w14:paraId="40EB31B4" w14:textId="77777777" w:rsidR="00116AF5" w:rsidRPr="00764313" w:rsidRDefault="00116AF5" w:rsidP="006D3435">
            <w:pPr>
              <w:spacing w:line="240" w:lineRule="auto"/>
              <w:contextualSpacing/>
              <w:rPr>
                <w:sz w:val="22"/>
                <w:szCs w:val="22"/>
              </w:rPr>
            </w:pPr>
            <w:r w:rsidRPr="00764313">
              <w:rPr>
                <w:sz w:val="22"/>
                <w:szCs w:val="22"/>
              </w:rPr>
              <w:t>RAQ &amp; MP 3: 9/22 by 11:59pm</w:t>
            </w:r>
          </w:p>
          <w:p w14:paraId="19DE9E6F" w14:textId="77777777" w:rsidR="00116AF5" w:rsidRPr="00764313" w:rsidRDefault="00116AF5" w:rsidP="006D3435">
            <w:pPr>
              <w:spacing w:line="240" w:lineRule="auto"/>
              <w:contextualSpacing/>
              <w:rPr>
                <w:sz w:val="22"/>
                <w:szCs w:val="22"/>
              </w:rPr>
            </w:pPr>
            <w:r w:rsidRPr="00764313">
              <w:rPr>
                <w:b/>
                <w:bCs/>
                <w:sz w:val="22"/>
                <w:szCs w:val="22"/>
              </w:rPr>
              <w:t> </w:t>
            </w:r>
          </w:p>
        </w:tc>
      </w:tr>
      <w:tr w:rsidR="00116AF5" w:rsidRPr="00764313" w14:paraId="0EC90D44" w14:textId="77777777" w:rsidTr="006D3435">
        <w:trPr>
          <w:trHeight w:val="1407"/>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5E56FCD2" w14:textId="77777777" w:rsidR="00116AF5" w:rsidRPr="00764313" w:rsidRDefault="00116AF5" w:rsidP="006D3435">
            <w:pPr>
              <w:spacing w:line="240" w:lineRule="auto"/>
              <w:contextualSpacing/>
              <w:jc w:val="center"/>
              <w:rPr>
                <w:sz w:val="22"/>
                <w:szCs w:val="22"/>
              </w:rPr>
            </w:pPr>
            <w:r w:rsidRPr="00764313">
              <w:rPr>
                <w:sz w:val="22"/>
                <w:szCs w:val="22"/>
              </w:rPr>
              <w:t>5</w:t>
            </w:r>
          </w:p>
        </w:tc>
        <w:tc>
          <w:tcPr>
            <w:tcW w:w="810" w:type="dxa"/>
            <w:tcBorders>
              <w:top w:val="outset" w:sz="6" w:space="0" w:color="auto"/>
              <w:left w:val="outset" w:sz="6" w:space="0" w:color="auto"/>
              <w:bottom w:val="outset" w:sz="6" w:space="0" w:color="auto"/>
              <w:right w:val="outset" w:sz="6" w:space="0" w:color="auto"/>
            </w:tcBorders>
            <w:vAlign w:val="center"/>
            <w:hideMark/>
          </w:tcPr>
          <w:p w14:paraId="4A2DEFE3" w14:textId="77777777" w:rsidR="00116AF5" w:rsidRPr="00764313" w:rsidRDefault="00116AF5" w:rsidP="006D3435">
            <w:pPr>
              <w:spacing w:line="240" w:lineRule="auto"/>
              <w:contextualSpacing/>
              <w:jc w:val="center"/>
              <w:rPr>
                <w:sz w:val="22"/>
                <w:szCs w:val="22"/>
              </w:rPr>
            </w:pPr>
            <w:r w:rsidRPr="00764313">
              <w:rPr>
                <w:sz w:val="22"/>
                <w:szCs w:val="22"/>
              </w:rPr>
              <w:t>9/30</w:t>
            </w:r>
          </w:p>
        </w:tc>
        <w:tc>
          <w:tcPr>
            <w:tcW w:w="3150" w:type="dxa"/>
            <w:tcBorders>
              <w:top w:val="outset" w:sz="6" w:space="0" w:color="auto"/>
              <w:left w:val="outset" w:sz="6" w:space="0" w:color="auto"/>
              <w:bottom w:val="outset" w:sz="6" w:space="0" w:color="auto"/>
              <w:right w:val="outset" w:sz="6" w:space="0" w:color="auto"/>
            </w:tcBorders>
            <w:vAlign w:val="center"/>
            <w:hideMark/>
          </w:tcPr>
          <w:p w14:paraId="5F58AB02" w14:textId="77777777" w:rsidR="00116AF5" w:rsidRPr="00764313" w:rsidRDefault="00116AF5" w:rsidP="006D3435">
            <w:pPr>
              <w:spacing w:line="240" w:lineRule="auto"/>
              <w:contextualSpacing/>
              <w:rPr>
                <w:sz w:val="22"/>
                <w:szCs w:val="22"/>
              </w:rPr>
            </w:pPr>
            <w:r w:rsidRPr="00764313">
              <w:rPr>
                <w:sz w:val="22"/>
                <w:szCs w:val="22"/>
              </w:rPr>
              <w:t>Intellectual Disability</w:t>
            </w:r>
          </w:p>
          <w:p w14:paraId="67A559DE" w14:textId="77777777" w:rsidR="00116AF5" w:rsidRPr="00764313" w:rsidRDefault="00116AF5" w:rsidP="006D3435">
            <w:pPr>
              <w:spacing w:line="240" w:lineRule="auto"/>
              <w:contextualSpacing/>
              <w:rPr>
                <w:sz w:val="22"/>
                <w:szCs w:val="22"/>
              </w:rPr>
            </w:pPr>
            <w:r w:rsidRPr="00764313">
              <w:rPr>
                <w:sz w:val="22"/>
                <w:szCs w:val="22"/>
              </w:rPr>
              <w:t>In class lens: </w:t>
            </w:r>
            <w:r w:rsidRPr="00764313">
              <w:rPr>
                <w:i/>
                <w:iCs/>
                <w:sz w:val="22"/>
                <w:szCs w:val="22"/>
              </w:rPr>
              <w:t>What diagnosis can't tell us</w:t>
            </w:r>
          </w:p>
        </w:tc>
        <w:tc>
          <w:tcPr>
            <w:tcW w:w="2610" w:type="dxa"/>
            <w:tcBorders>
              <w:top w:val="outset" w:sz="6" w:space="0" w:color="auto"/>
              <w:left w:val="outset" w:sz="6" w:space="0" w:color="auto"/>
              <w:bottom w:val="outset" w:sz="6" w:space="0" w:color="auto"/>
              <w:right w:val="outset" w:sz="6" w:space="0" w:color="auto"/>
            </w:tcBorders>
            <w:vAlign w:val="center"/>
            <w:hideMark/>
          </w:tcPr>
          <w:p w14:paraId="4D759A4D" w14:textId="77777777" w:rsidR="00116AF5" w:rsidRPr="00764313" w:rsidRDefault="00116AF5" w:rsidP="006D3435">
            <w:pPr>
              <w:spacing w:line="240" w:lineRule="auto"/>
              <w:contextualSpacing/>
              <w:rPr>
                <w:sz w:val="22"/>
                <w:szCs w:val="22"/>
              </w:rPr>
            </w:pPr>
            <w:r w:rsidRPr="00764313">
              <w:rPr>
                <w:sz w:val="22"/>
                <w:szCs w:val="22"/>
              </w:rPr>
              <w:t>Mash &amp; Wolfe, Ch. 5;</w:t>
            </w:r>
          </w:p>
          <w:p w14:paraId="33AD5118" w14:textId="77777777" w:rsidR="00116AF5" w:rsidRDefault="00116AF5" w:rsidP="006D3435">
            <w:pPr>
              <w:spacing w:line="240" w:lineRule="auto"/>
              <w:contextualSpacing/>
              <w:rPr>
                <w:sz w:val="22"/>
                <w:szCs w:val="22"/>
              </w:rPr>
            </w:pPr>
            <w:r>
              <w:rPr>
                <w:sz w:val="22"/>
                <w:szCs w:val="22"/>
              </w:rPr>
              <w:t>Video: The Path</w:t>
            </w:r>
          </w:p>
          <w:p w14:paraId="1B0CC662" w14:textId="77777777" w:rsidR="00116AF5" w:rsidRPr="00764313" w:rsidRDefault="00116AF5" w:rsidP="006D3435">
            <w:pPr>
              <w:spacing w:line="240" w:lineRule="auto"/>
              <w:contextualSpacing/>
              <w:rPr>
                <w:sz w:val="22"/>
                <w:szCs w:val="22"/>
              </w:rPr>
            </w:pPr>
            <w:r w:rsidRPr="00764313">
              <w:rPr>
                <w:sz w:val="22"/>
                <w:szCs w:val="22"/>
              </w:rPr>
              <w:t>Case Study: Arthur Watson</w:t>
            </w:r>
          </w:p>
        </w:tc>
        <w:tc>
          <w:tcPr>
            <w:tcW w:w="2962" w:type="dxa"/>
            <w:tcBorders>
              <w:top w:val="outset" w:sz="6" w:space="0" w:color="auto"/>
              <w:left w:val="outset" w:sz="6" w:space="0" w:color="auto"/>
              <w:bottom w:val="outset" w:sz="6" w:space="0" w:color="auto"/>
              <w:right w:val="outset" w:sz="6" w:space="0" w:color="auto"/>
            </w:tcBorders>
            <w:vAlign w:val="center"/>
            <w:hideMark/>
          </w:tcPr>
          <w:p w14:paraId="54236E13" w14:textId="77777777" w:rsidR="00116AF5" w:rsidRPr="00764313" w:rsidRDefault="00116AF5" w:rsidP="006D3435">
            <w:pPr>
              <w:spacing w:line="240" w:lineRule="auto"/>
              <w:contextualSpacing/>
              <w:rPr>
                <w:sz w:val="22"/>
                <w:szCs w:val="22"/>
              </w:rPr>
            </w:pPr>
            <w:r w:rsidRPr="00764313">
              <w:rPr>
                <w:sz w:val="22"/>
                <w:szCs w:val="22"/>
              </w:rPr>
              <w:t>RAQ &amp; MP 4: 9/29 by 11:59pm</w:t>
            </w:r>
          </w:p>
          <w:p w14:paraId="6E42ABE3" w14:textId="77777777" w:rsidR="00116AF5" w:rsidRPr="00764313" w:rsidRDefault="00116AF5" w:rsidP="006D3435">
            <w:pPr>
              <w:spacing w:line="240" w:lineRule="auto"/>
              <w:contextualSpacing/>
              <w:rPr>
                <w:sz w:val="22"/>
                <w:szCs w:val="22"/>
              </w:rPr>
            </w:pPr>
            <w:r w:rsidRPr="00764313">
              <w:rPr>
                <w:b/>
                <w:bCs/>
                <w:sz w:val="22"/>
                <w:szCs w:val="22"/>
              </w:rPr>
              <w:t>Research Question and Study Summary Matrix: 10/4 by 11:59pm</w:t>
            </w:r>
          </w:p>
        </w:tc>
      </w:tr>
      <w:tr w:rsidR="00116AF5" w:rsidRPr="00764313" w14:paraId="4D637506" w14:textId="77777777" w:rsidTr="006D3435">
        <w:trPr>
          <w:trHeight w:val="957"/>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520EAF76" w14:textId="77777777" w:rsidR="00116AF5" w:rsidRPr="00764313" w:rsidRDefault="00116AF5" w:rsidP="006D3435">
            <w:pPr>
              <w:spacing w:line="240" w:lineRule="auto"/>
              <w:contextualSpacing/>
              <w:jc w:val="center"/>
              <w:rPr>
                <w:sz w:val="22"/>
                <w:szCs w:val="22"/>
              </w:rPr>
            </w:pPr>
            <w:r w:rsidRPr="00764313">
              <w:rPr>
                <w:sz w:val="22"/>
                <w:szCs w:val="22"/>
              </w:rPr>
              <w:t>6</w:t>
            </w:r>
          </w:p>
        </w:tc>
        <w:tc>
          <w:tcPr>
            <w:tcW w:w="810" w:type="dxa"/>
            <w:tcBorders>
              <w:top w:val="outset" w:sz="6" w:space="0" w:color="auto"/>
              <w:left w:val="outset" w:sz="6" w:space="0" w:color="auto"/>
              <w:bottom w:val="outset" w:sz="6" w:space="0" w:color="auto"/>
              <w:right w:val="outset" w:sz="6" w:space="0" w:color="auto"/>
            </w:tcBorders>
            <w:vAlign w:val="center"/>
            <w:hideMark/>
          </w:tcPr>
          <w:p w14:paraId="186E1FD4" w14:textId="77777777" w:rsidR="00116AF5" w:rsidRPr="00764313" w:rsidRDefault="00116AF5" w:rsidP="006D3435">
            <w:pPr>
              <w:spacing w:line="240" w:lineRule="auto"/>
              <w:contextualSpacing/>
              <w:jc w:val="center"/>
              <w:rPr>
                <w:sz w:val="22"/>
                <w:szCs w:val="22"/>
              </w:rPr>
            </w:pPr>
            <w:r w:rsidRPr="00764313">
              <w:rPr>
                <w:sz w:val="22"/>
                <w:szCs w:val="22"/>
              </w:rPr>
              <w:t>10/7</w:t>
            </w:r>
          </w:p>
        </w:tc>
        <w:tc>
          <w:tcPr>
            <w:tcW w:w="3150" w:type="dxa"/>
            <w:tcBorders>
              <w:top w:val="outset" w:sz="6" w:space="0" w:color="auto"/>
              <w:left w:val="outset" w:sz="6" w:space="0" w:color="auto"/>
              <w:bottom w:val="outset" w:sz="6" w:space="0" w:color="auto"/>
              <w:right w:val="outset" w:sz="6" w:space="0" w:color="auto"/>
            </w:tcBorders>
            <w:vAlign w:val="center"/>
            <w:hideMark/>
          </w:tcPr>
          <w:p w14:paraId="53C7D950" w14:textId="77777777" w:rsidR="00116AF5" w:rsidRPr="00764313" w:rsidRDefault="00116AF5" w:rsidP="006D3435">
            <w:pPr>
              <w:spacing w:line="240" w:lineRule="auto"/>
              <w:contextualSpacing/>
              <w:rPr>
                <w:sz w:val="22"/>
                <w:szCs w:val="22"/>
              </w:rPr>
            </w:pPr>
            <w:r w:rsidRPr="00764313">
              <w:rPr>
                <w:sz w:val="22"/>
                <w:szCs w:val="22"/>
              </w:rPr>
              <w:t>Autism Spectrum Disorder</w:t>
            </w:r>
          </w:p>
          <w:p w14:paraId="34E8AEF9" w14:textId="77777777" w:rsidR="00116AF5" w:rsidRPr="00764313" w:rsidRDefault="00116AF5" w:rsidP="006D3435">
            <w:pPr>
              <w:spacing w:line="240" w:lineRule="auto"/>
              <w:contextualSpacing/>
              <w:rPr>
                <w:sz w:val="22"/>
                <w:szCs w:val="22"/>
              </w:rPr>
            </w:pPr>
            <w:r w:rsidRPr="00764313">
              <w:rPr>
                <w:sz w:val="22"/>
                <w:szCs w:val="22"/>
              </w:rPr>
              <w:t xml:space="preserve">In class </w:t>
            </w:r>
            <w:proofErr w:type="spellStart"/>
            <w:proofErr w:type="gramStart"/>
            <w:r w:rsidRPr="00764313">
              <w:rPr>
                <w:sz w:val="22"/>
                <w:szCs w:val="22"/>
              </w:rPr>
              <w:t>lens:</w:t>
            </w:r>
            <w:r w:rsidRPr="00764313">
              <w:rPr>
                <w:i/>
                <w:iCs/>
                <w:sz w:val="22"/>
                <w:szCs w:val="22"/>
              </w:rPr>
              <w:t>How</w:t>
            </w:r>
            <w:proofErr w:type="spellEnd"/>
            <w:proofErr w:type="gramEnd"/>
            <w:r w:rsidRPr="00764313">
              <w:rPr>
                <w:sz w:val="22"/>
                <w:szCs w:val="22"/>
              </w:rPr>
              <w:t> </w:t>
            </w:r>
            <w:r w:rsidRPr="00764313">
              <w:rPr>
                <w:i/>
                <w:iCs/>
                <w:sz w:val="22"/>
                <w:szCs w:val="22"/>
              </w:rPr>
              <w:t>definitions shape who gets seen</w:t>
            </w:r>
          </w:p>
        </w:tc>
        <w:tc>
          <w:tcPr>
            <w:tcW w:w="2610" w:type="dxa"/>
            <w:tcBorders>
              <w:top w:val="outset" w:sz="6" w:space="0" w:color="auto"/>
              <w:left w:val="outset" w:sz="6" w:space="0" w:color="auto"/>
              <w:bottom w:val="outset" w:sz="6" w:space="0" w:color="auto"/>
              <w:right w:val="outset" w:sz="6" w:space="0" w:color="auto"/>
            </w:tcBorders>
            <w:vAlign w:val="center"/>
            <w:hideMark/>
          </w:tcPr>
          <w:p w14:paraId="5D8D6949" w14:textId="77777777" w:rsidR="00116AF5" w:rsidRPr="00764313" w:rsidRDefault="00116AF5" w:rsidP="006D3435">
            <w:pPr>
              <w:spacing w:line="240" w:lineRule="auto"/>
              <w:contextualSpacing/>
              <w:rPr>
                <w:sz w:val="22"/>
                <w:szCs w:val="22"/>
              </w:rPr>
            </w:pPr>
            <w:r w:rsidRPr="00764313">
              <w:rPr>
                <w:sz w:val="22"/>
                <w:szCs w:val="22"/>
              </w:rPr>
              <w:t>Mash &amp; Wolfe, Ch. 6</w:t>
            </w:r>
          </w:p>
          <w:p w14:paraId="150D05C4" w14:textId="77777777" w:rsidR="00116AF5" w:rsidRPr="00764313" w:rsidRDefault="00116AF5" w:rsidP="006D3435">
            <w:pPr>
              <w:spacing w:line="240" w:lineRule="auto"/>
              <w:contextualSpacing/>
              <w:rPr>
                <w:sz w:val="22"/>
                <w:szCs w:val="22"/>
              </w:rPr>
            </w:pPr>
            <w:r w:rsidRPr="00764313">
              <w:rPr>
                <w:sz w:val="22"/>
                <w:szCs w:val="22"/>
              </w:rPr>
              <w:t>Video: Autism: The Musical</w:t>
            </w:r>
          </w:p>
        </w:tc>
        <w:tc>
          <w:tcPr>
            <w:tcW w:w="2962" w:type="dxa"/>
            <w:tcBorders>
              <w:top w:val="outset" w:sz="6" w:space="0" w:color="auto"/>
              <w:left w:val="outset" w:sz="6" w:space="0" w:color="auto"/>
              <w:bottom w:val="outset" w:sz="6" w:space="0" w:color="auto"/>
              <w:right w:val="outset" w:sz="6" w:space="0" w:color="auto"/>
            </w:tcBorders>
            <w:vAlign w:val="center"/>
            <w:hideMark/>
          </w:tcPr>
          <w:p w14:paraId="2FA2E76D" w14:textId="77777777" w:rsidR="00116AF5" w:rsidRPr="00764313" w:rsidRDefault="00116AF5" w:rsidP="006D3435">
            <w:pPr>
              <w:spacing w:line="240" w:lineRule="auto"/>
              <w:contextualSpacing/>
              <w:rPr>
                <w:sz w:val="22"/>
                <w:szCs w:val="22"/>
              </w:rPr>
            </w:pPr>
            <w:r w:rsidRPr="00764313">
              <w:rPr>
                <w:sz w:val="22"/>
                <w:szCs w:val="22"/>
              </w:rPr>
              <w:t>RAQ &amp; MP 5: 10/6 by 11:59pm</w:t>
            </w:r>
          </w:p>
          <w:p w14:paraId="1795156B" w14:textId="77777777" w:rsidR="00116AF5" w:rsidRPr="00764313" w:rsidRDefault="00116AF5" w:rsidP="006D3435">
            <w:pPr>
              <w:spacing w:line="240" w:lineRule="auto"/>
              <w:contextualSpacing/>
              <w:rPr>
                <w:sz w:val="22"/>
                <w:szCs w:val="22"/>
              </w:rPr>
            </w:pPr>
            <w:r w:rsidRPr="00764313">
              <w:rPr>
                <w:b/>
                <w:bCs/>
                <w:sz w:val="22"/>
                <w:szCs w:val="22"/>
              </w:rPr>
              <w:t> </w:t>
            </w:r>
          </w:p>
        </w:tc>
      </w:tr>
      <w:tr w:rsidR="00116AF5" w:rsidRPr="00764313" w14:paraId="40CC60D7" w14:textId="77777777" w:rsidTr="006D3435">
        <w:trPr>
          <w:trHeight w:val="777"/>
          <w:tblCellSpacing w:w="0" w:type="dxa"/>
        </w:trPr>
        <w:tc>
          <w:tcPr>
            <w:tcW w:w="720" w:type="dxa"/>
            <w:vMerge w:val="restart"/>
            <w:tcBorders>
              <w:top w:val="outset" w:sz="6" w:space="0" w:color="auto"/>
              <w:left w:val="outset" w:sz="6" w:space="0" w:color="auto"/>
              <w:bottom w:val="outset" w:sz="6" w:space="0" w:color="auto"/>
              <w:right w:val="outset" w:sz="6" w:space="0" w:color="auto"/>
            </w:tcBorders>
            <w:vAlign w:val="center"/>
            <w:hideMark/>
          </w:tcPr>
          <w:p w14:paraId="7B8D4822" w14:textId="77777777" w:rsidR="00116AF5" w:rsidRPr="00764313" w:rsidRDefault="00116AF5" w:rsidP="006D3435">
            <w:pPr>
              <w:spacing w:line="240" w:lineRule="auto"/>
              <w:contextualSpacing/>
              <w:jc w:val="center"/>
              <w:rPr>
                <w:sz w:val="22"/>
                <w:szCs w:val="22"/>
              </w:rPr>
            </w:pPr>
            <w:r w:rsidRPr="00764313">
              <w:rPr>
                <w:sz w:val="22"/>
                <w:szCs w:val="22"/>
              </w:rPr>
              <w:t>7</w:t>
            </w:r>
          </w:p>
        </w:tc>
        <w:tc>
          <w:tcPr>
            <w:tcW w:w="810" w:type="dxa"/>
            <w:tcBorders>
              <w:top w:val="outset" w:sz="6" w:space="0" w:color="auto"/>
              <w:left w:val="outset" w:sz="6" w:space="0" w:color="auto"/>
              <w:bottom w:val="outset" w:sz="6" w:space="0" w:color="auto"/>
              <w:right w:val="outset" w:sz="6" w:space="0" w:color="auto"/>
            </w:tcBorders>
            <w:vAlign w:val="center"/>
            <w:hideMark/>
          </w:tcPr>
          <w:p w14:paraId="76154233" w14:textId="77777777" w:rsidR="00116AF5" w:rsidRPr="00764313" w:rsidRDefault="00116AF5" w:rsidP="006D3435">
            <w:pPr>
              <w:spacing w:line="240" w:lineRule="auto"/>
              <w:contextualSpacing/>
              <w:jc w:val="center"/>
              <w:rPr>
                <w:sz w:val="22"/>
                <w:szCs w:val="22"/>
              </w:rPr>
            </w:pPr>
            <w:r w:rsidRPr="00764313">
              <w:rPr>
                <w:sz w:val="22"/>
                <w:szCs w:val="22"/>
              </w:rPr>
              <w:t>10/12</w:t>
            </w:r>
          </w:p>
        </w:tc>
        <w:tc>
          <w:tcPr>
            <w:tcW w:w="3150" w:type="dxa"/>
            <w:tcBorders>
              <w:top w:val="outset" w:sz="6" w:space="0" w:color="auto"/>
              <w:left w:val="outset" w:sz="6" w:space="0" w:color="auto"/>
              <w:bottom w:val="outset" w:sz="6" w:space="0" w:color="auto"/>
              <w:right w:val="outset" w:sz="6" w:space="0" w:color="auto"/>
            </w:tcBorders>
            <w:vAlign w:val="center"/>
            <w:hideMark/>
          </w:tcPr>
          <w:p w14:paraId="2899967D" w14:textId="77777777" w:rsidR="00116AF5" w:rsidRPr="00764313" w:rsidRDefault="00116AF5" w:rsidP="006D3435">
            <w:pPr>
              <w:spacing w:line="240" w:lineRule="auto"/>
              <w:contextualSpacing/>
              <w:rPr>
                <w:sz w:val="22"/>
                <w:szCs w:val="22"/>
              </w:rPr>
            </w:pPr>
            <w:r w:rsidRPr="00764313">
              <w:rPr>
                <w:sz w:val="22"/>
                <w:szCs w:val="22"/>
              </w:rPr>
              <w:t>Writing Lab 2: How to organize a literature review </w:t>
            </w:r>
          </w:p>
        </w:tc>
        <w:tc>
          <w:tcPr>
            <w:tcW w:w="2610" w:type="dxa"/>
            <w:tcBorders>
              <w:top w:val="outset" w:sz="6" w:space="0" w:color="auto"/>
              <w:left w:val="outset" w:sz="6" w:space="0" w:color="auto"/>
              <w:bottom w:val="outset" w:sz="6" w:space="0" w:color="auto"/>
              <w:right w:val="outset" w:sz="6" w:space="0" w:color="auto"/>
            </w:tcBorders>
            <w:vAlign w:val="center"/>
            <w:hideMark/>
          </w:tcPr>
          <w:p w14:paraId="272F0BE8" w14:textId="77777777" w:rsidR="00116AF5" w:rsidRPr="00764313" w:rsidRDefault="00116AF5" w:rsidP="006D3435">
            <w:pPr>
              <w:spacing w:line="240" w:lineRule="auto"/>
              <w:contextualSpacing/>
              <w:rPr>
                <w:sz w:val="22"/>
                <w:szCs w:val="22"/>
              </w:rPr>
            </w:pPr>
            <w:r w:rsidRPr="00764313">
              <w:rPr>
                <w:sz w:val="22"/>
                <w:szCs w:val="22"/>
              </w:rPr>
              <w:t> </w:t>
            </w:r>
          </w:p>
        </w:tc>
        <w:tc>
          <w:tcPr>
            <w:tcW w:w="2962" w:type="dxa"/>
            <w:tcBorders>
              <w:top w:val="outset" w:sz="6" w:space="0" w:color="auto"/>
              <w:left w:val="outset" w:sz="6" w:space="0" w:color="auto"/>
              <w:bottom w:val="outset" w:sz="6" w:space="0" w:color="auto"/>
              <w:right w:val="outset" w:sz="6" w:space="0" w:color="auto"/>
            </w:tcBorders>
            <w:vAlign w:val="center"/>
            <w:hideMark/>
          </w:tcPr>
          <w:p w14:paraId="52E89C98" w14:textId="77777777" w:rsidR="00116AF5" w:rsidRPr="00764313" w:rsidRDefault="00116AF5" w:rsidP="006D3435">
            <w:pPr>
              <w:spacing w:line="240" w:lineRule="auto"/>
              <w:contextualSpacing/>
              <w:rPr>
                <w:sz w:val="22"/>
                <w:szCs w:val="22"/>
              </w:rPr>
            </w:pPr>
            <w:r w:rsidRPr="00764313">
              <w:rPr>
                <w:sz w:val="22"/>
                <w:szCs w:val="22"/>
              </w:rPr>
              <w:t> </w:t>
            </w:r>
          </w:p>
        </w:tc>
      </w:tr>
      <w:tr w:rsidR="00116AF5" w:rsidRPr="00764313" w14:paraId="07485A8A" w14:textId="77777777" w:rsidTr="006D3435">
        <w:trPr>
          <w:trHeight w:val="1155"/>
          <w:tblCellSpacing w:w="0" w:type="dxa"/>
        </w:trPr>
        <w:tc>
          <w:tcPr>
            <w:tcW w:w="720" w:type="dxa"/>
            <w:vMerge/>
            <w:tcBorders>
              <w:top w:val="outset" w:sz="6" w:space="0" w:color="auto"/>
              <w:left w:val="outset" w:sz="6" w:space="0" w:color="auto"/>
              <w:bottom w:val="outset" w:sz="6" w:space="0" w:color="auto"/>
              <w:right w:val="outset" w:sz="6" w:space="0" w:color="auto"/>
            </w:tcBorders>
            <w:vAlign w:val="center"/>
            <w:hideMark/>
          </w:tcPr>
          <w:p w14:paraId="7BABE7FA" w14:textId="77777777" w:rsidR="00116AF5" w:rsidRPr="00764313" w:rsidRDefault="00116AF5" w:rsidP="006D3435">
            <w:pPr>
              <w:spacing w:line="240" w:lineRule="auto"/>
              <w:contextualSpacing/>
              <w:jc w:val="center"/>
              <w:rPr>
                <w:sz w:val="22"/>
                <w:szCs w:val="22"/>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0CEF53CA" w14:textId="77777777" w:rsidR="00116AF5" w:rsidRPr="00764313" w:rsidRDefault="00116AF5" w:rsidP="006D3435">
            <w:pPr>
              <w:spacing w:line="240" w:lineRule="auto"/>
              <w:contextualSpacing/>
              <w:jc w:val="center"/>
              <w:rPr>
                <w:sz w:val="22"/>
                <w:szCs w:val="22"/>
              </w:rPr>
            </w:pPr>
            <w:r w:rsidRPr="00764313">
              <w:rPr>
                <w:sz w:val="22"/>
                <w:szCs w:val="22"/>
              </w:rPr>
              <w:t>10/14</w:t>
            </w:r>
          </w:p>
        </w:tc>
        <w:tc>
          <w:tcPr>
            <w:tcW w:w="3150" w:type="dxa"/>
            <w:tcBorders>
              <w:top w:val="outset" w:sz="6" w:space="0" w:color="auto"/>
              <w:left w:val="outset" w:sz="6" w:space="0" w:color="auto"/>
              <w:bottom w:val="outset" w:sz="6" w:space="0" w:color="auto"/>
              <w:right w:val="outset" w:sz="6" w:space="0" w:color="auto"/>
            </w:tcBorders>
            <w:vAlign w:val="center"/>
            <w:hideMark/>
          </w:tcPr>
          <w:p w14:paraId="546E2A7F" w14:textId="77777777" w:rsidR="00116AF5" w:rsidRPr="00764313" w:rsidRDefault="00116AF5" w:rsidP="006D3435">
            <w:pPr>
              <w:spacing w:line="240" w:lineRule="auto"/>
              <w:contextualSpacing/>
              <w:rPr>
                <w:sz w:val="22"/>
                <w:szCs w:val="22"/>
              </w:rPr>
            </w:pPr>
            <w:r w:rsidRPr="00764313">
              <w:rPr>
                <w:sz w:val="22"/>
                <w:szCs w:val="22"/>
              </w:rPr>
              <w:t>Communication and Learning Disorders</w:t>
            </w:r>
          </w:p>
          <w:p w14:paraId="21613A3B" w14:textId="77777777" w:rsidR="00116AF5" w:rsidRPr="00764313" w:rsidRDefault="00116AF5" w:rsidP="006D3435">
            <w:pPr>
              <w:spacing w:line="240" w:lineRule="auto"/>
              <w:contextualSpacing/>
              <w:rPr>
                <w:sz w:val="22"/>
                <w:szCs w:val="22"/>
              </w:rPr>
            </w:pPr>
            <w:r w:rsidRPr="00764313">
              <w:rPr>
                <w:sz w:val="22"/>
                <w:szCs w:val="22"/>
              </w:rPr>
              <w:t>In class lens: </w:t>
            </w:r>
            <w:r w:rsidRPr="00764313">
              <w:rPr>
                <w:i/>
                <w:iCs/>
                <w:sz w:val="22"/>
                <w:szCs w:val="22"/>
              </w:rPr>
              <w:t>How measurement rules shape who gets help</w:t>
            </w:r>
          </w:p>
        </w:tc>
        <w:tc>
          <w:tcPr>
            <w:tcW w:w="2610" w:type="dxa"/>
            <w:tcBorders>
              <w:top w:val="outset" w:sz="6" w:space="0" w:color="auto"/>
              <w:left w:val="outset" w:sz="6" w:space="0" w:color="auto"/>
              <w:bottom w:val="outset" w:sz="6" w:space="0" w:color="auto"/>
              <w:right w:val="outset" w:sz="6" w:space="0" w:color="auto"/>
            </w:tcBorders>
            <w:vAlign w:val="center"/>
            <w:hideMark/>
          </w:tcPr>
          <w:p w14:paraId="2A03B916" w14:textId="77777777" w:rsidR="00116AF5" w:rsidRPr="00764313" w:rsidRDefault="00116AF5" w:rsidP="006D3435">
            <w:pPr>
              <w:spacing w:line="240" w:lineRule="auto"/>
              <w:contextualSpacing/>
              <w:rPr>
                <w:sz w:val="22"/>
                <w:szCs w:val="22"/>
              </w:rPr>
            </w:pPr>
            <w:r w:rsidRPr="00764313">
              <w:rPr>
                <w:sz w:val="22"/>
                <w:szCs w:val="22"/>
              </w:rPr>
              <w:t>Mash &amp; Wolfe, Ch. 7;</w:t>
            </w:r>
          </w:p>
          <w:p w14:paraId="6BE037B0" w14:textId="77777777" w:rsidR="00116AF5" w:rsidRPr="00764313" w:rsidRDefault="00116AF5" w:rsidP="006D3435">
            <w:pPr>
              <w:spacing w:line="240" w:lineRule="auto"/>
              <w:contextualSpacing/>
              <w:rPr>
                <w:sz w:val="22"/>
                <w:szCs w:val="22"/>
              </w:rPr>
            </w:pPr>
            <w:r w:rsidRPr="00764313">
              <w:rPr>
                <w:sz w:val="22"/>
                <w:szCs w:val="22"/>
              </w:rPr>
              <w:t>Case Study</w:t>
            </w:r>
            <w:r w:rsidRPr="00764313">
              <w:rPr>
                <w:i/>
                <w:iCs/>
                <w:sz w:val="22"/>
                <w:szCs w:val="22"/>
              </w:rPr>
              <w:t>: </w:t>
            </w:r>
            <w:r w:rsidRPr="00764313">
              <w:rPr>
                <w:sz w:val="22"/>
                <w:szCs w:val="22"/>
              </w:rPr>
              <w:t>Thomas McLearn</w:t>
            </w:r>
          </w:p>
        </w:tc>
        <w:tc>
          <w:tcPr>
            <w:tcW w:w="2962" w:type="dxa"/>
            <w:tcBorders>
              <w:top w:val="outset" w:sz="6" w:space="0" w:color="auto"/>
              <w:left w:val="outset" w:sz="6" w:space="0" w:color="auto"/>
              <w:bottom w:val="outset" w:sz="6" w:space="0" w:color="auto"/>
              <w:right w:val="outset" w:sz="6" w:space="0" w:color="auto"/>
            </w:tcBorders>
            <w:vAlign w:val="center"/>
            <w:hideMark/>
          </w:tcPr>
          <w:p w14:paraId="13C54BB5" w14:textId="77777777" w:rsidR="00116AF5" w:rsidRPr="00764313" w:rsidRDefault="00116AF5" w:rsidP="006D3435">
            <w:pPr>
              <w:spacing w:line="240" w:lineRule="auto"/>
              <w:contextualSpacing/>
              <w:rPr>
                <w:sz w:val="22"/>
                <w:szCs w:val="22"/>
              </w:rPr>
            </w:pPr>
            <w:r w:rsidRPr="00764313">
              <w:rPr>
                <w:sz w:val="22"/>
                <w:szCs w:val="22"/>
              </w:rPr>
              <w:t>RAQ &amp; MP 6: 10/13 by 11:59pm</w:t>
            </w:r>
          </w:p>
          <w:p w14:paraId="12F62078" w14:textId="77777777" w:rsidR="00116AF5" w:rsidRPr="00764313" w:rsidRDefault="00116AF5" w:rsidP="006D3435">
            <w:pPr>
              <w:spacing w:line="240" w:lineRule="auto"/>
              <w:contextualSpacing/>
              <w:rPr>
                <w:sz w:val="22"/>
                <w:szCs w:val="22"/>
              </w:rPr>
            </w:pPr>
            <w:r w:rsidRPr="00764313">
              <w:rPr>
                <w:sz w:val="22"/>
                <w:szCs w:val="22"/>
              </w:rPr>
              <w:t> </w:t>
            </w:r>
          </w:p>
        </w:tc>
      </w:tr>
      <w:tr w:rsidR="00116AF5" w:rsidRPr="00764313" w14:paraId="248098C9" w14:textId="77777777" w:rsidTr="006D3435">
        <w:trPr>
          <w:trHeight w:val="642"/>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7DC6036C" w14:textId="77777777" w:rsidR="00116AF5" w:rsidRPr="00764313" w:rsidRDefault="00116AF5" w:rsidP="006D3435">
            <w:pPr>
              <w:spacing w:line="240" w:lineRule="auto"/>
              <w:contextualSpacing/>
              <w:jc w:val="center"/>
              <w:rPr>
                <w:sz w:val="22"/>
                <w:szCs w:val="22"/>
              </w:rPr>
            </w:pPr>
            <w:r w:rsidRPr="00764313">
              <w:rPr>
                <w:sz w:val="22"/>
                <w:szCs w:val="22"/>
              </w:rPr>
              <w:lastRenderedPageBreak/>
              <w:t>8</w:t>
            </w:r>
          </w:p>
        </w:tc>
        <w:tc>
          <w:tcPr>
            <w:tcW w:w="810" w:type="dxa"/>
            <w:tcBorders>
              <w:top w:val="outset" w:sz="6" w:space="0" w:color="auto"/>
              <w:left w:val="outset" w:sz="6" w:space="0" w:color="auto"/>
              <w:bottom w:val="outset" w:sz="6" w:space="0" w:color="auto"/>
              <w:right w:val="outset" w:sz="6" w:space="0" w:color="auto"/>
            </w:tcBorders>
            <w:vAlign w:val="center"/>
            <w:hideMark/>
          </w:tcPr>
          <w:p w14:paraId="307E3548" w14:textId="77777777" w:rsidR="00116AF5" w:rsidRPr="00764313" w:rsidRDefault="00116AF5" w:rsidP="006D3435">
            <w:pPr>
              <w:spacing w:line="240" w:lineRule="auto"/>
              <w:contextualSpacing/>
              <w:jc w:val="center"/>
              <w:rPr>
                <w:sz w:val="22"/>
                <w:szCs w:val="22"/>
              </w:rPr>
            </w:pPr>
            <w:r w:rsidRPr="00764313">
              <w:rPr>
                <w:sz w:val="22"/>
                <w:szCs w:val="22"/>
              </w:rPr>
              <w:t>10/21</w:t>
            </w:r>
          </w:p>
        </w:tc>
        <w:tc>
          <w:tcPr>
            <w:tcW w:w="3150" w:type="dxa"/>
            <w:tcBorders>
              <w:top w:val="outset" w:sz="6" w:space="0" w:color="auto"/>
              <w:left w:val="outset" w:sz="6" w:space="0" w:color="auto"/>
              <w:bottom w:val="outset" w:sz="6" w:space="0" w:color="auto"/>
              <w:right w:val="outset" w:sz="6" w:space="0" w:color="auto"/>
            </w:tcBorders>
            <w:vAlign w:val="center"/>
            <w:hideMark/>
          </w:tcPr>
          <w:p w14:paraId="74CEC61F" w14:textId="77777777" w:rsidR="00116AF5" w:rsidRPr="00764313" w:rsidRDefault="00116AF5" w:rsidP="006D3435">
            <w:pPr>
              <w:spacing w:line="240" w:lineRule="auto"/>
              <w:contextualSpacing/>
              <w:rPr>
                <w:sz w:val="22"/>
                <w:szCs w:val="22"/>
              </w:rPr>
            </w:pPr>
            <w:r w:rsidRPr="00764313">
              <w:rPr>
                <w:sz w:val="22"/>
                <w:szCs w:val="22"/>
              </w:rPr>
              <w:t>Midterm Exam</w:t>
            </w:r>
          </w:p>
        </w:tc>
        <w:tc>
          <w:tcPr>
            <w:tcW w:w="2610" w:type="dxa"/>
            <w:tcBorders>
              <w:top w:val="outset" w:sz="6" w:space="0" w:color="auto"/>
              <w:left w:val="outset" w:sz="6" w:space="0" w:color="auto"/>
              <w:bottom w:val="outset" w:sz="6" w:space="0" w:color="auto"/>
              <w:right w:val="outset" w:sz="6" w:space="0" w:color="auto"/>
            </w:tcBorders>
            <w:vAlign w:val="center"/>
            <w:hideMark/>
          </w:tcPr>
          <w:p w14:paraId="3B939197" w14:textId="77777777" w:rsidR="00116AF5" w:rsidRPr="00764313" w:rsidRDefault="00116AF5" w:rsidP="006D3435">
            <w:pPr>
              <w:spacing w:line="240" w:lineRule="auto"/>
              <w:contextualSpacing/>
              <w:rPr>
                <w:sz w:val="22"/>
                <w:szCs w:val="22"/>
              </w:rPr>
            </w:pPr>
            <w:r w:rsidRPr="00764313">
              <w:rPr>
                <w:b/>
                <w:bCs/>
                <w:sz w:val="22"/>
                <w:szCs w:val="22"/>
              </w:rPr>
              <w:t> </w:t>
            </w:r>
          </w:p>
        </w:tc>
        <w:tc>
          <w:tcPr>
            <w:tcW w:w="2962" w:type="dxa"/>
            <w:tcBorders>
              <w:top w:val="outset" w:sz="6" w:space="0" w:color="auto"/>
              <w:left w:val="outset" w:sz="6" w:space="0" w:color="auto"/>
              <w:bottom w:val="outset" w:sz="6" w:space="0" w:color="auto"/>
              <w:right w:val="outset" w:sz="6" w:space="0" w:color="auto"/>
            </w:tcBorders>
            <w:vAlign w:val="center"/>
            <w:hideMark/>
          </w:tcPr>
          <w:p w14:paraId="2745314A" w14:textId="77777777" w:rsidR="00116AF5" w:rsidRPr="00764313" w:rsidRDefault="00116AF5" w:rsidP="006D3435">
            <w:pPr>
              <w:spacing w:line="240" w:lineRule="auto"/>
              <w:contextualSpacing/>
              <w:rPr>
                <w:sz w:val="22"/>
                <w:szCs w:val="22"/>
              </w:rPr>
            </w:pPr>
            <w:r w:rsidRPr="00764313">
              <w:rPr>
                <w:b/>
                <w:bCs/>
                <w:sz w:val="22"/>
                <w:szCs w:val="22"/>
              </w:rPr>
              <w:t> </w:t>
            </w:r>
          </w:p>
        </w:tc>
      </w:tr>
      <w:tr w:rsidR="00116AF5" w:rsidRPr="00764313" w14:paraId="060B09A2" w14:textId="77777777" w:rsidTr="006D3435">
        <w:trPr>
          <w:trHeight w:val="1227"/>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747213A2" w14:textId="77777777" w:rsidR="00116AF5" w:rsidRPr="00764313" w:rsidRDefault="00116AF5" w:rsidP="006D3435">
            <w:pPr>
              <w:spacing w:line="240" w:lineRule="auto"/>
              <w:contextualSpacing/>
              <w:jc w:val="center"/>
              <w:rPr>
                <w:sz w:val="22"/>
                <w:szCs w:val="22"/>
              </w:rPr>
            </w:pPr>
            <w:r w:rsidRPr="00764313">
              <w:rPr>
                <w:sz w:val="22"/>
                <w:szCs w:val="22"/>
              </w:rPr>
              <w:t>9</w:t>
            </w:r>
          </w:p>
        </w:tc>
        <w:tc>
          <w:tcPr>
            <w:tcW w:w="810" w:type="dxa"/>
            <w:tcBorders>
              <w:top w:val="outset" w:sz="6" w:space="0" w:color="auto"/>
              <w:left w:val="outset" w:sz="6" w:space="0" w:color="auto"/>
              <w:bottom w:val="outset" w:sz="6" w:space="0" w:color="auto"/>
              <w:right w:val="outset" w:sz="6" w:space="0" w:color="auto"/>
            </w:tcBorders>
            <w:vAlign w:val="center"/>
            <w:hideMark/>
          </w:tcPr>
          <w:p w14:paraId="57682C08" w14:textId="77777777" w:rsidR="00116AF5" w:rsidRPr="00764313" w:rsidRDefault="00116AF5" w:rsidP="006D3435">
            <w:pPr>
              <w:spacing w:line="240" w:lineRule="auto"/>
              <w:contextualSpacing/>
              <w:jc w:val="center"/>
              <w:rPr>
                <w:sz w:val="22"/>
                <w:szCs w:val="22"/>
              </w:rPr>
            </w:pPr>
            <w:r w:rsidRPr="00764313">
              <w:rPr>
                <w:sz w:val="22"/>
                <w:szCs w:val="22"/>
              </w:rPr>
              <w:t>10/28</w:t>
            </w:r>
          </w:p>
        </w:tc>
        <w:tc>
          <w:tcPr>
            <w:tcW w:w="3150" w:type="dxa"/>
            <w:tcBorders>
              <w:top w:val="outset" w:sz="6" w:space="0" w:color="auto"/>
              <w:left w:val="outset" w:sz="6" w:space="0" w:color="auto"/>
              <w:bottom w:val="outset" w:sz="6" w:space="0" w:color="auto"/>
              <w:right w:val="outset" w:sz="6" w:space="0" w:color="auto"/>
            </w:tcBorders>
            <w:vAlign w:val="center"/>
            <w:hideMark/>
          </w:tcPr>
          <w:p w14:paraId="526E0440" w14:textId="77777777" w:rsidR="00116AF5" w:rsidRPr="00764313" w:rsidRDefault="00116AF5" w:rsidP="006D3435">
            <w:pPr>
              <w:spacing w:line="240" w:lineRule="auto"/>
              <w:contextualSpacing/>
              <w:rPr>
                <w:sz w:val="22"/>
                <w:szCs w:val="22"/>
              </w:rPr>
            </w:pPr>
            <w:r w:rsidRPr="00764313">
              <w:rPr>
                <w:sz w:val="22"/>
                <w:szCs w:val="22"/>
              </w:rPr>
              <w:t>ADHD</w:t>
            </w:r>
          </w:p>
          <w:p w14:paraId="61A5E0D1" w14:textId="77777777" w:rsidR="00116AF5" w:rsidRPr="00764313" w:rsidRDefault="00116AF5" w:rsidP="006D3435">
            <w:pPr>
              <w:spacing w:line="240" w:lineRule="auto"/>
              <w:contextualSpacing/>
              <w:rPr>
                <w:sz w:val="22"/>
                <w:szCs w:val="22"/>
              </w:rPr>
            </w:pPr>
            <w:r w:rsidRPr="00764313">
              <w:rPr>
                <w:sz w:val="22"/>
                <w:szCs w:val="22"/>
              </w:rPr>
              <w:t>In class lens: </w:t>
            </w:r>
            <w:r w:rsidRPr="00764313">
              <w:rPr>
                <w:i/>
                <w:iCs/>
                <w:sz w:val="22"/>
                <w:szCs w:val="22"/>
              </w:rPr>
              <w:t>Why symptoms don't always equal impairment</w:t>
            </w:r>
          </w:p>
        </w:tc>
        <w:tc>
          <w:tcPr>
            <w:tcW w:w="2610" w:type="dxa"/>
            <w:tcBorders>
              <w:top w:val="outset" w:sz="6" w:space="0" w:color="auto"/>
              <w:left w:val="outset" w:sz="6" w:space="0" w:color="auto"/>
              <w:bottom w:val="outset" w:sz="6" w:space="0" w:color="auto"/>
              <w:right w:val="outset" w:sz="6" w:space="0" w:color="auto"/>
            </w:tcBorders>
            <w:vAlign w:val="center"/>
            <w:hideMark/>
          </w:tcPr>
          <w:p w14:paraId="33AE9C66" w14:textId="77777777" w:rsidR="00116AF5" w:rsidRPr="00764313" w:rsidRDefault="00116AF5" w:rsidP="006D3435">
            <w:pPr>
              <w:spacing w:line="240" w:lineRule="auto"/>
              <w:contextualSpacing/>
              <w:rPr>
                <w:sz w:val="22"/>
                <w:szCs w:val="22"/>
              </w:rPr>
            </w:pPr>
            <w:r w:rsidRPr="00764313">
              <w:rPr>
                <w:sz w:val="22"/>
                <w:szCs w:val="22"/>
              </w:rPr>
              <w:t>Mash &amp; Wolfe, Ch. 8</w:t>
            </w:r>
          </w:p>
          <w:p w14:paraId="4CB2D32A" w14:textId="77777777" w:rsidR="00116AF5" w:rsidRPr="00764313" w:rsidRDefault="00116AF5" w:rsidP="006D3435">
            <w:pPr>
              <w:spacing w:line="240" w:lineRule="auto"/>
              <w:contextualSpacing/>
              <w:rPr>
                <w:sz w:val="22"/>
                <w:szCs w:val="22"/>
              </w:rPr>
            </w:pPr>
            <w:r w:rsidRPr="00764313">
              <w:rPr>
                <w:sz w:val="22"/>
                <w:szCs w:val="22"/>
              </w:rPr>
              <w:t>Video: The Disrupters</w:t>
            </w:r>
          </w:p>
        </w:tc>
        <w:tc>
          <w:tcPr>
            <w:tcW w:w="2962" w:type="dxa"/>
            <w:tcBorders>
              <w:top w:val="outset" w:sz="6" w:space="0" w:color="auto"/>
              <w:left w:val="outset" w:sz="6" w:space="0" w:color="auto"/>
              <w:bottom w:val="outset" w:sz="6" w:space="0" w:color="auto"/>
              <w:right w:val="outset" w:sz="6" w:space="0" w:color="auto"/>
            </w:tcBorders>
            <w:vAlign w:val="center"/>
            <w:hideMark/>
          </w:tcPr>
          <w:p w14:paraId="035BD17F" w14:textId="77777777" w:rsidR="00116AF5" w:rsidRPr="00764313" w:rsidRDefault="00116AF5" w:rsidP="006D3435">
            <w:pPr>
              <w:spacing w:line="240" w:lineRule="auto"/>
              <w:contextualSpacing/>
              <w:rPr>
                <w:sz w:val="22"/>
                <w:szCs w:val="22"/>
              </w:rPr>
            </w:pPr>
            <w:r w:rsidRPr="00764313">
              <w:rPr>
                <w:sz w:val="22"/>
                <w:szCs w:val="22"/>
              </w:rPr>
              <w:t>RAQ &amp; MP 7 10/27 by 11:59pm</w:t>
            </w:r>
          </w:p>
          <w:p w14:paraId="7480A371" w14:textId="77777777" w:rsidR="00116AF5" w:rsidRPr="00764313" w:rsidRDefault="00116AF5" w:rsidP="006D3435">
            <w:pPr>
              <w:spacing w:line="240" w:lineRule="auto"/>
              <w:contextualSpacing/>
              <w:rPr>
                <w:sz w:val="22"/>
                <w:szCs w:val="22"/>
              </w:rPr>
            </w:pPr>
            <w:r w:rsidRPr="00764313">
              <w:rPr>
                <w:b/>
                <w:bCs/>
                <w:sz w:val="22"/>
                <w:szCs w:val="22"/>
              </w:rPr>
              <w:t>Outline: 11/1 by 11:59pm</w:t>
            </w:r>
          </w:p>
        </w:tc>
      </w:tr>
      <w:tr w:rsidR="00116AF5" w:rsidRPr="00764313" w14:paraId="2533629B" w14:textId="77777777" w:rsidTr="006D3435">
        <w:trPr>
          <w:trHeight w:val="1047"/>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707D4EC3" w14:textId="77777777" w:rsidR="00116AF5" w:rsidRPr="00764313" w:rsidRDefault="00116AF5" w:rsidP="006D3435">
            <w:pPr>
              <w:spacing w:line="240" w:lineRule="auto"/>
              <w:contextualSpacing/>
              <w:jc w:val="center"/>
              <w:rPr>
                <w:sz w:val="22"/>
                <w:szCs w:val="22"/>
              </w:rPr>
            </w:pPr>
            <w:r w:rsidRPr="00764313">
              <w:rPr>
                <w:sz w:val="22"/>
                <w:szCs w:val="22"/>
              </w:rPr>
              <w:t>10</w:t>
            </w:r>
          </w:p>
        </w:tc>
        <w:tc>
          <w:tcPr>
            <w:tcW w:w="810" w:type="dxa"/>
            <w:tcBorders>
              <w:top w:val="outset" w:sz="6" w:space="0" w:color="auto"/>
              <w:left w:val="outset" w:sz="6" w:space="0" w:color="auto"/>
              <w:bottom w:val="outset" w:sz="6" w:space="0" w:color="auto"/>
              <w:right w:val="outset" w:sz="6" w:space="0" w:color="auto"/>
            </w:tcBorders>
            <w:vAlign w:val="center"/>
            <w:hideMark/>
          </w:tcPr>
          <w:p w14:paraId="1243708D" w14:textId="77777777" w:rsidR="00116AF5" w:rsidRPr="00764313" w:rsidRDefault="00116AF5" w:rsidP="006D3435">
            <w:pPr>
              <w:spacing w:line="240" w:lineRule="auto"/>
              <w:contextualSpacing/>
              <w:jc w:val="center"/>
              <w:rPr>
                <w:sz w:val="22"/>
                <w:szCs w:val="22"/>
              </w:rPr>
            </w:pPr>
            <w:r w:rsidRPr="00764313">
              <w:rPr>
                <w:sz w:val="22"/>
                <w:szCs w:val="22"/>
              </w:rPr>
              <w:t>11/4</w:t>
            </w:r>
          </w:p>
        </w:tc>
        <w:tc>
          <w:tcPr>
            <w:tcW w:w="3150" w:type="dxa"/>
            <w:tcBorders>
              <w:top w:val="outset" w:sz="6" w:space="0" w:color="auto"/>
              <w:left w:val="outset" w:sz="6" w:space="0" w:color="auto"/>
              <w:bottom w:val="outset" w:sz="6" w:space="0" w:color="auto"/>
              <w:right w:val="outset" w:sz="6" w:space="0" w:color="auto"/>
            </w:tcBorders>
            <w:vAlign w:val="center"/>
            <w:hideMark/>
          </w:tcPr>
          <w:p w14:paraId="40417F4E" w14:textId="77777777" w:rsidR="00116AF5" w:rsidRPr="00764313" w:rsidRDefault="00116AF5" w:rsidP="006D3435">
            <w:pPr>
              <w:spacing w:line="240" w:lineRule="auto"/>
              <w:contextualSpacing/>
              <w:rPr>
                <w:sz w:val="22"/>
                <w:szCs w:val="22"/>
              </w:rPr>
            </w:pPr>
            <w:r w:rsidRPr="00764313">
              <w:rPr>
                <w:sz w:val="22"/>
                <w:szCs w:val="22"/>
              </w:rPr>
              <w:t>Conduct Problems</w:t>
            </w:r>
          </w:p>
          <w:p w14:paraId="2BBDA203" w14:textId="77777777" w:rsidR="00116AF5" w:rsidRPr="00764313" w:rsidRDefault="00116AF5" w:rsidP="006D3435">
            <w:pPr>
              <w:spacing w:line="240" w:lineRule="auto"/>
              <w:contextualSpacing/>
              <w:rPr>
                <w:sz w:val="22"/>
                <w:szCs w:val="22"/>
              </w:rPr>
            </w:pPr>
            <w:r w:rsidRPr="00764313">
              <w:rPr>
                <w:sz w:val="22"/>
                <w:szCs w:val="22"/>
              </w:rPr>
              <w:t xml:space="preserve"> In class lens</w:t>
            </w:r>
            <w:proofErr w:type="gramStart"/>
            <w:r w:rsidRPr="00764313">
              <w:rPr>
                <w:sz w:val="22"/>
                <w:szCs w:val="22"/>
              </w:rPr>
              <w:t>:  </w:t>
            </w:r>
            <w:r w:rsidRPr="00764313">
              <w:rPr>
                <w:i/>
                <w:iCs/>
                <w:sz w:val="22"/>
                <w:szCs w:val="22"/>
              </w:rPr>
              <w:t>Why</w:t>
            </w:r>
            <w:proofErr w:type="gramEnd"/>
            <w:r w:rsidRPr="00764313">
              <w:rPr>
                <w:i/>
                <w:iCs/>
                <w:sz w:val="22"/>
                <w:szCs w:val="22"/>
              </w:rPr>
              <w:t xml:space="preserve"> risk does not equal cause</w:t>
            </w:r>
          </w:p>
        </w:tc>
        <w:tc>
          <w:tcPr>
            <w:tcW w:w="2610" w:type="dxa"/>
            <w:tcBorders>
              <w:top w:val="outset" w:sz="6" w:space="0" w:color="auto"/>
              <w:left w:val="outset" w:sz="6" w:space="0" w:color="auto"/>
              <w:bottom w:val="outset" w:sz="6" w:space="0" w:color="auto"/>
              <w:right w:val="outset" w:sz="6" w:space="0" w:color="auto"/>
            </w:tcBorders>
            <w:vAlign w:val="center"/>
            <w:hideMark/>
          </w:tcPr>
          <w:p w14:paraId="24FD1C4B" w14:textId="77777777" w:rsidR="00116AF5" w:rsidRPr="00764313" w:rsidRDefault="00116AF5" w:rsidP="006D3435">
            <w:pPr>
              <w:spacing w:line="240" w:lineRule="auto"/>
              <w:contextualSpacing/>
              <w:rPr>
                <w:sz w:val="22"/>
                <w:szCs w:val="22"/>
              </w:rPr>
            </w:pPr>
            <w:r w:rsidRPr="00764313">
              <w:rPr>
                <w:sz w:val="22"/>
                <w:szCs w:val="22"/>
              </w:rPr>
              <w:t>Mash &amp; Wolf, Ch. 9</w:t>
            </w:r>
          </w:p>
          <w:p w14:paraId="1D331C80" w14:textId="77777777" w:rsidR="00116AF5" w:rsidRPr="00764313" w:rsidRDefault="00116AF5" w:rsidP="006D3435">
            <w:pPr>
              <w:spacing w:line="240" w:lineRule="auto"/>
              <w:contextualSpacing/>
              <w:rPr>
                <w:sz w:val="22"/>
                <w:szCs w:val="22"/>
              </w:rPr>
            </w:pPr>
            <w:r w:rsidRPr="00764313">
              <w:rPr>
                <w:sz w:val="22"/>
                <w:szCs w:val="22"/>
              </w:rPr>
              <w:t>Case Study: Tyrone Wilson</w:t>
            </w:r>
          </w:p>
        </w:tc>
        <w:tc>
          <w:tcPr>
            <w:tcW w:w="2962" w:type="dxa"/>
            <w:tcBorders>
              <w:top w:val="outset" w:sz="6" w:space="0" w:color="auto"/>
              <w:left w:val="outset" w:sz="6" w:space="0" w:color="auto"/>
              <w:bottom w:val="outset" w:sz="6" w:space="0" w:color="auto"/>
              <w:right w:val="outset" w:sz="6" w:space="0" w:color="auto"/>
            </w:tcBorders>
            <w:vAlign w:val="center"/>
            <w:hideMark/>
          </w:tcPr>
          <w:p w14:paraId="4CD91744" w14:textId="77777777" w:rsidR="00116AF5" w:rsidRPr="00764313" w:rsidRDefault="00116AF5" w:rsidP="006D3435">
            <w:pPr>
              <w:spacing w:line="240" w:lineRule="auto"/>
              <w:contextualSpacing/>
              <w:rPr>
                <w:sz w:val="22"/>
                <w:szCs w:val="22"/>
              </w:rPr>
            </w:pPr>
            <w:r w:rsidRPr="00764313">
              <w:rPr>
                <w:sz w:val="22"/>
                <w:szCs w:val="22"/>
              </w:rPr>
              <w:t>RAQ &amp; MP 8 11/3 by 11:59pm</w:t>
            </w:r>
          </w:p>
          <w:p w14:paraId="3F5E7175" w14:textId="77777777" w:rsidR="00116AF5" w:rsidRPr="00764313" w:rsidRDefault="00116AF5" w:rsidP="006D3435">
            <w:pPr>
              <w:spacing w:line="240" w:lineRule="auto"/>
              <w:contextualSpacing/>
              <w:rPr>
                <w:sz w:val="22"/>
                <w:szCs w:val="22"/>
              </w:rPr>
            </w:pPr>
            <w:r w:rsidRPr="00764313">
              <w:rPr>
                <w:b/>
                <w:bCs/>
                <w:sz w:val="22"/>
                <w:szCs w:val="22"/>
              </w:rPr>
              <w:t> </w:t>
            </w:r>
          </w:p>
        </w:tc>
      </w:tr>
      <w:tr w:rsidR="00116AF5" w:rsidRPr="00764313" w14:paraId="5543AD74" w14:textId="77777777" w:rsidTr="006D3435">
        <w:trPr>
          <w:trHeight w:val="975"/>
          <w:tblCellSpacing w:w="0" w:type="dxa"/>
        </w:trPr>
        <w:tc>
          <w:tcPr>
            <w:tcW w:w="720" w:type="dxa"/>
            <w:vMerge w:val="restart"/>
            <w:tcBorders>
              <w:top w:val="outset" w:sz="6" w:space="0" w:color="auto"/>
              <w:left w:val="outset" w:sz="6" w:space="0" w:color="auto"/>
              <w:bottom w:val="outset" w:sz="6" w:space="0" w:color="auto"/>
              <w:right w:val="outset" w:sz="6" w:space="0" w:color="auto"/>
            </w:tcBorders>
            <w:vAlign w:val="center"/>
            <w:hideMark/>
          </w:tcPr>
          <w:p w14:paraId="3F5AAAA0" w14:textId="77777777" w:rsidR="00116AF5" w:rsidRPr="00764313" w:rsidRDefault="00116AF5" w:rsidP="006D3435">
            <w:pPr>
              <w:spacing w:line="240" w:lineRule="auto"/>
              <w:contextualSpacing/>
              <w:jc w:val="center"/>
              <w:rPr>
                <w:sz w:val="22"/>
                <w:szCs w:val="22"/>
              </w:rPr>
            </w:pPr>
            <w:r w:rsidRPr="00764313">
              <w:rPr>
                <w:sz w:val="22"/>
                <w:szCs w:val="22"/>
              </w:rPr>
              <w:t>11</w:t>
            </w:r>
          </w:p>
        </w:tc>
        <w:tc>
          <w:tcPr>
            <w:tcW w:w="810" w:type="dxa"/>
            <w:tcBorders>
              <w:top w:val="outset" w:sz="6" w:space="0" w:color="auto"/>
              <w:left w:val="outset" w:sz="6" w:space="0" w:color="auto"/>
              <w:bottom w:val="outset" w:sz="6" w:space="0" w:color="auto"/>
              <w:right w:val="outset" w:sz="6" w:space="0" w:color="auto"/>
            </w:tcBorders>
            <w:vAlign w:val="center"/>
            <w:hideMark/>
          </w:tcPr>
          <w:p w14:paraId="14509F8F" w14:textId="77777777" w:rsidR="00116AF5" w:rsidRPr="00764313" w:rsidRDefault="00116AF5" w:rsidP="006D3435">
            <w:pPr>
              <w:spacing w:line="240" w:lineRule="auto"/>
              <w:contextualSpacing/>
              <w:jc w:val="center"/>
              <w:rPr>
                <w:sz w:val="22"/>
                <w:szCs w:val="22"/>
              </w:rPr>
            </w:pPr>
            <w:r w:rsidRPr="00764313">
              <w:rPr>
                <w:sz w:val="22"/>
                <w:szCs w:val="22"/>
              </w:rPr>
              <w:t>11/9</w:t>
            </w:r>
          </w:p>
        </w:tc>
        <w:tc>
          <w:tcPr>
            <w:tcW w:w="3150" w:type="dxa"/>
            <w:tcBorders>
              <w:top w:val="outset" w:sz="6" w:space="0" w:color="auto"/>
              <w:left w:val="outset" w:sz="6" w:space="0" w:color="auto"/>
              <w:bottom w:val="outset" w:sz="6" w:space="0" w:color="auto"/>
              <w:right w:val="outset" w:sz="6" w:space="0" w:color="auto"/>
            </w:tcBorders>
            <w:vAlign w:val="center"/>
            <w:hideMark/>
          </w:tcPr>
          <w:p w14:paraId="7405E5D9" w14:textId="77777777" w:rsidR="00116AF5" w:rsidRPr="00764313" w:rsidRDefault="00116AF5" w:rsidP="006D3435">
            <w:pPr>
              <w:spacing w:line="240" w:lineRule="auto"/>
              <w:contextualSpacing/>
              <w:rPr>
                <w:sz w:val="22"/>
                <w:szCs w:val="22"/>
              </w:rPr>
            </w:pPr>
            <w:r w:rsidRPr="00764313">
              <w:rPr>
                <w:sz w:val="22"/>
                <w:szCs w:val="22"/>
              </w:rPr>
              <w:t>Writing Lab 3</w:t>
            </w:r>
            <w:proofErr w:type="gramStart"/>
            <w:r w:rsidRPr="00764313">
              <w:rPr>
                <w:sz w:val="22"/>
                <w:szCs w:val="22"/>
              </w:rPr>
              <w:t>:  How</w:t>
            </w:r>
            <w:proofErr w:type="gramEnd"/>
            <w:r w:rsidRPr="00764313">
              <w:rPr>
                <w:sz w:val="22"/>
                <w:szCs w:val="22"/>
              </w:rPr>
              <w:t xml:space="preserve"> to improve your (scientific) writing skills</w:t>
            </w:r>
          </w:p>
        </w:tc>
        <w:tc>
          <w:tcPr>
            <w:tcW w:w="2610" w:type="dxa"/>
            <w:tcBorders>
              <w:top w:val="outset" w:sz="6" w:space="0" w:color="auto"/>
              <w:left w:val="outset" w:sz="6" w:space="0" w:color="auto"/>
              <w:bottom w:val="outset" w:sz="6" w:space="0" w:color="auto"/>
              <w:right w:val="outset" w:sz="6" w:space="0" w:color="auto"/>
            </w:tcBorders>
            <w:vAlign w:val="center"/>
            <w:hideMark/>
          </w:tcPr>
          <w:p w14:paraId="214F98D1" w14:textId="77777777" w:rsidR="00116AF5" w:rsidRPr="00764313" w:rsidRDefault="00116AF5" w:rsidP="006D3435">
            <w:pPr>
              <w:spacing w:line="240" w:lineRule="auto"/>
              <w:contextualSpacing/>
              <w:rPr>
                <w:sz w:val="22"/>
                <w:szCs w:val="22"/>
              </w:rPr>
            </w:pPr>
            <w:r w:rsidRPr="00764313">
              <w:rPr>
                <w:sz w:val="22"/>
                <w:szCs w:val="22"/>
              </w:rPr>
              <w:t> </w:t>
            </w:r>
          </w:p>
        </w:tc>
        <w:tc>
          <w:tcPr>
            <w:tcW w:w="2962" w:type="dxa"/>
            <w:tcBorders>
              <w:top w:val="outset" w:sz="6" w:space="0" w:color="auto"/>
              <w:left w:val="outset" w:sz="6" w:space="0" w:color="auto"/>
              <w:bottom w:val="outset" w:sz="6" w:space="0" w:color="auto"/>
              <w:right w:val="outset" w:sz="6" w:space="0" w:color="auto"/>
            </w:tcBorders>
            <w:vAlign w:val="center"/>
            <w:hideMark/>
          </w:tcPr>
          <w:p w14:paraId="05A63B75" w14:textId="77777777" w:rsidR="00116AF5" w:rsidRPr="00764313" w:rsidRDefault="00116AF5" w:rsidP="006D3435">
            <w:pPr>
              <w:spacing w:line="240" w:lineRule="auto"/>
              <w:contextualSpacing/>
              <w:rPr>
                <w:sz w:val="22"/>
                <w:szCs w:val="22"/>
              </w:rPr>
            </w:pPr>
            <w:r w:rsidRPr="00764313">
              <w:rPr>
                <w:sz w:val="22"/>
                <w:szCs w:val="22"/>
              </w:rPr>
              <w:t> </w:t>
            </w:r>
          </w:p>
        </w:tc>
      </w:tr>
      <w:tr w:rsidR="00116AF5" w:rsidRPr="00764313" w14:paraId="2A06DB2E" w14:textId="77777777" w:rsidTr="006D3435">
        <w:trPr>
          <w:trHeight w:val="1047"/>
          <w:tblCellSpacing w:w="0" w:type="dxa"/>
        </w:trPr>
        <w:tc>
          <w:tcPr>
            <w:tcW w:w="720" w:type="dxa"/>
            <w:vMerge/>
            <w:tcBorders>
              <w:top w:val="outset" w:sz="6" w:space="0" w:color="auto"/>
              <w:left w:val="outset" w:sz="6" w:space="0" w:color="auto"/>
              <w:bottom w:val="outset" w:sz="6" w:space="0" w:color="auto"/>
              <w:right w:val="outset" w:sz="6" w:space="0" w:color="auto"/>
            </w:tcBorders>
            <w:vAlign w:val="center"/>
            <w:hideMark/>
          </w:tcPr>
          <w:p w14:paraId="20620C97" w14:textId="77777777" w:rsidR="00116AF5" w:rsidRPr="00764313" w:rsidRDefault="00116AF5" w:rsidP="006D3435">
            <w:pPr>
              <w:spacing w:line="240" w:lineRule="auto"/>
              <w:contextualSpacing/>
              <w:jc w:val="center"/>
              <w:rPr>
                <w:sz w:val="22"/>
                <w:szCs w:val="22"/>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6C89C156" w14:textId="77777777" w:rsidR="00116AF5" w:rsidRPr="00764313" w:rsidRDefault="00116AF5" w:rsidP="006D3435">
            <w:pPr>
              <w:spacing w:line="240" w:lineRule="auto"/>
              <w:contextualSpacing/>
              <w:jc w:val="center"/>
              <w:rPr>
                <w:sz w:val="22"/>
                <w:szCs w:val="22"/>
              </w:rPr>
            </w:pPr>
            <w:r w:rsidRPr="00764313">
              <w:rPr>
                <w:sz w:val="22"/>
                <w:szCs w:val="22"/>
              </w:rPr>
              <w:t>11/11</w:t>
            </w:r>
          </w:p>
        </w:tc>
        <w:tc>
          <w:tcPr>
            <w:tcW w:w="3150" w:type="dxa"/>
            <w:tcBorders>
              <w:top w:val="outset" w:sz="6" w:space="0" w:color="auto"/>
              <w:left w:val="outset" w:sz="6" w:space="0" w:color="auto"/>
              <w:bottom w:val="outset" w:sz="6" w:space="0" w:color="auto"/>
              <w:right w:val="outset" w:sz="6" w:space="0" w:color="auto"/>
            </w:tcBorders>
            <w:vAlign w:val="center"/>
            <w:hideMark/>
          </w:tcPr>
          <w:p w14:paraId="7BCB0131" w14:textId="77777777" w:rsidR="00116AF5" w:rsidRDefault="00116AF5" w:rsidP="006D3435">
            <w:pPr>
              <w:spacing w:line="240" w:lineRule="auto"/>
              <w:contextualSpacing/>
              <w:rPr>
                <w:sz w:val="22"/>
                <w:szCs w:val="22"/>
              </w:rPr>
            </w:pPr>
            <w:r w:rsidRPr="00764313">
              <w:rPr>
                <w:sz w:val="22"/>
                <w:szCs w:val="22"/>
              </w:rPr>
              <w:t>Mood Disorders</w:t>
            </w:r>
          </w:p>
          <w:p w14:paraId="35F9A5DE" w14:textId="77777777" w:rsidR="00116AF5" w:rsidRPr="00764313" w:rsidRDefault="00116AF5" w:rsidP="006D3435">
            <w:pPr>
              <w:spacing w:line="240" w:lineRule="auto"/>
              <w:contextualSpacing/>
              <w:rPr>
                <w:sz w:val="22"/>
                <w:szCs w:val="22"/>
              </w:rPr>
            </w:pPr>
            <w:r w:rsidRPr="00764313">
              <w:rPr>
                <w:sz w:val="22"/>
                <w:szCs w:val="22"/>
              </w:rPr>
              <w:t>In class lens: </w:t>
            </w:r>
            <w:r w:rsidRPr="00764313">
              <w:rPr>
                <w:i/>
                <w:iCs/>
                <w:sz w:val="22"/>
                <w:szCs w:val="22"/>
              </w:rPr>
              <w:t>Why diagnoses get created</w:t>
            </w:r>
          </w:p>
        </w:tc>
        <w:tc>
          <w:tcPr>
            <w:tcW w:w="2610" w:type="dxa"/>
            <w:tcBorders>
              <w:top w:val="outset" w:sz="6" w:space="0" w:color="auto"/>
              <w:left w:val="outset" w:sz="6" w:space="0" w:color="auto"/>
              <w:bottom w:val="outset" w:sz="6" w:space="0" w:color="auto"/>
              <w:right w:val="outset" w:sz="6" w:space="0" w:color="auto"/>
            </w:tcBorders>
            <w:vAlign w:val="center"/>
            <w:hideMark/>
          </w:tcPr>
          <w:p w14:paraId="455D133C" w14:textId="77777777" w:rsidR="00116AF5" w:rsidRPr="00764313" w:rsidRDefault="00116AF5" w:rsidP="006D3435">
            <w:pPr>
              <w:spacing w:line="240" w:lineRule="auto"/>
              <w:contextualSpacing/>
              <w:rPr>
                <w:sz w:val="22"/>
                <w:szCs w:val="22"/>
              </w:rPr>
            </w:pPr>
            <w:r w:rsidRPr="00764313">
              <w:rPr>
                <w:sz w:val="22"/>
                <w:szCs w:val="22"/>
              </w:rPr>
              <w:t>Mash &amp; Wolfe, Ch. 10</w:t>
            </w:r>
          </w:p>
          <w:p w14:paraId="1EB7B99E" w14:textId="77777777" w:rsidR="00116AF5" w:rsidRPr="00764313" w:rsidRDefault="00116AF5" w:rsidP="006D3435">
            <w:pPr>
              <w:spacing w:line="240" w:lineRule="auto"/>
              <w:contextualSpacing/>
              <w:rPr>
                <w:sz w:val="22"/>
                <w:szCs w:val="22"/>
              </w:rPr>
            </w:pPr>
            <w:r w:rsidRPr="00764313">
              <w:rPr>
                <w:sz w:val="22"/>
                <w:szCs w:val="22"/>
              </w:rPr>
              <w:t>Case Study: Matthew Morgan</w:t>
            </w:r>
          </w:p>
        </w:tc>
        <w:tc>
          <w:tcPr>
            <w:tcW w:w="2962" w:type="dxa"/>
            <w:tcBorders>
              <w:top w:val="outset" w:sz="6" w:space="0" w:color="auto"/>
              <w:left w:val="outset" w:sz="6" w:space="0" w:color="auto"/>
              <w:bottom w:val="outset" w:sz="6" w:space="0" w:color="auto"/>
              <w:right w:val="outset" w:sz="6" w:space="0" w:color="auto"/>
            </w:tcBorders>
            <w:vAlign w:val="center"/>
            <w:hideMark/>
          </w:tcPr>
          <w:p w14:paraId="0958AD8E" w14:textId="77777777" w:rsidR="00116AF5" w:rsidRPr="00764313" w:rsidRDefault="00116AF5" w:rsidP="006D3435">
            <w:pPr>
              <w:spacing w:line="240" w:lineRule="auto"/>
              <w:contextualSpacing/>
              <w:rPr>
                <w:sz w:val="22"/>
                <w:szCs w:val="22"/>
              </w:rPr>
            </w:pPr>
            <w:r w:rsidRPr="00764313">
              <w:rPr>
                <w:sz w:val="22"/>
                <w:szCs w:val="22"/>
              </w:rPr>
              <w:t>RAQ &amp; MP 9 11/10 by 11:59pm</w:t>
            </w:r>
          </w:p>
        </w:tc>
      </w:tr>
      <w:tr w:rsidR="00116AF5" w:rsidRPr="00764313" w14:paraId="6BCE0C7B" w14:textId="77777777" w:rsidTr="006D3435">
        <w:trPr>
          <w:trHeight w:val="795"/>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64134F32" w14:textId="77777777" w:rsidR="00116AF5" w:rsidRPr="00764313" w:rsidRDefault="00116AF5" w:rsidP="006D3435">
            <w:pPr>
              <w:spacing w:line="240" w:lineRule="auto"/>
              <w:contextualSpacing/>
              <w:jc w:val="center"/>
              <w:rPr>
                <w:sz w:val="22"/>
                <w:szCs w:val="22"/>
              </w:rPr>
            </w:pPr>
            <w:r w:rsidRPr="00764313">
              <w:rPr>
                <w:sz w:val="22"/>
                <w:szCs w:val="22"/>
              </w:rPr>
              <w:t>12</w:t>
            </w:r>
          </w:p>
        </w:tc>
        <w:tc>
          <w:tcPr>
            <w:tcW w:w="810" w:type="dxa"/>
            <w:tcBorders>
              <w:top w:val="outset" w:sz="6" w:space="0" w:color="auto"/>
              <w:left w:val="outset" w:sz="6" w:space="0" w:color="auto"/>
              <w:bottom w:val="outset" w:sz="6" w:space="0" w:color="auto"/>
              <w:right w:val="outset" w:sz="6" w:space="0" w:color="auto"/>
            </w:tcBorders>
            <w:vAlign w:val="center"/>
            <w:hideMark/>
          </w:tcPr>
          <w:p w14:paraId="53D2290C" w14:textId="77777777" w:rsidR="00116AF5" w:rsidRPr="00764313" w:rsidRDefault="00116AF5" w:rsidP="006D3435">
            <w:pPr>
              <w:spacing w:line="240" w:lineRule="auto"/>
              <w:contextualSpacing/>
              <w:jc w:val="center"/>
              <w:rPr>
                <w:sz w:val="22"/>
                <w:szCs w:val="22"/>
              </w:rPr>
            </w:pPr>
            <w:r w:rsidRPr="00764313">
              <w:rPr>
                <w:sz w:val="22"/>
                <w:szCs w:val="22"/>
              </w:rPr>
              <w:t>11/18</w:t>
            </w:r>
          </w:p>
        </w:tc>
        <w:tc>
          <w:tcPr>
            <w:tcW w:w="3150" w:type="dxa"/>
            <w:tcBorders>
              <w:top w:val="outset" w:sz="6" w:space="0" w:color="auto"/>
              <w:left w:val="outset" w:sz="6" w:space="0" w:color="auto"/>
              <w:bottom w:val="outset" w:sz="6" w:space="0" w:color="auto"/>
              <w:right w:val="outset" w:sz="6" w:space="0" w:color="auto"/>
            </w:tcBorders>
            <w:vAlign w:val="center"/>
            <w:hideMark/>
          </w:tcPr>
          <w:p w14:paraId="407DA32D" w14:textId="77777777" w:rsidR="00116AF5" w:rsidRPr="00764313" w:rsidRDefault="00116AF5" w:rsidP="006D3435">
            <w:pPr>
              <w:spacing w:line="240" w:lineRule="auto"/>
              <w:contextualSpacing/>
              <w:rPr>
                <w:sz w:val="22"/>
                <w:szCs w:val="22"/>
              </w:rPr>
            </w:pPr>
            <w:r w:rsidRPr="00764313">
              <w:rPr>
                <w:sz w:val="22"/>
                <w:szCs w:val="22"/>
              </w:rPr>
              <w:t>Peer Editing</w:t>
            </w:r>
          </w:p>
        </w:tc>
        <w:tc>
          <w:tcPr>
            <w:tcW w:w="2610" w:type="dxa"/>
            <w:tcBorders>
              <w:top w:val="outset" w:sz="6" w:space="0" w:color="auto"/>
              <w:left w:val="outset" w:sz="6" w:space="0" w:color="auto"/>
              <w:bottom w:val="outset" w:sz="6" w:space="0" w:color="auto"/>
              <w:right w:val="outset" w:sz="6" w:space="0" w:color="auto"/>
            </w:tcBorders>
            <w:vAlign w:val="center"/>
            <w:hideMark/>
          </w:tcPr>
          <w:p w14:paraId="2EE9CBD1" w14:textId="77777777" w:rsidR="00116AF5" w:rsidRPr="00764313" w:rsidRDefault="00116AF5" w:rsidP="006D3435">
            <w:pPr>
              <w:spacing w:line="240" w:lineRule="auto"/>
              <w:contextualSpacing/>
              <w:rPr>
                <w:sz w:val="22"/>
                <w:szCs w:val="22"/>
              </w:rPr>
            </w:pPr>
            <w:r w:rsidRPr="00764313">
              <w:rPr>
                <w:b/>
                <w:bCs/>
                <w:sz w:val="22"/>
                <w:szCs w:val="22"/>
              </w:rPr>
              <w:t> </w:t>
            </w:r>
          </w:p>
        </w:tc>
        <w:tc>
          <w:tcPr>
            <w:tcW w:w="2962" w:type="dxa"/>
            <w:tcBorders>
              <w:top w:val="outset" w:sz="6" w:space="0" w:color="auto"/>
              <w:left w:val="outset" w:sz="6" w:space="0" w:color="auto"/>
              <w:bottom w:val="outset" w:sz="6" w:space="0" w:color="auto"/>
              <w:right w:val="outset" w:sz="6" w:space="0" w:color="auto"/>
            </w:tcBorders>
            <w:vAlign w:val="center"/>
            <w:hideMark/>
          </w:tcPr>
          <w:p w14:paraId="5A3CDBED" w14:textId="77777777" w:rsidR="00116AF5" w:rsidRPr="00764313" w:rsidRDefault="00116AF5" w:rsidP="006D3435">
            <w:pPr>
              <w:spacing w:line="240" w:lineRule="auto"/>
              <w:contextualSpacing/>
              <w:rPr>
                <w:sz w:val="22"/>
                <w:szCs w:val="22"/>
              </w:rPr>
            </w:pPr>
            <w:r w:rsidRPr="00764313">
              <w:rPr>
                <w:b/>
                <w:bCs/>
                <w:sz w:val="22"/>
                <w:szCs w:val="22"/>
              </w:rPr>
              <w:t>First Draft &amp; Peer Review: 11/18 by 11:59pm</w:t>
            </w:r>
          </w:p>
        </w:tc>
      </w:tr>
      <w:tr w:rsidR="00116AF5" w:rsidRPr="00764313" w14:paraId="4BE30414" w14:textId="77777777" w:rsidTr="006D3435">
        <w:trPr>
          <w:trHeight w:val="732"/>
          <w:tblCellSpacing w:w="0" w:type="dxa"/>
        </w:trPr>
        <w:tc>
          <w:tcPr>
            <w:tcW w:w="720" w:type="dxa"/>
            <w:vMerge w:val="restart"/>
            <w:tcBorders>
              <w:top w:val="outset" w:sz="6" w:space="0" w:color="auto"/>
              <w:left w:val="outset" w:sz="6" w:space="0" w:color="auto"/>
              <w:bottom w:val="outset" w:sz="6" w:space="0" w:color="auto"/>
              <w:right w:val="outset" w:sz="6" w:space="0" w:color="auto"/>
            </w:tcBorders>
            <w:vAlign w:val="center"/>
            <w:hideMark/>
          </w:tcPr>
          <w:p w14:paraId="5AC1AE69" w14:textId="77777777" w:rsidR="00116AF5" w:rsidRPr="00764313" w:rsidRDefault="00116AF5" w:rsidP="006D3435">
            <w:pPr>
              <w:spacing w:line="240" w:lineRule="auto"/>
              <w:contextualSpacing/>
              <w:jc w:val="center"/>
              <w:rPr>
                <w:sz w:val="22"/>
                <w:szCs w:val="22"/>
              </w:rPr>
            </w:pPr>
            <w:r w:rsidRPr="00764313">
              <w:rPr>
                <w:sz w:val="22"/>
                <w:szCs w:val="22"/>
              </w:rPr>
              <w:t>13</w:t>
            </w:r>
          </w:p>
        </w:tc>
        <w:tc>
          <w:tcPr>
            <w:tcW w:w="810" w:type="dxa"/>
            <w:tcBorders>
              <w:top w:val="outset" w:sz="6" w:space="0" w:color="auto"/>
              <w:left w:val="outset" w:sz="6" w:space="0" w:color="auto"/>
              <w:bottom w:val="outset" w:sz="6" w:space="0" w:color="auto"/>
              <w:right w:val="outset" w:sz="6" w:space="0" w:color="auto"/>
            </w:tcBorders>
            <w:vAlign w:val="center"/>
            <w:hideMark/>
          </w:tcPr>
          <w:p w14:paraId="534CE95B" w14:textId="77777777" w:rsidR="00116AF5" w:rsidRPr="00764313" w:rsidRDefault="00116AF5" w:rsidP="006D3435">
            <w:pPr>
              <w:spacing w:line="240" w:lineRule="auto"/>
              <w:contextualSpacing/>
              <w:jc w:val="center"/>
              <w:rPr>
                <w:sz w:val="22"/>
                <w:szCs w:val="22"/>
              </w:rPr>
            </w:pPr>
            <w:r w:rsidRPr="00764313">
              <w:rPr>
                <w:sz w:val="22"/>
                <w:szCs w:val="22"/>
              </w:rPr>
              <w:t>11/23</w:t>
            </w:r>
          </w:p>
        </w:tc>
        <w:tc>
          <w:tcPr>
            <w:tcW w:w="3150" w:type="dxa"/>
            <w:tcBorders>
              <w:top w:val="outset" w:sz="6" w:space="0" w:color="auto"/>
              <w:left w:val="outset" w:sz="6" w:space="0" w:color="auto"/>
              <w:bottom w:val="outset" w:sz="6" w:space="0" w:color="auto"/>
              <w:right w:val="outset" w:sz="6" w:space="0" w:color="auto"/>
            </w:tcBorders>
            <w:vAlign w:val="center"/>
            <w:hideMark/>
          </w:tcPr>
          <w:p w14:paraId="48A12186" w14:textId="77777777" w:rsidR="00116AF5" w:rsidRPr="00764313" w:rsidRDefault="00116AF5" w:rsidP="006D3435">
            <w:pPr>
              <w:spacing w:line="240" w:lineRule="auto"/>
              <w:contextualSpacing/>
              <w:rPr>
                <w:sz w:val="22"/>
                <w:szCs w:val="22"/>
              </w:rPr>
            </w:pPr>
            <w:r w:rsidRPr="00764313">
              <w:rPr>
                <w:sz w:val="22"/>
                <w:szCs w:val="22"/>
              </w:rPr>
              <w:t>Writing Lab 4</w:t>
            </w:r>
            <w:proofErr w:type="gramStart"/>
            <w:r w:rsidRPr="00764313">
              <w:rPr>
                <w:sz w:val="22"/>
                <w:szCs w:val="22"/>
              </w:rPr>
              <w:t>:  Opportunity</w:t>
            </w:r>
            <w:proofErr w:type="gramEnd"/>
            <w:r w:rsidRPr="00764313">
              <w:rPr>
                <w:sz w:val="22"/>
                <w:szCs w:val="22"/>
              </w:rPr>
              <w:t xml:space="preserve"> to work on your final draft</w:t>
            </w:r>
          </w:p>
        </w:tc>
        <w:tc>
          <w:tcPr>
            <w:tcW w:w="2610" w:type="dxa"/>
            <w:tcBorders>
              <w:top w:val="outset" w:sz="6" w:space="0" w:color="auto"/>
              <w:left w:val="outset" w:sz="6" w:space="0" w:color="auto"/>
              <w:bottom w:val="outset" w:sz="6" w:space="0" w:color="auto"/>
              <w:right w:val="outset" w:sz="6" w:space="0" w:color="auto"/>
            </w:tcBorders>
            <w:vAlign w:val="center"/>
            <w:hideMark/>
          </w:tcPr>
          <w:p w14:paraId="688FE6DF" w14:textId="77777777" w:rsidR="00116AF5" w:rsidRPr="00764313" w:rsidRDefault="00116AF5" w:rsidP="006D3435">
            <w:pPr>
              <w:spacing w:line="240" w:lineRule="auto"/>
              <w:contextualSpacing/>
              <w:rPr>
                <w:sz w:val="22"/>
                <w:szCs w:val="22"/>
              </w:rPr>
            </w:pPr>
            <w:r w:rsidRPr="00764313">
              <w:rPr>
                <w:sz w:val="22"/>
                <w:szCs w:val="22"/>
              </w:rPr>
              <w:t> </w:t>
            </w:r>
          </w:p>
        </w:tc>
        <w:tc>
          <w:tcPr>
            <w:tcW w:w="2962" w:type="dxa"/>
            <w:tcBorders>
              <w:top w:val="outset" w:sz="6" w:space="0" w:color="auto"/>
              <w:left w:val="outset" w:sz="6" w:space="0" w:color="auto"/>
              <w:bottom w:val="outset" w:sz="6" w:space="0" w:color="auto"/>
              <w:right w:val="outset" w:sz="6" w:space="0" w:color="auto"/>
            </w:tcBorders>
            <w:vAlign w:val="center"/>
            <w:hideMark/>
          </w:tcPr>
          <w:p w14:paraId="7398E701" w14:textId="77777777" w:rsidR="00116AF5" w:rsidRPr="00764313" w:rsidRDefault="00116AF5" w:rsidP="006D3435">
            <w:pPr>
              <w:spacing w:line="240" w:lineRule="auto"/>
              <w:contextualSpacing/>
              <w:rPr>
                <w:sz w:val="22"/>
                <w:szCs w:val="22"/>
              </w:rPr>
            </w:pPr>
            <w:r w:rsidRPr="00764313">
              <w:rPr>
                <w:sz w:val="22"/>
                <w:szCs w:val="22"/>
              </w:rPr>
              <w:t> </w:t>
            </w:r>
          </w:p>
        </w:tc>
      </w:tr>
      <w:tr w:rsidR="00116AF5" w:rsidRPr="00764313" w14:paraId="6BB02066" w14:textId="77777777" w:rsidTr="006D3435">
        <w:trPr>
          <w:trHeight w:val="687"/>
          <w:tblCellSpacing w:w="0" w:type="dxa"/>
        </w:trPr>
        <w:tc>
          <w:tcPr>
            <w:tcW w:w="720" w:type="dxa"/>
            <w:vMerge/>
            <w:tcBorders>
              <w:top w:val="outset" w:sz="6" w:space="0" w:color="auto"/>
              <w:left w:val="outset" w:sz="6" w:space="0" w:color="auto"/>
              <w:bottom w:val="outset" w:sz="6" w:space="0" w:color="auto"/>
              <w:right w:val="outset" w:sz="6" w:space="0" w:color="auto"/>
            </w:tcBorders>
            <w:vAlign w:val="center"/>
            <w:hideMark/>
          </w:tcPr>
          <w:p w14:paraId="5F2050B3" w14:textId="77777777" w:rsidR="00116AF5" w:rsidRPr="00764313" w:rsidRDefault="00116AF5" w:rsidP="006D3435">
            <w:pPr>
              <w:spacing w:line="240" w:lineRule="auto"/>
              <w:contextualSpacing/>
              <w:jc w:val="center"/>
              <w:rPr>
                <w:sz w:val="22"/>
                <w:szCs w:val="22"/>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75C4D045" w14:textId="77777777" w:rsidR="00116AF5" w:rsidRPr="00764313" w:rsidRDefault="00116AF5" w:rsidP="006D3435">
            <w:pPr>
              <w:spacing w:line="240" w:lineRule="auto"/>
              <w:contextualSpacing/>
              <w:jc w:val="center"/>
              <w:rPr>
                <w:sz w:val="22"/>
                <w:szCs w:val="22"/>
              </w:rPr>
            </w:pPr>
            <w:r w:rsidRPr="00764313">
              <w:rPr>
                <w:sz w:val="22"/>
                <w:szCs w:val="22"/>
              </w:rPr>
              <w:t>11/25</w:t>
            </w:r>
          </w:p>
        </w:tc>
        <w:tc>
          <w:tcPr>
            <w:tcW w:w="3150" w:type="dxa"/>
            <w:tcBorders>
              <w:top w:val="outset" w:sz="6" w:space="0" w:color="auto"/>
              <w:left w:val="outset" w:sz="6" w:space="0" w:color="auto"/>
              <w:bottom w:val="outset" w:sz="6" w:space="0" w:color="auto"/>
              <w:right w:val="outset" w:sz="6" w:space="0" w:color="auto"/>
            </w:tcBorders>
            <w:vAlign w:val="center"/>
            <w:hideMark/>
          </w:tcPr>
          <w:p w14:paraId="1A76E0D4" w14:textId="77777777" w:rsidR="00116AF5" w:rsidRPr="00764313" w:rsidRDefault="00116AF5" w:rsidP="006D3435">
            <w:pPr>
              <w:spacing w:line="240" w:lineRule="auto"/>
              <w:contextualSpacing/>
              <w:rPr>
                <w:sz w:val="22"/>
                <w:szCs w:val="22"/>
              </w:rPr>
            </w:pPr>
            <w:r w:rsidRPr="00764313">
              <w:rPr>
                <w:sz w:val="22"/>
                <w:szCs w:val="22"/>
              </w:rPr>
              <w:t>No Class - Thanksgiving</w:t>
            </w:r>
          </w:p>
        </w:tc>
        <w:tc>
          <w:tcPr>
            <w:tcW w:w="2610" w:type="dxa"/>
            <w:tcBorders>
              <w:top w:val="outset" w:sz="6" w:space="0" w:color="auto"/>
              <w:left w:val="outset" w:sz="6" w:space="0" w:color="auto"/>
              <w:bottom w:val="outset" w:sz="6" w:space="0" w:color="auto"/>
              <w:right w:val="outset" w:sz="6" w:space="0" w:color="auto"/>
            </w:tcBorders>
            <w:vAlign w:val="center"/>
            <w:hideMark/>
          </w:tcPr>
          <w:p w14:paraId="5D9BDEEF" w14:textId="77777777" w:rsidR="00116AF5" w:rsidRPr="00764313" w:rsidRDefault="00116AF5" w:rsidP="006D3435">
            <w:pPr>
              <w:spacing w:line="240" w:lineRule="auto"/>
              <w:contextualSpacing/>
              <w:rPr>
                <w:sz w:val="22"/>
                <w:szCs w:val="22"/>
              </w:rPr>
            </w:pPr>
            <w:r w:rsidRPr="00764313">
              <w:rPr>
                <w:sz w:val="22"/>
                <w:szCs w:val="22"/>
              </w:rPr>
              <w:t> </w:t>
            </w:r>
          </w:p>
        </w:tc>
        <w:tc>
          <w:tcPr>
            <w:tcW w:w="2962" w:type="dxa"/>
            <w:tcBorders>
              <w:top w:val="outset" w:sz="6" w:space="0" w:color="auto"/>
              <w:left w:val="outset" w:sz="6" w:space="0" w:color="auto"/>
              <w:bottom w:val="outset" w:sz="6" w:space="0" w:color="auto"/>
              <w:right w:val="outset" w:sz="6" w:space="0" w:color="auto"/>
            </w:tcBorders>
            <w:vAlign w:val="center"/>
            <w:hideMark/>
          </w:tcPr>
          <w:p w14:paraId="3FC46053" w14:textId="77777777" w:rsidR="00116AF5" w:rsidRPr="00764313" w:rsidRDefault="00116AF5" w:rsidP="006D3435">
            <w:pPr>
              <w:spacing w:line="240" w:lineRule="auto"/>
              <w:contextualSpacing/>
              <w:rPr>
                <w:sz w:val="22"/>
                <w:szCs w:val="22"/>
              </w:rPr>
            </w:pPr>
            <w:r w:rsidRPr="00764313">
              <w:rPr>
                <w:sz w:val="22"/>
                <w:szCs w:val="22"/>
              </w:rPr>
              <w:t> </w:t>
            </w:r>
          </w:p>
        </w:tc>
      </w:tr>
      <w:tr w:rsidR="00116AF5" w:rsidRPr="00764313" w14:paraId="65559A0F" w14:textId="77777777" w:rsidTr="006D3435">
        <w:trPr>
          <w:trHeight w:val="1308"/>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5ED7D77F" w14:textId="77777777" w:rsidR="00116AF5" w:rsidRPr="00764313" w:rsidRDefault="00116AF5" w:rsidP="006D3435">
            <w:pPr>
              <w:spacing w:line="240" w:lineRule="auto"/>
              <w:contextualSpacing/>
              <w:jc w:val="center"/>
              <w:rPr>
                <w:sz w:val="22"/>
                <w:szCs w:val="22"/>
              </w:rPr>
            </w:pPr>
            <w:r w:rsidRPr="00764313">
              <w:rPr>
                <w:sz w:val="22"/>
                <w:szCs w:val="22"/>
              </w:rPr>
              <w:t>14</w:t>
            </w:r>
          </w:p>
        </w:tc>
        <w:tc>
          <w:tcPr>
            <w:tcW w:w="810" w:type="dxa"/>
            <w:tcBorders>
              <w:top w:val="outset" w:sz="6" w:space="0" w:color="auto"/>
              <w:left w:val="outset" w:sz="6" w:space="0" w:color="auto"/>
              <w:bottom w:val="outset" w:sz="6" w:space="0" w:color="auto"/>
              <w:right w:val="outset" w:sz="6" w:space="0" w:color="auto"/>
            </w:tcBorders>
            <w:vAlign w:val="center"/>
            <w:hideMark/>
          </w:tcPr>
          <w:p w14:paraId="19731973" w14:textId="77777777" w:rsidR="00116AF5" w:rsidRPr="00764313" w:rsidRDefault="00116AF5" w:rsidP="006D3435">
            <w:pPr>
              <w:spacing w:line="240" w:lineRule="auto"/>
              <w:contextualSpacing/>
              <w:jc w:val="center"/>
              <w:rPr>
                <w:sz w:val="22"/>
                <w:szCs w:val="22"/>
              </w:rPr>
            </w:pPr>
            <w:r w:rsidRPr="00764313">
              <w:rPr>
                <w:sz w:val="22"/>
                <w:szCs w:val="22"/>
              </w:rPr>
              <w:t>12/2</w:t>
            </w:r>
          </w:p>
        </w:tc>
        <w:tc>
          <w:tcPr>
            <w:tcW w:w="3150" w:type="dxa"/>
            <w:tcBorders>
              <w:top w:val="outset" w:sz="6" w:space="0" w:color="auto"/>
              <w:left w:val="outset" w:sz="6" w:space="0" w:color="auto"/>
              <w:bottom w:val="outset" w:sz="6" w:space="0" w:color="auto"/>
              <w:right w:val="outset" w:sz="6" w:space="0" w:color="auto"/>
            </w:tcBorders>
            <w:vAlign w:val="center"/>
            <w:hideMark/>
          </w:tcPr>
          <w:p w14:paraId="6FA42359" w14:textId="77777777" w:rsidR="00116AF5" w:rsidRPr="00764313" w:rsidRDefault="00116AF5" w:rsidP="006D3435">
            <w:pPr>
              <w:spacing w:line="240" w:lineRule="auto"/>
              <w:contextualSpacing/>
              <w:rPr>
                <w:sz w:val="22"/>
                <w:szCs w:val="22"/>
              </w:rPr>
            </w:pPr>
            <w:r w:rsidRPr="00764313">
              <w:rPr>
                <w:sz w:val="22"/>
                <w:szCs w:val="22"/>
              </w:rPr>
              <w:t xml:space="preserve">Anxiety and </w:t>
            </w:r>
            <w:proofErr w:type="gramStart"/>
            <w:r w:rsidRPr="00764313">
              <w:rPr>
                <w:sz w:val="22"/>
                <w:szCs w:val="22"/>
              </w:rPr>
              <w:t>Obsessive Compulsive</w:t>
            </w:r>
            <w:proofErr w:type="gramEnd"/>
            <w:r w:rsidRPr="00764313">
              <w:rPr>
                <w:sz w:val="22"/>
                <w:szCs w:val="22"/>
              </w:rPr>
              <w:t xml:space="preserve"> Disorders</w:t>
            </w:r>
          </w:p>
          <w:p w14:paraId="06ECED9E" w14:textId="77777777" w:rsidR="00116AF5" w:rsidRPr="00764313" w:rsidRDefault="00116AF5" w:rsidP="006D3435">
            <w:pPr>
              <w:spacing w:line="240" w:lineRule="auto"/>
              <w:contextualSpacing/>
              <w:rPr>
                <w:sz w:val="22"/>
                <w:szCs w:val="22"/>
              </w:rPr>
            </w:pPr>
            <w:r w:rsidRPr="00764313">
              <w:rPr>
                <w:sz w:val="22"/>
                <w:szCs w:val="22"/>
              </w:rPr>
              <w:t>In class lens</w:t>
            </w:r>
            <w:proofErr w:type="gramStart"/>
            <w:r w:rsidRPr="00764313">
              <w:rPr>
                <w:sz w:val="22"/>
                <w:szCs w:val="22"/>
              </w:rPr>
              <w:t>:  </w:t>
            </w:r>
            <w:r w:rsidRPr="00764313">
              <w:rPr>
                <w:i/>
                <w:iCs/>
                <w:sz w:val="22"/>
                <w:szCs w:val="22"/>
              </w:rPr>
              <w:t>Why</w:t>
            </w:r>
            <w:proofErr w:type="gramEnd"/>
            <w:r w:rsidRPr="00764313">
              <w:rPr>
                <w:i/>
                <w:iCs/>
                <w:sz w:val="22"/>
                <w:szCs w:val="22"/>
              </w:rPr>
              <w:t xml:space="preserve"> trying to prevent disorder can sometimes create it</w:t>
            </w:r>
          </w:p>
        </w:tc>
        <w:tc>
          <w:tcPr>
            <w:tcW w:w="2610" w:type="dxa"/>
            <w:tcBorders>
              <w:top w:val="outset" w:sz="6" w:space="0" w:color="auto"/>
              <w:left w:val="outset" w:sz="6" w:space="0" w:color="auto"/>
              <w:bottom w:val="outset" w:sz="6" w:space="0" w:color="auto"/>
              <w:right w:val="outset" w:sz="6" w:space="0" w:color="auto"/>
            </w:tcBorders>
            <w:vAlign w:val="center"/>
            <w:hideMark/>
          </w:tcPr>
          <w:p w14:paraId="4A64899C" w14:textId="77777777" w:rsidR="00116AF5" w:rsidRPr="00764313" w:rsidRDefault="00116AF5" w:rsidP="006D3435">
            <w:pPr>
              <w:spacing w:line="240" w:lineRule="auto"/>
              <w:contextualSpacing/>
              <w:rPr>
                <w:sz w:val="22"/>
                <w:szCs w:val="22"/>
              </w:rPr>
            </w:pPr>
            <w:r w:rsidRPr="00764313">
              <w:rPr>
                <w:sz w:val="22"/>
                <w:szCs w:val="22"/>
              </w:rPr>
              <w:t>Mash &amp; Wolf, Ch. 11</w:t>
            </w:r>
          </w:p>
          <w:p w14:paraId="0DFFFCE4" w14:textId="77777777" w:rsidR="00116AF5" w:rsidRPr="00764313" w:rsidRDefault="00116AF5" w:rsidP="006D3435">
            <w:pPr>
              <w:spacing w:line="240" w:lineRule="auto"/>
              <w:contextualSpacing/>
              <w:rPr>
                <w:sz w:val="22"/>
                <w:szCs w:val="22"/>
              </w:rPr>
            </w:pPr>
            <w:r w:rsidRPr="00764313">
              <w:rPr>
                <w:sz w:val="22"/>
                <w:szCs w:val="22"/>
              </w:rPr>
              <w:t>Case Study: Winnie Kent</w:t>
            </w:r>
          </w:p>
        </w:tc>
        <w:tc>
          <w:tcPr>
            <w:tcW w:w="2962" w:type="dxa"/>
            <w:tcBorders>
              <w:top w:val="outset" w:sz="6" w:space="0" w:color="auto"/>
              <w:left w:val="outset" w:sz="6" w:space="0" w:color="auto"/>
              <w:bottom w:val="outset" w:sz="6" w:space="0" w:color="auto"/>
              <w:right w:val="outset" w:sz="6" w:space="0" w:color="auto"/>
            </w:tcBorders>
            <w:vAlign w:val="center"/>
            <w:hideMark/>
          </w:tcPr>
          <w:p w14:paraId="30957ACA" w14:textId="77777777" w:rsidR="00116AF5" w:rsidRPr="00764313" w:rsidRDefault="00116AF5" w:rsidP="006D3435">
            <w:pPr>
              <w:spacing w:line="240" w:lineRule="auto"/>
              <w:contextualSpacing/>
              <w:rPr>
                <w:sz w:val="22"/>
                <w:szCs w:val="22"/>
              </w:rPr>
            </w:pPr>
            <w:r w:rsidRPr="00764313">
              <w:rPr>
                <w:sz w:val="22"/>
                <w:szCs w:val="22"/>
              </w:rPr>
              <w:t>RAQ &amp; MP 10 12/1 by 11:59pm</w:t>
            </w:r>
          </w:p>
          <w:p w14:paraId="7194678E" w14:textId="77777777" w:rsidR="00116AF5" w:rsidRPr="00764313" w:rsidRDefault="00116AF5" w:rsidP="006D3435">
            <w:pPr>
              <w:spacing w:line="240" w:lineRule="auto"/>
              <w:contextualSpacing/>
              <w:rPr>
                <w:sz w:val="22"/>
                <w:szCs w:val="22"/>
              </w:rPr>
            </w:pPr>
            <w:r w:rsidRPr="00764313">
              <w:rPr>
                <w:b/>
                <w:bCs/>
                <w:sz w:val="22"/>
                <w:szCs w:val="22"/>
              </w:rPr>
              <w:t>Final Draft: 12/6 by 11:59pm</w:t>
            </w:r>
          </w:p>
        </w:tc>
      </w:tr>
      <w:tr w:rsidR="00116AF5" w:rsidRPr="00764313" w14:paraId="2DA0326D" w14:textId="77777777" w:rsidTr="006D3435">
        <w:trPr>
          <w:trHeight w:val="1245"/>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20042BCF" w14:textId="77777777" w:rsidR="00116AF5" w:rsidRPr="00764313" w:rsidRDefault="00116AF5" w:rsidP="006D3435">
            <w:pPr>
              <w:spacing w:line="240" w:lineRule="auto"/>
              <w:contextualSpacing/>
              <w:jc w:val="center"/>
              <w:rPr>
                <w:sz w:val="22"/>
                <w:szCs w:val="22"/>
              </w:rPr>
            </w:pPr>
            <w:r w:rsidRPr="00764313">
              <w:rPr>
                <w:sz w:val="22"/>
                <w:szCs w:val="22"/>
              </w:rPr>
              <w:t>15</w:t>
            </w:r>
          </w:p>
        </w:tc>
        <w:tc>
          <w:tcPr>
            <w:tcW w:w="810" w:type="dxa"/>
            <w:tcBorders>
              <w:top w:val="outset" w:sz="6" w:space="0" w:color="auto"/>
              <w:left w:val="outset" w:sz="6" w:space="0" w:color="auto"/>
              <w:bottom w:val="outset" w:sz="6" w:space="0" w:color="auto"/>
              <w:right w:val="outset" w:sz="6" w:space="0" w:color="auto"/>
            </w:tcBorders>
            <w:vAlign w:val="center"/>
            <w:hideMark/>
          </w:tcPr>
          <w:p w14:paraId="5B116F6D" w14:textId="77777777" w:rsidR="00116AF5" w:rsidRPr="00764313" w:rsidRDefault="00116AF5" w:rsidP="006D3435">
            <w:pPr>
              <w:spacing w:line="240" w:lineRule="auto"/>
              <w:contextualSpacing/>
              <w:jc w:val="center"/>
              <w:rPr>
                <w:sz w:val="22"/>
                <w:szCs w:val="22"/>
              </w:rPr>
            </w:pPr>
            <w:r w:rsidRPr="00764313">
              <w:rPr>
                <w:sz w:val="22"/>
                <w:szCs w:val="22"/>
              </w:rPr>
              <w:t>12/9</w:t>
            </w:r>
          </w:p>
        </w:tc>
        <w:tc>
          <w:tcPr>
            <w:tcW w:w="3150" w:type="dxa"/>
            <w:tcBorders>
              <w:top w:val="outset" w:sz="6" w:space="0" w:color="auto"/>
              <w:left w:val="outset" w:sz="6" w:space="0" w:color="auto"/>
              <w:bottom w:val="outset" w:sz="6" w:space="0" w:color="auto"/>
              <w:right w:val="outset" w:sz="6" w:space="0" w:color="auto"/>
            </w:tcBorders>
            <w:vAlign w:val="center"/>
            <w:hideMark/>
          </w:tcPr>
          <w:p w14:paraId="46EC9086" w14:textId="77777777" w:rsidR="00116AF5" w:rsidRPr="00764313" w:rsidRDefault="00116AF5" w:rsidP="006D3435">
            <w:pPr>
              <w:spacing w:line="240" w:lineRule="auto"/>
              <w:contextualSpacing/>
              <w:rPr>
                <w:sz w:val="22"/>
                <w:szCs w:val="22"/>
              </w:rPr>
            </w:pPr>
            <w:r w:rsidRPr="00764313">
              <w:rPr>
                <w:sz w:val="22"/>
                <w:szCs w:val="22"/>
              </w:rPr>
              <w:t>Trauma-Related Disorders</w:t>
            </w:r>
          </w:p>
          <w:p w14:paraId="7C713C0B" w14:textId="77777777" w:rsidR="00116AF5" w:rsidRPr="00764313" w:rsidRDefault="00116AF5" w:rsidP="006D3435">
            <w:pPr>
              <w:spacing w:line="240" w:lineRule="auto"/>
              <w:contextualSpacing/>
              <w:rPr>
                <w:sz w:val="22"/>
                <w:szCs w:val="22"/>
              </w:rPr>
            </w:pPr>
            <w:r w:rsidRPr="00764313">
              <w:rPr>
                <w:sz w:val="22"/>
                <w:szCs w:val="22"/>
              </w:rPr>
              <w:t xml:space="preserve"> </w:t>
            </w:r>
            <w:r>
              <w:rPr>
                <w:sz w:val="22"/>
                <w:szCs w:val="22"/>
              </w:rPr>
              <w:t>I</w:t>
            </w:r>
            <w:r w:rsidRPr="00764313">
              <w:rPr>
                <w:sz w:val="22"/>
                <w:szCs w:val="22"/>
              </w:rPr>
              <w:t>n class lens: </w:t>
            </w:r>
            <w:r w:rsidRPr="00764313">
              <w:rPr>
                <w:i/>
                <w:iCs/>
                <w:sz w:val="22"/>
                <w:szCs w:val="22"/>
              </w:rPr>
              <w:t>When single-event models fall short</w:t>
            </w:r>
          </w:p>
        </w:tc>
        <w:tc>
          <w:tcPr>
            <w:tcW w:w="2610" w:type="dxa"/>
            <w:tcBorders>
              <w:top w:val="outset" w:sz="6" w:space="0" w:color="auto"/>
              <w:left w:val="outset" w:sz="6" w:space="0" w:color="auto"/>
              <w:bottom w:val="outset" w:sz="6" w:space="0" w:color="auto"/>
              <w:right w:val="outset" w:sz="6" w:space="0" w:color="auto"/>
            </w:tcBorders>
            <w:vAlign w:val="center"/>
            <w:hideMark/>
          </w:tcPr>
          <w:p w14:paraId="1F196A42" w14:textId="77777777" w:rsidR="00116AF5" w:rsidRPr="00764313" w:rsidRDefault="00116AF5" w:rsidP="006D3435">
            <w:pPr>
              <w:spacing w:line="240" w:lineRule="auto"/>
              <w:contextualSpacing/>
              <w:rPr>
                <w:sz w:val="22"/>
                <w:szCs w:val="22"/>
              </w:rPr>
            </w:pPr>
            <w:r w:rsidRPr="00764313">
              <w:rPr>
                <w:sz w:val="22"/>
                <w:szCs w:val="22"/>
              </w:rPr>
              <w:t>Mash &amp; Wolfe, Ch. 12;</w:t>
            </w:r>
          </w:p>
          <w:p w14:paraId="2D0E2DFC" w14:textId="77777777" w:rsidR="00116AF5" w:rsidRPr="00764313" w:rsidRDefault="00116AF5" w:rsidP="006D3435">
            <w:pPr>
              <w:spacing w:line="240" w:lineRule="auto"/>
              <w:contextualSpacing/>
              <w:rPr>
                <w:sz w:val="22"/>
                <w:szCs w:val="22"/>
              </w:rPr>
            </w:pPr>
            <w:r w:rsidRPr="00764313">
              <w:rPr>
                <w:sz w:val="22"/>
                <w:szCs w:val="22"/>
              </w:rPr>
              <w:t>Case Study: Jason Coleman</w:t>
            </w:r>
          </w:p>
          <w:p w14:paraId="1406E561" w14:textId="77777777" w:rsidR="00116AF5" w:rsidRPr="00764313" w:rsidRDefault="00116AF5" w:rsidP="006D3435">
            <w:pPr>
              <w:spacing w:line="240" w:lineRule="auto"/>
              <w:contextualSpacing/>
              <w:rPr>
                <w:sz w:val="22"/>
                <w:szCs w:val="22"/>
              </w:rPr>
            </w:pPr>
            <w:r w:rsidRPr="00764313">
              <w:rPr>
                <w:sz w:val="22"/>
                <w:szCs w:val="22"/>
              </w:rPr>
              <w:t>Video: Through Our Eyes: Children, Violence, &amp; Trauma</w:t>
            </w:r>
          </w:p>
        </w:tc>
        <w:tc>
          <w:tcPr>
            <w:tcW w:w="2962" w:type="dxa"/>
            <w:tcBorders>
              <w:top w:val="outset" w:sz="6" w:space="0" w:color="auto"/>
              <w:left w:val="outset" w:sz="6" w:space="0" w:color="auto"/>
              <w:bottom w:val="outset" w:sz="6" w:space="0" w:color="auto"/>
              <w:right w:val="outset" w:sz="6" w:space="0" w:color="auto"/>
            </w:tcBorders>
            <w:vAlign w:val="center"/>
            <w:hideMark/>
          </w:tcPr>
          <w:p w14:paraId="679A82FE" w14:textId="77777777" w:rsidR="00116AF5" w:rsidRPr="00764313" w:rsidRDefault="00116AF5" w:rsidP="006D3435">
            <w:pPr>
              <w:spacing w:line="240" w:lineRule="auto"/>
              <w:contextualSpacing/>
              <w:rPr>
                <w:sz w:val="22"/>
                <w:szCs w:val="22"/>
              </w:rPr>
            </w:pPr>
            <w:r w:rsidRPr="00764313">
              <w:rPr>
                <w:sz w:val="22"/>
                <w:szCs w:val="22"/>
              </w:rPr>
              <w:t>RAQ &amp; MP 11 12/8 by 11:59pm</w:t>
            </w:r>
          </w:p>
        </w:tc>
      </w:tr>
      <w:tr w:rsidR="00116AF5" w:rsidRPr="00764313" w14:paraId="0ABA24DB" w14:textId="77777777" w:rsidTr="006D3435">
        <w:trPr>
          <w:trHeight w:val="723"/>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14:paraId="75BB4581" w14:textId="77777777" w:rsidR="00116AF5" w:rsidRPr="00764313" w:rsidRDefault="00116AF5" w:rsidP="006D3435">
            <w:pPr>
              <w:spacing w:line="240" w:lineRule="auto"/>
              <w:contextualSpacing/>
              <w:jc w:val="center"/>
              <w:rPr>
                <w:sz w:val="22"/>
                <w:szCs w:val="22"/>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2C6651C3" w14:textId="393A7AEC" w:rsidR="00116AF5" w:rsidRPr="00764313" w:rsidRDefault="00FF341E" w:rsidP="006D3435">
            <w:pPr>
              <w:spacing w:line="240" w:lineRule="auto"/>
              <w:contextualSpacing/>
              <w:jc w:val="center"/>
              <w:rPr>
                <w:sz w:val="22"/>
                <w:szCs w:val="22"/>
              </w:rPr>
            </w:pPr>
            <w:r>
              <w:rPr>
                <w:sz w:val="22"/>
                <w:szCs w:val="22"/>
              </w:rPr>
              <w:t>12/18</w:t>
            </w:r>
          </w:p>
        </w:tc>
        <w:tc>
          <w:tcPr>
            <w:tcW w:w="8722" w:type="dxa"/>
            <w:gridSpan w:val="3"/>
            <w:tcBorders>
              <w:top w:val="outset" w:sz="6" w:space="0" w:color="auto"/>
              <w:left w:val="outset" w:sz="6" w:space="0" w:color="auto"/>
              <w:bottom w:val="outset" w:sz="6" w:space="0" w:color="auto"/>
              <w:right w:val="outset" w:sz="6" w:space="0" w:color="auto"/>
            </w:tcBorders>
            <w:vAlign w:val="center"/>
            <w:hideMark/>
          </w:tcPr>
          <w:p w14:paraId="6C5B6EE4" w14:textId="4AC336B2" w:rsidR="00116AF5" w:rsidRPr="00764313" w:rsidRDefault="00116AF5" w:rsidP="006D3435">
            <w:pPr>
              <w:spacing w:line="240" w:lineRule="auto"/>
              <w:contextualSpacing/>
              <w:rPr>
                <w:sz w:val="22"/>
                <w:szCs w:val="22"/>
              </w:rPr>
            </w:pPr>
            <w:r w:rsidRPr="00764313">
              <w:rPr>
                <w:sz w:val="22"/>
                <w:szCs w:val="22"/>
              </w:rPr>
              <w:t>Final Exam</w:t>
            </w:r>
            <w:r w:rsidR="006C4913">
              <w:rPr>
                <w:sz w:val="22"/>
                <w:szCs w:val="22"/>
              </w:rPr>
              <w:t xml:space="preserve">: </w:t>
            </w:r>
            <w:r w:rsidR="00FF341E">
              <w:rPr>
                <w:sz w:val="22"/>
                <w:szCs w:val="22"/>
              </w:rPr>
              <w:t>7:45 – 9:45 am</w:t>
            </w:r>
          </w:p>
        </w:tc>
      </w:tr>
    </w:tbl>
    <w:p w14:paraId="22249B22" w14:textId="77777777" w:rsidR="00116AF5" w:rsidRPr="00764313" w:rsidRDefault="00116AF5" w:rsidP="00116AF5">
      <w:pPr>
        <w:spacing w:line="240" w:lineRule="auto"/>
        <w:contextualSpacing/>
        <w:rPr>
          <w:sz w:val="22"/>
          <w:szCs w:val="22"/>
        </w:rPr>
      </w:pPr>
      <w:r w:rsidRPr="00764313">
        <w:rPr>
          <w:sz w:val="22"/>
          <w:szCs w:val="22"/>
        </w:rPr>
        <w:t> </w:t>
      </w:r>
    </w:p>
    <w:p w14:paraId="71603C51" w14:textId="77777777" w:rsidR="00116AF5" w:rsidRPr="00764313" w:rsidRDefault="00116AF5" w:rsidP="00116AF5">
      <w:pPr>
        <w:spacing w:line="240" w:lineRule="auto"/>
        <w:contextualSpacing/>
        <w:rPr>
          <w:sz w:val="22"/>
          <w:szCs w:val="22"/>
        </w:rPr>
      </w:pPr>
    </w:p>
    <w:p w14:paraId="543E17A3" w14:textId="77777777" w:rsidR="004772FA" w:rsidRDefault="004772FA"/>
    <w:sectPr w:rsidR="00477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0520"/>
    <w:multiLevelType w:val="multilevel"/>
    <w:tmpl w:val="9D34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C7688D"/>
    <w:multiLevelType w:val="multilevel"/>
    <w:tmpl w:val="7A3A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045847"/>
    <w:multiLevelType w:val="multilevel"/>
    <w:tmpl w:val="E876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841F6"/>
    <w:multiLevelType w:val="multilevel"/>
    <w:tmpl w:val="7046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F2A37"/>
    <w:multiLevelType w:val="multilevel"/>
    <w:tmpl w:val="7B4C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832A0A"/>
    <w:multiLevelType w:val="multilevel"/>
    <w:tmpl w:val="112E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A615E8"/>
    <w:multiLevelType w:val="multilevel"/>
    <w:tmpl w:val="0FC8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3731962">
    <w:abstractNumId w:val="2"/>
  </w:num>
  <w:num w:numId="2" w16cid:durableId="571236864">
    <w:abstractNumId w:val="3"/>
  </w:num>
  <w:num w:numId="3" w16cid:durableId="32775239">
    <w:abstractNumId w:val="6"/>
  </w:num>
  <w:num w:numId="4" w16cid:durableId="1646933969">
    <w:abstractNumId w:val="0"/>
  </w:num>
  <w:num w:numId="5" w16cid:durableId="210387160">
    <w:abstractNumId w:val="1"/>
  </w:num>
  <w:num w:numId="6" w16cid:durableId="1901482747">
    <w:abstractNumId w:val="5"/>
  </w:num>
  <w:num w:numId="7" w16cid:durableId="937760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FA"/>
    <w:rsid w:val="00116AF5"/>
    <w:rsid w:val="004772FA"/>
    <w:rsid w:val="004F0840"/>
    <w:rsid w:val="00580070"/>
    <w:rsid w:val="006A5809"/>
    <w:rsid w:val="006C4913"/>
    <w:rsid w:val="009247B3"/>
    <w:rsid w:val="00FF3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E7E76"/>
  <w15:chartTrackingRefBased/>
  <w15:docId w15:val="{2E671E24-C952-4F0D-B5CE-5A7C89F9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7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72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772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2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2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2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2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2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2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72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72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772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72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7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2FA"/>
    <w:rPr>
      <w:rFonts w:eastAsiaTheme="majorEastAsia" w:cstheme="majorBidi"/>
      <w:color w:val="272727" w:themeColor="text1" w:themeTint="D8"/>
    </w:rPr>
  </w:style>
  <w:style w:type="paragraph" w:styleId="Title">
    <w:name w:val="Title"/>
    <w:basedOn w:val="Normal"/>
    <w:next w:val="Normal"/>
    <w:link w:val="TitleChar"/>
    <w:uiPriority w:val="10"/>
    <w:qFormat/>
    <w:rsid w:val="00477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2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2FA"/>
    <w:pPr>
      <w:spacing w:before="160"/>
      <w:jc w:val="center"/>
    </w:pPr>
    <w:rPr>
      <w:i/>
      <w:iCs/>
      <w:color w:val="404040" w:themeColor="text1" w:themeTint="BF"/>
    </w:rPr>
  </w:style>
  <w:style w:type="character" w:customStyle="1" w:styleId="QuoteChar">
    <w:name w:val="Quote Char"/>
    <w:basedOn w:val="DefaultParagraphFont"/>
    <w:link w:val="Quote"/>
    <w:uiPriority w:val="29"/>
    <w:rsid w:val="004772FA"/>
    <w:rPr>
      <w:i/>
      <w:iCs/>
      <w:color w:val="404040" w:themeColor="text1" w:themeTint="BF"/>
    </w:rPr>
  </w:style>
  <w:style w:type="paragraph" w:styleId="ListParagraph">
    <w:name w:val="List Paragraph"/>
    <w:basedOn w:val="Normal"/>
    <w:uiPriority w:val="34"/>
    <w:qFormat/>
    <w:rsid w:val="004772FA"/>
    <w:pPr>
      <w:ind w:left="720"/>
      <w:contextualSpacing/>
    </w:pPr>
  </w:style>
  <w:style w:type="character" w:styleId="IntenseEmphasis">
    <w:name w:val="Intense Emphasis"/>
    <w:basedOn w:val="DefaultParagraphFont"/>
    <w:uiPriority w:val="21"/>
    <w:qFormat/>
    <w:rsid w:val="004772FA"/>
    <w:rPr>
      <w:i/>
      <w:iCs/>
      <w:color w:val="0F4761" w:themeColor="accent1" w:themeShade="BF"/>
    </w:rPr>
  </w:style>
  <w:style w:type="paragraph" w:styleId="IntenseQuote">
    <w:name w:val="Intense Quote"/>
    <w:basedOn w:val="Normal"/>
    <w:next w:val="Normal"/>
    <w:link w:val="IntenseQuoteChar"/>
    <w:uiPriority w:val="30"/>
    <w:qFormat/>
    <w:rsid w:val="00477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2FA"/>
    <w:rPr>
      <w:i/>
      <w:iCs/>
      <w:color w:val="0F4761" w:themeColor="accent1" w:themeShade="BF"/>
    </w:rPr>
  </w:style>
  <w:style w:type="character" w:styleId="IntenseReference">
    <w:name w:val="Intense Reference"/>
    <w:basedOn w:val="DefaultParagraphFont"/>
    <w:uiPriority w:val="32"/>
    <w:qFormat/>
    <w:rsid w:val="004772FA"/>
    <w:rPr>
      <w:b/>
      <w:bCs/>
      <w:smallCaps/>
      <w:color w:val="0F4761" w:themeColor="accent1" w:themeShade="BF"/>
      <w:spacing w:val="5"/>
    </w:rPr>
  </w:style>
  <w:style w:type="character" w:styleId="Hyperlink">
    <w:name w:val="Hyperlink"/>
    <w:basedOn w:val="DefaultParagraphFont"/>
    <w:uiPriority w:val="99"/>
    <w:unhideWhenUsed/>
    <w:rsid w:val="004772FA"/>
    <w:rPr>
      <w:color w:val="467886" w:themeColor="hyperlink"/>
      <w:u w:val="single"/>
    </w:rPr>
  </w:style>
  <w:style w:type="character" w:styleId="UnresolvedMention">
    <w:name w:val="Unresolved Mention"/>
    <w:basedOn w:val="DefaultParagraphFont"/>
    <w:uiPriority w:val="99"/>
    <w:semiHidden/>
    <w:unhideWhenUsed/>
    <w:rsid w:val="004772FA"/>
    <w:rPr>
      <w:color w:val="605E5C"/>
      <w:shd w:val="clear" w:color="auto" w:fill="E1DFDD"/>
    </w:rPr>
  </w:style>
  <w:style w:type="character" w:styleId="BookTitle">
    <w:name w:val="Book Title"/>
    <w:basedOn w:val="DefaultParagraphFont"/>
    <w:uiPriority w:val="33"/>
    <w:qFormat/>
    <w:rsid w:val="006A5809"/>
    <w:rPr>
      <w:b/>
      <w:bCs/>
      <w:i/>
      <w:iCs/>
      <w:spacing w:val="5"/>
    </w:rPr>
  </w:style>
  <w:style w:type="paragraph" w:styleId="Caption">
    <w:name w:val="caption"/>
    <w:basedOn w:val="Normal"/>
    <w:next w:val="Normal"/>
    <w:uiPriority w:val="35"/>
    <w:semiHidden/>
    <w:unhideWhenUsed/>
    <w:qFormat/>
    <w:rsid w:val="006A5809"/>
    <w:pPr>
      <w:spacing w:after="200" w:line="240" w:lineRule="auto"/>
    </w:pPr>
    <w:rPr>
      <w:i/>
      <w:iCs/>
      <w:color w:val="0E2841" w:themeColor="text2"/>
      <w:sz w:val="18"/>
      <w:szCs w:val="18"/>
    </w:rPr>
  </w:style>
  <w:style w:type="character" w:styleId="Emphasis">
    <w:name w:val="Emphasis"/>
    <w:basedOn w:val="DefaultParagraphFont"/>
    <w:uiPriority w:val="20"/>
    <w:qFormat/>
    <w:rsid w:val="006A5809"/>
    <w:rPr>
      <w:i/>
      <w:iCs/>
    </w:rPr>
  </w:style>
  <w:style w:type="paragraph" w:styleId="NoSpacing">
    <w:name w:val="No Spacing"/>
    <w:uiPriority w:val="1"/>
    <w:qFormat/>
    <w:rsid w:val="006A5809"/>
    <w:pPr>
      <w:spacing w:after="0" w:line="240" w:lineRule="auto"/>
    </w:pPr>
  </w:style>
  <w:style w:type="character" w:styleId="Strong">
    <w:name w:val="Strong"/>
    <w:basedOn w:val="DefaultParagraphFont"/>
    <w:uiPriority w:val="22"/>
    <w:qFormat/>
    <w:rsid w:val="006A5809"/>
    <w:rPr>
      <w:b/>
      <w:bCs/>
    </w:rPr>
  </w:style>
  <w:style w:type="character" w:styleId="SubtleEmphasis">
    <w:name w:val="Subtle Emphasis"/>
    <w:basedOn w:val="DefaultParagraphFont"/>
    <w:uiPriority w:val="19"/>
    <w:qFormat/>
    <w:rsid w:val="006A5809"/>
    <w:rPr>
      <w:i/>
      <w:iCs/>
      <w:color w:val="404040" w:themeColor="text1" w:themeTint="BF"/>
    </w:rPr>
  </w:style>
  <w:style w:type="character" w:styleId="SubtleReference">
    <w:name w:val="Subtle Reference"/>
    <w:basedOn w:val="DefaultParagraphFont"/>
    <w:uiPriority w:val="31"/>
    <w:qFormat/>
    <w:rsid w:val="006A5809"/>
    <w:rPr>
      <w:smallCaps/>
      <w:color w:val="5A5A5A" w:themeColor="text1" w:themeTint="A5"/>
    </w:rPr>
  </w:style>
  <w:style w:type="paragraph" w:styleId="TOCHeading">
    <w:name w:val="TOC Heading"/>
    <w:basedOn w:val="Heading1"/>
    <w:next w:val="Normal"/>
    <w:uiPriority w:val="39"/>
    <w:semiHidden/>
    <w:unhideWhenUsed/>
    <w:qFormat/>
    <w:rsid w:val="006A5809"/>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bookwithme/user/c3c8dc6367a8451b886b09b2350f1def@msu.edu/meetingtype/Y6b-0rwUGEemMGtEPmqkqQ2?anonymous&amp;ismsaljsauthenabled&amp;ep=mcard" TargetMode="External"/><Relationship Id="rId3" Type="http://schemas.openxmlformats.org/officeDocument/2006/relationships/settings" Target="settings.xml"/><Relationship Id="rId7" Type="http://schemas.openxmlformats.org/officeDocument/2006/relationships/hyperlink" Target="mailto:josereb1@ms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ers19@msu.edu" TargetMode="External"/><Relationship Id="rId11" Type="http://schemas.openxmlformats.org/officeDocument/2006/relationships/fontTable" Target="fontTable.xml"/><Relationship Id="rId5" Type="http://schemas.openxmlformats.org/officeDocument/2006/relationships/hyperlink" Target="https://outlook.office.com/bookwithme/user/c3c8dc6367a8451b886b09b2350f1def@msu.edu/meetingtype/Y6b-0rwUGEemMGtEPmqkqQ2?anonymous&amp;ismsaljsauthenabled&amp;ep=mcard" TargetMode="External"/><Relationship Id="rId10" Type="http://schemas.openxmlformats.org/officeDocument/2006/relationships/hyperlink" Target="http://rcpd.msu.edu/" TargetMode="External"/><Relationship Id="rId4" Type="http://schemas.openxmlformats.org/officeDocument/2006/relationships/webSettings" Target="webSettings.xml"/><Relationship Id="rId9" Type="http://schemas.openxmlformats.org/officeDocument/2006/relationships/hyperlink" Target="https://www.msu.edu/unit/ombud/academic-integr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3237</Words>
  <Characters>18452</Characters>
  <Application>Microsoft Office Word</Application>
  <DocSecurity>0</DocSecurity>
  <Lines>153</Lines>
  <Paragraphs>43</Paragraphs>
  <ScaleCrop>false</ScaleCrop>
  <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Ingersoll, Brooke</dc:creator>
  <cp:keywords/>
  <dc:description/>
  <cp:lastModifiedBy>Ingersoll, Brooke</cp:lastModifiedBy>
  <cp:revision>5</cp:revision>
  <dcterms:created xsi:type="dcterms:W3CDTF">2026-08-15T16:26:00Z</dcterms:created>
  <dcterms:modified xsi:type="dcterms:W3CDTF">2026-08-17T16:44:00Z</dcterms:modified>
</cp:coreProperties>
</file>