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19" w14:textId="4DC77A04" w:rsidR="008C63FA" w:rsidRDefault="0021537E">
      <w:pPr>
        <w:pStyle w:val="Title"/>
      </w:pPr>
      <w:bookmarkStart w:id="0" w:name="_157azc5l5kt5" w:colFirst="0" w:colLast="0"/>
      <w:bookmarkEnd w:id="0"/>
      <w:r>
        <w:t>PSY 255: Industrial/Organizational Psychology</w:t>
      </w:r>
    </w:p>
    <w:p w14:paraId="0000001A" w14:textId="238C05CE" w:rsidR="008C63FA" w:rsidRDefault="0021537E">
      <w:pPr>
        <w:pStyle w:val="Subtitle"/>
      </w:pPr>
      <w:bookmarkStart w:id="1" w:name="_duqt18vntng6" w:colFirst="0" w:colLast="0"/>
      <w:bookmarkEnd w:id="1"/>
      <w:r>
        <w:t>Spring 2026</w:t>
      </w:r>
    </w:p>
    <w:p w14:paraId="19EE8261" w14:textId="30428EB9" w:rsidR="002840AA" w:rsidRDefault="002840AA" w:rsidP="002840AA">
      <w:pPr>
        <w:jc w:val="center"/>
      </w:pPr>
      <w:r>
        <w:t>Tuesday/Thursday 8:30a – 9:50a</w:t>
      </w:r>
    </w:p>
    <w:p w14:paraId="737F9387" w14:textId="1E035DA0" w:rsidR="002840AA" w:rsidRDefault="002840AA" w:rsidP="002840AA">
      <w:pPr>
        <w:jc w:val="center"/>
      </w:pPr>
      <w:r>
        <w:t>Computer Center</w:t>
      </w:r>
      <w:r w:rsidR="00C31F3C">
        <w:t xml:space="preserve"> Room 402</w:t>
      </w:r>
    </w:p>
    <w:p w14:paraId="4CDFCC74" w14:textId="4FEB028E" w:rsidR="001D165C" w:rsidRPr="002840AA" w:rsidRDefault="001D165C" w:rsidP="002840AA">
      <w:pPr>
        <w:jc w:val="center"/>
      </w:pPr>
      <w:r>
        <w:t xml:space="preserve">Syllabus Last Updated: </w:t>
      </w:r>
      <w:r w:rsidR="00A66BFD">
        <w:t>01</w:t>
      </w:r>
      <w:r>
        <w:t>/</w:t>
      </w:r>
      <w:r w:rsidR="00A66BFD">
        <w:t>07</w:t>
      </w:r>
      <w:r>
        <w:t>/2025</w:t>
      </w:r>
    </w:p>
    <w:p w14:paraId="09EF789F" w14:textId="2FF3E1F1" w:rsidR="008C63FA" w:rsidRDefault="004D4D7F" w:rsidP="004D4D7F">
      <w:pPr>
        <w:pStyle w:val="Heading2"/>
      </w:pPr>
      <w:bookmarkStart w:id="2" w:name="_Toc218781970"/>
      <w:r>
        <w:t>Instruction Team</w:t>
      </w:r>
      <w:bookmarkEnd w:id="2"/>
    </w:p>
    <w:p w14:paraId="1044591F" w14:textId="77777777" w:rsidR="00C572CF" w:rsidRDefault="00C572CF" w:rsidP="004D4D7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C572CF" w14:paraId="1A0EF3AD" w14:textId="77777777" w:rsidTr="00C572CF">
        <w:trPr>
          <w:trHeight w:val="1368"/>
        </w:trPr>
        <w:tc>
          <w:tcPr>
            <w:tcW w:w="5035" w:type="dxa"/>
          </w:tcPr>
          <w:p w14:paraId="21EFDAAE" w14:textId="77777777" w:rsidR="00C572CF" w:rsidRDefault="00C572CF" w:rsidP="00C572CF">
            <w:r>
              <w:t>Professor: Dr. Elisabeth Silver (she/her)</w:t>
            </w:r>
          </w:p>
          <w:p w14:paraId="19414579" w14:textId="2B990A56" w:rsidR="00C572CF" w:rsidRDefault="00C572CF" w:rsidP="005C2D69">
            <w:r>
              <w:t xml:space="preserve">Email: </w:t>
            </w:r>
            <w:hyperlink r:id="rId7" w:history="1">
              <w:r w:rsidRPr="00721F53">
                <w:rPr>
                  <w:rStyle w:val="Hyperlink"/>
                </w:rPr>
                <w:t>silve230@msu.edu</w:t>
              </w:r>
            </w:hyperlink>
          </w:p>
          <w:p w14:paraId="575CDB03" w14:textId="77777777" w:rsidR="005C2D69" w:rsidRDefault="00C572CF" w:rsidP="004D4D7F">
            <w:r>
              <w:t>Office Hours: Tuesday 11:00a – 12:00p</w:t>
            </w:r>
            <w:r w:rsidR="005C2D69">
              <w:t>, Psychology Building Room 317</w:t>
            </w:r>
          </w:p>
          <w:p w14:paraId="605CED34" w14:textId="13B66567" w:rsidR="00C572CF" w:rsidRDefault="00C572CF" w:rsidP="004D4D7F">
            <w:r>
              <w:t xml:space="preserve"> </w:t>
            </w:r>
          </w:p>
        </w:tc>
        <w:tc>
          <w:tcPr>
            <w:tcW w:w="5035" w:type="dxa"/>
          </w:tcPr>
          <w:p w14:paraId="5E6A0780" w14:textId="3AD5CB43" w:rsidR="00C572CF" w:rsidRDefault="00C572CF" w:rsidP="00C572CF">
            <w:r>
              <w:t xml:space="preserve">Teaching Assistant: Woojin </w:t>
            </w:r>
            <w:r w:rsidRPr="00C572CF">
              <w:t>Jeong</w:t>
            </w:r>
            <w:r>
              <w:t xml:space="preserve"> (she/her)</w:t>
            </w:r>
          </w:p>
          <w:p w14:paraId="1141267B" w14:textId="77777777" w:rsidR="00AC596C" w:rsidRDefault="00C572CF" w:rsidP="00AC596C">
            <w:r>
              <w:t xml:space="preserve">Email: </w:t>
            </w:r>
            <w:hyperlink r:id="rId8" w:history="1">
              <w:r w:rsidR="008F5485" w:rsidRPr="00914732">
                <w:rPr>
                  <w:rStyle w:val="Hyperlink"/>
                </w:rPr>
                <w:t>jeongwo6@msu.edu</w:t>
              </w:r>
            </w:hyperlink>
          </w:p>
          <w:p w14:paraId="6804C538" w14:textId="0128B1FF" w:rsidR="00C572CF" w:rsidRDefault="00C572CF" w:rsidP="00AC596C">
            <w:r>
              <w:t>Office Hours:</w:t>
            </w:r>
            <w:r w:rsidR="008F5485">
              <w:t xml:space="preserve"> Wednesday 10:00a – 11:00a</w:t>
            </w:r>
            <w:r w:rsidR="00AC596C">
              <w:t>, Psychology Building Room 320</w:t>
            </w:r>
          </w:p>
        </w:tc>
      </w:tr>
      <w:tr w:rsidR="00C572CF" w14:paraId="283D9244" w14:textId="77777777" w:rsidTr="00C572CF">
        <w:tc>
          <w:tcPr>
            <w:tcW w:w="5035" w:type="dxa"/>
          </w:tcPr>
          <w:p w14:paraId="00D9EEFB" w14:textId="48D36C54" w:rsidR="00C572CF" w:rsidRDefault="00C572CF" w:rsidP="00C572CF">
            <w:r>
              <w:t>Undergrad</w:t>
            </w:r>
            <w:r w:rsidR="006A3C59">
              <w:t>.</w:t>
            </w:r>
            <w:r>
              <w:t xml:space="preserve"> Learning Assistant: Jack </w:t>
            </w:r>
            <w:r w:rsidR="008011B2">
              <w:t>Regan</w:t>
            </w:r>
          </w:p>
          <w:p w14:paraId="2C158A21" w14:textId="5A5EE023" w:rsidR="00750A11" w:rsidRDefault="00C572CF" w:rsidP="005C2D69">
            <w:r>
              <w:t xml:space="preserve">Email: </w:t>
            </w:r>
            <w:hyperlink r:id="rId9" w:history="1">
              <w:r w:rsidR="00750A11" w:rsidRPr="00914732">
                <w:rPr>
                  <w:rStyle w:val="Hyperlink"/>
                </w:rPr>
                <w:t>reganjac@msu.edu</w:t>
              </w:r>
            </w:hyperlink>
          </w:p>
          <w:p w14:paraId="4AA6F0C4" w14:textId="5E9F9B4C" w:rsidR="00C572CF" w:rsidRDefault="00C572CF" w:rsidP="005C2D69">
            <w:r>
              <w:t xml:space="preserve">Office Hours: </w:t>
            </w:r>
            <w:r w:rsidR="001B52C2">
              <w:t>Friday 11:00a – 12:00p</w:t>
            </w:r>
            <w:r w:rsidR="005C2D69">
              <w:t xml:space="preserve">, </w:t>
            </w:r>
            <w:hyperlink r:id="rId10" w:history="1">
              <w:r w:rsidR="005C2D69" w:rsidRPr="00914732">
                <w:rPr>
                  <w:rStyle w:val="Hyperlink"/>
                </w:rPr>
                <w:t>https://msu.zoom.us/j/7983009816</w:t>
              </w:r>
            </w:hyperlink>
            <w:r w:rsidR="005C2D69">
              <w:t xml:space="preserve"> (Passcode: </w:t>
            </w:r>
            <w:r w:rsidR="005C2D69" w:rsidRPr="005C2D69">
              <w:t>405331</w:t>
            </w:r>
            <w:r w:rsidR="005C2D69">
              <w:t>)</w:t>
            </w:r>
          </w:p>
        </w:tc>
        <w:tc>
          <w:tcPr>
            <w:tcW w:w="5035" w:type="dxa"/>
          </w:tcPr>
          <w:p w14:paraId="1D4757D3" w14:textId="045B75B5" w:rsidR="00C572CF" w:rsidRDefault="00C572CF" w:rsidP="00C572CF">
            <w:r>
              <w:t>Undergrad</w:t>
            </w:r>
            <w:r w:rsidR="006A3C59">
              <w:t xml:space="preserve">. </w:t>
            </w:r>
            <w:r>
              <w:t>Learning Assistant: Jasmine</w:t>
            </w:r>
            <w:r w:rsidR="008011B2">
              <w:t xml:space="preserve"> Chow</w:t>
            </w:r>
          </w:p>
          <w:p w14:paraId="5500F2AC" w14:textId="3544DEBC" w:rsidR="00C572CF" w:rsidRDefault="00C572CF" w:rsidP="00C572CF">
            <w:r>
              <w:t>Email:</w:t>
            </w:r>
            <w:r w:rsidR="008011B2">
              <w:t xml:space="preserve"> </w:t>
            </w:r>
            <w:hyperlink r:id="rId11" w:history="1">
              <w:r w:rsidR="00BB21BB" w:rsidRPr="00914732">
                <w:rPr>
                  <w:rStyle w:val="Hyperlink"/>
                </w:rPr>
                <w:t>chowjasm@msu.edu</w:t>
              </w:r>
            </w:hyperlink>
            <w:r w:rsidR="00BB21BB">
              <w:t xml:space="preserve"> </w:t>
            </w:r>
          </w:p>
          <w:p w14:paraId="016F5C89" w14:textId="3399B4B2" w:rsidR="00C572CF" w:rsidRDefault="00C572CF" w:rsidP="004D4D7F">
            <w:r>
              <w:t>Office Hours: By appointment</w:t>
            </w:r>
          </w:p>
        </w:tc>
      </w:tr>
    </w:tbl>
    <w:p w14:paraId="00000022" w14:textId="77777777" w:rsidR="008C63FA" w:rsidRDefault="008C63FA">
      <w:pPr>
        <w:rPr>
          <w:b/>
        </w:rPr>
      </w:pPr>
    </w:p>
    <w:p w14:paraId="00000023" w14:textId="77777777" w:rsidR="008C63FA" w:rsidRDefault="00BD3A83">
      <w:pPr>
        <w:pStyle w:val="Heading1"/>
      </w:pPr>
      <w:bookmarkStart w:id="3" w:name="_nlutrl12p95a" w:colFirst="0" w:colLast="0"/>
      <w:bookmarkEnd w:id="3"/>
      <w:r>
        <w:t>Syllabus Contents</w:t>
      </w:r>
    </w:p>
    <w:sdt>
      <w:sdtPr>
        <w:id w:val="-1580749720"/>
        <w:docPartObj>
          <w:docPartGallery w:val="Table of Contents"/>
          <w:docPartUnique/>
        </w:docPartObj>
      </w:sdtPr>
      <w:sdtContent>
        <w:p w14:paraId="7058C063" w14:textId="77777777" w:rsidR="008537D0" w:rsidRDefault="00BD3A83">
          <w:pPr>
            <w:pStyle w:val="TOC2"/>
            <w:tabs>
              <w:tab w:val="right" w:leader="dot" w:pos="10070"/>
            </w:tabs>
            <w:rPr>
              <w:rFonts w:asciiTheme="minorHAnsi" w:eastAsiaTheme="minorEastAsia" w:hAnsiTheme="minorHAnsi" w:cstheme="minorBidi"/>
              <w:noProof/>
              <w:kern w:val="2"/>
              <w:lang w:val="en-US"/>
              <w14:ligatures w14:val="standardContextual"/>
            </w:rPr>
          </w:pPr>
          <w:r>
            <w:fldChar w:fldCharType="begin"/>
          </w:r>
          <w:r>
            <w:instrText xml:space="preserve"> TOC \h \u \z \n \t "Heading 2,2,Heading 3,3,Heading 5,5,Heading 6,6,"</w:instrText>
          </w:r>
          <w:r>
            <w:fldChar w:fldCharType="separate"/>
          </w:r>
          <w:hyperlink w:anchor="_Toc218781970" w:history="1">
            <w:r w:rsidR="008537D0" w:rsidRPr="00445092">
              <w:rPr>
                <w:rStyle w:val="Hyperlink"/>
                <w:noProof/>
              </w:rPr>
              <w:t>Instruction Team</w:t>
            </w:r>
          </w:hyperlink>
        </w:p>
        <w:p w14:paraId="17D977AD" w14:textId="77777777" w:rsidR="008537D0" w:rsidRDefault="008537D0">
          <w:pPr>
            <w:pStyle w:val="TOC2"/>
            <w:tabs>
              <w:tab w:val="right" w:leader="dot" w:pos="10070"/>
            </w:tabs>
            <w:rPr>
              <w:rFonts w:asciiTheme="minorHAnsi" w:eastAsiaTheme="minorEastAsia" w:hAnsiTheme="minorHAnsi" w:cstheme="minorBidi"/>
              <w:noProof/>
              <w:kern w:val="2"/>
              <w:lang w:val="en-US"/>
              <w14:ligatures w14:val="standardContextual"/>
            </w:rPr>
          </w:pPr>
          <w:hyperlink w:anchor="_Toc218781971" w:history="1">
            <w:r w:rsidRPr="00445092">
              <w:rPr>
                <w:rStyle w:val="Hyperlink"/>
                <w:noProof/>
              </w:rPr>
              <w:t>Course Description and Overview</w:t>
            </w:r>
          </w:hyperlink>
        </w:p>
        <w:p w14:paraId="0CD0D5EF" w14:textId="77777777" w:rsidR="008537D0" w:rsidRDefault="008537D0">
          <w:pPr>
            <w:pStyle w:val="TOC2"/>
            <w:tabs>
              <w:tab w:val="right" w:leader="dot" w:pos="10070"/>
            </w:tabs>
            <w:rPr>
              <w:rFonts w:asciiTheme="minorHAnsi" w:eastAsiaTheme="minorEastAsia" w:hAnsiTheme="minorHAnsi" w:cstheme="minorBidi"/>
              <w:noProof/>
              <w:kern w:val="2"/>
              <w:lang w:val="en-US"/>
              <w14:ligatures w14:val="standardContextual"/>
            </w:rPr>
          </w:pPr>
          <w:hyperlink w:anchor="_Toc218781972" w:history="1">
            <w:r w:rsidRPr="00445092">
              <w:rPr>
                <w:rStyle w:val="Hyperlink"/>
                <w:noProof/>
              </w:rPr>
              <w:t>Required &amp; Recommended Materials</w:t>
            </w:r>
          </w:hyperlink>
        </w:p>
        <w:p w14:paraId="42ABDA23" w14:textId="77777777" w:rsidR="008537D0" w:rsidRDefault="008537D0">
          <w:pPr>
            <w:pStyle w:val="TOC3"/>
            <w:tabs>
              <w:tab w:val="right" w:leader="dot" w:pos="10070"/>
            </w:tabs>
            <w:rPr>
              <w:rFonts w:asciiTheme="minorHAnsi" w:eastAsiaTheme="minorEastAsia" w:hAnsiTheme="minorHAnsi" w:cstheme="minorBidi"/>
              <w:noProof/>
              <w:kern w:val="2"/>
              <w:lang w:val="en-US"/>
              <w14:ligatures w14:val="standardContextual"/>
            </w:rPr>
          </w:pPr>
          <w:hyperlink w:anchor="_Toc218781973" w:history="1">
            <w:r w:rsidRPr="00445092">
              <w:rPr>
                <w:rStyle w:val="Hyperlink"/>
                <w:noProof/>
              </w:rPr>
              <w:t>Required Textbook</w:t>
            </w:r>
          </w:hyperlink>
        </w:p>
        <w:p w14:paraId="55DC3FEA" w14:textId="77777777" w:rsidR="008537D0" w:rsidRDefault="008537D0">
          <w:pPr>
            <w:pStyle w:val="TOC3"/>
            <w:tabs>
              <w:tab w:val="right" w:leader="dot" w:pos="10070"/>
            </w:tabs>
            <w:rPr>
              <w:rFonts w:asciiTheme="minorHAnsi" w:eastAsiaTheme="minorEastAsia" w:hAnsiTheme="minorHAnsi" w:cstheme="minorBidi"/>
              <w:noProof/>
              <w:kern w:val="2"/>
              <w:lang w:val="en-US"/>
              <w14:ligatures w14:val="standardContextual"/>
            </w:rPr>
          </w:pPr>
          <w:hyperlink w:anchor="_Toc218781974" w:history="1">
            <w:r w:rsidRPr="00445092">
              <w:rPr>
                <w:rStyle w:val="Hyperlink"/>
                <w:noProof/>
              </w:rPr>
              <w:t>Required Readings</w:t>
            </w:r>
          </w:hyperlink>
        </w:p>
        <w:p w14:paraId="7D8CCD9E" w14:textId="77777777" w:rsidR="008537D0" w:rsidRDefault="008537D0">
          <w:pPr>
            <w:pStyle w:val="TOC3"/>
            <w:tabs>
              <w:tab w:val="right" w:leader="dot" w:pos="10070"/>
            </w:tabs>
            <w:rPr>
              <w:rFonts w:asciiTheme="minorHAnsi" w:eastAsiaTheme="minorEastAsia" w:hAnsiTheme="minorHAnsi" w:cstheme="minorBidi"/>
              <w:noProof/>
              <w:kern w:val="2"/>
              <w:lang w:val="en-US"/>
              <w14:ligatures w14:val="standardContextual"/>
            </w:rPr>
          </w:pPr>
          <w:hyperlink w:anchor="_Toc218781975" w:history="1">
            <w:r w:rsidRPr="00445092">
              <w:rPr>
                <w:rStyle w:val="Hyperlink"/>
                <w:noProof/>
              </w:rPr>
              <w:t>Other Required Materials</w:t>
            </w:r>
          </w:hyperlink>
        </w:p>
        <w:p w14:paraId="1DB92FE5" w14:textId="77777777" w:rsidR="008537D0" w:rsidRDefault="008537D0">
          <w:pPr>
            <w:pStyle w:val="TOC2"/>
            <w:tabs>
              <w:tab w:val="right" w:leader="dot" w:pos="10070"/>
            </w:tabs>
            <w:rPr>
              <w:rFonts w:asciiTheme="minorHAnsi" w:eastAsiaTheme="minorEastAsia" w:hAnsiTheme="minorHAnsi" w:cstheme="minorBidi"/>
              <w:noProof/>
              <w:kern w:val="2"/>
              <w:lang w:val="en-US"/>
              <w14:ligatures w14:val="standardContextual"/>
            </w:rPr>
          </w:pPr>
          <w:hyperlink w:anchor="_Toc218781976" w:history="1">
            <w:r w:rsidRPr="00445092">
              <w:rPr>
                <w:rStyle w:val="Hyperlink"/>
                <w:noProof/>
              </w:rPr>
              <w:t>Grading and Evaluation</w:t>
            </w:r>
          </w:hyperlink>
        </w:p>
        <w:p w14:paraId="646F23A7" w14:textId="77777777" w:rsidR="008537D0" w:rsidRDefault="008537D0">
          <w:pPr>
            <w:pStyle w:val="TOC3"/>
            <w:tabs>
              <w:tab w:val="right" w:leader="dot" w:pos="10070"/>
            </w:tabs>
            <w:rPr>
              <w:rFonts w:asciiTheme="minorHAnsi" w:eastAsiaTheme="minorEastAsia" w:hAnsiTheme="minorHAnsi" w:cstheme="minorBidi"/>
              <w:noProof/>
              <w:kern w:val="2"/>
              <w:lang w:val="en-US"/>
              <w14:ligatures w14:val="standardContextual"/>
            </w:rPr>
          </w:pPr>
          <w:hyperlink w:anchor="_Toc218781977" w:history="1">
            <w:r w:rsidRPr="00445092">
              <w:rPr>
                <w:rStyle w:val="Hyperlink"/>
                <w:noProof/>
              </w:rPr>
              <w:t>Quizzes</w:t>
            </w:r>
          </w:hyperlink>
        </w:p>
        <w:p w14:paraId="16B7B81B" w14:textId="77777777" w:rsidR="008537D0" w:rsidRDefault="008537D0">
          <w:pPr>
            <w:pStyle w:val="TOC3"/>
            <w:tabs>
              <w:tab w:val="right" w:leader="dot" w:pos="10070"/>
            </w:tabs>
            <w:rPr>
              <w:rFonts w:asciiTheme="minorHAnsi" w:eastAsiaTheme="minorEastAsia" w:hAnsiTheme="minorHAnsi" w:cstheme="minorBidi"/>
              <w:noProof/>
              <w:kern w:val="2"/>
              <w:lang w:val="en-US"/>
              <w14:ligatures w14:val="standardContextual"/>
            </w:rPr>
          </w:pPr>
          <w:hyperlink w:anchor="_Toc218781978" w:history="1">
            <w:r w:rsidRPr="00445092">
              <w:rPr>
                <w:rStyle w:val="Hyperlink"/>
                <w:noProof/>
              </w:rPr>
              <w:t>Assignments</w:t>
            </w:r>
          </w:hyperlink>
        </w:p>
        <w:p w14:paraId="211E8FA5" w14:textId="77777777" w:rsidR="008537D0" w:rsidRDefault="008537D0">
          <w:pPr>
            <w:pStyle w:val="TOC3"/>
            <w:tabs>
              <w:tab w:val="right" w:leader="dot" w:pos="10070"/>
            </w:tabs>
            <w:rPr>
              <w:rFonts w:asciiTheme="minorHAnsi" w:eastAsiaTheme="minorEastAsia" w:hAnsiTheme="minorHAnsi" w:cstheme="minorBidi"/>
              <w:noProof/>
              <w:kern w:val="2"/>
              <w:lang w:val="en-US"/>
              <w14:ligatures w14:val="standardContextual"/>
            </w:rPr>
          </w:pPr>
          <w:hyperlink w:anchor="_Toc218781979" w:history="1">
            <w:r w:rsidRPr="00445092">
              <w:rPr>
                <w:rStyle w:val="Hyperlink"/>
                <w:noProof/>
              </w:rPr>
              <w:t>Extra Credit: In-Class Participation Activities</w:t>
            </w:r>
          </w:hyperlink>
        </w:p>
        <w:p w14:paraId="2C796A62" w14:textId="77777777" w:rsidR="008537D0" w:rsidRDefault="008537D0">
          <w:pPr>
            <w:pStyle w:val="TOC3"/>
            <w:tabs>
              <w:tab w:val="right" w:leader="dot" w:pos="10070"/>
            </w:tabs>
            <w:rPr>
              <w:rFonts w:asciiTheme="minorHAnsi" w:eastAsiaTheme="minorEastAsia" w:hAnsiTheme="minorHAnsi" w:cstheme="minorBidi"/>
              <w:noProof/>
              <w:kern w:val="2"/>
              <w:lang w:val="en-US"/>
              <w14:ligatures w14:val="standardContextual"/>
            </w:rPr>
          </w:pPr>
          <w:hyperlink w:anchor="_Toc218781980" w:history="1">
            <w:r w:rsidRPr="00445092">
              <w:rPr>
                <w:rStyle w:val="Hyperlink"/>
                <w:noProof/>
              </w:rPr>
              <w:t>Late Assignments, Resubmissions, and Make-Ups</w:t>
            </w:r>
          </w:hyperlink>
        </w:p>
        <w:p w14:paraId="48F30958" w14:textId="77777777" w:rsidR="008537D0" w:rsidRDefault="008537D0">
          <w:pPr>
            <w:pStyle w:val="TOC3"/>
            <w:tabs>
              <w:tab w:val="right" w:leader="dot" w:pos="10070"/>
            </w:tabs>
            <w:rPr>
              <w:rFonts w:asciiTheme="minorHAnsi" w:eastAsiaTheme="minorEastAsia" w:hAnsiTheme="minorHAnsi" w:cstheme="minorBidi"/>
              <w:noProof/>
              <w:kern w:val="2"/>
              <w:lang w:val="en-US"/>
              <w14:ligatures w14:val="standardContextual"/>
            </w:rPr>
          </w:pPr>
          <w:hyperlink w:anchor="_Toc218781981" w:history="1">
            <w:r w:rsidRPr="00445092">
              <w:rPr>
                <w:rStyle w:val="Hyperlink"/>
                <w:noProof/>
              </w:rPr>
              <w:t>Attendance and Participation Policy</w:t>
            </w:r>
          </w:hyperlink>
        </w:p>
        <w:p w14:paraId="2EBA4358" w14:textId="77777777" w:rsidR="008537D0" w:rsidRDefault="008537D0">
          <w:pPr>
            <w:pStyle w:val="TOC3"/>
            <w:tabs>
              <w:tab w:val="right" w:leader="dot" w:pos="10070"/>
            </w:tabs>
            <w:rPr>
              <w:rFonts w:asciiTheme="minorHAnsi" w:eastAsiaTheme="minorEastAsia" w:hAnsiTheme="minorHAnsi" w:cstheme="minorBidi"/>
              <w:noProof/>
              <w:kern w:val="2"/>
              <w:lang w:val="en-US"/>
              <w14:ligatures w14:val="standardContextual"/>
            </w:rPr>
          </w:pPr>
          <w:hyperlink w:anchor="_Toc218781982" w:history="1">
            <w:r w:rsidRPr="00445092">
              <w:rPr>
                <w:rStyle w:val="Hyperlink"/>
                <w:noProof/>
              </w:rPr>
              <w:t>Academic Integrity and FERPA</w:t>
            </w:r>
          </w:hyperlink>
        </w:p>
        <w:p w14:paraId="3AB660A9" w14:textId="77777777" w:rsidR="008537D0" w:rsidRDefault="008537D0">
          <w:pPr>
            <w:pStyle w:val="TOC3"/>
            <w:tabs>
              <w:tab w:val="right" w:leader="dot" w:pos="10070"/>
            </w:tabs>
            <w:rPr>
              <w:rFonts w:asciiTheme="minorHAnsi" w:eastAsiaTheme="minorEastAsia" w:hAnsiTheme="minorHAnsi" w:cstheme="minorBidi"/>
              <w:noProof/>
              <w:kern w:val="2"/>
              <w:lang w:val="en-US"/>
              <w14:ligatures w14:val="standardContextual"/>
            </w:rPr>
          </w:pPr>
          <w:hyperlink w:anchor="_Toc218781983" w:history="1">
            <w:r w:rsidRPr="00445092">
              <w:rPr>
                <w:rStyle w:val="Hyperlink"/>
                <w:noProof/>
              </w:rPr>
              <w:t>Generative AI</w:t>
            </w:r>
          </w:hyperlink>
        </w:p>
        <w:p w14:paraId="01A6F722" w14:textId="77777777" w:rsidR="008537D0" w:rsidRDefault="008537D0">
          <w:pPr>
            <w:pStyle w:val="TOC2"/>
            <w:tabs>
              <w:tab w:val="right" w:leader="dot" w:pos="10070"/>
            </w:tabs>
            <w:rPr>
              <w:rFonts w:asciiTheme="minorHAnsi" w:eastAsiaTheme="minorEastAsia" w:hAnsiTheme="minorHAnsi" w:cstheme="minorBidi"/>
              <w:noProof/>
              <w:kern w:val="2"/>
              <w:lang w:val="en-US"/>
              <w14:ligatures w14:val="standardContextual"/>
            </w:rPr>
          </w:pPr>
          <w:hyperlink w:anchor="_Toc218781984" w:history="1">
            <w:r w:rsidRPr="00445092">
              <w:rPr>
                <w:rStyle w:val="Hyperlink"/>
                <w:noProof/>
              </w:rPr>
              <w:t>Expectations &amp; Equitable Access</w:t>
            </w:r>
          </w:hyperlink>
        </w:p>
        <w:p w14:paraId="7D638E9E" w14:textId="77777777" w:rsidR="008537D0" w:rsidRDefault="008537D0">
          <w:pPr>
            <w:pStyle w:val="TOC3"/>
            <w:tabs>
              <w:tab w:val="right" w:leader="dot" w:pos="10070"/>
            </w:tabs>
            <w:rPr>
              <w:rFonts w:asciiTheme="minorHAnsi" w:eastAsiaTheme="minorEastAsia" w:hAnsiTheme="minorHAnsi" w:cstheme="minorBidi"/>
              <w:noProof/>
              <w:kern w:val="2"/>
              <w:lang w:val="en-US"/>
              <w14:ligatures w14:val="standardContextual"/>
            </w:rPr>
          </w:pPr>
          <w:hyperlink w:anchor="_Toc218781985" w:history="1">
            <w:r w:rsidRPr="00445092">
              <w:rPr>
                <w:rStyle w:val="Hyperlink"/>
                <w:noProof/>
              </w:rPr>
              <w:t>Learning Connections</w:t>
            </w:r>
          </w:hyperlink>
        </w:p>
        <w:p w14:paraId="6F63373C" w14:textId="77777777" w:rsidR="008537D0" w:rsidRDefault="008537D0">
          <w:pPr>
            <w:pStyle w:val="TOC3"/>
            <w:tabs>
              <w:tab w:val="right" w:leader="dot" w:pos="10070"/>
            </w:tabs>
            <w:rPr>
              <w:rFonts w:asciiTheme="minorHAnsi" w:eastAsiaTheme="minorEastAsia" w:hAnsiTheme="minorHAnsi" w:cstheme="minorBidi"/>
              <w:noProof/>
              <w:kern w:val="2"/>
              <w:lang w:val="en-US"/>
              <w14:ligatures w14:val="standardContextual"/>
            </w:rPr>
          </w:pPr>
          <w:hyperlink w:anchor="_Toc218781986" w:history="1">
            <w:r w:rsidRPr="00445092">
              <w:rPr>
                <w:rStyle w:val="Hyperlink"/>
                <w:noProof/>
              </w:rPr>
              <w:t>Email Policies</w:t>
            </w:r>
          </w:hyperlink>
        </w:p>
        <w:p w14:paraId="4C4AFD7F" w14:textId="77777777" w:rsidR="008537D0" w:rsidRDefault="008537D0">
          <w:pPr>
            <w:pStyle w:val="TOC3"/>
            <w:tabs>
              <w:tab w:val="right" w:leader="dot" w:pos="10070"/>
            </w:tabs>
            <w:rPr>
              <w:rFonts w:asciiTheme="minorHAnsi" w:eastAsiaTheme="minorEastAsia" w:hAnsiTheme="minorHAnsi" w:cstheme="minorBidi"/>
              <w:noProof/>
              <w:kern w:val="2"/>
              <w:lang w:val="en-US"/>
              <w14:ligatures w14:val="standardContextual"/>
            </w:rPr>
          </w:pPr>
          <w:hyperlink w:anchor="_Toc218781987" w:history="1">
            <w:r w:rsidRPr="00445092">
              <w:rPr>
                <w:rStyle w:val="Hyperlink"/>
                <w:noProof/>
              </w:rPr>
              <w:t>Overall Expectations</w:t>
            </w:r>
          </w:hyperlink>
        </w:p>
        <w:p w14:paraId="73EBBEFC" w14:textId="77777777" w:rsidR="008537D0" w:rsidRDefault="008537D0">
          <w:pPr>
            <w:pStyle w:val="TOC3"/>
            <w:tabs>
              <w:tab w:val="right" w:leader="dot" w:pos="10070"/>
            </w:tabs>
            <w:rPr>
              <w:rFonts w:asciiTheme="minorHAnsi" w:eastAsiaTheme="minorEastAsia" w:hAnsiTheme="minorHAnsi" w:cstheme="minorBidi"/>
              <w:noProof/>
              <w:kern w:val="2"/>
              <w:lang w:val="en-US"/>
              <w14:ligatures w14:val="standardContextual"/>
            </w:rPr>
          </w:pPr>
          <w:hyperlink w:anchor="_Toc218781988" w:history="1">
            <w:r w:rsidRPr="00445092">
              <w:rPr>
                <w:rStyle w:val="Hyperlink"/>
                <w:noProof/>
              </w:rPr>
              <w:t>Course Recordings, Intellectual Property, and Social Media Use:</w:t>
            </w:r>
          </w:hyperlink>
        </w:p>
        <w:p w14:paraId="360ABF2F" w14:textId="77777777" w:rsidR="008537D0" w:rsidRDefault="008537D0">
          <w:pPr>
            <w:pStyle w:val="TOC3"/>
            <w:tabs>
              <w:tab w:val="right" w:leader="dot" w:pos="10070"/>
            </w:tabs>
            <w:rPr>
              <w:rFonts w:asciiTheme="minorHAnsi" w:eastAsiaTheme="minorEastAsia" w:hAnsiTheme="minorHAnsi" w:cstheme="minorBidi"/>
              <w:noProof/>
              <w:kern w:val="2"/>
              <w:lang w:val="en-US"/>
              <w14:ligatures w14:val="standardContextual"/>
            </w:rPr>
          </w:pPr>
          <w:hyperlink w:anchor="_Toc218781989" w:history="1">
            <w:r w:rsidRPr="00445092">
              <w:rPr>
                <w:rStyle w:val="Hyperlink"/>
                <w:noProof/>
              </w:rPr>
              <w:t>Classroom Environment</w:t>
            </w:r>
          </w:hyperlink>
        </w:p>
        <w:p w14:paraId="55554EA8" w14:textId="77777777" w:rsidR="008537D0" w:rsidRDefault="008537D0">
          <w:pPr>
            <w:pStyle w:val="TOC3"/>
            <w:tabs>
              <w:tab w:val="right" w:leader="dot" w:pos="10070"/>
            </w:tabs>
            <w:rPr>
              <w:rFonts w:asciiTheme="minorHAnsi" w:eastAsiaTheme="minorEastAsia" w:hAnsiTheme="minorHAnsi" w:cstheme="minorBidi"/>
              <w:noProof/>
              <w:kern w:val="2"/>
              <w:lang w:val="en-US"/>
              <w14:ligatures w14:val="standardContextual"/>
            </w:rPr>
          </w:pPr>
          <w:hyperlink w:anchor="_Toc218781990" w:history="1">
            <w:r w:rsidRPr="00445092">
              <w:rPr>
                <w:rStyle w:val="Hyperlink"/>
                <w:noProof/>
              </w:rPr>
              <w:t>Technology Use</w:t>
            </w:r>
          </w:hyperlink>
        </w:p>
        <w:p w14:paraId="44B7620A" w14:textId="77777777" w:rsidR="008537D0" w:rsidRDefault="008537D0">
          <w:pPr>
            <w:pStyle w:val="TOC3"/>
            <w:tabs>
              <w:tab w:val="right" w:leader="dot" w:pos="10070"/>
            </w:tabs>
            <w:rPr>
              <w:rFonts w:asciiTheme="minorHAnsi" w:eastAsiaTheme="minorEastAsia" w:hAnsiTheme="minorHAnsi" w:cstheme="minorBidi"/>
              <w:noProof/>
              <w:kern w:val="2"/>
              <w:lang w:val="en-US"/>
              <w14:ligatures w14:val="standardContextual"/>
            </w:rPr>
          </w:pPr>
          <w:hyperlink w:anchor="_Toc218781991" w:history="1">
            <w:r w:rsidRPr="00445092">
              <w:rPr>
                <w:rStyle w:val="Hyperlink"/>
                <w:noProof/>
              </w:rPr>
              <w:t>D2L</w:t>
            </w:r>
          </w:hyperlink>
        </w:p>
        <w:p w14:paraId="4A38FFC3" w14:textId="77777777" w:rsidR="008537D0" w:rsidRDefault="008537D0">
          <w:pPr>
            <w:pStyle w:val="TOC3"/>
            <w:tabs>
              <w:tab w:val="right" w:leader="dot" w:pos="10070"/>
            </w:tabs>
            <w:rPr>
              <w:rFonts w:asciiTheme="minorHAnsi" w:eastAsiaTheme="minorEastAsia" w:hAnsiTheme="minorHAnsi" w:cstheme="minorBidi"/>
              <w:noProof/>
              <w:kern w:val="2"/>
              <w:lang w:val="en-US"/>
              <w14:ligatures w14:val="standardContextual"/>
            </w:rPr>
          </w:pPr>
          <w:hyperlink w:anchor="_Toc218781992" w:history="1">
            <w:r w:rsidRPr="00445092">
              <w:rPr>
                <w:rStyle w:val="Hyperlink"/>
                <w:noProof/>
              </w:rPr>
              <w:t>Accessibility and Accommodations</w:t>
            </w:r>
          </w:hyperlink>
        </w:p>
        <w:p w14:paraId="07B8A56C" w14:textId="77777777" w:rsidR="008537D0" w:rsidRDefault="008537D0">
          <w:pPr>
            <w:pStyle w:val="TOC3"/>
            <w:tabs>
              <w:tab w:val="right" w:leader="dot" w:pos="10070"/>
            </w:tabs>
            <w:rPr>
              <w:rFonts w:asciiTheme="minorHAnsi" w:eastAsiaTheme="minorEastAsia" w:hAnsiTheme="minorHAnsi" w:cstheme="minorBidi"/>
              <w:noProof/>
              <w:kern w:val="2"/>
              <w:lang w:val="en-US"/>
              <w14:ligatures w14:val="standardContextual"/>
            </w:rPr>
          </w:pPr>
          <w:hyperlink w:anchor="_Toc218781993" w:history="1">
            <w:r w:rsidRPr="00445092">
              <w:rPr>
                <w:rStyle w:val="Hyperlink"/>
                <w:noProof/>
              </w:rPr>
              <w:t>Addressing One Another</w:t>
            </w:r>
          </w:hyperlink>
        </w:p>
        <w:p w14:paraId="51AEE1F2" w14:textId="77777777" w:rsidR="008537D0" w:rsidRDefault="008537D0">
          <w:pPr>
            <w:pStyle w:val="TOC2"/>
            <w:tabs>
              <w:tab w:val="right" w:leader="dot" w:pos="10070"/>
            </w:tabs>
            <w:rPr>
              <w:rFonts w:asciiTheme="minorHAnsi" w:eastAsiaTheme="minorEastAsia" w:hAnsiTheme="minorHAnsi" w:cstheme="minorBidi"/>
              <w:noProof/>
              <w:kern w:val="2"/>
              <w:lang w:val="en-US"/>
              <w14:ligatures w14:val="standardContextual"/>
            </w:rPr>
          </w:pPr>
          <w:hyperlink w:anchor="_Toc218781994" w:history="1">
            <w:r w:rsidRPr="00445092">
              <w:rPr>
                <w:rStyle w:val="Hyperlink"/>
                <w:noProof/>
              </w:rPr>
              <w:t>Resources &amp; University Policies</w:t>
            </w:r>
          </w:hyperlink>
        </w:p>
        <w:p w14:paraId="3D1EE638" w14:textId="77777777" w:rsidR="008537D0" w:rsidRDefault="008537D0">
          <w:pPr>
            <w:pStyle w:val="TOC3"/>
            <w:tabs>
              <w:tab w:val="right" w:leader="dot" w:pos="10070"/>
            </w:tabs>
            <w:rPr>
              <w:rFonts w:asciiTheme="minorHAnsi" w:eastAsiaTheme="minorEastAsia" w:hAnsiTheme="minorHAnsi" w:cstheme="minorBidi"/>
              <w:noProof/>
              <w:kern w:val="2"/>
              <w:lang w:val="en-US"/>
              <w14:ligatures w14:val="standardContextual"/>
            </w:rPr>
          </w:pPr>
          <w:hyperlink w:anchor="_Toc218781995" w:history="1">
            <w:r w:rsidRPr="00445092">
              <w:rPr>
                <w:rStyle w:val="Hyperlink"/>
                <w:noProof/>
              </w:rPr>
              <w:t>Technical Assistance</w:t>
            </w:r>
          </w:hyperlink>
        </w:p>
        <w:p w14:paraId="6572BBFF" w14:textId="77777777" w:rsidR="008537D0" w:rsidRDefault="008537D0">
          <w:pPr>
            <w:pStyle w:val="TOC3"/>
            <w:tabs>
              <w:tab w:val="right" w:leader="dot" w:pos="10070"/>
            </w:tabs>
            <w:rPr>
              <w:rFonts w:asciiTheme="minorHAnsi" w:eastAsiaTheme="minorEastAsia" w:hAnsiTheme="minorHAnsi" w:cstheme="minorBidi"/>
              <w:noProof/>
              <w:kern w:val="2"/>
              <w:lang w:val="en-US"/>
              <w14:ligatures w14:val="standardContextual"/>
            </w:rPr>
          </w:pPr>
          <w:hyperlink w:anchor="_Toc218781996" w:history="1">
            <w:r w:rsidRPr="00445092">
              <w:rPr>
                <w:rStyle w:val="Hyperlink"/>
                <w:noProof/>
              </w:rPr>
              <w:t>Confidentiality Limits and Mandatory Reporting</w:t>
            </w:r>
          </w:hyperlink>
        </w:p>
        <w:p w14:paraId="7DA314AD" w14:textId="77777777" w:rsidR="008537D0" w:rsidRDefault="008537D0">
          <w:pPr>
            <w:pStyle w:val="TOC2"/>
            <w:tabs>
              <w:tab w:val="right" w:leader="dot" w:pos="10070"/>
            </w:tabs>
            <w:rPr>
              <w:rFonts w:asciiTheme="minorHAnsi" w:eastAsiaTheme="minorEastAsia" w:hAnsiTheme="minorHAnsi" w:cstheme="minorBidi"/>
              <w:noProof/>
              <w:kern w:val="2"/>
              <w:lang w:val="en-US"/>
              <w14:ligatures w14:val="standardContextual"/>
            </w:rPr>
          </w:pPr>
          <w:hyperlink w:anchor="_Toc218781997" w:history="1">
            <w:r w:rsidRPr="00445092">
              <w:rPr>
                <w:rStyle w:val="Hyperlink"/>
                <w:noProof/>
              </w:rPr>
              <w:t>Course Schedule</w:t>
            </w:r>
          </w:hyperlink>
        </w:p>
        <w:p w14:paraId="0000003A" w14:textId="745D3864" w:rsidR="008C63FA" w:rsidRDefault="00BD3A83">
          <w:pPr>
            <w:widowControl w:val="0"/>
            <w:spacing w:before="60" w:line="240" w:lineRule="auto"/>
            <w:ind w:left="360"/>
            <w:rPr>
              <w:rFonts w:ascii="Arial" w:eastAsia="Arial" w:hAnsi="Arial" w:cs="Arial"/>
              <w:color w:val="1155CC"/>
              <w:sz w:val="22"/>
              <w:szCs w:val="22"/>
              <w:u w:val="single"/>
            </w:rPr>
          </w:pPr>
          <w:r>
            <w:fldChar w:fldCharType="end"/>
          </w:r>
        </w:p>
      </w:sdtContent>
    </w:sdt>
    <w:p w14:paraId="0000003B" w14:textId="77777777" w:rsidR="008C63FA" w:rsidRDefault="008C63FA"/>
    <w:p w14:paraId="0000003C" w14:textId="50F79B44" w:rsidR="008C63FA" w:rsidRDefault="00BD3A83">
      <w:pPr>
        <w:pStyle w:val="Heading2"/>
      </w:pPr>
      <w:bookmarkStart w:id="4" w:name="_Toc218781971"/>
      <w:r>
        <w:t>Course Description and Overview</w:t>
      </w:r>
      <w:bookmarkEnd w:id="4"/>
      <w:r>
        <w:t xml:space="preserve"> </w:t>
      </w:r>
    </w:p>
    <w:p w14:paraId="6BCBCBDB" w14:textId="77777777" w:rsidR="007E20E7" w:rsidRDefault="00BD3A83">
      <w:r>
        <w:t xml:space="preserve">Welcome to our class! This course invites students to </w:t>
      </w:r>
      <w:r w:rsidR="00280526">
        <w:t>explore</w:t>
      </w:r>
      <w:r w:rsidR="008710C9">
        <w:t xml:space="preserve"> </w:t>
      </w:r>
      <w:r w:rsidR="00912816">
        <w:t>traditional and contemporary issues affecting the world of work.</w:t>
      </w:r>
      <w:r w:rsidR="008710C9">
        <w:t xml:space="preserve"> </w:t>
      </w:r>
      <w:r w:rsidR="00280526">
        <w:t>Industrial-Organizational (IO) Psychology</w:t>
      </w:r>
      <w:r w:rsidR="0044245B">
        <w:t xml:space="preserve"> covers the </w:t>
      </w:r>
      <w:r w:rsidR="00CB70F9">
        <w:t>entire</w:t>
      </w:r>
      <w:r w:rsidR="0044245B">
        <w:t xml:space="preserve"> employment lifecycle</w:t>
      </w:r>
      <w:r w:rsidR="00CB70F9">
        <w:t>:</w:t>
      </w:r>
      <w:r w:rsidR="0044245B">
        <w:t xml:space="preserve"> including recruiting, selecting, and training personnel; effectively managing teams</w:t>
      </w:r>
      <w:r w:rsidR="00F95B78">
        <w:t>; driving employee motivation</w:t>
      </w:r>
      <w:r w:rsidR="00CB70F9">
        <w:t>; and supporting well-being at work</w:t>
      </w:r>
      <w:r>
        <w:t xml:space="preserve">. </w:t>
      </w:r>
    </w:p>
    <w:p w14:paraId="54CD598D" w14:textId="77777777" w:rsidR="007E20E7" w:rsidRDefault="007E20E7"/>
    <w:p w14:paraId="593FD42B" w14:textId="77777777" w:rsidR="00BD2EF0" w:rsidRDefault="00B36C42">
      <w:r>
        <w:t>During</w:t>
      </w:r>
      <w:r w:rsidR="00BD3A83">
        <w:t xml:space="preserve"> this term, we will </w:t>
      </w:r>
      <w:r w:rsidR="00BF3BCA">
        <w:t>cover these topics through lectures, in-class activities, and hands-on projects</w:t>
      </w:r>
      <w:r w:rsidR="00BD3A83">
        <w:t>.</w:t>
      </w:r>
      <w:r w:rsidR="00BF3BCA">
        <w:t xml:space="preserve"> </w:t>
      </w:r>
      <w:r w:rsidR="00BD2EF0" w:rsidRPr="00BD2EF0">
        <w:t>The course topics are applicable to virtually every job, so what you learn in this class will be directly relevant to your experiences in the workforce</w:t>
      </w:r>
      <w:r>
        <w:t xml:space="preserve">. </w:t>
      </w:r>
    </w:p>
    <w:p w14:paraId="2CC1B518" w14:textId="77777777" w:rsidR="00BD2EF0" w:rsidRDefault="00BD2EF0"/>
    <w:p w14:paraId="0000003E" w14:textId="5459A7C3" w:rsidR="008C63FA" w:rsidRDefault="00BD3A83">
      <w:r>
        <w:t xml:space="preserve">Specifically, </w:t>
      </w:r>
      <w:r w:rsidR="00BD2EF0">
        <w:t>by the end of this course, you will be able to:</w:t>
      </w:r>
    </w:p>
    <w:p w14:paraId="0000003F" w14:textId="788CE964" w:rsidR="008C63FA" w:rsidRDefault="00AA0817">
      <w:pPr>
        <w:numPr>
          <w:ilvl w:val="0"/>
          <w:numId w:val="6"/>
        </w:numPr>
      </w:pPr>
      <w:r>
        <w:t xml:space="preserve">Explain </w:t>
      </w:r>
      <w:r w:rsidR="00C40EBC">
        <w:t xml:space="preserve">and evaluate </w:t>
      </w:r>
      <w:r>
        <w:t xml:space="preserve">key concepts and theories in IO </w:t>
      </w:r>
      <w:proofErr w:type="gramStart"/>
      <w:r>
        <w:t>psychology</w:t>
      </w:r>
      <w:r w:rsidR="00C40EBC">
        <w:t>;</w:t>
      </w:r>
      <w:proofErr w:type="gramEnd"/>
      <w:r w:rsidR="00950A73">
        <w:t xml:space="preserve"> </w:t>
      </w:r>
    </w:p>
    <w:p w14:paraId="5AF3BDFF" w14:textId="1FB81B4C" w:rsidR="00C40EBC" w:rsidRDefault="003D5261">
      <w:pPr>
        <w:numPr>
          <w:ilvl w:val="0"/>
          <w:numId w:val="6"/>
        </w:numPr>
      </w:pPr>
      <w:r>
        <w:t>Perform basic human resource functions in the workplace;</w:t>
      </w:r>
      <w:r w:rsidR="00A9530A">
        <w:t xml:space="preserve"> and</w:t>
      </w:r>
    </w:p>
    <w:p w14:paraId="0FB2855C" w14:textId="46C40311" w:rsidR="003D5261" w:rsidRDefault="003D5261">
      <w:pPr>
        <w:numPr>
          <w:ilvl w:val="0"/>
          <w:numId w:val="6"/>
        </w:numPr>
      </w:pPr>
      <w:r>
        <w:t xml:space="preserve">Apply </w:t>
      </w:r>
      <w:r w:rsidR="00A9530A">
        <w:t>principles of IO psychology to understand people’s behaviors at work.</w:t>
      </w:r>
    </w:p>
    <w:p w14:paraId="00000040" w14:textId="77777777" w:rsidR="008C63FA" w:rsidRDefault="008C63FA">
      <w:pPr>
        <w:rPr>
          <w:color w:val="497300"/>
        </w:rPr>
      </w:pPr>
    </w:p>
    <w:p w14:paraId="00000041" w14:textId="4C8FD34F" w:rsidR="008C63FA" w:rsidRDefault="00BD3A83">
      <w:pPr>
        <w:pStyle w:val="Heading2"/>
      </w:pPr>
      <w:bookmarkStart w:id="5" w:name="_Toc218781972"/>
      <w:r>
        <w:t>Required &amp; Recommended Materials</w:t>
      </w:r>
      <w:bookmarkEnd w:id="5"/>
    </w:p>
    <w:p w14:paraId="1C8FA903" w14:textId="6B2155A2" w:rsidR="00F969ED" w:rsidRDefault="00F969ED" w:rsidP="00721CE2">
      <w:pPr>
        <w:pStyle w:val="Heading3"/>
      </w:pPr>
      <w:bookmarkStart w:id="6" w:name="_xbtirvr3iaue" w:colFirst="0" w:colLast="0"/>
      <w:bookmarkStart w:id="7" w:name="_gjdgxs" w:colFirst="0" w:colLast="0"/>
      <w:bookmarkStart w:id="8" w:name="_Toc218781973"/>
      <w:bookmarkEnd w:id="6"/>
      <w:bookmarkEnd w:id="7"/>
      <w:r>
        <w:t>Required Textbook</w:t>
      </w:r>
      <w:bookmarkEnd w:id="8"/>
    </w:p>
    <w:p w14:paraId="5F9DDF2B" w14:textId="0769CC9B" w:rsidR="00F969ED" w:rsidRDefault="00BD3A83">
      <w:r>
        <w:t xml:space="preserve">Students will need to purchase </w:t>
      </w:r>
      <w:r w:rsidR="00AF3731">
        <w:t xml:space="preserve">or rent </w:t>
      </w:r>
      <w:r w:rsidR="00F969ED">
        <w:t>the required textbook:</w:t>
      </w:r>
    </w:p>
    <w:p w14:paraId="514F85BA" w14:textId="58E9B867" w:rsidR="00F969ED" w:rsidRDefault="00F02A97">
      <w:r>
        <w:t xml:space="preserve">Title: </w:t>
      </w:r>
      <w:r w:rsidRPr="00F02A97">
        <w:t>Work in the 21st Century</w:t>
      </w:r>
      <w:r w:rsidR="00651EEC">
        <w:t>, 7</w:t>
      </w:r>
      <w:r w:rsidR="00651EEC" w:rsidRPr="00651EEC">
        <w:rPr>
          <w:vertAlign w:val="superscript"/>
        </w:rPr>
        <w:t>th</w:t>
      </w:r>
      <w:r w:rsidR="00651EEC">
        <w:t xml:space="preserve"> Edition</w:t>
      </w:r>
    </w:p>
    <w:p w14:paraId="5E585868" w14:textId="4F12CB7E" w:rsidR="00F02A97" w:rsidRDefault="00F02A97">
      <w:r>
        <w:t>Author: Jeffrey M. Conte</w:t>
      </w:r>
    </w:p>
    <w:p w14:paraId="3B1961F8" w14:textId="2DD8397B" w:rsidR="00651EEC" w:rsidRDefault="00F02A97">
      <w:r>
        <w:t xml:space="preserve">ISBN: </w:t>
      </w:r>
      <w:r w:rsidR="00651EEC" w:rsidRPr="00651EEC">
        <w:t>9781394220946</w:t>
      </w:r>
    </w:p>
    <w:p w14:paraId="1DD75DCF" w14:textId="2AE1A1A1" w:rsidR="00651EEC" w:rsidRDefault="00651EEC">
      <w:r>
        <w:t>The 6</w:t>
      </w:r>
      <w:r w:rsidRPr="00651EEC">
        <w:rPr>
          <w:vertAlign w:val="superscript"/>
        </w:rPr>
        <w:t>th</w:t>
      </w:r>
      <w:r>
        <w:t xml:space="preserve"> edition </w:t>
      </w:r>
      <w:r w:rsidR="000758C6">
        <w:t xml:space="preserve">of this textbook </w:t>
      </w:r>
      <w:r>
        <w:t xml:space="preserve">(authors: Conte and Landy) is also acceptable. </w:t>
      </w:r>
      <w:r w:rsidR="00117A40">
        <w:t>I have requested that the library hold a copy of this textbook on reserve.</w:t>
      </w:r>
    </w:p>
    <w:p w14:paraId="62A32924" w14:textId="77777777" w:rsidR="00117A40" w:rsidRDefault="00117A40"/>
    <w:p w14:paraId="35D36526" w14:textId="50268730" w:rsidR="00117A40" w:rsidRDefault="00117A40" w:rsidP="00721CE2">
      <w:pPr>
        <w:pStyle w:val="Heading3"/>
      </w:pPr>
      <w:bookmarkStart w:id="9" w:name="_Toc218781974"/>
      <w:r>
        <w:lastRenderedPageBreak/>
        <w:t>Required Readings</w:t>
      </w:r>
      <w:bookmarkEnd w:id="9"/>
    </w:p>
    <w:p w14:paraId="05148626" w14:textId="6CA8A5CB" w:rsidR="00117A40" w:rsidRDefault="00117A40" w:rsidP="00117A40">
      <w:r>
        <w:t xml:space="preserve">Some weeks, we will cover material that is not represented in the textbook. For these weeks, readings will be posted to D2L for download. </w:t>
      </w:r>
    </w:p>
    <w:p w14:paraId="56986487" w14:textId="77777777" w:rsidR="00117A40" w:rsidRDefault="00117A40" w:rsidP="00117A40"/>
    <w:p w14:paraId="4DE13EE3" w14:textId="476FDDB7" w:rsidR="000758C6" w:rsidRDefault="00772AFC" w:rsidP="00721CE2">
      <w:pPr>
        <w:pStyle w:val="Heading3"/>
      </w:pPr>
      <w:bookmarkStart w:id="10" w:name="_Toc218781975"/>
      <w:r>
        <w:t>Other Required Materials</w:t>
      </w:r>
      <w:bookmarkEnd w:id="10"/>
    </w:p>
    <w:p w14:paraId="312FD948" w14:textId="6B52A38A" w:rsidR="000758C6" w:rsidRPr="00651EEC" w:rsidRDefault="00772AFC">
      <w:r>
        <w:t>You will need to bring a smartphone</w:t>
      </w:r>
      <w:r w:rsidR="002C7E6D">
        <w:t xml:space="preserve">, tablet, </w:t>
      </w:r>
      <w:r>
        <w:t xml:space="preserve">or a laptop to every class to </w:t>
      </w:r>
      <w:r w:rsidR="00D10286">
        <w:t xml:space="preserve">submit </w:t>
      </w:r>
      <w:r w:rsidR="002C7E6D">
        <w:t>in-class extra credit activities</w:t>
      </w:r>
      <w:r>
        <w:t xml:space="preserve">. </w:t>
      </w:r>
    </w:p>
    <w:p w14:paraId="00000044" w14:textId="77777777" w:rsidR="008C63FA" w:rsidRDefault="008C63FA">
      <w:pPr>
        <w:rPr>
          <w:b/>
          <w:color w:val="497300"/>
        </w:rPr>
      </w:pPr>
      <w:bookmarkStart w:id="11" w:name="_qpo6xx870xgl" w:colFirst="0" w:colLast="0"/>
      <w:bookmarkEnd w:id="11"/>
    </w:p>
    <w:p w14:paraId="00000045" w14:textId="4A66A672" w:rsidR="008C63FA" w:rsidRDefault="00BD3A83">
      <w:pPr>
        <w:pStyle w:val="Heading2"/>
      </w:pPr>
      <w:bookmarkStart w:id="12" w:name="_Toc218781976"/>
      <w:r>
        <w:t>Grading and Evaluation</w:t>
      </w:r>
      <w:bookmarkEnd w:id="12"/>
    </w:p>
    <w:p w14:paraId="24755A74" w14:textId="10BD2B71" w:rsidR="00187F61" w:rsidRDefault="00BD3A83" w:rsidP="00F143CF">
      <w:r>
        <w:t xml:space="preserve">This course will be graded through </w:t>
      </w:r>
      <w:r w:rsidR="00DB6000">
        <w:t>four quizzes and two written assignments</w:t>
      </w:r>
      <w:r w:rsidR="001849AC">
        <w:t xml:space="preserve">: (1) a job analysis and (2) a </w:t>
      </w:r>
      <w:r w:rsidR="00CC18DD">
        <w:t>problem-solving paper</w:t>
      </w:r>
      <w:r w:rsidR="00B2005C">
        <w:t xml:space="preserve"> in which you apply what you have learned to a real-world organizational issue that you have encountered or seen on the news</w:t>
      </w:r>
      <w:r w:rsidR="00DB6000">
        <w:t>.</w:t>
      </w:r>
      <w:r w:rsidR="00DE264B">
        <w:t xml:space="preserve"> </w:t>
      </w:r>
      <w:r w:rsidR="00187F61">
        <w:t>All written assignments are graded according to rubric</w:t>
      </w:r>
      <w:r w:rsidR="007E686F">
        <w:t>s</w:t>
      </w:r>
      <w:r w:rsidR="00187F61">
        <w:t xml:space="preserve">. </w:t>
      </w:r>
    </w:p>
    <w:p w14:paraId="331892FC" w14:textId="77777777" w:rsidR="00F143CF" w:rsidRDefault="00F143CF" w:rsidP="00F143CF"/>
    <w:p w14:paraId="2DA82C3F" w14:textId="13C87C9E" w:rsidR="00F143CF" w:rsidRDefault="00F143CF" w:rsidP="00F143CF">
      <w:r>
        <w:t xml:space="preserve">Assignments will only be accepted via submission to D2L. </w:t>
      </w:r>
      <w:r w:rsidR="00403D3C">
        <w:t>Quizzes will be completed with pencil and paper in person during regular class time. There is no final exam. Instead, we will reserve our final exam time for additional office hours.</w:t>
      </w:r>
    </w:p>
    <w:p w14:paraId="151E285D" w14:textId="77777777" w:rsidR="001D1B15" w:rsidRDefault="001D1B15" w:rsidP="00F143CF"/>
    <w:tbl>
      <w:tblPr>
        <w:tblStyle w:val="ListTable6Colorful-Accent3"/>
        <w:tblW w:w="0" w:type="auto"/>
        <w:tblLook w:val="04A0" w:firstRow="1" w:lastRow="0" w:firstColumn="1" w:lastColumn="0" w:noHBand="0" w:noVBand="1"/>
      </w:tblPr>
      <w:tblGrid>
        <w:gridCol w:w="3780"/>
        <w:gridCol w:w="3069"/>
        <w:gridCol w:w="3221"/>
      </w:tblGrid>
      <w:tr w:rsidR="001D1B15" w14:paraId="64823519" w14:textId="77777777" w:rsidTr="00B57260">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3780" w:type="dxa"/>
          </w:tcPr>
          <w:p w14:paraId="77EC94FD" w14:textId="77777777" w:rsidR="001D1B15" w:rsidRPr="00E05C27" w:rsidRDefault="001D1B15" w:rsidP="00E05C27">
            <w:pPr>
              <w:rPr>
                <w:b w:val="0"/>
                <w:bCs w:val="0"/>
                <w:color w:val="auto"/>
              </w:rPr>
            </w:pPr>
            <w:r w:rsidRPr="00E05C27">
              <w:rPr>
                <w:color w:val="auto"/>
              </w:rPr>
              <w:t>Graded Item</w:t>
            </w:r>
          </w:p>
        </w:tc>
        <w:tc>
          <w:tcPr>
            <w:tcW w:w="3069" w:type="dxa"/>
          </w:tcPr>
          <w:p w14:paraId="4A1CB348" w14:textId="105BDADB" w:rsidR="001D1B15" w:rsidRPr="00E05C27" w:rsidRDefault="001D1B15" w:rsidP="00FB55B1">
            <w:pPr>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E05C27">
              <w:rPr>
                <w:color w:val="auto"/>
              </w:rPr>
              <w:t>Due Dates</w:t>
            </w:r>
            <w:r w:rsidR="005573AA" w:rsidRPr="00E05C27">
              <w:rPr>
                <w:color w:val="auto"/>
              </w:rPr>
              <w:t>*</w:t>
            </w:r>
          </w:p>
        </w:tc>
        <w:tc>
          <w:tcPr>
            <w:tcW w:w="3221" w:type="dxa"/>
          </w:tcPr>
          <w:p w14:paraId="4A16B749" w14:textId="2BADC165" w:rsidR="001D1B15" w:rsidRPr="00E05C27" w:rsidRDefault="0024041F" w:rsidP="00FB55B1">
            <w:pPr>
              <w:jc w:val="center"/>
              <w:cnfStyle w:val="100000000000" w:firstRow="1" w:lastRow="0" w:firstColumn="0" w:lastColumn="0" w:oddVBand="0" w:evenVBand="0" w:oddHBand="0" w:evenHBand="0" w:firstRowFirstColumn="0" w:firstRowLastColumn="0" w:lastRowFirstColumn="0" w:lastRowLastColumn="0"/>
              <w:rPr>
                <w:b w:val="0"/>
                <w:bCs w:val="0"/>
                <w:color w:val="auto"/>
              </w:rPr>
            </w:pPr>
            <w:r>
              <w:rPr>
                <w:color w:val="auto"/>
              </w:rPr>
              <w:t xml:space="preserve">Total </w:t>
            </w:r>
            <w:r w:rsidR="001D1B15" w:rsidRPr="00E05C27">
              <w:rPr>
                <w:color w:val="auto"/>
              </w:rPr>
              <w:t>Points</w:t>
            </w:r>
          </w:p>
        </w:tc>
      </w:tr>
      <w:tr w:rsidR="001D1B15" w14:paraId="1909FDD8" w14:textId="77777777" w:rsidTr="00F1796C">
        <w:trPr>
          <w:cnfStyle w:val="000000100000" w:firstRow="0" w:lastRow="0" w:firstColumn="0" w:lastColumn="0" w:oddVBand="0" w:evenVBand="0" w:oddHBand="1" w:evenHBand="0"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3780" w:type="dxa"/>
          </w:tcPr>
          <w:p w14:paraId="0E9FE62F" w14:textId="77777777" w:rsidR="00F1796C" w:rsidRDefault="001D1B15" w:rsidP="00E05C27">
            <w:pPr>
              <w:rPr>
                <w:b w:val="0"/>
                <w:bCs w:val="0"/>
                <w:color w:val="auto"/>
              </w:rPr>
            </w:pPr>
            <w:r w:rsidRPr="00F1796C">
              <w:rPr>
                <w:color w:val="auto"/>
              </w:rPr>
              <w:t xml:space="preserve">Quizzes </w:t>
            </w:r>
          </w:p>
          <w:p w14:paraId="723BE828" w14:textId="55829BCD" w:rsidR="001D1B15" w:rsidRPr="00F1796C" w:rsidRDefault="00E05C27" w:rsidP="00E05C27">
            <w:pPr>
              <w:rPr>
                <w:color w:val="auto"/>
              </w:rPr>
            </w:pPr>
            <w:r w:rsidRPr="00F1796C">
              <w:rPr>
                <w:color w:val="auto"/>
              </w:rPr>
              <w:t>(3 highest of 4 grades; lowest grade automatically dropped)</w:t>
            </w:r>
          </w:p>
        </w:tc>
        <w:tc>
          <w:tcPr>
            <w:tcW w:w="3069" w:type="dxa"/>
          </w:tcPr>
          <w:p w14:paraId="7F462BD5" w14:textId="77777777" w:rsidR="001D1B15" w:rsidRPr="00E05C27" w:rsidRDefault="001D1B15" w:rsidP="00FB55B1">
            <w:pPr>
              <w:jc w:val="center"/>
              <w:cnfStyle w:val="000000100000" w:firstRow="0" w:lastRow="0" w:firstColumn="0" w:lastColumn="0" w:oddVBand="0" w:evenVBand="0" w:oddHBand="1" w:evenHBand="0" w:firstRowFirstColumn="0" w:firstRowLastColumn="0" w:lastRowFirstColumn="0" w:lastRowLastColumn="0"/>
              <w:rPr>
                <w:color w:val="auto"/>
              </w:rPr>
            </w:pPr>
            <w:r w:rsidRPr="00E05C27">
              <w:rPr>
                <w:color w:val="auto"/>
              </w:rPr>
              <w:t>Quiz 1: 02/03/26</w:t>
            </w:r>
          </w:p>
          <w:p w14:paraId="420C7A66" w14:textId="77777777" w:rsidR="001D1B15" w:rsidRPr="00E05C27" w:rsidRDefault="001D1B15" w:rsidP="00FB55B1">
            <w:pPr>
              <w:jc w:val="center"/>
              <w:cnfStyle w:val="000000100000" w:firstRow="0" w:lastRow="0" w:firstColumn="0" w:lastColumn="0" w:oddVBand="0" w:evenVBand="0" w:oddHBand="1" w:evenHBand="0" w:firstRowFirstColumn="0" w:firstRowLastColumn="0" w:lastRowFirstColumn="0" w:lastRowLastColumn="0"/>
              <w:rPr>
                <w:color w:val="auto"/>
              </w:rPr>
            </w:pPr>
            <w:r w:rsidRPr="00E05C27">
              <w:rPr>
                <w:color w:val="auto"/>
              </w:rPr>
              <w:t>Quiz 2: 02/26/26</w:t>
            </w:r>
          </w:p>
          <w:p w14:paraId="73C063CF" w14:textId="77777777" w:rsidR="001D1B15" w:rsidRPr="00E05C27" w:rsidRDefault="001D1B15" w:rsidP="00FB55B1">
            <w:pPr>
              <w:jc w:val="center"/>
              <w:cnfStyle w:val="000000100000" w:firstRow="0" w:lastRow="0" w:firstColumn="0" w:lastColumn="0" w:oddVBand="0" w:evenVBand="0" w:oddHBand="1" w:evenHBand="0" w:firstRowFirstColumn="0" w:firstRowLastColumn="0" w:lastRowFirstColumn="0" w:lastRowLastColumn="0"/>
              <w:rPr>
                <w:color w:val="auto"/>
              </w:rPr>
            </w:pPr>
            <w:r w:rsidRPr="00E05C27">
              <w:rPr>
                <w:color w:val="auto"/>
              </w:rPr>
              <w:t>Quiz 3: 03/31/26</w:t>
            </w:r>
          </w:p>
          <w:p w14:paraId="36C1E45A" w14:textId="77777777" w:rsidR="001D1B15" w:rsidRPr="00E05C27" w:rsidRDefault="001D1B15" w:rsidP="00FB55B1">
            <w:pPr>
              <w:jc w:val="center"/>
              <w:cnfStyle w:val="000000100000" w:firstRow="0" w:lastRow="0" w:firstColumn="0" w:lastColumn="0" w:oddVBand="0" w:evenVBand="0" w:oddHBand="1" w:evenHBand="0" w:firstRowFirstColumn="0" w:firstRowLastColumn="0" w:lastRowFirstColumn="0" w:lastRowLastColumn="0"/>
              <w:rPr>
                <w:color w:val="auto"/>
              </w:rPr>
            </w:pPr>
            <w:r w:rsidRPr="00E05C27">
              <w:rPr>
                <w:color w:val="auto"/>
              </w:rPr>
              <w:t>Quiz 4: 04/21/26</w:t>
            </w:r>
          </w:p>
        </w:tc>
        <w:tc>
          <w:tcPr>
            <w:tcW w:w="3221" w:type="dxa"/>
          </w:tcPr>
          <w:p w14:paraId="4762169A" w14:textId="0618D42E" w:rsidR="001D1B15" w:rsidRPr="00E05C27" w:rsidRDefault="00E05C27" w:rsidP="00FB55B1">
            <w:pPr>
              <w:jc w:val="center"/>
              <w:cnfStyle w:val="000000100000" w:firstRow="0" w:lastRow="0" w:firstColumn="0" w:lastColumn="0" w:oddVBand="0" w:evenVBand="0" w:oddHBand="1" w:evenHBand="0" w:firstRowFirstColumn="0" w:firstRowLastColumn="0" w:lastRowFirstColumn="0" w:lastRowLastColumn="0"/>
              <w:rPr>
                <w:i/>
                <w:iCs/>
                <w:color w:val="auto"/>
              </w:rPr>
            </w:pPr>
            <w:r>
              <w:rPr>
                <w:color w:val="auto"/>
              </w:rPr>
              <w:t>600</w:t>
            </w:r>
          </w:p>
        </w:tc>
      </w:tr>
      <w:tr w:rsidR="001D1B15" w14:paraId="259D8DDD" w14:textId="77777777" w:rsidTr="00F1796C">
        <w:trPr>
          <w:trHeight w:val="1152"/>
        </w:trPr>
        <w:tc>
          <w:tcPr>
            <w:cnfStyle w:val="001000000000" w:firstRow="0" w:lastRow="0" w:firstColumn="1" w:lastColumn="0" w:oddVBand="0" w:evenVBand="0" w:oddHBand="0" w:evenHBand="0" w:firstRowFirstColumn="0" w:firstRowLastColumn="0" w:lastRowFirstColumn="0" w:lastRowLastColumn="0"/>
            <w:tcW w:w="3780" w:type="dxa"/>
          </w:tcPr>
          <w:p w14:paraId="2F5C1086" w14:textId="77777777" w:rsidR="001D1B15" w:rsidRPr="00F1796C" w:rsidRDefault="001D1B15" w:rsidP="00E05C27">
            <w:pPr>
              <w:rPr>
                <w:color w:val="auto"/>
              </w:rPr>
            </w:pPr>
            <w:r w:rsidRPr="00F1796C">
              <w:rPr>
                <w:color w:val="auto"/>
              </w:rPr>
              <w:t>Job Analysis</w:t>
            </w:r>
          </w:p>
        </w:tc>
        <w:tc>
          <w:tcPr>
            <w:tcW w:w="3069" w:type="dxa"/>
          </w:tcPr>
          <w:p w14:paraId="79F2C256" w14:textId="77777777" w:rsidR="001D1B15" w:rsidRPr="00E05C27" w:rsidRDefault="001D1B15" w:rsidP="00FB55B1">
            <w:pPr>
              <w:jc w:val="center"/>
              <w:cnfStyle w:val="000000000000" w:firstRow="0" w:lastRow="0" w:firstColumn="0" w:lastColumn="0" w:oddVBand="0" w:evenVBand="0" w:oddHBand="0" w:evenHBand="0" w:firstRowFirstColumn="0" w:firstRowLastColumn="0" w:lastRowFirstColumn="0" w:lastRowLastColumn="0"/>
              <w:rPr>
                <w:color w:val="auto"/>
              </w:rPr>
            </w:pPr>
            <w:r w:rsidRPr="00E05C27">
              <w:rPr>
                <w:color w:val="auto"/>
              </w:rPr>
              <w:t>Check-In 1: 01/27/26</w:t>
            </w:r>
          </w:p>
          <w:p w14:paraId="71165F64" w14:textId="77777777" w:rsidR="001D1B15" w:rsidRPr="00E05C27" w:rsidRDefault="001D1B15" w:rsidP="00FB55B1">
            <w:pPr>
              <w:jc w:val="center"/>
              <w:cnfStyle w:val="000000000000" w:firstRow="0" w:lastRow="0" w:firstColumn="0" w:lastColumn="0" w:oddVBand="0" w:evenVBand="0" w:oddHBand="0" w:evenHBand="0" w:firstRowFirstColumn="0" w:firstRowLastColumn="0" w:lastRowFirstColumn="0" w:lastRowLastColumn="0"/>
              <w:rPr>
                <w:color w:val="auto"/>
              </w:rPr>
            </w:pPr>
            <w:r w:rsidRPr="00E05C27">
              <w:rPr>
                <w:color w:val="auto"/>
              </w:rPr>
              <w:t>Check-In 2: 02/05/26</w:t>
            </w:r>
          </w:p>
          <w:p w14:paraId="02566CCD" w14:textId="77777777" w:rsidR="001D1B15" w:rsidRPr="00E05C27" w:rsidRDefault="001D1B15" w:rsidP="00FB55B1">
            <w:pPr>
              <w:jc w:val="center"/>
              <w:cnfStyle w:val="000000000000" w:firstRow="0" w:lastRow="0" w:firstColumn="0" w:lastColumn="0" w:oddVBand="0" w:evenVBand="0" w:oddHBand="0" w:evenHBand="0" w:firstRowFirstColumn="0" w:firstRowLastColumn="0" w:lastRowFirstColumn="0" w:lastRowLastColumn="0"/>
              <w:rPr>
                <w:color w:val="auto"/>
              </w:rPr>
            </w:pPr>
            <w:r w:rsidRPr="00E05C27">
              <w:rPr>
                <w:color w:val="auto"/>
              </w:rPr>
              <w:t>Final Write-Up: 02/17/26</w:t>
            </w:r>
          </w:p>
        </w:tc>
        <w:tc>
          <w:tcPr>
            <w:tcW w:w="3221" w:type="dxa"/>
          </w:tcPr>
          <w:p w14:paraId="4898B67C" w14:textId="77777777" w:rsidR="001D1B15" w:rsidRPr="00E05C27" w:rsidRDefault="001D1B15" w:rsidP="00FB55B1">
            <w:pPr>
              <w:jc w:val="center"/>
              <w:cnfStyle w:val="000000000000" w:firstRow="0" w:lastRow="0" w:firstColumn="0" w:lastColumn="0" w:oddVBand="0" w:evenVBand="0" w:oddHBand="0" w:evenHBand="0" w:firstRowFirstColumn="0" w:firstRowLastColumn="0" w:lastRowFirstColumn="0" w:lastRowLastColumn="0"/>
              <w:rPr>
                <w:color w:val="auto"/>
              </w:rPr>
            </w:pPr>
            <w:r w:rsidRPr="00E05C27">
              <w:rPr>
                <w:color w:val="auto"/>
              </w:rPr>
              <w:t>200</w:t>
            </w:r>
          </w:p>
        </w:tc>
      </w:tr>
      <w:tr w:rsidR="001D1B15" w14:paraId="034D38B4" w14:textId="77777777" w:rsidTr="00F17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28582776" w14:textId="77777777" w:rsidR="001D1B15" w:rsidRPr="00F1796C" w:rsidRDefault="001D1B15" w:rsidP="00E05C27">
            <w:pPr>
              <w:rPr>
                <w:color w:val="auto"/>
              </w:rPr>
            </w:pPr>
            <w:r w:rsidRPr="00F1796C">
              <w:rPr>
                <w:color w:val="auto"/>
              </w:rPr>
              <w:t>Problem-Solving Project</w:t>
            </w:r>
          </w:p>
        </w:tc>
        <w:tc>
          <w:tcPr>
            <w:tcW w:w="3069" w:type="dxa"/>
          </w:tcPr>
          <w:p w14:paraId="58EE9AFB" w14:textId="77777777" w:rsidR="001D1B15" w:rsidRPr="00E05C27" w:rsidRDefault="001D1B15" w:rsidP="00FB55B1">
            <w:pPr>
              <w:jc w:val="center"/>
              <w:cnfStyle w:val="000000100000" w:firstRow="0" w:lastRow="0" w:firstColumn="0" w:lastColumn="0" w:oddVBand="0" w:evenVBand="0" w:oddHBand="1" w:evenHBand="0" w:firstRowFirstColumn="0" w:firstRowLastColumn="0" w:lastRowFirstColumn="0" w:lastRowLastColumn="0"/>
              <w:rPr>
                <w:color w:val="auto"/>
              </w:rPr>
            </w:pPr>
            <w:r w:rsidRPr="00E05C27">
              <w:rPr>
                <w:color w:val="auto"/>
              </w:rPr>
              <w:t>Check-In 1: 03/17/26</w:t>
            </w:r>
          </w:p>
          <w:p w14:paraId="54BC631A" w14:textId="553E62F6" w:rsidR="001D1B15" w:rsidRPr="00E05C27" w:rsidRDefault="001D1B15" w:rsidP="00FB55B1">
            <w:pPr>
              <w:jc w:val="center"/>
              <w:cnfStyle w:val="000000100000" w:firstRow="0" w:lastRow="0" w:firstColumn="0" w:lastColumn="0" w:oddVBand="0" w:evenVBand="0" w:oddHBand="1" w:evenHBand="0" w:firstRowFirstColumn="0" w:firstRowLastColumn="0" w:lastRowFirstColumn="0" w:lastRowLastColumn="0"/>
              <w:rPr>
                <w:color w:val="auto"/>
              </w:rPr>
            </w:pPr>
            <w:r w:rsidRPr="00E05C27">
              <w:rPr>
                <w:color w:val="auto"/>
              </w:rPr>
              <w:t>Check-In 2: 03/</w:t>
            </w:r>
            <w:r w:rsidR="00A946E1">
              <w:rPr>
                <w:color w:val="auto"/>
              </w:rPr>
              <w:t>26</w:t>
            </w:r>
            <w:r w:rsidRPr="00E05C27">
              <w:rPr>
                <w:color w:val="auto"/>
              </w:rPr>
              <w:t>/26</w:t>
            </w:r>
          </w:p>
          <w:p w14:paraId="5A32C711" w14:textId="77777777" w:rsidR="001D1B15" w:rsidRPr="00E05C27" w:rsidRDefault="001D1B15" w:rsidP="00FB55B1">
            <w:pPr>
              <w:jc w:val="center"/>
              <w:cnfStyle w:val="000000100000" w:firstRow="0" w:lastRow="0" w:firstColumn="0" w:lastColumn="0" w:oddVBand="0" w:evenVBand="0" w:oddHBand="1" w:evenHBand="0" w:firstRowFirstColumn="0" w:firstRowLastColumn="0" w:lastRowFirstColumn="0" w:lastRowLastColumn="0"/>
              <w:rPr>
                <w:color w:val="auto"/>
              </w:rPr>
            </w:pPr>
            <w:r w:rsidRPr="00E05C27">
              <w:rPr>
                <w:color w:val="auto"/>
              </w:rPr>
              <w:t>Final Write-Up: 04/14/26</w:t>
            </w:r>
          </w:p>
        </w:tc>
        <w:tc>
          <w:tcPr>
            <w:tcW w:w="3221" w:type="dxa"/>
          </w:tcPr>
          <w:p w14:paraId="690BC338" w14:textId="77777777" w:rsidR="001D1B15" w:rsidRPr="00E05C27" w:rsidRDefault="001D1B15" w:rsidP="00FB55B1">
            <w:pPr>
              <w:jc w:val="center"/>
              <w:cnfStyle w:val="000000100000" w:firstRow="0" w:lastRow="0" w:firstColumn="0" w:lastColumn="0" w:oddVBand="0" w:evenVBand="0" w:oddHBand="1" w:evenHBand="0" w:firstRowFirstColumn="0" w:firstRowLastColumn="0" w:lastRowFirstColumn="0" w:lastRowLastColumn="0"/>
              <w:rPr>
                <w:color w:val="auto"/>
              </w:rPr>
            </w:pPr>
            <w:r w:rsidRPr="00E05C27">
              <w:rPr>
                <w:color w:val="auto"/>
              </w:rPr>
              <w:t>200</w:t>
            </w:r>
          </w:p>
        </w:tc>
      </w:tr>
      <w:tr w:rsidR="00DA3361" w14:paraId="4469C045" w14:textId="77777777" w:rsidTr="00F1796C">
        <w:tc>
          <w:tcPr>
            <w:cnfStyle w:val="001000000000" w:firstRow="0" w:lastRow="0" w:firstColumn="1" w:lastColumn="0" w:oddVBand="0" w:evenVBand="0" w:oddHBand="0" w:evenHBand="0" w:firstRowFirstColumn="0" w:firstRowLastColumn="0" w:lastRowFirstColumn="0" w:lastRowLastColumn="0"/>
            <w:tcW w:w="6849" w:type="dxa"/>
            <w:gridSpan w:val="2"/>
          </w:tcPr>
          <w:p w14:paraId="3D6EF1F4" w14:textId="13A30A15" w:rsidR="00DA3361" w:rsidRPr="00E05C27" w:rsidRDefault="00DA3361" w:rsidP="00E05C27">
            <w:pPr>
              <w:rPr>
                <w:i/>
                <w:iCs/>
                <w:color w:val="auto"/>
              </w:rPr>
            </w:pPr>
            <w:r w:rsidRPr="00E05C27">
              <w:rPr>
                <w:i/>
                <w:iCs/>
                <w:color w:val="auto"/>
              </w:rPr>
              <w:t>Total</w:t>
            </w:r>
          </w:p>
        </w:tc>
        <w:tc>
          <w:tcPr>
            <w:tcW w:w="3221" w:type="dxa"/>
          </w:tcPr>
          <w:p w14:paraId="6444F4A1" w14:textId="77777777" w:rsidR="00DA3361" w:rsidRPr="00E05C27" w:rsidRDefault="00DA3361" w:rsidP="00FB55B1">
            <w:pPr>
              <w:jc w:val="center"/>
              <w:cnfStyle w:val="000000000000" w:firstRow="0" w:lastRow="0" w:firstColumn="0" w:lastColumn="0" w:oddVBand="0" w:evenVBand="0" w:oddHBand="0" w:evenHBand="0" w:firstRowFirstColumn="0" w:firstRowLastColumn="0" w:lastRowFirstColumn="0" w:lastRowLastColumn="0"/>
              <w:rPr>
                <w:color w:val="auto"/>
              </w:rPr>
            </w:pPr>
            <w:r w:rsidRPr="00E05C27">
              <w:rPr>
                <w:color w:val="auto"/>
              </w:rPr>
              <w:t>1,000</w:t>
            </w:r>
          </w:p>
        </w:tc>
      </w:tr>
    </w:tbl>
    <w:p w14:paraId="30015305" w14:textId="0AE69B4C" w:rsidR="00F143CF" w:rsidRDefault="005573AA" w:rsidP="00F143CF">
      <w:r>
        <w:t>*</w:t>
      </w:r>
      <w:r w:rsidRPr="0007253F">
        <w:rPr>
          <w:i/>
          <w:iCs/>
        </w:rPr>
        <w:t>Note</w:t>
      </w:r>
      <w:r w:rsidR="0007253F">
        <w:t>.</w:t>
      </w:r>
      <w:r>
        <w:t xml:space="preserve"> All non-quiz assignments are due via D2L by 11:59pm Eastern Time the day of the due date. </w:t>
      </w:r>
    </w:p>
    <w:p w14:paraId="5143E4D2" w14:textId="77777777" w:rsidR="00A16AAA" w:rsidRDefault="00A16AAA" w:rsidP="00F143CF"/>
    <w:p w14:paraId="31C1744B" w14:textId="255F8E08" w:rsidR="00982E59" w:rsidRDefault="00982E59" w:rsidP="00F143CF">
      <w:r>
        <w:t xml:space="preserve">Final grades will be determined based on the following </w:t>
      </w:r>
      <w:r w:rsidR="00A16AAA">
        <w:t xml:space="preserve">grading </w:t>
      </w:r>
      <w:r>
        <w:t>scale:</w:t>
      </w:r>
    </w:p>
    <w:p w14:paraId="555F2AD1" w14:textId="77777777" w:rsidR="00A16AAA" w:rsidRDefault="00A16AAA" w:rsidP="00F143CF"/>
    <w:tbl>
      <w:tblPr>
        <w:tblStyle w:val="ListTable6Colorful-Accent3"/>
        <w:tblW w:w="0" w:type="auto"/>
        <w:tblLook w:val="04A0" w:firstRow="1" w:lastRow="0" w:firstColumn="1" w:lastColumn="0" w:noHBand="0" w:noVBand="1"/>
      </w:tblPr>
      <w:tblGrid>
        <w:gridCol w:w="2160"/>
        <w:gridCol w:w="2070"/>
        <w:gridCol w:w="2790"/>
      </w:tblGrid>
      <w:tr w:rsidR="00982E59" w14:paraId="4BD17FA0" w14:textId="77777777" w:rsidTr="00982E59">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2160" w:type="dxa"/>
          </w:tcPr>
          <w:p w14:paraId="3AC76B7B" w14:textId="68ED3E20" w:rsidR="00982E59" w:rsidRPr="00E05C27" w:rsidRDefault="00982E59" w:rsidP="00E8104B">
            <w:pPr>
              <w:rPr>
                <w:b w:val="0"/>
                <w:bCs w:val="0"/>
                <w:color w:val="auto"/>
              </w:rPr>
            </w:pPr>
            <w:r>
              <w:rPr>
                <w:color w:val="auto"/>
              </w:rPr>
              <w:t>Grade</w:t>
            </w:r>
          </w:p>
        </w:tc>
        <w:tc>
          <w:tcPr>
            <w:tcW w:w="2070" w:type="dxa"/>
          </w:tcPr>
          <w:p w14:paraId="0F731D8F" w14:textId="4E885A27" w:rsidR="00982E59" w:rsidRPr="00E05C27" w:rsidRDefault="00982E59" w:rsidP="00E8104B">
            <w:pPr>
              <w:jc w:val="center"/>
              <w:cnfStyle w:val="100000000000" w:firstRow="1" w:lastRow="0" w:firstColumn="0" w:lastColumn="0" w:oddVBand="0" w:evenVBand="0" w:oddHBand="0" w:evenHBand="0" w:firstRowFirstColumn="0" w:firstRowLastColumn="0" w:lastRowFirstColumn="0" w:lastRowLastColumn="0"/>
              <w:rPr>
                <w:b w:val="0"/>
                <w:bCs w:val="0"/>
                <w:color w:val="auto"/>
              </w:rPr>
            </w:pPr>
            <w:r>
              <w:rPr>
                <w:color w:val="auto"/>
              </w:rPr>
              <w:t>Total Points</w:t>
            </w:r>
          </w:p>
        </w:tc>
        <w:tc>
          <w:tcPr>
            <w:tcW w:w="2790" w:type="dxa"/>
          </w:tcPr>
          <w:p w14:paraId="4E41C28D" w14:textId="5F29FD88" w:rsidR="00982E59" w:rsidRPr="00E05C27" w:rsidRDefault="00982E59" w:rsidP="00E8104B">
            <w:pPr>
              <w:jc w:val="center"/>
              <w:cnfStyle w:val="100000000000" w:firstRow="1" w:lastRow="0" w:firstColumn="0" w:lastColumn="0" w:oddVBand="0" w:evenVBand="0" w:oddHBand="0" w:evenHBand="0" w:firstRowFirstColumn="0" w:firstRowLastColumn="0" w:lastRowFirstColumn="0" w:lastRowLastColumn="0"/>
              <w:rPr>
                <w:b w:val="0"/>
                <w:bCs w:val="0"/>
                <w:color w:val="auto"/>
              </w:rPr>
            </w:pPr>
            <w:r>
              <w:rPr>
                <w:color w:val="auto"/>
              </w:rPr>
              <w:t>Percentage</w:t>
            </w:r>
          </w:p>
        </w:tc>
      </w:tr>
      <w:tr w:rsidR="00982E59" w14:paraId="23B6716B" w14:textId="77777777" w:rsidTr="00A16AAA">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160" w:type="dxa"/>
          </w:tcPr>
          <w:p w14:paraId="646E9905" w14:textId="2964A7A9" w:rsidR="00982E59" w:rsidRPr="00A16AAA" w:rsidRDefault="00982E59" w:rsidP="00E8104B">
            <w:pPr>
              <w:rPr>
                <w:color w:val="auto"/>
              </w:rPr>
            </w:pPr>
            <w:r w:rsidRPr="00A16AAA">
              <w:rPr>
                <w:color w:val="auto"/>
              </w:rPr>
              <w:t>4.0</w:t>
            </w:r>
          </w:p>
        </w:tc>
        <w:tc>
          <w:tcPr>
            <w:tcW w:w="2070" w:type="dxa"/>
          </w:tcPr>
          <w:p w14:paraId="1E226398" w14:textId="5B4A666F" w:rsidR="00982E59" w:rsidRPr="00A16AAA" w:rsidRDefault="00982E59" w:rsidP="00E8104B">
            <w:pPr>
              <w:jc w:val="center"/>
              <w:cnfStyle w:val="000000100000" w:firstRow="0" w:lastRow="0" w:firstColumn="0" w:lastColumn="0" w:oddVBand="0" w:evenVBand="0" w:oddHBand="1" w:evenHBand="0" w:firstRowFirstColumn="0" w:firstRowLastColumn="0" w:lastRowFirstColumn="0" w:lastRowLastColumn="0"/>
              <w:rPr>
                <w:color w:val="auto"/>
              </w:rPr>
            </w:pPr>
            <w:r w:rsidRPr="00A16AAA">
              <w:rPr>
                <w:color w:val="auto"/>
              </w:rPr>
              <w:t>900 and above</w:t>
            </w:r>
          </w:p>
        </w:tc>
        <w:tc>
          <w:tcPr>
            <w:tcW w:w="2790" w:type="dxa"/>
          </w:tcPr>
          <w:p w14:paraId="28536E2D" w14:textId="0E168ED3" w:rsidR="00982E59" w:rsidRPr="00A16AAA" w:rsidRDefault="00982E59" w:rsidP="00E8104B">
            <w:pPr>
              <w:jc w:val="center"/>
              <w:cnfStyle w:val="000000100000" w:firstRow="0" w:lastRow="0" w:firstColumn="0" w:lastColumn="0" w:oddVBand="0" w:evenVBand="0" w:oddHBand="1" w:evenHBand="0" w:firstRowFirstColumn="0" w:firstRowLastColumn="0" w:lastRowFirstColumn="0" w:lastRowLastColumn="0"/>
              <w:rPr>
                <w:i/>
                <w:iCs/>
                <w:color w:val="auto"/>
              </w:rPr>
            </w:pPr>
            <w:r w:rsidRPr="00A16AAA">
              <w:rPr>
                <w:color w:val="auto"/>
              </w:rPr>
              <w:t>90% and above</w:t>
            </w:r>
          </w:p>
        </w:tc>
      </w:tr>
      <w:tr w:rsidR="00982E59" w14:paraId="7BFDAF9E" w14:textId="77777777" w:rsidTr="00A16AAA">
        <w:trPr>
          <w:trHeight w:val="396"/>
        </w:trPr>
        <w:tc>
          <w:tcPr>
            <w:cnfStyle w:val="001000000000" w:firstRow="0" w:lastRow="0" w:firstColumn="1" w:lastColumn="0" w:oddVBand="0" w:evenVBand="0" w:oddHBand="0" w:evenHBand="0" w:firstRowFirstColumn="0" w:firstRowLastColumn="0" w:lastRowFirstColumn="0" w:lastRowLastColumn="0"/>
            <w:tcW w:w="2160" w:type="dxa"/>
          </w:tcPr>
          <w:p w14:paraId="2929CAC6" w14:textId="370B49DA" w:rsidR="00982E59" w:rsidRPr="00A16AAA" w:rsidRDefault="00982E59" w:rsidP="00E8104B">
            <w:pPr>
              <w:rPr>
                <w:color w:val="auto"/>
              </w:rPr>
            </w:pPr>
            <w:r w:rsidRPr="00A16AAA">
              <w:rPr>
                <w:color w:val="auto"/>
              </w:rPr>
              <w:t>3.5</w:t>
            </w:r>
          </w:p>
        </w:tc>
        <w:tc>
          <w:tcPr>
            <w:tcW w:w="2070" w:type="dxa"/>
          </w:tcPr>
          <w:p w14:paraId="2850A631" w14:textId="59AE24FE" w:rsidR="00982E59" w:rsidRPr="00A16AAA" w:rsidRDefault="00982E59" w:rsidP="00E8104B">
            <w:pPr>
              <w:jc w:val="center"/>
              <w:cnfStyle w:val="000000000000" w:firstRow="0" w:lastRow="0" w:firstColumn="0" w:lastColumn="0" w:oddVBand="0" w:evenVBand="0" w:oddHBand="0" w:evenHBand="0" w:firstRowFirstColumn="0" w:firstRowLastColumn="0" w:lastRowFirstColumn="0" w:lastRowLastColumn="0"/>
              <w:rPr>
                <w:color w:val="auto"/>
              </w:rPr>
            </w:pPr>
            <w:r w:rsidRPr="00A16AAA">
              <w:rPr>
                <w:color w:val="auto"/>
              </w:rPr>
              <w:t>850 - 899</w:t>
            </w:r>
          </w:p>
        </w:tc>
        <w:tc>
          <w:tcPr>
            <w:tcW w:w="2790" w:type="dxa"/>
          </w:tcPr>
          <w:p w14:paraId="39047B5F" w14:textId="23893F55" w:rsidR="00982E59" w:rsidRPr="00A16AAA" w:rsidRDefault="00982E59" w:rsidP="00E8104B">
            <w:pPr>
              <w:jc w:val="center"/>
              <w:cnfStyle w:val="000000000000" w:firstRow="0" w:lastRow="0" w:firstColumn="0" w:lastColumn="0" w:oddVBand="0" w:evenVBand="0" w:oddHBand="0" w:evenHBand="0" w:firstRowFirstColumn="0" w:firstRowLastColumn="0" w:lastRowFirstColumn="0" w:lastRowLastColumn="0"/>
              <w:rPr>
                <w:color w:val="auto"/>
              </w:rPr>
            </w:pPr>
            <w:r w:rsidRPr="00A16AAA">
              <w:rPr>
                <w:color w:val="auto"/>
              </w:rPr>
              <w:t>85 – 89%</w:t>
            </w:r>
          </w:p>
        </w:tc>
      </w:tr>
      <w:tr w:rsidR="00982E59" w14:paraId="4A34C13E" w14:textId="77777777" w:rsidTr="00982E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4E4744DF" w14:textId="0AEE7685" w:rsidR="00982E59" w:rsidRPr="00A16AAA" w:rsidRDefault="00982E59" w:rsidP="00E8104B">
            <w:pPr>
              <w:rPr>
                <w:color w:val="auto"/>
              </w:rPr>
            </w:pPr>
            <w:r w:rsidRPr="00A16AAA">
              <w:rPr>
                <w:color w:val="auto"/>
              </w:rPr>
              <w:t>3.0</w:t>
            </w:r>
          </w:p>
        </w:tc>
        <w:tc>
          <w:tcPr>
            <w:tcW w:w="2070" w:type="dxa"/>
          </w:tcPr>
          <w:p w14:paraId="3AF5AA2B" w14:textId="748C2C03" w:rsidR="00982E59" w:rsidRPr="00A16AAA" w:rsidRDefault="00982E59" w:rsidP="00E8104B">
            <w:pPr>
              <w:jc w:val="center"/>
              <w:cnfStyle w:val="000000100000" w:firstRow="0" w:lastRow="0" w:firstColumn="0" w:lastColumn="0" w:oddVBand="0" w:evenVBand="0" w:oddHBand="1" w:evenHBand="0" w:firstRowFirstColumn="0" w:firstRowLastColumn="0" w:lastRowFirstColumn="0" w:lastRowLastColumn="0"/>
              <w:rPr>
                <w:color w:val="auto"/>
              </w:rPr>
            </w:pPr>
            <w:r w:rsidRPr="00A16AAA">
              <w:rPr>
                <w:color w:val="auto"/>
              </w:rPr>
              <w:t>800 - 849</w:t>
            </w:r>
          </w:p>
        </w:tc>
        <w:tc>
          <w:tcPr>
            <w:tcW w:w="2790" w:type="dxa"/>
          </w:tcPr>
          <w:p w14:paraId="7D8DF674" w14:textId="5A1EF5DC" w:rsidR="00982E59" w:rsidRPr="00A16AAA" w:rsidRDefault="00982E59" w:rsidP="00E8104B">
            <w:pPr>
              <w:jc w:val="center"/>
              <w:cnfStyle w:val="000000100000" w:firstRow="0" w:lastRow="0" w:firstColumn="0" w:lastColumn="0" w:oddVBand="0" w:evenVBand="0" w:oddHBand="1" w:evenHBand="0" w:firstRowFirstColumn="0" w:firstRowLastColumn="0" w:lastRowFirstColumn="0" w:lastRowLastColumn="0"/>
              <w:rPr>
                <w:color w:val="auto"/>
              </w:rPr>
            </w:pPr>
            <w:r w:rsidRPr="00A16AAA">
              <w:rPr>
                <w:color w:val="auto"/>
              </w:rPr>
              <w:t>80 – 84%</w:t>
            </w:r>
          </w:p>
        </w:tc>
      </w:tr>
      <w:tr w:rsidR="00982E59" w14:paraId="6FCB863D" w14:textId="77777777" w:rsidTr="00982E59">
        <w:tc>
          <w:tcPr>
            <w:cnfStyle w:val="001000000000" w:firstRow="0" w:lastRow="0" w:firstColumn="1" w:lastColumn="0" w:oddVBand="0" w:evenVBand="0" w:oddHBand="0" w:evenHBand="0" w:firstRowFirstColumn="0" w:firstRowLastColumn="0" w:lastRowFirstColumn="0" w:lastRowLastColumn="0"/>
            <w:tcW w:w="2160" w:type="dxa"/>
          </w:tcPr>
          <w:p w14:paraId="33C7B300" w14:textId="7E720151" w:rsidR="00982E59" w:rsidRPr="00A16AAA" w:rsidRDefault="00982E59" w:rsidP="00E8104B">
            <w:pPr>
              <w:rPr>
                <w:color w:val="auto"/>
              </w:rPr>
            </w:pPr>
            <w:r w:rsidRPr="00A16AAA">
              <w:rPr>
                <w:color w:val="auto"/>
              </w:rPr>
              <w:t>2.5</w:t>
            </w:r>
          </w:p>
        </w:tc>
        <w:tc>
          <w:tcPr>
            <w:tcW w:w="2070" w:type="dxa"/>
          </w:tcPr>
          <w:p w14:paraId="0F2AD78D" w14:textId="0BD0C53E" w:rsidR="00982E59" w:rsidRPr="00A16AAA" w:rsidRDefault="00982E59" w:rsidP="00E8104B">
            <w:pPr>
              <w:jc w:val="center"/>
              <w:cnfStyle w:val="000000000000" w:firstRow="0" w:lastRow="0" w:firstColumn="0" w:lastColumn="0" w:oddVBand="0" w:evenVBand="0" w:oddHBand="0" w:evenHBand="0" w:firstRowFirstColumn="0" w:firstRowLastColumn="0" w:lastRowFirstColumn="0" w:lastRowLastColumn="0"/>
              <w:rPr>
                <w:color w:val="auto"/>
              </w:rPr>
            </w:pPr>
            <w:r w:rsidRPr="00A16AAA">
              <w:rPr>
                <w:color w:val="auto"/>
              </w:rPr>
              <w:t>750 – 799</w:t>
            </w:r>
          </w:p>
        </w:tc>
        <w:tc>
          <w:tcPr>
            <w:tcW w:w="2790" w:type="dxa"/>
          </w:tcPr>
          <w:p w14:paraId="799BF9CF" w14:textId="1A049B4F" w:rsidR="00982E59" w:rsidRPr="00A16AAA" w:rsidRDefault="00982E59" w:rsidP="00E8104B">
            <w:pPr>
              <w:jc w:val="center"/>
              <w:cnfStyle w:val="000000000000" w:firstRow="0" w:lastRow="0" w:firstColumn="0" w:lastColumn="0" w:oddVBand="0" w:evenVBand="0" w:oddHBand="0" w:evenHBand="0" w:firstRowFirstColumn="0" w:firstRowLastColumn="0" w:lastRowFirstColumn="0" w:lastRowLastColumn="0"/>
              <w:rPr>
                <w:color w:val="auto"/>
              </w:rPr>
            </w:pPr>
            <w:r w:rsidRPr="00A16AAA">
              <w:rPr>
                <w:color w:val="auto"/>
              </w:rPr>
              <w:t>75 – 79%</w:t>
            </w:r>
          </w:p>
        </w:tc>
      </w:tr>
      <w:tr w:rsidR="00982E59" w14:paraId="74ED340D" w14:textId="77777777" w:rsidTr="00982E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6DE9BEBB" w14:textId="49DED5D5" w:rsidR="00982E59" w:rsidRPr="00A16AAA" w:rsidRDefault="00982E59" w:rsidP="00E8104B">
            <w:pPr>
              <w:rPr>
                <w:color w:val="auto"/>
              </w:rPr>
            </w:pPr>
            <w:r w:rsidRPr="00A16AAA">
              <w:rPr>
                <w:color w:val="auto"/>
              </w:rPr>
              <w:lastRenderedPageBreak/>
              <w:t>2.0</w:t>
            </w:r>
          </w:p>
        </w:tc>
        <w:tc>
          <w:tcPr>
            <w:tcW w:w="2070" w:type="dxa"/>
          </w:tcPr>
          <w:p w14:paraId="3B46ED6A" w14:textId="48BF4988" w:rsidR="00982E59" w:rsidRPr="00A16AAA" w:rsidRDefault="00982E59" w:rsidP="00E8104B">
            <w:pPr>
              <w:jc w:val="center"/>
              <w:cnfStyle w:val="000000100000" w:firstRow="0" w:lastRow="0" w:firstColumn="0" w:lastColumn="0" w:oddVBand="0" w:evenVBand="0" w:oddHBand="1" w:evenHBand="0" w:firstRowFirstColumn="0" w:firstRowLastColumn="0" w:lastRowFirstColumn="0" w:lastRowLastColumn="0"/>
              <w:rPr>
                <w:color w:val="auto"/>
              </w:rPr>
            </w:pPr>
            <w:r w:rsidRPr="00A16AAA">
              <w:rPr>
                <w:color w:val="auto"/>
              </w:rPr>
              <w:t>700 – 749</w:t>
            </w:r>
          </w:p>
        </w:tc>
        <w:tc>
          <w:tcPr>
            <w:tcW w:w="2790" w:type="dxa"/>
          </w:tcPr>
          <w:p w14:paraId="2B0EE17D" w14:textId="4D9FFB39" w:rsidR="00982E59" w:rsidRPr="00A16AAA" w:rsidRDefault="00982E59" w:rsidP="00E8104B">
            <w:pPr>
              <w:jc w:val="center"/>
              <w:cnfStyle w:val="000000100000" w:firstRow="0" w:lastRow="0" w:firstColumn="0" w:lastColumn="0" w:oddVBand="0" w:evenVBand="0" w:oddHBand="1" w:evenHBand="0" w:firstRowFirstColumn="0" w:firstRowLastColumn="0" w:lastRowFirstColumn="0" w:lastRowLastColumn="0"/>
              <w:rPr>
                <w:color w:val="auto"/>
              </w:rPr>
            </w:pPr>
            <w:r w:rsidRPr="00A16AAA">
              <w:rPr>
                <w:color w:val="auto"/>
              </w:rPr>
              <w:t>70 – 74%</w:t>
            </w:r>
          </w:p>
        </w:tc>
      </w:tr>
      <w:tr w:rsidR="00982E59" w14:paraId="1AB03F2A" w14:textId="77777777" w:rsidTr="00982E59">
        <w:tc>
          <w:tcPr>
            <w:cnfStyle w:val="001000000000" w:firstRow="0" w:lastRow="0" w:firstColumn="1" w:lastColumn="0" w:oddVBand="0" w:evenVBand="0" w:oddHBand="0" w:evenHBand="0" w:firstRowFirstColumn="0" w:firstRowLastColumn="0" w:lastRowFirstColumn="0" w:lastRowLastColumn="0"/>
            <w:tcW w:w="2160" w:type="dxa"/>
          </w:tcPr>
          <w:p w14:paraId="52C6690A" w14:textId="3810ED4B" w:rsidR="00982E59" w:rsidRPr="00A16AAA" w:rsidRDefault="00982E59" w:rsidP="00E8104B">
            <w:pPr>
              <w:rPr>
                <w:color w:val="auto"/>
              </w:rPr>
            </w:pPr>
            <w:r w:rsidRPr="00A16AAA">
              <w:rPr>
                <w:color w:val="auto"/>
              </w:rPr>
              <w:t>1.5</w:t>
            </w:r>
          </w:p>
        </w:tc>
        <w:tc>
          <w:tcPr>
            <w:tcW w:w="2070" w:type="dxa"/>
          </w:tcPr>
          <w:p w14:paraId="20B88106" w14:textId="038402E7" w:rsidR="00982E59" w:rsidRPr="00A16AAA" w:rsidRDefault="00982E59" w:rsidP="00E8104B">
            <w:pPr>
              <w:jc w:val="center"/>
              <w:cnfStyle w:val="000000000000" w:firstRow="0" w:lastRow="0" w:firstColumn="0" w:lastColumn="0" w:oddVBand="0" w:evenVBand="0" w:oddHBand="0" w:evenHBand="0" w:firstRowFirstColumn="0" w:firstRowLastColumn="0" w:lastRowFirstColumn="0" w:lastRowLastColumn="0"/>
              <w:rPr>
                <w:color w:val="auto"/>
              </w:rPr>
            </w:pPr>
            <w:r w:rsidRPr="00A16AAA">
              <w:rPr>
                <w:color w:val="auto"/>
              </w:rPr>
              <w:t>650 – 699</w:t>
            </w:r>
          </w:p>
        </w:tc>
        <w:tc>
          <w:tcPr>
            <w:tcW w:w="2790" w:type="dxa"/>
          </w:tcPr>
          <w:p w14:paraId="613A753B" w14:textId="5D803917" w:rsidR="00982E59" w:rsidRPr="00A16AAA" w:rsidRDefault="00982E59" w:rsidP="00E8104B">
            <w:pPr>
              <w:jc w:val="center"/>
              <w:cnfStyle w:val="000000000000" w:firstRow="0" w:lastRow="0" w:firstColumn="0" w:lastColumn="0" w:oddVBand="0" w:evenVBand="0" w:oddHBand="0" w:evenHBand="0" w:firstRowFirstColumn="0" w:firstRowLastColumn="0" w:lastRowFirstColumn="0" w:lastRowLastColumn="0"/>
              <w:rPr>
                <w:color w:val="auto"/>
              </w:rPr>
            </w:pPr>
            <w:r w:rsidRPr="00A16AAA">
              <w:rPr>
                <w:color w:val="auto"/>
              </w:rPr>
              <w:t>65 – 69%</w:t>
            </w:r>
          </w:p>
        </w:tc>
      </w:tr>
      <w:tr w:rsidR="00982E59" w14:paraId="1F84234F" w14:textId="77777777" w:rsidTr="00982E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5FE3A2AF" w14:textId="0D3A4108" w:rsidR="00982E59" w:rsidRPr="00A16AAA" w:rsidRDefault="00982E59" w:rsidP="00E8104B">
            <w:pPr>
              <w:rPr>
                <w:color w:val="auto"/>
              </w:rPr>
            </w:pPr>
            <w:r w:rsidRPr="00A16AAA">
              <w:rPr>
                <w:color w:val="auto"/>
              </w:rPr>
              <w:t>1.0</w:t>
            </w:r>
          </w:p>
        </w:tc>
        <w:tc>
          <w:tcPr>
            <w:tcW w:w="2070" w:type="dxa"/>
          </w:tcPr>
          <w:p w14:paraId="3AE4F163" w14:textId="0E102770" w:rsidR="00982E59" w:rsidRPr="00A16AAA" w:rsidRDefault="00982E59" w:rsidP="00E8104B">
            <w:pPr>
              <w:jc w:val="center"/>
              <w:cnfStyle w:val="000000100000" w:firstRow="0" w:lastRow="0" w:firstColumn="0" w:lastColumn="0" w:oddVBand="0" w:evenVBand="0" w:oddHBand="1" w:evenHBand="0" w:firstRowFirstColumn="0" w:firstRowLastColumn="0" w:lastRowFirstColumn="0" w:lastRowLastColumn="0"/>
              <w:rPr>
                <w:color w:val="auto"/>
              </w:rPr>
            </w:pPr>
            <w:r w:rsidRPr="00A16AAA">
              <w:rPr>
                <w:color w:val="auto"/>
              </w:rPr>
              <w:t>600 – 649</w:t>
            </w:r>
          </w:p>
        </w:tc>
        <w:tc>
          <w:tcPr>
            <w:tcW w:w="2790" w:type="dxa"/>
          </w:tcPr>
          <w:p w14:paraId="7C0D2652" w14:textId="3886DE40" w:rsidR="00982E59" w:rsidRPr="00A16AAA" w:rsidRDefault="00A16AAA" w:rsidP="00E8104B">
            <w:pPr>
              <w:jc w:val="center"/>
              <w:cnfStyle w:val="000000100000" w:firstRow="0" w:lastRow="0" w:firstColumn="0" w:lastColumn="0" w:oddVBand="0" w:evenVBand="0" w:oddHBand="1" w:evenHBand="0" w:firstRowFirstColumn="0" w:firstRowLastColumn="0" w:lastRowFirstColumn="0" w:lastRowLastColumn="0"/>
              <w:rPr>
                <w:color w:val="auto"/>
              </w:rPr>
            </w:pPr>
            <w:r w:rsidRPr="00A16AAA">
              <w:rPr>
                <w:color w:val="auto"/>
              </w:rPr>
              <w:t>60 – 64%</w:t>
            </w:r>
          </w:p>
        </w:tc>
      </w:tr>
      <w:tr w:rsidR="00A16AAA" w14:paraId="3AE34E8E" w14:textId="77777777" w:rsidTr="00982E59">
        <w:tc>
          <w:tcPr>
            <w:cnfStyle w:val="001000000000" w:firstRow="0" w:lastRow="0" w:firstColumn="1" w:lastColumn="0" w:oddVBand="0" w:evenVBand="0" w:oddHBand="0" w:evenHBand="0" w:firstRowFirstColumn="0" w:firstRowLastColumn="0" w:lastRowFirstColumn="0" w:lastRowLastColumn="0"/>
            <w:tcW w:w="2160" w:type="dxa"/>
          </w:tcPr>
          <w:p w14:paraId="447A8EAE" w14:textId="6F1377D7" w:rsidR="00A16AAA" w:rsidRPr="00A16AAA" w:rsidRDefault="00A16AAA" w:rsidP="00E8104B">
            <w:pPr>
              <w:rPr>
                <w:color w:val="auto"/>
              </w:rPr>
            </w:pPr>
            <w:r w:rsidRPr="00A16AAA">
              <w:rPr>
                <w:color w:val="auto"/>
              </w:rPr>
              <w:t>0.0</w:t>
            </w:r>
          </w:p>
        </w:tc>
        <w:tc>
          <w:tcPr>
            <w:tcW w:w="2070" w:type="dxa"/>
          </w:tcPr>
          <w:p w14:paraId="2CC088E5" w14:textId="2B7B2F71" w:rsidR="00A16AAA" w:rsidRPr="00A16AAA" w:rsidRDefault="00A16AAA" w:rsidP="00E8104B">
            <w:pPr>
              <w:jc w:val="center"/>
              <w:cnfStyle w:val="000000000000" w:firstRow="0" w:lastRow="0" w:firstColumn="0" w:lastColumn="0" w:oddVBand="0" w:evenVBand="0" w:oddHBand="0" w:evenHBand="0" w:firstRowFirstColumn="0" w:firstRowLastColumn="0" w:lastRowFirstColumn="0" w:lastRowLastColumn="0"/>
              <w:rPr>
                <w:color w:val="auto"/>
              </w:rPr>
            </w:pPr>
            <w:r w:rsidRPr="00A16AAA">
              <w:rPr>
                <w:color w:val="auto"/>
              </w:rPr>
              <w:t>Below 600</w:t>
            </w:r>
          </w:p>
        </w:tc>
        <w:tc>
          <w:tcPr>
            <w:tcW w:w="2790" w:type="dxa"/>
          </w:tcPr>
          <w:p w14:paraId="7150914E" w14:textId="2948C49D" w:rsidR="00A16AAA" w:rsidRPr="00A16AAA" w:rsidRDefault="00A16AAA" w:rsidP="00E8104B">
            <w:pPr>
              <w:jc w:val="center"/>
              <w:cnfStyle w:val="000000000000" w:firstRow="0" w:lastRow="0" w:firstColumn="0" w:lastColumn="0" w:oddVBand="0" w:evenVBand="0" w:oddHBand="0" w:evenHBand="0" w:firstRowFirstColumn="0" w:firstRowLastColumn="0" w:lastRowFirstColumn="0" w:lastRowLastColumn="0"/>
              <w:rPr>
                <w:color w:val="auto"/>
              </w:rPr>
            </w:pPr>
            <w:r w:rsidRPr="00A16AAA">
              <w:rPr>
                <w:color w:val="auto"/>
              </w:rPr>
              <w:t>59% and below</w:t>
            </w:r>
          </w:p>
        </w:tc>
      </w:tr>
    </w:tbl>
    <w:p w14:paraId="4E7D5F8C" w14:textId="77777777" w:rsidR="00982E59" w:rsidRDefault="00982E59" w:rsidP="00F143CF"/>
    <w:p w14:paraId="73E28242" w14:textId="77777777" w:rsidR="00982E59" w:rsidRPr="00F143CF" w:rsidRDefault="00982E59" w:rsidP="00F143CF"/>
    <w:p w14:paraId="2619200C" w14:textId="5398690F" w:rsidR="00C44D35" w:rsidRDefault="00C44D35">
      <w:pPr>
        <w:pStyle w:val="Heading3"/>
      </w:pPr>
      <w:bookmarkStart w:id="13" w:name="_Toc218781977"/>
      <w:r>
        <w:t>Quizzes</w:t>
      </w:r>
      <w:bookmarkEnd w:id="13"/>
    </w:p>
    <w:p w14:paraId="2D6AE3B1" w14:textId="52C30152" w:rsidR="00C44D35" w:rsidRDefault="00C44D35" w:rsidP="00C44D35">
      <w:r>
        <w:t xml:space="preserve">There will be four in-person quizzes during the semester. I understand that some people get nervous about tests, and sometimes things happen that might prevent students from sitting for an exam. To accommodate, your lowest quiz score will automatically be dropped. </w:t>
      </w:r>
    </w:p>
    <w:p w14:paraId="3D48DA8A" w14:textId="77777777" w:rsidR="00C44D35" w:rsidRDefault="00C44D35" w:rsidP="00C44D35"/>
    <w:p w14:paraId="7A987945" w14:textId="7808F173" w:rsidR="00C44D35" w:rsidRDefault="00C44D35" w:rsidP="00C44D35">
      <w:r>
        <w:t xml:space="preserve">You do not need to do anything to take advantage of this—your worst grade will just be dropped automatically. You can choose whether you would like to save your drop for the last exam, use it for an illness absence or vacation, or sit for all four quizzes to maximize scores. </w:t>
      </w:r>
    </w:p>
    <w:p w14:paraId="2749B0BB" w14:textId="77777777" w:rsidR="009A1070" w:rsidRDefault="009A1070" w:rsidP="00C44D35"/>
    <w:p w14:paraId="199B1419" w14:textId="21CEDEDF" w:rsidR="009A1070" w:rsidRDefault="009A1070" w:rsidP="00C44D35">
      <w:r>
        <w:t xml:space="preserve">All quizzes are completed during class time using pencil and paper. Quizzes will be multiple-choice. You will need to bring a photo ID and pencil on quiz days.   </w:t>
      </w:r>
    </w:p>
    <w:p w14:paraId="3FEF9414" w14:textId="77777777" w:rsidR="00C44D35" w:rsidRPr="00C44D35" w:rsidRDefault="00C44D35" w:rsidP="00C44D35"/>
    <w:p w14:paraId="00000049" w14:textId="081198A1" w:rsidR="008C63FA" w:rsidRDefault="00BD3A83">
      <w:pPr>
        <w:pStyle w:val="Heading3"/>
      </w:pPr>
      <w:bookmarkStart w:id="14" w:name="_Toc218781978"/>
      <w:r>
        <w:t>Assignments</w:t>
      </w:r>
      <w:bookmarkEnd w:id="14"/>
      <w:r>
        <w:t xml:space="preserve"> </w:t>
      </w:r>
    </w:p>
    <w:p w14:paraId="0000004A" w14:textId="4FD9B20A" w:rsidR="008C63FA" w:rsidRDefault="00B64DFA">
      <w:pPr>
        <w:numPr>
          <w:ilvl w:val="0"/>
          <w:numId w:val="3"/>
        </w:numPr>
      </w:pPr>
      <w:r>
        <w:rPr>
          <w:b/>
        </w:rPr>
        <w:t>Job Analysis (2</w:t>
      </w:r>
      <w:r w:rsidR="005E4935">
        <w:rPr>
          <w:b/>
        </w:rPr>
        <w:t>0</w:t>
      </w:r>
      <w:r>
        <w:rPr>
          <w:b/>
        </w:rPr>
        <w:t>% of grade</w:t>
      </w:r>
      <w:r w:rsidR="00CB6EAC">
        <w:rPr>
          <w:b/>
        </w:rPr>
        <w:t xml:space="preserve">; </w:t>
      </w:r>
      <w:r w:rsidR="00217B8E">
        <w:rPr>
          <w:b/>
        </w:rPr>
        <w:t>2</w:t>
      </w:r>
      <w:r w:rsidR="005E4935">
        <w:rPr>
          <w:b/>
        </w:rPr>
        <w:t>0</w:t>
      </w:r>
      <w:r w:rsidR="004D6159">
        <w:rPr>
          <w:b/>
        </w:rPr>
        <w:t>0</w:t>
      </w:r>
      <w:r w:rsidR="00D145C7">
        <w:rPr>
          <w:b/>
        </w:rPr>
        <w:t xml:space="preserve"> total</w:t>
      </w:r>
      <w:r w:rsidR="00CB6EAC">
        <w:rPr>
          <w:b/>
        </w:rPr>
        <w:t xml:space="preserve"> points</w:t>
      </w:r>
      <w:r>
        <w:rPr>
          <w:b/>
        </w:rPr>
        <w:t>):</w:t>
      </w:r>
      <w:r w:rsidR="00BD3A83">
        <w:t xml:space="preserve"> </w:t>
      </w:r>
      <w:r>
        <w:t>Job analysis is the systematic process of identifying critical knowledge, skills, abilities, and other characteristics required to perform different jobs and evaluate employee performance.</w:t>
      </w:r>
      <w:r w:rsidR="009D7A1D">
        <w:t xml:space="preserve"> This process is essential for defining job</w:t>
      </w:r>
      <w:r w:rsidR="003677DD">
        <w:t xml:space="preserve"> role</w:t>
      </w:r>
      <w:r w:rsidR="009D7A1D">
        <w:t xml:space="preserve">s, selecting qualified personnel, developing employee skills, and </w:t>
      </w:r>
      <w:r w:rsidR="003677DD">
        <w:t xml:space="preserve">evaluating an employee’s job performance. This assignment requires that you complete </w:t>
      </w:r>
      <w:r w:rsidR="000E31C3">
        <w:t xml:space="preserve">a job analysis on a job of your choosing. You will conduct an interview with a person who currently holds that job, and use information from </w:t>
      </w:r>
      <w:hyperlink r:id="rId12" w:history="1">
        <w:r w:rsidR="000F3989" w:rsidRPr="000F3989">
          <w:rPr>
            <w:rStyle w:val="Hyperlink"/>
          </w:rPr>
          <w:t>O*NET</w:t>
        </w:r>
      </w:hyperlink>
      <w:r w:rsidR="000F3989">
        <w:t xml:space="preserve">, an online directory of jobs and required competencies, </w:t>
      </w:r>
      <w:r w:rsidR="009D7A1D">
        <w:t xml:space="preserve"> </w:t>
      </w:r>
      <w:r w:rsidR="00F143CF">
        <w:t xml:space="preserve">to conduct your job analysis. </w:t>
      </w:r>
      <w:r w:rsidR="00B2005C" w:rsidRPr="00B2005C">
        <w:rPr>
          <w:b/>
          <w:bCs/>
        </w:rPr>
        <w:t>Y</w:t>
      </w:r>
      <w:r w:rsidR="00F143CF" w:rsidRPr="00B2005C">
        <w:rPr>
          <w:b/>
          <w:bCs/>
        </w:rPr>
        <w:t xml:space="preserve">our grade includes </w:t>
      </w:r>
      <w:r w:rsidR="00B2005C" w:rsidRPr="00753468">
        <w:rPr>
          <w:b/>
          <w:bCs/>
          <w:u w:val="single"/>
        </w:rPr>
        <w:t>four</w:t>
      </w:r>
      <w:r w:rsidR="00F143CF" w:rsidRPr="00B2005C">
        <w:rPr>
          <w:b/>
          <w:bCs/>
        </w:rPr>
        <w:t xml:space="preserve"> components</w:t>
      </w:r>
      <w:r w:rsidR="00F143CF">
        <w:t>:</w:t>
      </w:r>
    </w:p>
    <w:p w14:paraId="0000004B" w14:textId="16BD67F5" w:rsidR="008C63FA" w:rsidRDefault="00F143CF" w:rsidP="00CB6EAC">
      <w:pPr>
        <w:numPr>
          <w:ilvl w:val="1"/>
          <w:numId w:val="3"/>
        </w:numPr>
      </w:pPr>
      <w:r w:rsidRPr="00CB6EAC">
        <w:rPr>
          <w:b/>
          <w:bCs/>
        </w:rPr>
        <w:t xml:space="preserve">(1) </w:t>
      </w:r>
      <w:r w:rsidR="000544E0">
        <w:rPr>
          <w:b/>
          <w:bCs/>
        </w:rPr>
        <w:t xml:space="preserve">Check-In 1 </w:t>
      </w:r>
      <w:r w:rsidR="00121BEF">
        <w:rPr>
          <w:b/>
          <w:bCs/>
        </w:rPr>
        <w:t xml:space="preserve">- </w:t>
      </w:r>
      <w:r w:rsidRPr="00CB6EAC">
        <w:rPr>
          <w:b/>
          <w:bCs/>
        </w:rPr>
        <w:t>Job Analysis Position and Interviewee Selection</w:t>
      </w:r>
      <w:r w:rsidR="009C0B80">
        <w:rPr>
          <w:b/>
          <w:bCs/>
        </w:rPr>
        <w:t xml:space="preserve"> (</w:t>
      </w:r>
      <w:r w:rsidR="00CE6114">
        <w:rPr>
          <w:b/>
          <w:bCs/>
        </w:rPr>
        <w:t>1</w:t>
      </w:r>
      <w:r w:rsidR="00B70613">
        <w:rPr>
          <w:b/>
          <w:bCs/>
        </w:rPr>
        <w:t>0</w:t>
      </w:r>
      <w:r w:rsidR="009C0B80">
        <w:rPr>
          <w:b/>
          <w:bCs/>
        </w:rPr>
        <w:t xml:space="preserve"> points)</w:t>
      </w:r>
      <w:r w:rsidRPr="00CB6EAC">
        <w:rPr>
          <w:b/>
          <w:bCs/>
        </w:rPr>
        <w:t>:</w:t>
      </w:r>
      <w:r>
        <w:t xml:space="preserve"> </w:t>
      </w:r>
      <w:bookmarkStart w:id="15" w:name="_k7hwjmymflnb" w:colFirst="0" w:colLast="0"/>
      <w:bookmarkEnd w:id="15"/>
      <w:r w:rsidR="00CB6EAC">
        <w:t>Submit two</w:t>
      </w:r>
      <w:r w:rsidR="00CB6EAC" w:rsidRPr="00CB6EAC">
        <w:t xml:space="preserve"> sentences explaining what job you will analyze and who you will interview. Do not </w:t>
      </w:r>
      <w:r w:rsidR="00CB6EAC">
        <w:t>include</w:t>
      </w:r>
      <w:r w:rsidR="00CB6EAC" w:rsidRPr="00CB6EAC">
        <w:t xml:space="preserve"> the person’s name, but do explain their role (for example, “I will interview a civil engineer who works for a state agency” or “I will interview a cashier at a major clothing retailer”).</w:t>
      </w:r>
    </w:p>
    <w:p w14:paraId="4887C28D" w14:textId="0C3754DA" w:rsidR="00CB6EAC" w:rsidRDefault="00CB6EAC" w:rsidP="00CB6EAC">
      <w:pPr>
        <w:numPr>
          <w:ilvl w:val="1"/>
          <w:numId w:val="3"/>
        </w:numPr>
      </w:pPr>
      <w:r>
        <w:rPr>
          <w:b/>
          <w:bCs/>
        </w:rPr>
        <w:t>(2)</w:t>
      </w:r>
      <w:r w:rsidR="009C0B80">
        <w:rPr>
          <w:b/>
          <w:bCs/>
        </w:rPr>
        <w:t xml:space="preserve"> </w:t>
      </w:r>
      <w:r w:rsidR="000544E0">
        <w:rPr>
          <w:b/>
          <w:bCs/>
        </w:rPr>
        <w:t xml:space="preserve">Check-in 2 </w:t>
      </w:r>
      <w:r w:rsidR="00121BEF">
        <w:rPr>
          <w:b/>
          <w:bCs/>
        </w:rPr>
        <w:t xml:space="preserve">- </w:t>
      </w:r>
      <w:r w:rsidR="00FA109D">
        <w:rPr>
          <w:b/>
          <w:bCs/>
        </w:rPr>
        <w:t>List of Interview Questions</w:t>
      </w:r>
      <w:r w:rsidR="00233E54">
        <w:rPr>
          <w:b/>
          <w:bCs/>
        </w:rPr>
        <w:t xml:space="preserve"> and O*NET Link</w:t>
      </w:r>
      <w:r w:rsidR="00FA109D">
        <w:rPr>
          <w:b/>
          <w:bCs/>
        </w:rPr>
        <w:t xml:space="preserve"> </w:t>
      </w:r>
      <w:r w:rsidR="000615F7">
        <w:rPr>
          <w:b/>
          <w:bCs/>
        </w:rPr>
        <w:t>(</w:t>
      </w:r>
      <w:r w:rsidR="00CE6114">
        <w:rPr>
          <w:b/>
          <w:bCs/>
        </w:rPr>
        <w:t>1</w:t>
      </w:r>
      <w:r w:rsidR="00B70613">
        <w:rPr>
          <w:b/>
          <w:bCs/>
        </w:rPr>
        <w:t>0</w:t>
      </w:r>
      <w:r w:rsidR="00071FF8">
        <w:rPr>
          <w:b/>
          <w:bCs/>
        </w:rPr>
        <w:t xml:space="preserve"> points): </w:t>
      </w:r>
      <w:r w:rsidR="00071FF8">
        <w:t xml:space="preserve">Submit at least </w:t>
      </w:r>
      <w:r w:rsidR="00E74999">
        <w:t>seven (7)</w:t>
      </w:r>
      <w:r w:rsidR="00071FF8">
        <w:t xml:space="preserve"> questions that you plan to ask your informant</w:t>
      </w:r>
      <w:r w:rsidR="00233E54">
        <w:t xml:space="preserve"> and a link to the O*NET webpage that most aligns with your interviewee’s job role</w:t>
      </w:r>
      <w:r w:rsidR="00071FF8">
        <w:t xml:space="preserve">. This is </w:t>
      </w:r>
      <w:r w:rsidR="00E74999">
        <w:t>a completion grade. If you do not submit at least seven (7) questions</w:t>
      </w:r>
      <w:r w:rsidR="003E3671">
        <w:t xml:space="preserve"> </w:t>
      </w:r>
      <w:r w:rsidR="003E3671">
        <w:rPr>
          <w:i/>
          <w:iCs/>
        </w:rPr>
        <w:t xml:space="preserve">and </w:t>
      </w:r>
      <w:r w:rsidR="003E3671">
        <w:t>an O*NET link</w:t>
      </w:r>
      <w:r w:rsidR="00E74999">
        <w:t>, you will receive a zero</w:t>
      </w:r>
      <w:r w:rsidR="007D3915">
        <w:t xml:space="preserve"> (no partial credit for </w:t>
      </w:r>
      <w:r w:rsidR="003E3671">
        <w:t>incomplete submissions</w:t>
      </w:r>
      <w:r w:rsidR="007D3915">
        <w:t xml:space="preserve">). </w:t>
      </w:r>
    </w:p>
    <w:p w14:paraId="05DEEF7F" w14:textId="6D48CE95" w:rsidR="007D3915" w:rsidRDefault="007D3915" w:rsidP="00CB6EAC">
      <w:pPr>
        <w:numPr>
          <w:ilvl w:val="1"/>
          <w:numId w:val="3"/>
        </w:numPr>
      </w:pPr>
      <w:r>
        <w:rPr>
          <w:b/>
          <w:bCs/>
        </w:rPr>
        <w:t>(3) Job Analysis Writeup</w:t>
      </w:r>
      <w:r w:rsidR="00867E73">
        <w:rPr>
          <w:b/>
          <w:bCs/>
        </w:rPr>
        <w:t>: Part A</w:t>
      </w:r>
      <w:r>
        <w:rPr>
          <w:b/>
          <w:bCs/>
        </w:rPr>
        <w:t xml:space="preserve"> (</w:t>
      </w:r>
      <w:r w:rsidR="00524649">
        <w:rPr>
          <w:b/>
          <w:bCs/>
        </w:rPr>
        <w:t>100</w:t>
      </w:r>
      <w:r w:rsidR="00F602D4">
        <w:rPr>
          <w:b/>
          <w:bCs/>
        </w:rPr>
        <w:t xml:space="preserve"> points</w:t>
      </w:r>
      <w:r w:rsidR="001127E5">
        <w:rPr>
          <w:b/>
          <w:bCs/>
        </w:rPr>
        <w:t xml:space="preserve">): </w:t>
      </w:r>
      <w:r w:rsidR="001127E5">
        <w:t xml:space="preserve">Submit a </w:t>
      </w:r>
      <w:r w:rsidR="00345562">
        <w:t>one-</w:t>
      </w:r>
      <w:proofErr w:type="spellStart"/>
      <w:r w:rsidR="00345562">
        <w:t>paged</w:t>
      </w:r>
      <w:proofErr w:type="spellEnd"/>
      <w:r w:rsidR="00345562">
        <w:t xml:space="preserve">, single-spaced interview summary including: date and time of interview; interviewee’s specific job title, </w:t>
      </w:r>
      <w:r w:rsidR="005C292E">
        <w:t xml:space="preserve">organization, and educational background, including relevant professional </w:t>
      </w:r>
      <w:r w:rsidR="005C292E">
        <w:lastRenderedPageBreak/>
        <w:t>licenses and certificates; summary of typical challenges encountered</w:t>
      </w:r>
      <w:r w:rsidR="00A41DED">
        <w:t>; any discrepancies between the interview information and O*NET data.</w:t>
      </w:r>
    </w:p>
    <w:p w14:paraId="6CC37E27" w14:textId="4C489FCD" w:rsidR="00A41DED" w:rsidRDefault="00A41DED" w:rsidP="00CB6EAC">
      <w:pPr>
        <w:numPr>
          <w:ilvl w:val="1"/>
          <w:numId w:val="3"/>
        </w:numPr>
      </w:pPr>
      <w:r>
        <w:rPr>
          <w:b/>
          <w:bCs/>
        </w:rPr>
        <w:t>(4) Job Analysis Writeup Part B</w:t>
      </w:r>
      <w:r w:rsidR="00194E0B">
        <w:rPr>
          <w:b/>
          <w:bCs/>
        </w:rPr>
        <w:t xml:space="preserve"> (</w:t>
      </w:r>
      <w:r w:rsidR="00CE6114">
        <w:rPr>
          <w:b/>
          <w:bCs/>
        </w:rPr>
        <w:t>1</w:t>
      </w:r>
      <w:r w:rsidR="00375251">
        <w:rPr>
          <w:b/>
          <w:bCs/>
        </w:rPr>
        <w:t>2</w:t>
      </w:r>
      <w:r w:rsidR="00B70613">
        <w:rPr>
          <w:b/>
          <w:bCs/>
        </w:rPr>
        <w:t>0</w:t>
      </w:r>
      <w:r w:rsidR="00F602D4">
        <w:rPr>
          <w:b/>
          <w:bCs/>
        </w:rPr>
        <w:t xml:space="preserve"> points</w:t>
      </w:r>
      <w:r w:rsidR="00194E0B">
        <w:rPr>
          <w:b/>
          <w:bCs/>
        </w:rPr>
        <w:t xml:space="preserve">): </w:t>
      </w:r>
      <w:r w:rsidR="00B2005C">
        <w:t>Submit a 2-</w:t>
      </w:r>
      <w:proofErr w:type="spellStart"/>
      <w:r w:rsidR="00B2005C">
        <w:t>paged</w:t>
      </w:r>
      <w:proofErr w:type="spellEnd"/>
      <w:r w:rsidR="00B2005C">
        <w:t>, single-spaced job analysis including O*NET Standard Occupational Classification title; job summary statement; task statements, organized by major job duties; description of working conditions and tools or equipment used; list of knowledge, skills, abilities, and other characteristics required for each major job duty; and O*NET experience requirements, worker, and occupational characteristics.</w:t>
      </w:r>
      <w:r w:rsidR="00C94257">
        <w:t xml:space="preserve"> </w:t>
      </w:r>
    </w:p>
    <w:p w14:paraId="2F3218CE" w14:textId="24B8DDDC" w:rsidR="00375251" w:rsidRDefault="00375251" w:rsidP="00CB6EAC">
      <w:pPr>
        <w:numPr>
          <w:ilvl w:val="1"/>
          <w:numId w:val="3"/>
        </w:numPr>
      </w:pPr>
      <w:r>
        <w:rPr>
          <w:b/>
          <w:bCs/>
        </w:rPr>
        <w:t>(5) Job Analysis Formatting and Mechanics (10 points):</w:t>
      </w:r>
      <w:r>
        <w:t xml:space="preserve"> The write-up should follow the template uploaded to D2L. </w:t>
      </w:r>
    </w:p>
    <w:p w14:paraId="1456B709" w14:textId="0BABC0A1" w:rsidR="00B2005C" w:rsidRPr="006C5B6E" w:rsidRDefault="00CC18DD" w:rsidP="00A245D8">
      <w:pPr>
        <w:numPr>
          <w:ilvl w:val="0"/>
          <w:numId w:val="3"/>
        </w:numPr>
        <w:rPr>
          <w:b/>
          <w:bCs/>
        </w:rPr>
      </w:pPr>
      <w:r>
        <w:rPr>
          <w:b/>
          <w:bCs/>
        </w:rPr>
        <w:t>Problem-Solving Project</w:t>
      </w:r>
      <w:r w:rsidR="00B2005C">
        <w:rPr>
          <w:b/>
          <w:bCs/>
        </w:rPr>
        <w:t xml:space="preserve"> (</w:t>
      </w:r>
      <w:r w:rsidR="00BA6814">
        <w:rPr>
          <w:b/>
          <w:bCs/>
        </w:rPr>
        <w:t>2</w:t>
      </w:r>
      <w:r w:rsidR="006D4FEC">
        <w:rPr>
          <w:b/>
          <w:bCs/>
        </w:rPr>
        <w:t>0</w:t>
      </w:r>
      <w:r w:rsidR="00B2005C">
        <w:rPr>
          <w:b/>
          <w:bCs/>
        </w:rPr>
        <w:t xml:space="preserve">% of grade; </w:t>
      </w:r>
      <w:r w:rsidR="00C70A76">
        <w:rPr>
          <w:b/>
          <w:bCs/>
        </w:rPr>
        <w:t>2</w:t>
      </w:r>
      <w:r w:rsidR="00BA6814">
        <w:rPr>
          <w:b/>
          <w:bCs/>
        </w:rPr>
        <w:t>00</w:t>
      </w:r>
      <w:r w:rsidR="005432B4">
        <w:rPr>
          <w:b/>
          <w:bCs/>
        </w:rPr>
        <w:t xml:space="preserve"> points): </w:t>
      </w:r>
      <w:r w:rsidR="005432B4">
        <w:t xml:space="preserve">This project gives you an opportunity to apply key concepts from class to a real-world workplace issue that you find interesting and important. The issue that you </w:t>
      </w:r>
      <w:r>
        <w:t xml:space="preserve">write about can be from your own experience at work, experience in a student organization, </w:t>
      </w:r>
      <w:r w:rsidR="00847FEF">
        <w:t xml:space="preserve">or a specific issue affecting workers/the workplace </w:t>
      </w:r>
      <w:r w:rsidR="00A245D8">
        <w:t xml:space="preserve">that you’ve learned about through someone else or the media. </w:t>
      </w:r>
      <w:r w:rsidR="0085565A">
        <w:t xml:space="preserve">Example topics include issues with employee turnover at your job, lack of employee engagement at your job, </w:t>
      </w:r>
      <w:r w:rsidR="00A078C5">
        <w:t>issues related to workforce development, issues related to emerging technology, etc.</w:t>
      </w:r>
      <w:r w:rsidR="00F5309A">
        <w:t xml:space="preserve"> You may choose to write about an issue that we have not yet covered in class.</w:t>
      </w:r>
      <w:r w:rsidR="006C5B6E">
        <w:t xml:space="preserve"> </w:t>
      </w:r>
      <w:r w:rsidR="006C5B6E" w:rsidRPr="00956106">
        <w:rPr>
          <w:b/>
          <w:bCs/>
        </w:rPr>
        <w:t xml:space="preserve">Your grade includes </w:t>
      </w:r>
      <w:r w:rsidR="006C5B6E" w:rsidRPr="00956106">
        <w:rPr>
          <w:b/>
          <w:bCs/>
          <w:u w:val="single"/>
        </w:rPr>
        <w:t>three</w:t>
      </w:r>
      <w:r w:rsidR="006C5B6E" w:rsidRPr="00956106">
        <w:rPr>
          <w:b/>
          <w:bCs/>
        </w:rPr>
        <w:t xml:space="preserve"> components</w:t>
      </w:r>
      <w:r w:rsidR="006C5B6E">
        <w:t>:</w:t>
      </w:r>
    </w:p>
    <w:p w14:paraId="58AA0768" w14:textId="20C8204F" w:rsidR="006C5B6E" w:rsidRPr="006C5B6E" w:rsidRDefault="00121BEF" w:rsidP="006C5B6E">
      <w:pPr>
        <w:numPr>
          <w:ilvl w:val="1"/>
          <w:numId w:val="3"/>
        </w:numPr>
        <w:rPr>
          <w:b/>
          <w:bCs/>
        </w:rPr>
      </w:pPr>
      <w:r>
        <w:rPr>
          <w:b/>
          <w:bCs/>
        </w:rPr>
        <w:t xml:space="preserve">(1) Check-In 1 - </w:t>
      </w:r>
      <w:r w:rsidR="006C5B6E">
        <w:rPr>
          <w:b/>
          <w:bCs/>
        </w:rPr>
        <w:t>Problem Identification (</w:t>
      </w:r>
      <w:r w:rsidR="00896815">
        <w:rPr>
          <w:b/>
          <w:bCs/>
        </w:rPr>
        <w:t>10</w:t>
      </w:r>
      <w:r w:rsidR="00BA6814">
        <w:rPr>
          <w:b/>
          <w:bCs/>
        </w:rPr>
        <w:t xml:space="preserve"> points</w:t>
      </w:r>
      <w:r w:rsidR="006C5B6E">
        <w:rPr>
          <w:b/>
          <w:bCs/>
        </w:rPr>
        <w:t xml:space="preserve">): </w:t>
      </w:r>
      <w:r w:rsidR="006C5B6E">
        <w:t xml:space="preserve">Submit the problem that you plan to analyze. </w:t>
      </w:r>
      <w:r w:rsidR="00896815">
        <w:t>If the problem is from the news, submit a link to a webpage that shows a news source discussing the problem.</w:t>
      </w:r>
    </w:p>
    <w:p w14:paraId="59E20B76" w14:textId="7DF0391E" w:rsidR="006C5B6E" w:rsidRPr="00584208" w:rsidRDefault="00121BEF" w:rsidP="006C5B6E">
      <w:pPr>
        <w:numPr>
          <w:ilvl w:val="1"/>
          <w:numId w:val="3"/>
        </w:numPr>
        <w:rPr>
          <w:b/>
          <w:bCs/>
        </w:rPr>
      </w:pPr>
      <w:r>
        <w:rPr>
          <w:b/>
          <w:bCs/>
        </w:rPr>
        <w:t xml:space="preserve">(2) Check-In 2 - </w:t>
      </w:r>
      <w:r w:rsidR="006C5B6E">
        <w:rPr>
          <w:b/>
          <w:bCs/>
        </w:rPr>
        <w:t>Identify Relevant Course Content (</w:t>
      </w:r>
      <w:r w:rsidR="00896815">
        <w:rPr>
          <w:b/>
          <w:bCs/>
        </w:rPr>
        <w:t>10 points</w:t>
      </w:r>
      <w:r w:rsidR="006C5B6E">
        <w:rPr>
          <w:b/>
          <w:bCs/>
        </w:rPr>
        <w:t xml:space="preserve">): </w:t>
      </w:r>
      <w:r w:rsidR="006C5B6E">
        <w:t xml:space="preserve">Submit </w:t>
      </w:r>
      <w:r w:rsidR="00E2364E">
        <w:t xml:space="preserve">two </w:t>
      </w:r>
      <w:r w:rsidR="006C5B6E">
        <w:t xml:space="preserve">course topics that you plan to touch on in your analysis. </w:t>
      </w:r>
      <w:r w:rsidR="00584208">
        <w:t>This should be as specific as possible—specify the names of relevant theories or constructs.</w:t>
      </w:r>
    </w:p>
    <w:p w14:paraId="23F926EA" w14:textId="47B80ECD" w:rsidR="00101F42" w:rsidRPr="00101F42" w:rsidRDefault="00121BEF" w:rsidP="006C5B6E">
      <w:pPr>
        <w:numPr>
          <w:ilvl w:val="1"/>
          <w:numId w:val="3"/>
        </w:numPr>
        <w:rPr>
          <w:b/>
          <w:bCs/>
        </w:rPr>
      </w:pPr>
      <w:r>
        <w:rPr>
          <w:b/>
          <w:bCs/>
        </w:rPr>
        <w:t xml:space="preserve">(3) </w:t>
      </w:r>
      <w:r w:rsidR="00BA6814">
        <w:rPr>
          <w:b/>
          <w:bCs/>
        </w:rPr>
        <w:t>Problem-Solving Writeup (</w:t>
      </w:r>
      <w:r w:rsidR="00662F57">
        <w:rPr>
          <w:b/>
          <w:bCs/>
        </w:rPr>
        <w:t>1</w:t>
      </w:r>
      <w:r w:rsidR="00450FBD">
        <w:rPr>
          <w:b/>
          <w:bCs/>
        </w:rPr>
        <w:t>8</w:t>
      </w:r>
      <w:r w:rsidR="00662F57">
        <w:rPr>
          <w:b/>
          <w:bCs/>
        </w:rPr>
        <w:t>0 points</w:t>
      </w:r>
      <w:r w:rsidR="00BA6814">
        <w:rPr>
          <w:b/>
          <w:bCs/>
        </w:rPr>
        <w:t xml:space="preserve">): </w:t>
      </w:r>
      <w:r w:rsidR="00BA6814">
        <w:t xml:space="preserve">Submit a </w:t>
      </w:r>
      <w:r w:rsidR="0021650E">
        <w:t>three</w:t>
      </w:r>
      <w:r w:rsidR="004F0268">
        <w:t>-page</w:t>
      </w:r>
      <w:r w:rsidR="00C91B62">
        <w:t xml:space="preserve"> (not including references)</w:t>
      </w:r>
      <w:r w:rsidR="0022013E">
        <w:t>, double-spaced</w:t>
      </w:r>
      <w:r w:rsidR="00CC6474">
        <w:t>, APA-formatted</w:t>
      </w:r>
      <w:r w:rsidR="0022013E">
        <w:t xml:space="preserve"> essay</w:t>
      </w:r>
      <w:r w:rsidR="001F6D69">
        <w:t xml:space="preserve"> </w:t>
      </w:r>
      <w:r w:rsidR="0022013E">
        <w:t>in which you</w:t>
      </w:r>
      <w:r w:rsidR="00101F42">
        <w:t>…</w:t>
      </w:r>
      <w:r w:rsidR="0022013E">
        <w:t xml:space="preserve"> </w:t>
      </w:r>
    </w:p>
    <w:p w14:paraId="130D1E54" w14:textId="0BE31951" w:rsidR="00101F42" w:rsidRPr="00101F42" w:rsidRDefault="009C2308" w:rsidP="00101F42">
      <w:pPr>
        <w:numPr>
          <w:ilvl w:val="2"/>
          <w:numId w:val="3"/>
        </w:numPr>
        <w:rPr>
          <w:b/>
          <w:bCs/>
        </w:rPr>
      </w:pPr>
      <w:r>
        <w:t xml:space="preserve">(1) </w:t>
      </w:r>
      <w:r w:rsidR="00101F42" w:rsidRPr="00101F42">
        <w:t>Identify</w:t>
      </w:r>
      <w:r w:rsidR="00101F42">
        <w:rPr>
          <w:b/>
          <w:bCs/>
        </w:rPr>
        <w:t xml:space="preserve"> </w:t>
      </w:r>
      <w:r w:rsidR="0022013E">
        <w:t xml:space="preserve">and describe the problem. If the problem is from the news, include </w:t>
      </w:r>
      <w:r w:rsidR="0042459F">
        <w:t>an APA-formatted</w:t>
      </w:r>
      <w:r w:rsidR="0022013E">
        <w:t xml:space="preserve"> reference to a popular article or news story about the issu</w:t>
      </w:r>
      <w:r w:rsidR="00830302">
        <w:t xml:space="preserve">e. </w:t>
      </w:r>
    </w:p>
    <w:p w14:paraId="082CF6C9" w14:textId="2EBF5B43" w:rsidR="00101F42" w:rsidRPr="00101F42" w:rsidRDefault="009C2308" w:rsidP="00101F42">
      <w:pPr>
        <w:numPr>
          <w:ilvl w:val="2"/>
          <w:numId w:val="3"/>
        </w:numPr>
        <w:rPr>
          <w:b/>
          <w:bCs/>
        </w:rPr>
      </w:pPr>
      <w:r>
        <w:t xml:space="preserve">(2) </w:t>
      </w:r>
      <w:r w:rsidR="00830302">
        <w:t>Identify</w:t>
      </w:r>
      <w:r w:rsidR="00FC1067">
        <w:t xml:space="preserve"> at least</w:t>
      </w:r>
      <w:r w:rsidR="00830302">
        <w:t xml:space="preserve"> two key concepts from class </w:t>
      </w:r>
      <w:r w:rsidR="00E2364E">
        <w:t xml:space="preserve">that can be used to explain the issue, including </w:t>
      </w:r>
      <w:r w:rsidR="00FC1067">
        <w:t xml:space="preserve">at least </w:t>
      </w:r>
      <w:r w:rsidR="00CB58CA">
        <w:t xml:space="preserve">two </w:t>
      </w:r>
      <w:r w:rsidR="00E2364E">
        <w:t>relevant citations from chapters of the textbook</w:t>
      </w:r>
      <w:r w:rsidR="00291484">
        <w:t xml:space="preserve"> or peer-reviewed journal articles</w:t>
      </w:r>
      <w:r w:rsidR="00E2364E">
        <w:t xml:space="preserve">. </w:t>
      </w:r>
      <w:r w:rsidR="00291484">
        <w:t xml:space="preserve">Note that a </w:t>
      </w:r>
      <w:r w:rsidR="00344535">
        <w:t>reference</w:t>
      </w:r>
      <w:r w:rsidR="00291484">
        <w:t xml:space="preserve"> to a news article </w:t>
      </w:r>
      <w:r w:rsidR="00344535">
        <w:t xml:space="preserve">about your issue </w:t>
      </w:r>
      <w:r w:rsidR="00291484">
        <w:t>does not count as one of your two sources for this criterion</w:t>
      </w:r>
      <w:r w:rsidR="00344535">
        <w:t xml:space="preserve">—the two sources must be academic. </w:t>
      </w:r>
    </w:p>
    <w:p w14:paraId="772B8173" w14:textId="515D06ED" w:rsidR="00B2005C" w:rsidRPr="003E3C0C" w:rsidRDefault="009C2308" w:rsidP="003E3C0C">
      <w:pPr>
        <w:numPr>
          <w:ilvl w:val="2"/>
          <w:numId w:val="3"/>
        </w:numPr>
      </w:pPr>
      <w:r>
        <w:t xml:space="preserve">(3) </w:t>
      </w:r>
      <w:r w:rsidR="0052757B">
        <w:t>Describe recommendations for addressing the issue based on the concepts you explain and knowledge from class</w:t>
      </w:r>
      <w:r w:rsidR="00C14186">
        <w:t>, including citations from the textbook or peer-reviewed journal articles.</w:t>
      </w:r>
    </w:p>
    <w:p w14:paraId="369B3A1F" w14:textId="77777777" w:rsidR="003E3C0C" w:rsidRDefault="003E3C0C" w:rsidP="003E3C0C"/>
    <w:p w14:paraId="77C92ED1" w14:textId="49A45808" w:rsidR="004D6159" w:rsidRDefault="004D6159">
      <w:pPr>
        <w:pStyle w:val="Heading3"/>
      </w:pPr>
      <w:bookmarkStart w:id="16" w:name="_Toc218781979"/>
      <w:r>
        <w:t>Extra Credit: In-Class Participation Activities</w:t>
      </w:r>
      <w:bookmarkEnd w:id="16"/>
    </w:p>
    <w:p w14:paraId="2F7E5613" w14:textId="04C610E6" w:rsidR="004D6159" w:rsidRDefault="004D6159" w:rsidP="004D6159">
      <w:r>
        <w:t xml:space="preserve">This course includes </w:t>
      </w:r>
      <w:r w:rsidR="00A33CEE">
        <w:t>10</w:t>
      </w:r>
      <w:r>
        <w:t>0</w:t>
      </w:r>
      <w:r w:rsidR="00142325">
        <w:t xml:space="preserve"> </w:t>
      </w:r>
      <w:r>
        <w:t xml:space="preserve">points worth of extra credit built into the course. You can earn up to </w:t>
      </w:r>
      <w:r w:rsidR="00A33CEE">
        <w:t>100</w:t>
      </w:r>
      <w:r>
        <w:t xml:space="preserve"> extra points in this course by completing up to 10 completion-based, in-class activities. Each in-class extra </w:t>
      </w:r>
      <w:r>
        <w:lastRenderedPageBreak/>
        <w:t xml:space="preserve">credit opportunity is worth </w:t>
      </w:r>
      <w:r w:rsidR="00A33CEE">
        <w:t>10</w:t>
      </w:r>
      <w:r>
        <w:t xml:space="preserve"> points, and there will be roughly 15 in-class opportunities interspersed randomly throughout the semester. </w:t>
      </w:r>
    </w:p>
    <w:p w14:paraId="7DA23E92" w14:textId="77777777" w:rsidR="004D6159" w:rsidRDefault="004D6159" w:rsidP="004D6159"/>
    <w:p w14:paraId="1D9F5E35" w14:textId="3A4522EC" w:rsidR="000C72CE" w:rsidRDefault="004D6159" w:rsidP="00933D10">
      <w:r>
        <w:t>Extra credit opportunities will be submitted in</w:t>
      </w:r>
      <w:r w:rsidR="00205CBC">
        <w:t xml:space="preserve"> </w:t>
      </w:r>
      <w:r>
        <w:t xml:space="preserve">class from a smartphone, tablet, or laptop. Some extra credit submissions may be moved to pen and </w:t>
      </w:r>
      <w:r w:rsidR="003B21C0">
        <w:t>paper</w:t>
      </w:r>
      <w:r>
        <w:t xml:space="preserve">. </w:t>
      </w:r>
      <w:r w:rsidR="00933D10">
        <w:t>Opportunities include quiz-style multiple-choice questions or submissions from in-class participation activities</w:t>
      </w:r>
      <w:r>
        <w:t xml:space="preserve">. You will receive credit for </w:t>
      </w:r>
      <w:r w:rsidR="00D1128A">
        <w:t>these submissions</w:t>
      </w:r>
      <w:r w:rsidR="00933D10">
        <w:t xml:space="preserve"> regardless of correctness, unless it is obvious that you were not physically in class</w:t>
      </w:r>
      <w:r>
        <w:t xml:space="preserve">. </w:t>
      </w:r>
      <w:r w:rsidR="00933D10">
        <w:t>You must submit your response within 10 minutes of class ending to receive credit.</w:t>
      </w:r>
    </w:p>
    <w:p w14:paraId="10618445" w14:textId="77777777" w:rsidR="000C72CE" w:rsidRDefault="000C72CE" w:rsidP="004D6159"/>
    <w:p w14:paraId="730F1176" w14:textId="612B09F6" w:rsidR="00B81A64" w:rsidRPr="00B81A64" w:rsidRDefault="00AC2080" w:rsidP="00097063">
      <w:r>
        <w:t xml:space="preserve">Because more </w:t>
      </w:r>
      <w:r w:rsidR="00A4043F">
        <w:t xml:space="preserve">extra credit </w:t>
      </w:r>
      <w:r>
        <w:t>opportunities are available than there are possible points, m</w:t>
      </w:r>
      <w:r w:rsidR="004D6159">
        <w:t xml:space="preserve">ake-ups or late submissions for these bonus points are not available. </w:t>
      </w:r>
      <w:r>
        <w:t xml:space="preserve">If you miss one day’s extra credit opportunity, you can attend subsequent classes to reach the full possible points. </w:t>
      </w:r>
    </w:p>
    <w:p w14:paraId="3DF8A2EE" w14:textId="77777777" w:rsidR="004D6159" w:rsidRPr="004D6159" w:rsidRDefault="004D6159" w:rsidP="004D6159"/>
    <w:p w14:paraId="0000004C" w14:textId="35D998D7" w:rsidR="008C63FA" w:rsidRDefault="00BD3A83">
      <w:pPr>
        <w:pStyle w:val="Heading3"/>
      </w:pPr>
      <w:bookmarkStart w:id="17" w:name="_Toc218781980"/>
      <w:r>
        <w:t>Late Assignments</w:t>
      </w:r>
      <w:r w:rsidR="00ED15F3">
        <w:t>, Resubmissions, and Make-Ups</w:t>
      </w:r>
      <w:bookmarkEnd w:id="17"/>
    </w:p>
    <w:p w14:paraId="49276C30" w14:textId="1CADF371" w:rsidR="006A0337" w:rsidRDefault="00BD3A83" w:rsidP="00813769">
      <w:r>
        <w:t xml:space="preserve">I understand we all have complex lives outside of the course. </w:t>
      </w:r>
      <w:r w:rsidR="00813769">
        <w:t xml:space="preserve">If an extenuating circumstance </w:t>
      </w:r>
      <w:r w:rsidR="000531E2">
        <w:t xml:space="preserve">prevents you from submitting an assignment on time, </w:t>
      </w:r>
      <w:r w:rsidR="000531E2" w:rsidRPr="00B75E9C">
        <w:rPr>
          <w:u w:val="single"/>
        </w:rPr>
        <w:t xml:space="preserve">please email me </w:t>
      </w:r>
      <w:r w:rsidR="000531E2" w:rsidRPr="00B75E9C">
        <w:rPr>
          <w:i/>
          <w:iCs/>
          <w:u w:val="single"/>
        </w:rPr>
        <w:t>at least 12 hours before the assignment deadline</w:t>
      </w:r>
      <w:r w:rsidR="000531E2" w:rsidRPr="00B75E9C">
        <w:rPr>
          <w:u w:val="single"/>
        </w:rPr>
        <w:t xml:space="preserve"> to request an extension</w:t>
      </w:r>
      <w:r w:rsidR="000531E2">
        <w:t xml:space="preserve">. </w:t>
      </w:r>
      <w:r w:rsidR="009A3147">
        <w:t xml:space="preserve">Unfortunately, I cannot grant extensions </w:t>
      </w:r>
      <w:r w:rsidR="001924CD">
        <w:t xml:space="preserve">any closer to the deadline or after </w:t>
      </w:r>
      <w:r w:rsidR="007C76DB">
        <w:t>the</w:t>
      </w:r>
      <w:r w:rsidR="001924CD">
        <w:t xml:space="preserve"> deadline.</w:t>
      </w:r>
      <w:r w:rsidR="007F03FB" w:rsidRPr="007F03FB">
        <w:t xml:space="preserve"> </w:t>
      </w:r>
      <w:r w:rsidR="006A0337">
        <w:t xml:space="preserve">Please note that </w:t>
      </w:r>
      <w:r w:rsidR="006A0337" w:rsidRPr="0025151A">
        <w:rPr>
          <w:i/>
          <w:iCs/>
        </w:rPr>
        <w:t>I may deny extension requests</w:t>
      </w:r>
      <w:r w:rsidR="006A0337">
        <w:t xml:space="preserve"> if granting </w:t>
      </w:r>
      <w:r w:rsidR="00C5125D">
        <w:t>them</w:t>
      </w:r>
      <w:r w:rsidR="006A0337">
        <w:t xml:space="preserve"> would place a significant burden on the instruction team</w:t>
      </w:r>
      <w:r w:rsidR="00C5125D">
        <w:t xml:space="preserve">. </w:t>
      </w:r>
    </w:p>
    <w:p w14:paraId="0B8B5D20" w14:textId="77777777" w:rsidR="006A0337" w:rsidRDefault="006A0337" w:rsidP="00813769"/>
    <w:p w14:paraId="4E468D3E" w14:textId="086E53A4" w:rsidR="00813769" w:rsidRDefault="007F03FB" w:rsidP="00813769">
      <w:r>
        <w:t xml:space="preserve">Each major writing assignment includes multiple opportunities for feedback before submitting your final write-up. Due to this policy, I do not accept assignment resubmissions. </w:t>
      </w:r>
    </w:p>
    <w:p w14:paraId="27BDCCF4" w14:textId="77777777" w:rsidR="001924CD" w:rsidRDefault="001924CD" w:rsidP="00813769"/>
    <w:p w14:paraId="07B7E247" w14:textId="75847889" w:rsidR="001924CD" w:rsidRDefault="001924CD" w:rsidP="001924CD">
      <w:r>
        <w:t xml:space="preserve">You may submit late work, but each day the assignment is late will result in a 10% decrement to your grade for the assignment. </w:t>
      </w:r>
      <w:r w:rsidR="0013550D">
        <w:t>L</w:t>
      </w:r>
      <w:r>
        <w:t xml:space="preserve">ate work </w:t>
      </w:r>
      <w:r w:rsidR="0039437D">
        <w:t>submitted</w:t>
      </w:r>
      <w:r>
        <w:t xml:space="preserve"> 10 days </w:t>
      </w:r>
      <w:r w:rsidR="0039437D">
        <w:t xml:space="preserve">or more </w:t>
      </w:r>
      <w:r>
        <w:t xml:space="preserve">after the deadline </w:t>
      </w:r>
      <w:r w:rsidR="0039437D">
        <w:t xml:space="preserve">is not eligible for credit </w:t>
      </w:r>
      <w:r>
        <w:t xml:space="preserve">(i.e., 10% each day times 10 days results in a 100% grade penalty). </w:t>
      </w:r>
    </w:p>
    <w:p w14:paraId="04246B66" w14:textId="77777777" w:rsidR="0039437D" w:rsidRDefault="0039437D"/>
    <w:p w14:paraId="12FA7136" w14:textId="5AA3BD01" w:rsidR="0039437D" w:rsidRDefault="0039437D">
      <w:r>
        <w:t xml:space="preserve">Your lowest quiz grade will automatically be dropped. </w:t>
      </w:r>
      <w:r w:rsidR="00CB4A10">
        <w:t>If</w:t>
      </w:r>
      <w:r w:rsidR="00F6402C">
        <w:t xml:space="preserve"> you have a circumstance that prevents you from taking one of the quizzes, you do not need to notify me or explain why you missed the test. </w:t>
      </w:r>
      <w:r w:rsidR="00CB4A10">
        <w:t xml:space="preserve">Because of </w:t>
      </w:r>
      <w:r w:rsidR="007F03FB">
        <w:t>this policy</w:t>
      </w:r>
      <w:r w:rsidR="00CB4A10">
        <w:t xml:space="preserve">, </w:t>
      </w:r>
      <w:r w:rsidR="008C4569">
        <w:t xml:space="preserve">this course does not allow </w:t>
      </w:r>
      <w:r w:rsidR="007F03FB">
        <w:t>retakes</w:t>
      </w:r>
      <w:r w:rsidR="00B7232E">
        <w:t>.</w:t>
      </w:r>
      <w:r w:rsidR="00F6402C">
        <w:t xml:space="preserve"> </w:t>
      </w:r>
    </w:p>
    <w:p w14:paraId="17F2A4C6" w14:textId="77777777" w:rsidR="0039437D" w:rsidRDefault="0039437D"/>
    <w:p w14:paraId="00000051" w14:textId="2E175CA3" w:rsidR="008C63FA" w:rsidRDefault="00BD3A83" w:rsidP="0031398E">
      <w:pPr>
        <w:pStyle w:val="Heading3"/>
      </w:pPr>
      <w:bookmarkStart w:id="18" w:name="_Toc218781981"/>
      <w:r>
        <w:t>Attendance and Participation Policy</w:t>
      </w:r>
      <w:bookmarkEnd w:id="18"/>
    </w:p>
    <w:p w14:paraId="086F959F" w14:textId="77777777" w:rsidR="006700A5" w:rsidRDefault="00BD3A83">
      <w:r>
        <w:t>Active learning and discussion need everyone to participate and be present to their capacity. Some people prefer to participate in writing</w:t>
      </w:r>
      <w:r w:rsidR="00AF2BEE">
        <w:t>,</w:t>
      </w:r>
      <w:r>
        <w:t xml:space="preserve"> </w:t>
      </w:r>
      <w:r w:rsidR="00AF2BEE">
        <w:t>and</w:t>
      </w:r>
      <w:r>
        <w:t xml:space="preserve"> others prefer verbal discussions</w:t>
      </w:r>
      <w:r w:rsidR="00AF2BEE">
        <w:t>. T</w:t>
      </w:r>
      <w:r>
        <w:t>here will be opportunities for a</w:t>
      </w:r>
      <w:r w:rsidR="00BE0BE4">
        <w:t xml:space="preserve">ll to </w:t>
      </w:r>
      <w:r w:rsidR="00D238C0">
        <w:t>participate</w:t>
      </w:r>
      <w:r>
        <w:t xml:space="preserve">. I understand that absences </w:t>
      </w:r>
      <w:r w:rsidR="00AF2BEE">
        <w:t>happen,</w:t>
      </w:r>
      <w:r>
        <w:t xml:space="preserve"> and no excuse notes </w:t>
      </w:r>
      <w:r w:rsidR="00AF2BEE">
        <w:t xml:space="preserve">or emails to me </w:t>
      </w:r>
      <w:r>
        <w:t xml:space="preserve">are needed. </w:t>
      </w:r>
      <w:r w:rsidR="003D18F5">
        <w:t xml:space="preserve">Out of respect for your classmates and me, please do not come to class if you are ill. </w:t>
      </w:r>
    </w:p>
    <w:p w14:paraId="0D97CE21" w14:textId="77777777" w:rsidR="006700A5" w:rsidRDefault="006700A5"/>
    <w:p w14:paraId="74DDB054" w14:textId="444CA0A4" w:rsidR="00AF2BEE" w:rsidRDefault="00AF2BEE">
      <w:r>
        <w:t>If you miss class, you should ask a peer for their notes and review the slides for that day</w:t>
      </w:r>
      <w:r w:rsidR="003D18F5">
        <w:t xml:space="preserve">. If you are a student-athlete, active military, or have religious observances, there is no academic penalty for missing class or </w:t>
      </w:r>
      <w:r w:rsidR="006700A5">
        <w:t xml:space="preserve">a quiz. I ask that if you need to miss a quiz due to athletic or military service </w:t>
      </w:r>
      <w:r w:rsidR="006700A5">
        <w:lastRenderedPageBreak/>
        <w:t xml:space="preserve">obligations, </w:t>
      </w:r>
      <w:r w:rsidR="00C5125D">
        <w:t>please</w:t>
      </w:r>
      <w:r w:rsidR="006700A5">
        <w:t xml:space="preserve"> let me know within the first two weeks of the course, or as soon as reasonably possible. </w:t>
      </w:r>
    </w:p>
    <w:p w14:paraId="269B2847" w14:textId="77777777" w:rsidR="00C44D35" w:rsidRDefault="00C44D35"/>
    <w:p w14:paraId="1ECD609E" w14:textId="6D1769B1" w:rsidR="00C44D35" w:rsidRDefault="00C44D35">
      <w:r>
        <w:t xml:space="preserve">I do my best to make coming to class </w:t>
      </w:r>
      <w:r w:rsidR="003D18F5">
        <w:t>worthwhile</w:t>
      </w:r>
      <w:r>
        <w:t>. To encourage attendance and provide some extra wiggle room for your final grade, this course includes completion-based</w:t>
      </w:r>
      <w:r w:rsidR="00C934D1">
        <w:t xml:space="preserve">, in-class extra credit opportunities </w:t>
      </w:r>
      <w:r w:rsidR="00D11BBE">
        <w:t>(see above)</w:t>
      </w:r>
      <w:r>
        <w:t xml:space="preserve">. </w:t>
      </w:r>
    </w:p>
    <w:p w14:paraId="79221BC4" w14:textId="09C7983E" w:rsidR="00AF2BEE" w:rsidRDefault="00AF2BEE"/>
    <w:p w14:paraId="00000059" w14:textId="0076527D" w:rsidR="008C63FA" w:rsidRDefault="00BD3A83" w:rsidP="006549D9">
      <w:pPr>
        <w:rPr>
          <w:color w:val="497300"/>
        </w:rPr>
      </w:pPr>
      <w:r>
        <w:t>If there’s a regular pattern of absence, we will have a conversation about how I can best support you in your learning</w:t>
      </w:r>
      <w:r w:rsidR="003D18F5">
        <w:t xml:space="preserve">. Sometimes, folks need to take an extended illness absence. If you need to take an extended leave, please meet with your </w:t>
      </w:r>
      <w:r w:rsidR="003D18F5" w:rsidRPr="003D18F5">
        <w:t>advisors, College Student Affairs offices, and instructors</w:t>
      </w:r>
      <w:r w:rsidR="003D18F5">
        <w:t xml:space="preserve"> to </w:t>
      </w:r>
      <w:r w:rsidR="00C934D1">
        <w:t>develop</w:t>
      </w:r>
      <w:r w:rsidR="003D18F5">
        <w:t xml:space="preserve"> a plan t</w:t>
      </w:r>
      <w:r w:rsidR="00C934D1">
        <w:t>hat supports</w:t>
      </w:r>
      <w:r w:rsidR="003D18F5">
        <w:t xml:space="preserve"> your learning</w:t>
      </w:r>
      <w:r w:rsidR="003D18F5" w:rsidRPr="003D18F5">
        <w:t>.</w:t>
      </w:r>
    </w:p>
    <w:p w14:paraId="02732A48" w14:textId="77777777" w:rsidR="006549D9" w:rsidRDefault="006549D9" w:rsidP="006549D9"/>
    <w:p w14:paraId="0000005A" w14:textId="77777777" w:rsidR="008C63FA" w:rsidRDefault="00BD3A83">
      <w:pPr>
        <w:pStyle w:val="Heading3"/>
      </w:pPr>
      <w:bookmarkStart w:id="19" w:name="_Toc218781982"/>
      <w:r>
        <w:t>Academic Integrity and FERPA</w:t>
      </w:r>
      <w:bookmarkEnd w:id="19"/>
    </w:p>
    <w:p w14:paraId="0000005C" w14:textId="4E6DC72E" w:rsidR="008C63FA" w:rsidRDefault="00BD3A83">
      <w:r>
        <w:t>All participants in this class are held to the standard set by MSU’s Policy on Integrity of Scholarship and Grades. The policy can be read in full at the</w:t>
      </w:r>
      <w:hyperlink r:id="rId13">
        <w:r w:rsidR="008C63FA">
          <w:t xml:space="preserve"> </w:t>
        </w:r>
      </w:hyperlink>
      <w:hyperlink r:id="rId14">
        <w:r w:rsidR="008C63FA">
          <w:rPr>
            <w:color w:val="1155CC"/>
            <w:u w:val="single"/>
          </w:rPr>
          <w:t>MSU Registrar’s website</w:t>
        </w:r>
      </w:hyperlink>
      <w:r>
        <w:t>.</w:t>
      </w:r>
    </w:p>
    <w:p w14:paraId="77DAC0B0" w14:textId="77777777" w:rsidR="006549D9" w:rsidRDefault="006549D9"/>
    <w:p w14:paraId="0000005D" w14:textId="48D5D589" w:rsidR="008C63FA" w:rsidRDefault="006549D9">
      <w:pPr>
        <w:rPr>
          <w:sz w:val="22"/>
          <w:szCs w:val="22"/>
        </w:rPr>
      </w:pPr>
      <w:r>
        <w:t xml:space="preserve">Academic </w:t>
      </w:r>
      <w:r w:rsidR="00BD3A83">
        <w:t xml:space="preserve">dishonesty will not be tolerated. </w:t>
      </w:r>
      <w:r>
        <w:t>We</w:t>
      </w:r>
      <w:r w:rsidR="00BD3A83">
        <w:t xml:space="preserve"> always cite and give credit to the source, even if they’re unpublished, </w:t>
      </w:r>
      <w:r>
        <w:t xml:space="preserve">or </w:t>
      </w:r>
      <w:r w:rsidR="00BD3A83">
        <w:t xml:space="preserve">from discussion/notes. Students who are currently enrolled or formerly enrolled are subject to the </w:t>
      </w:r>
      <w:hyperlink r:id="rId15" w:anchor="s542">
        <w:r w:rsidR="008C63FA">
          <w:rPr>
            <w:color w:val="1155CC"/>
            <w:u w:val="single"/>
          </w:rPr>
          <w:t>Family Educational Right and Privacy Act.</w:t>
        </w:r>
      </w:hyperlink>
    </w:p>
    <w:p w14:paraId="00000061" w14:textId="77777777" w:rsidR="008C63FA" w:rsidRDefault="008C63FA">
      <w:pPr>
        <w:pBdr>
          <w:top w:val="nil"/>
          <w:left w:val="nil"/>
          <w:bottom w:val="nil"/>
          <w:right w:val="nil"/>
          <w:between w:val="nil"/>
        </w:pBdr>
        <w:rPr>
          <w:color w:val="497300"/>
        </w:rPr>
      </w:pPr>
    </w:p>
    <w:p w14:paraId="00000062" w14:textId="77777777" w:rsidR="008C63FA" w:rsidRDefault="00BD3A83">
      <w:pPr>
        <w:pStyle w:val="Heading3"/>
      </w:pPr>
      <w:bookmarkStart w:id="20" w:name="_Toc218781983"/>
      <w:r>
        <w:t>Generative AI</w:t>
      </w:r>
      <w:bookmarkEnd w:id="20"/>
    </w:p>
    <w:p w14:paraId="00000069" w14:textId="3699BCA9" w:rsidR="008C63FA" w:rsidRDefault="00B916B9" w:rsidP="00ED4252">
      <w:r>
        <w:t xml:space="preserve">The use of generative AI tools is not permitted in this course. </w:t>
      </w:r>
      <w:r w:rsidR="003A72BC">
        <w:t>This is because</w:t>
      </w:r>
      <w:r w:rsidR="00ED4252">
        <w:t xml:space="preserve"> </w:t>
      </w:r>
      <w:r w:rsidR="003A72BC">
        <w:t xml:space="preserve">the </w:t>
      </w:r>
      <w:r w:rsidR="00ED4252">
        <w:t>goal of this course is to develop knowledge of IO psychology</w:t>
      </w:r>
      <w:r w:rsidR="003A72BC">
        <w:t>, rather than developing skills using AI</w:t>
      </w:r>
      <w:r w:rsidR="00ED4252">
        <w:t xml:space="preserve">. For </w:t>
      </w:r>
      <w:r w:rsidR="00302F7E">
        <w:t>this</w:t>
      </w:r>
      <w:r w:rsidR="00ED4252">
        <w:t xml:space="preserve"> reason, I expect your work to be your own. For details on potential outcomes of violating this policy, please review </w:t>
      </w:r>
      <w:r w:rsidR="00BD3A83">
        <w:t>university policies on</w:t>
      </w:r>
      <w:hyperlink r:id="rId16">
        <w:r w:rsidR="008C63FA">
          <w:rPr>
            <w:color w:val="1155CC"/>
            <w:u w:val="single"/>
          </w:rPr>
          <w:t xml:space="preserve"> academic integrity </w:t>
        </w:r>
      </w:hyperlink>
      <w:r w:rsidR="00BD3A83">
        <w:t xml:space="preserve">and the </w:t>
      </w:r>
      <w:hyperlink r:id="rId17">
        <w:r w:rsidR="008C63FA">
          <w:rPr>
            <w:color w:val="1155CC"/>
            <w:u w:val="single"/>
          </w:rPr>
          <w:t>Spartan Code of Honor Academic Pledge</w:t>
        </w:r>
      </w:hyperlink>
      <w:r w:rsidR="00BD3A83">
        <w:t>.</w:t>
      </w:r>
    </w:p>
    <w:p w14:paraId="0000006A" w14:textId="77777777" w:rsidR="008C63FA" w:rsidRDefault="008C63FA"/>
    <w:p w14:paraId="0000006B" w14:textId="77777777" w:rsidR="008C63FA" w:rsidRDefault="00BD3A83">
      <w:pPr>
        <w:pStyle w:val="Heading2"/>
      </w:pPr>
      <w:bookmarkStart w:id="21" w:name="_Toc218781984"/>
      <w:r>
        <w:t>Expectations &amp; Equitable Access</w:t>
      </w:r>
      <w:bookmarkEnd w:id="21"/>
    </w:p>
    <w:p w14:paraId="0000006C" w14:textId="77777777" w:rsidR="008C63FA" w:rsidRDefault="00BD3A83">
      <w:pPr>
        <w:pStyle w:val="Heading3"/>
      </w:pPr>
      <w:bookmarkStart w:id="22" w:name="_Toc218781985"/>
      <w:r>
        <w:t>Learning Connections</w:t>
      </w:r>
      <w:bookmarkEnd w:id="22"/>
    </w:p>
    <w:p w14:paraId="0000006E" w14:textId="7BC0451B" w:rsidR="008C63FA" w:rsidRDefault="00BD3A83">
      <w:r>
        <w:t xml:space="preserve">I welcome feedback on this course to make it a better experience for everyone. Office hours are </w:t>
      </w:r>
      <w:r w:rsidR="0059172F">
        <w:t>set</w:t>
      </w:r>
      <w:r>
        <w:t xml:space="preserve"> aside to answer questions, give feedback, talk through the course, or </w:t>
      </w:r>
      <w:r w:rsidR="0059172F">
        <w:t>talk</w:t>
      </w:r>
      <w:r>
        <w:t xml:space="preserve"> about your interests. In addition to coming to office hours, you are welcome to make appointments with me or email me. In addition to support from me, you are welcome to connect with your peers inside and outside the classroom to further learn. We have many </w:t>
      </w:r>
      <w:hyperlink r:id="rId18" w:anchor=":~:text=Academic%20Success%20Resources">
        <w:r w:rsidR="008C63FA">
          <w:rPr>
            <w:color w:val="1155CC"/>
            <w:u w:val="single"/>
          </w:rPr>
          <w:t>campus resources to further your learning</w:t>
        </w:r>
      </w:hyperlink>
      <w:r>
        <w:t xml:space="preserve"> as well, and these are for anyone at any skill level. </w:t>
      </w:r>
    </w:p>
    <w:p w14:paraId="5C60FC8E" w14:textId="052F9B5C" w:rsidR="00411054" w:rsidRDefault="00411054" w:rsidP="00411054">
      <w:pPr>
        <w:pStyle w:val="Heading3"/>
      </w:pPr>
      <w:bookmarkStart w:id="23" w:name="_ox9yiutj9tws" w:colFirst="0" w:colLast="0"/>
      <w:bookmarkEnd w:id="23"/>
      <w:r>
        <w:br/>
      </w:r>
      <w:bookmarkStart w:id="24" w:name="_Toc218781986"/>
      <w:r>
        <w:t>Email Policies</w:t>
      </w:r>
      <w:bookmarkEnd w:id="24"/>
      <w:r>
        <w:t xml:space="preserve"> </w:t>
      </w:r>
    </w:p>
    <w:p w14:paraId="28350FD7" w14:textId="60C21153" w:rsidR="00411054" w:rsidRDefault="000E4AC4" w:rsidP="00411054">
      <w:r>
        <w:t xml:space="preserve">Email correspondence is a critically important skill for the professional world. I will respond to your email within 1-2 business days </w:t>
      </w:r>
      <w:r w:rsidR="00963AD5">
        <w:t>(</w:t>
      </w:r>
      <w:r>
        <w:t>Monday through Friday, 8:00a – 6:00p</w:t>
      </w:r>
      <w:r w:rsidR="00963AD5">
        <w:t>)</w:t>
      </w:r>
      <w:r>
        <w:t>. I will do my best to respond in as timely a manner as possible.</w:t>
      </w:r>
      <w:r w:rsidR="00A2007C" w:rsidRPr="00A2007C">
        <w:t xml:space="preserve"> </w:t>
      </w:r>
      <w:r w:rsidR="00A2007C">
        <w:t>I recommend starting to work</w:t>
      </w:r>
      <w:r w:rsidR="00A2007C">
        <w:t xml:space="preserve"> on assignments well ahead of deadlines, so that if you run into any questions, there is ample time to have them answered.  </w:t>
      </w:r>
    </w:p>
    <w:p w14:paraId="23873A12" w14:textId="77777777" w:rsidR="000E4AC4" w:rsidRDefault="000E4AC4" w:rsidP="00411054"/>
    <w:p w14:paraId="3B579126" w14:textId="25551B38" w:rsidR="000E4AC4" w:rsidRDefault="000E4AC4" w:rsidP="00411054">
      <w:r>
        <w:lastRenderedPageBreak/>
        <w:t xml:space="preserve">In emails to me, please open with “Dear Dr. Silver”, “Hi Dr. Silver”, “Hello Prof. Silver”, etc. </w:t>
      </w:r>
      <w:r w:rsidR="00F23EE3" w:rsidRPr="00963AD5">
        <w:rPr>
          <w:b/>
          <w:bCs/>
          <w:u w:val="single"/>
        </w:rPr>
        <w:t>Please include PSY 255 in the subject line of your email.</w:t>
      </w:r>
      <w:r w:rsidR="00F23EE3">
        <w:rPr>
          <w:b/>
          <w:bCs/>
          <w:u w:val="single"/>
        </w:rPr>
        <w:t xml:space="preserve"> </w:t>
      </w:r>
      <w:r>
        <w:t xml:space="preserve">If your email is longer than 4-6 sentences, this is a sign that you should probably come to office hours or schedule a time to meet with me instead. </w:t>
      </w:r>
    </w:p>
    <w:p w14:paraId="209C17A2" w14:textId="77777777" w:rsidR="000E4AC4" w:rsidRPr="000E4AC4" w:rsidRDefault="000E4AC4" w:rsidP="00411054"/>
    <w:p w14:paraId="00000070" w14:textId="2303F140" w:rsidR="008C63FA" w:rsidRDefault="00BD3A83">
      <w:pPr>
        <w:pStyle w:val="Heading3"/>
      </w:pPr>
      <w:bookmarkStart w:id="25" w:name="_Toc218781987"/>
      <w:r>
        <w:t>Overall Expectations</w:t>
      </w:r>
      <w:bookmarkEnd w:id="25"/>
    </w:p>
    <w:p w14:paraId="00000072" w14:textId="77777777" w:rsidR="008C63FA" w:rsidRDefault="00BD3A83">
      <w:pPr>
        <w:spacing w:line="240" w:lineRule="auto"/>
      </w:pPr>
      <w:r>
        <w:t>What you can expect from me:</w:t>
      </w:r>
    </w:p>
    <w:p w14:paraId="14F7C7B7" w14:textId="544EAC3D" w:rsidR="00517703" w:rsidRDefault="00517703">
      <w:pPr>
        <w:numPr>
          <w:ilvl w:val="0"/>
          <w:numId w:val="9"/>
        </w:numPr>
        <w:spacing w:line="240" w:lineRule="auto"/>
      </w:pPr>
      <w:r>
        <w:t>Showing concern and care for student wellbeing</w:t>
      </w:r>
    </w:p>
    <w:p w14:paraId="2E2D161F" w14:textId="49E1E5C7" w:rsidR="00517703" w:rsidRDefault="00517703">
      <w:pPr>
        <w:numPr>
          <w:ilvl w:val="0"/>
          <w:numId w:val="9"/>
        </w:numPr>
        <w:spacing w:line="240" w:lineRule="auto"/>
      </w:pPr>
      <w:r>
        <w:t>Providing timely feedback on assignments and quizzes</w:t>
      </w:r>
    </w:p>
    <w:p w14:paraId="3F9E002F" w14:textId="759AF5F5" w:rsidR="00517703" w:rsidRDefault="00A11B0B">
      <w:pPr>
        <w:numPr>
          <w:ilvl w:val="0"/>
          <w:numId w:val="9"/>
        </w:numPr>
        <w:spacing w:line="240" w:lineRule="auto"/>
      </w:pPr>
      <w:r>
        <w:t>Learning from and respecting your experiences and perspectives</w:t>
      </w:r>
    </w:p>
    <w:p w14:paraId="4783583C" w14:textId="5FE513B6" w:rsidR="00A11B0B" w:rsidRDefault="00A11B0B">
      <w:pPr>
        <w:numPr>
          <w:ilvl w:val="0"/>
          <w:numId w:val="9"/>
        </w:numPr>
        <w:spacing w:line="240" w:lineRule="auto"/>
      </w:pPr>
      <w:r>
        <w:t>Creating a psychologically safe and reasonably challenging learning environment</w:t>
      </w:r>
    </w:p>
    <w:p w14:paraId="06D3F910" w14:textId="74332317" w:rsidR="00A11B0B" w:rsidRDefault="00A11B0B">
      <w:pPr>
        <w:numPr>
          <w:ilvl w:val="0"/>
          <w:numId w:val="9"/>
        </w:numPr>
        <w:spacing w:line="240" w:lineRule="auto"/>
      </w:pPr>
      <w:r>
        <w:t>Grading your work using a clear rubric to which you have access ahead of time</w:t>
      </w:r>
    </w:p>
    <w:p w14:paraId="059F6684" w14:textId="77777777" w:rsidR="005B24C9" w:rsidRDefault="005B24C9">
      <w:pPr>
        <w:spacing w:line="240" w:lineRule="auto"/>
      </w:pPr>
    </w:p>
    <w:p w14:paraId="00000074" w14:textId="6A381C37" w:rsidR="008C63FA" w:rsidRDefault="00BD3A83">
      <w:pPr>
        <w:spacing w:line="240" w:lineRule="auto"/>
      </w:pPr>
      <w:r>
        <w:t xml:space="preserve">What I expect from you: </w:t>
      </w:r>
    </w:p>
    <w:p w14:paraId="7C3B96BA" w14:textId="164E558B" w:rsidR="00A11B0B" w:rsidRDefault="00A11B0B">
      <w:pPr>
        <w:widowControl w:val="0"/>
        <w:numPr>
          <w:ilvl w:val="0"/>
          <w:numId w:val="9"/>
        </w:numPr>
        <w:spacing w:line="240" w:lineRule="auto"/>
      </w:pPr>
      <w:r>
        <w:t>Learning from your peers’ perspectives and experiences</w:t>
      </w:r>
    </w:p>
    <w:p w14:paraId="34164558" w14:textId="5401E154" w:rsidR="00A11B0B" w:rsidRDefault="00A11B0B">
      <w:pPr>
        <w:widowControl w:val="0"/>
        <w:numPr>
          <w:ilvl w:val="0"/>
          <w:numId w:val="9"/>
        </w:numPr>
        <w:spacing w:line="240" w:lineRule="auto"/>
      </w:pPr>
      <w:r>
        <w:t>Engaging with required readings to the best of your ability</w:t>
      </w:r>
    </w:p>
    <w:p w14:paraId="73BF5482" w14:textId="7C4D6F41" w:rsidR="00A11B0B" w:rsidRDefault="00A11B0B">
      <w:pPr>
        <w:widowControl w:val="0"/>
        <w:numPr>
          <w:ilvl w:val="0"/>
          <w:numId w:val="9"/>
        </w:numPr>
        <w:spacing w:line="240" w:lineRule="auto"/>
      </w:pPr>
      <w:r>
        <w:t>Participating in class activities and discussions</w:t>
      </w:r>
    </w:p>
    <w:p w14:paraId="65CC0439" w14:textId="1A5FA713" w:rsidR="00A11B0B" w:rsidRDefault="008A5811">
      <w:pPr>
        <w:widowControl w:val="0"/>
        <w:numPr>
          <w:ilvl w:val="0"/>
          <w:numId w:val="9"/>
        </w:numPr>
        <w:spacing w:line="240" w:lineRule="auto"/>
      </w:pPr>
      <w:r>
        <w:t>Showing</w:t>
      </w:r>
      <w:r w:rsidR="00A11B0B">
        <w:t xml:space="preserve"> your peers and the instruction team the same respect you </w:t>
      </w:r>
      <w:r>
        <w:t>would expect from them</w:t>
      </w:r>
    </w:p>
    <w:p w14:paraId="2D32FBCA" w14:textId="176D184D" w:rsidR="008A5811" w:rsidRDefault="008A5811">
      <w:pPr>
        <w:widowControl w:val="0"/>
        <w:numPr>
          <w:ilvl w:val="0"/>
          <w:numId w:val="9"/>
        </w:numPr>
        <w:spacing w:line="240" w:lineRule="auto"/>
      </w:pPr>
      <w:r>
        <w:t>Communicating what you need to be successful in this course</w:t>
      </w:r>
    </w:p>
    <w:p w14:paraId="00000076" w14:textId="77777777" w:rsidR="008C63FA" w:rsidRDefault="008C63FA">
      <w:pPr>
        <w:rPr>
          <w:color w:val="497300"/>
        </w:rPr>
      </w:pPr>
    </w:p>
    <w:p w14:paraId="00000077" w14:textId="77777777" w:rsidR="008C63FA" w:rsidRDefault="00BD3A83">
      <w:pPr>
        <w:pStyle w:val="Heading3"/>
      </w:pPr>
      <w:bookmarkStart w:id="26" w:name="_Toc218781988"/>
      <w:r>
        <w:t>Course Recordings, Intellectual Property, and Social Media Use:</w:t>
      </w:r>
      <w:bookmarkEnd w:id="26"/>
    </w:p>
    <w:p w14:paraId="00000079" w14:textId="3B525A29" w:rsidR="008C63FA" w:rsidRDefault="00BD3A83">
      <w:r>
        <w:t>Recordings of the class, lecture notes, other materials created by the instructor, and screenshots of the class (including of online discussions) may not be shared with those not in the class or uploaded to other online environments</w:t>
      </w:r>
      <w:r w:rsidR="00411054">
        <w:t>, such as social media sites</w:t>
      </w:r>
      <w:r>
        <w:t>. Impermissible use of class recordings and lecture notes or other material may subject the student to disciplinary action under the MSU Student Rights and Responsibilities Policy (</w:t>
      </w:r>
      <w:hyperlink r:id="rId19">
        <w:r w:rsidR="008C63FA">
          <w:rPr>
            <w:color w:val="1155CC"/>
            <w:u w:val="single"/>
          </w:rPr>
          <w:t>https://ossa.msu.edu/srr</w:t>
        </w:r>
      </w:hyperlink>
      <w:hyperlink r:id="rId20">
        <w:r w:rsidR="008C63FA">
          <w:t>)</w:t>
        </w:r>
      </w:hyperlink>
      <w:r>
        <w:t>.</w:t>
      </w:r>
      <w:r w:rsidR="00411054">
        <w:t xml:space="preserve"> </w:t>
      </w:r>
    </w:p>
    <w:p w14:paraId="496507E4" w14:textId="77777777" w:rsidR="00411054" w:rsidRDefault="00411054"/>
    <w:p w14:paraId="64F748CD" w14:textId="09946331" w:rsidR="00411054" w:rsidRDefault="00411054">
      <w:r>
        <w:t xml:space="preserve">Please do not input any materials that I have created into generative artificial intelligence (AI) programs, such as ChatGPT. </w:t>
      </w:r>
    </w:p>
    <w:p w14:paraId="0000007A" w14:textId="77777777" w:rsidR="008C63FA" w:rsidRDefault="008C63FA">
      <w:pPr>
        <w:pStyle w:val="Heading3"/>
      </w:pPr>
      <w:bookmarkStart w:id="27" w:name="_za2yad70ak1s" w:colFirst="0" w:colLast="0"/>
      <w:bookmarkEnd w:id="27"/>
    </w:p>
    <w:p w14:paraId="0000007B" w14:textId="77777777" w:rsidR="008C63FA" w:rsidRDefault="00BD3A83">
      <w:pPr>
        <w:pStyle w:val="Heading3"/>
      </w:pPr>
      <w:bookmarkStart w:id="28" w:name="_Toc218781989"/>
      <w:r>
        <w:t>Classroom Environment</w:t>
      </w:r>
      <w:bookmarkEnd w:id="28"/>
    </w:p>
    <w:p w14:paraId="0000007D" w14:textId="3B56E01B" w:rsidR="008C63FA" w:rsidRDefault="00604AA6" w:rsidP="00411054">
      <w:r>
        <w:t>F</w:t>
      </w:r>
      <w:r w:rsidR="00BD7E22">
        <w:t xml:space="preserve">or us to get the most out of this class, we will work together to create a learning community in which all members feel that they can be successful and included. When discussing ideas or differences in opinion, it is important to remember that we are all here to learn. </w:t>
      </w:r>
      <w:r w:rsidR="00C831D2">
        <w:t>Disrespect towards your classmates or the instruction team will not be tolerated.</w:t>
      </w:r>
      <w:r w:rsidR="00BD7E22">
        <w:t xml:space="preserve"> </w:t>
      </w:r>
      <w:r w:rsidR="00C831D2">
        <w:t xml:space="preserve">This includes mistreatment, incivility, hate speech, violent/rude gestures, and/or disparaging remarks. </w:t>
      </w:r>
      <w:r w:rsidR="00411054">
        <w:t>Behavior that interrupts your peers’ learning will also not be tolerated, such as distracting behavior in class. Potential outcomes of these behaviors include having a conversation with me, being asked to leave class for the day, and/or university student misconduct.</w:t>
      </w:r>
    </w:p>
    <w:p w14:paraId="0000007E" w14:textId="77777777" w:rsidR="008C63FA" w:rsidRDefault="008C63FA"/>
    <w:p w14:paraId="00000080" w14:textId="41ED3ED8" w:rsidR="008C63FA" w:rsidRPr="00F80220" w:rsidRDefault="00BD3A83" w:rsidP="00F80220">
      <w:pPr>
        <w:pStyle w:val="Heading3"/>
      </w:pPr>
      <w:bookmarkStart w:id="29" w:name="_Toc218781990"/>
      <w:r>
        <w:t xml:space="preserve">Technology </w:t>
      </w:r>
      <w:r w:rsidR="00EA76A2">
        <w:t>Use</w:t>
      </w:r>
      <w:bookmarkEnd w:id="29"/>
      <w:r>
        <w:t xml:space="preserve"> </w:t>
      </w:r>
    </w:p>
    <w:p w14:paraId="53F74E5F" w14:textId="603245AB" w:rsidR="00567521" w:rsidRDefault="00F80220" w:rsidP="00F80220">
      <w:r>
        <w:t xml:space="preserve">You are welcome to use any technology during class that will help you learn, so long as it does not disrupt your peers’ learning. </w:t>
      </w:r>
      <w:r w:rsidR="00567521">
        <w:t>You should bring a laptop, smartphone, or tablet to class every day</w:t>
      </w:r>
    </w:p>
    <w:p w14:paraId="2F646E6F" w14:textId="77777777" w:rsidR="00567521" w:rsidRDefault="00567521" w:rsidP="00F80220"/>
    <w:p w14:paraId="00000081" w14:textId="51867C89" w:rsidR="008C63FA" w:rsidRDefault="00F80220" w:rsidP="00F80220">
      <w:r>
        <w:t xml:space="preserve">Please do not play media from your device during class, and if you need to take a call, step outside the classroom to do so. </w:t>
      </w:r>
      <w:r w:rsidR="00FC794A">
        <w:t>If you are playing media from your device in a way that disrupts instruction, you will be asked to turn the noise off</w:t>
      </w:r>
      <w:r w:rsidR="00567521">
        <w:t xml:space="preserve"> (and, if the noise continues thereafter, you may be asked to leave class for the day). </w:t>
      </w:r>
    </w:p>
    <w:p w14:paraId="0C3C8BCE" w14:textId="77777777" w:rsidR="00F80220" w:rsidRDefault="00F80220">
      <w:pPr>
        <w:rPr>
          <w:color w:val="497300"/>
        </w:rPr>
      </w:pPr>
    </w:p>
    <w:p w14:paraId="00000082" w14:textId="77777777" w:rsidR="008C63FA" w:rsidRDefault="00BD3A83" w:rsidP="00D74DA2">
      <w:pPr>
        <w:pStyle w:val="Heading3"/>
      </w:pPr>
      <w:bookmarkStart w:id="30" w:name="_Toc218781991"/>
      <w:r>
        <w:t>D2L</w:t>
      </w:r>
      <w:bookmarkEnd w:id="30"/>
    </w:p>
    <w:p w14:paraId="0061DBD1" w14:textId="6B3BCAFD" w:rsidR="00411054" w:rsidRDefault="00411054" w:rsidP="00EA76A2">
      <w:r>
        <w:t xml:space="preserve">You should regularly check D2L and your MSU email for any updates to the course syllabus, such as changes to due dates. All assignments must be submitted through D2L. The D2L site will also have more information about assignments. I will upload a shortened version of the lecture slides to D2L prior to </w:t>
      </w:r>
      <w:proofErr w:type="gramStart"/>
      <w:r>
        <w:t>class, and</w:t>
      </w:r>
      <w:proofErr w:type="gramEnd"/>
      <w:r>
        <w:t xml:space="preserve"> update the slides (when needed) after class. It is your responsibility to ensure that you are studying from the most recent slides. </w:t>
      </w:r>
    </w:p>
    <w:p w14:paraId="7EF21AC3" w14:textId="77777777" w:rsidR="00EA76A2" w:rsidRDefault="00EA76A2">
      <w:pPr>
        <w:pStyle w:val="Heading3"/>
      </w:pPr>
    </w:p>
    <w:p w14:paraId="00000087" w14:textId="41CD603F" w:rsidR="008C63FA" w:rsidRDefault="00BD3A83">
      <w:pPr>
        <w:pStyle w:val="Heading3"/>
        <w:rPr>
          <w:b w:val="0"/>
        </w:rPr>
      </w:pPr>
      <w:bookmarkStart w:id="31" w:name="_Toc218781992"/>
      <w:r>
        <w:t>Accessibility and Accommodations</w:t>
      </w:r>
      <w:bookmarkEnd w:id="31"/>
    </w:p>
    <w:p w14:paraId="6D98F25F" w14:textId="4350976C" w:rsidR="00AD2253" w:rsidRDefault="00AD2253">
      <w:r>
        <w:t>I am committed to making sure that this class is accessible to everyone—students with disabilities, neurodivergent students, survivors, parents, students without internet, etc. If there’s anything I can do to support your success, please let me know as soon as possible. If something about this class makes you anxious, please chat with me about it during office hours (or schedule a time to meet).</w:t>
      </w:r>
    </w:p>
    <w:p w14:paraId="44075D5B" w14:textId="1C17F7B7" w:rsidR="00AD2253" w:rsidRDefault="00AD2253"/>
    <w:p w14:paraId="499288DE" w14:textId="77777777" w:rsidR="00604AA6" w:rsidRDefault="001147D8" w:rsidP="001147D8">
      <w:r>
        <w:t xml:space="preserve">Requests for official accommodations by persons with disabilities may be made by contacting the Resource Center for Persons with Disabilities at 517-884-RCPD or on the </w:t>
      </w:r>
      <w:hyperlink r:id="rId21">
        <w:r>
          <w:rPr>
            <w:color w:val="1155CC"/>
            <w:u w:val="single"/>
          </w:rPr>
          <w:t>web</w:t>
        </w:r>
      </w:hyperlink>
      <w:r>
        <w:t xml:space="preserve">. </w:t>
      </w:r>
    </w:p>
    <w:p w14:paraId="40727C6F" w14:textId="77777777" w:rsidR="00604AA6" w:rsidRDefault="00604AA6" w:rsidP="001147D8"/>
    <w:p w14:paraId="00000088" w14:textId="15999840" w:rsidR="008C63FA" w:rsidRDefault="00AD2253" w:rsidP="001147D8">
      <w:pPr>
        <w:rPr>
          <w:sz w:val="22"/>
          <w:szCs w:val="22"/>
        </w:rPr>
      </w:pPr>
      <w:r w:rsidRPr="00875410">
        <w:rPr>
          <w:b/>
          <w:bCs/>
          <w:u w:val="single"/>
        </w:rPr>
        <w:t xml:space="preserve">If you have an accommodations letter from the Resource Center for People with Disabilities, please upload it to </w:t>
      </w:r>
      <w:hyperlink r:id="rId22" w:history="1">
        <w:r w:rsidRPr="00875410">
          <w:rPr>
            <w:rStyle w:val="Hyperlink"/>
            <w:b/>
            <w:bCs/>
          </w:rPr>
          <w:t>this Qualtrics survey</w:t>
        </w:r>
      </w:hyperlink>
      <w:r w:rsidRPr="00604AA6">
        <w:rPr>
          <w:b/>
          <w:bCs/>
        </w:rPr>
        <w:t>.</w:t>
      </w:r>
      <w:r>
        <w:t xml:space="preserve"> </w:t>
      </w:r>
      <w:r w:rsidR="00EA76A2">
        <w:t>Because accommodations cannot be applied retroactively, I recommend submitting this as soon as possible.</w:t>
      </w:r>
    </w:p>
    <w:p w14:paraId="00000089" w14:textId="77777777" w:rsidR="008C63FA" w:rsidRDefault="008C63FA">
      <w:pPr>
        <w:rPr>
          <w:sz w:val="22"/>
          <w:szCs w:val="22"/>
        </w:rPr>
      </w:pPr>
    </w:p>
    <w:p w14:paraId="0000008A" w14:textId="7A967D33" w:rsidR="008C63FA" w:rsidRDefault="00EA76A2">
      <w:pPr>
        <w:pStyle w:val="Heading3"/>
      </w:pPr>
      <w:bookmarkStart w:id="32" w:name="_Toc218781993"/>
      <w:r>
        <w:t>Addressing One Another</w:t>
      </w:r>
      <w:bookmarkEnd w:id="32"/>
    </w:p>
    <w:p w14:paraId="0000008B" w14:textId="77269A19" w:rsidR="008C63FA" w:rsidRDefault="00EA76A2">
      <w:pPr>
        <w:rPr>
          <w:sz w:val="22"/>
          <w:szCs w:val="22"/>
        </w:rPr>
      </w:pPr>
      <w:r>
        <w:t>Everyone has</w:t>
      </w:r>
      <w:r w:rsidR="00BD3A83">
        <w:t xml:space="preserve"> the right to be addressed </w:t>
      </w:r>
      <w:r>
        <w:t>in the manner they choose</w:t>
      </w:r>
      <w:r w:rsidR="00BD3A83">
        <w:t xml:space="preserve">. To create an inclusive classroom, we do not make assumptions about the pronouns folks use. In this course and its communications, we refer to people by their pronouns and </w:t>
      </w:r>
      <w:r>
        <w:t xml:space="preserve">change our behavior </w:t>
      </w:r>
      <w:r w:rsidR="00BD3A83">
        <w:t xml:space="preserve">when we make a mistake. If you would like to change your name, </w:t>
      </w:r>
      <w:hyperlink r:id="rId23">
        <w:r w:rsidR="008C63FA">
          <w:rPr>
            <w:color w:val="1155CC"/>
            <w:u w:val="single"/>
          </w:rPr>
          <w:t>MSU has a name policy</w:t>
        </w:r>
      </w:hyperlink>
      <w:r w:rsidR="00BD3A83">
        <w:t>. Please let me know if you would like me to use a name for you that is not reflected in the University system or if there is anything else I can do to support your access to this class</w:t>
      </w:r>
      <w:r>
        <w:t>.</w:t>
      </w:r>
    </w:p>
    <w:p w14:paraId="0000008C" w14:textId="77777777" w:rsidR="008C63FA" w:rsidRDefault="008C63FA">
      <w:pPr>
        <w:rPr>
          <w:sz w:val="22"/>
          <w:szCs w:val="22"/>
        </w:rPr>
      </w:pPr>
    </w:p>
    <w:p w14:paraId="0000008D" w14:textId="77777777" w:rsidR="008C63FA" w:rsidRDefault="00BD3A83">
      <w:pPr>
        <w:pStyle w:val="Heading2"/>
      </w:pPr>
      <w:bookmarkStart w:id="33" w:name="_Toc218781994"/>
      <w:r>
        <w:t>Resources &amp; University Policies</w:t>
      </w:r>
      <w:bookmarkEnd w:id="33"/>
    </w:p>
    <w:p w14:paraId="0000008E" w14:textId="77777777" w:rsidR="008C63FA" w:rsidRDefault="008C63FA">
      <w:pPr>
        <w:pStyle w:val="Heading3"/>
      </w:pPr>
      <w:bookmarkStart w:id="34" w:name="_u0tyoob26wvg" w:colFirst="0" w:colLast="0"/>
      <w:bookmarkEnd w:id="34"/>
    </w:p>
    <w:p w14:paraId="0000008F" w14:textId="77777777" w:rsidR="008C63FA" w:rsidRDefault="00BD3A83">
      <w:pPr>
        <w:pStyle w:val="Heading3"/>
      </w:pPr>
      <w:bookmarkStart w:id="35" w:name="_Toc218781995"/>
      <w:r>
        <w:t>Technical Assistance</w:t>
      </w:r>
      <w:bookmarkEnd w:id="35"/>
    </w:p>
    <w:p w14:paraId="00000090" w14:textId="2FEA53F9" w:rsidR="008C63FA" w:rsidRDefault="00BD3A83">
      <w:pPr>
        <w:rPr>
          <w:rFonts w:ascii="Lato" w:eastAsia="Lato" w:hAnsi="Lato" w:cs="Lato"/>
          <w:color w:val="0D6567"/>
          <w:u w:val="single"/>
        </w:rPr>
      </w:pPr>
      <w:r>
        <w:t xml:space="preserve">If you do not have reliable internet, let me know early in the course. MSU IT service desk can </w:t>
      </w:r>
      <w:r w:rsidR="006C2480">
        <w:t xml:space="preserve">provide </w:t>
      </w:r>
      <w:r>
        <w:t>support by calling (517) 432-6200 or toll free (844) 678-6200 from 7 a.m. to midnight, 7 days a week except on university holidays</w:t>
      </w:r>
      <w:r w:rsidR="006C2480">
        <w:t>.</w:t>
      </w:r>
      <w:r>
        <w:t xml:space="preserve"> In-person help is</w:t>
      </w:r>
      <w:r w:rsidR="006C2480">
        <w:t xml:space="preserve"> available</w:t>
      </w:r>
      <w:r>
        <w:t xml:space="preserve"> at </w:t>
      </w:r>
      <w:hyperlink r:id="rId24">
        <w:r w:rsidR="008C63FA">
          <w:rPr>
            <w:color w:val="1155CC"/>
            <w:u w:val="single"/>
          </w:rPr>
          <w:t>MSU Technology Store</w:t>
        </w:r>
      </w:hyperlink>
      <w:r>
        <w:t xml:space="preserve"> at Computer Center, 450 Auditorium Road, Room 110, East Lansing, MI 48824.</w:t>
      </w:r>
    </w:p>
    <w:p w14:paraId="00000094" w14:textId="77777777" w:rsidR="008C63FA" w:rsidRDefault="008C63FA">
      <w:pPr>
        <w:rPr>
          <w:sz w:val="22"/>
          <w:szCs w:val="22"/>
        </w:rPr>
      </w:pPr>
      <w:bookmarkStart w:id="36" w:name="_1inbfvx5huuh" w:colFirst="0" w:colLast="0"/>
      <w:bookmarkEnd w:id="36"/>
    </w:p>
    <w:p w14:paraId="00000095" w14:textId="77777777" w:rsidR="008C63FA" w:rsidRDefault="00BD3A83">
      <w:pPr>
        <w:pStyle w:val="Heading3"/>
      </w:pPr>
      <w:bookmarkStart w:id="37" w:name="_Toc218781996"/>
      <w:r>
        <w:t>Confidentiality Limits and Mandatory Reporting</w:t>
      </w:r>
      <w:bookmarkEnd w:id="37"/>
    </w:p>
    <w:p w14:paraId="00000096" w14:textId="310C13A1" w:rsidR="008C63FA" w:rsidRDefault="00BD3A83">
      <w:r>
        <w:t xml:space="preserve">Any materials submitted for this class are generally considered confidential </w:t>
      </w:r>
      <w:r w:rsidR="00492A7B">
        <w:t>per</w:t>
      </w:r>
      <w:r>
        <w:t xml:space="preserve"> to the University's student record policies. However, as the instructor, the instructional team must report the following information to other University offices (including the Department of Police and Public Safety) if you share it with me:</w:t>
      </w:r>
    </w:p>
    <w:p w14:paraId="00000097" w14:textId="77777777" w:rsidR="008C63FA" w:rsidRDefault="00BD3A83">
      <w:pPr>
        <w:numPr>
          <w:ilvl w:val="0"/>
          <w:numId w:val="1"/>
        </w:numPr>
      </w:pPr>
      <w:r>
        <w:t xml:space="preserve">Suspected child abuse/neglect, even if this maltreatment happened when you were a </w:t>
      </w:r>
      <w:proofErr w:type="gramStart"/>
      <w:r>
        <w:t>child;</w:t>
      </w:r>
      <w:proofErr w:type="gramEnd"/>
    </w:p>
    <w:p w14:paraId="00000098" w14:textId="77777777" w:rsidR="008C63FA" w:rsidRDefault="00BD3A83">
      <w:pPr>
        <w:numPr>
          <w:ilvl w:val="0"/>
          <w:numId w:val="1"/>
        </w:numPr>
      </w:pPr>
      <w:r>
        <w:t>Allegations of sexual assault, relationship violence, stalking, or sexual harassment; and</w:t>
      </w:r>
    </w:p>
    <w:p w14:paraId="00000099" w14:textId="77777777" w:rsidR="008C63FA" w:rsidRDefault="00BD3A83">
      <w:pPr>
        <w:numPr>
          <w:ilvl w:val="0"/>
          <w:numId w:val="1"/>
        </w:numPr>
      </w:pPr>
      <w:r>
        <w:t>Threats of harm to oneself or to others.</w:t>
      </w:r>
    </w:p>
    <w:p w14:paraId="0000009A" w14:textId="0AC4EC1E" w:rsidR="008C63FA" w:rsidRDefault="00BD3A83">
      <w:pPr>
        <w:rPr>
          <w:sz w:val="22"/>
          <w:szCs w:val="22"/>
        </w:rPr>
      </w:pPr>
      <w:r>
        <w:t xml:space="preserve">These reports may prompt contact from a campus official who will want to talk with you about the incident that you have shared. In almost all cases, it will be </w:t>
      </w:r>
      <w:r>
        <w:rPr>
          <w:b/>
        </w:rPr>
        <w:t>your decision</w:t>
      </w:r>
      <w:r>
        <w:t xml:space="preserve"> whether you wish to speak with that individual. If you would like to talk about these events in a more confidential setting, there are many </w:t>
      </w:r>
      <w:hyperlink r:id="rId25">
        <w:r w:rsidR="008C63FA">
          <w:rPr>
            <w:color w:val="1155CC"/>
            <w:u w:val="single"/>
          </w:rPr>
          <w:t>confidential resources on campus</w:t>
        </w:r>
      </w:hyperlink>
      <w:r>
        <w:t>.</w:t>
      </w:r>
      <w:r>
        <w:br w:type="page"/>
      </w:r>
    </w:p>
    <w:p w14:paraId="0000009C" w14:textId="112363E3" w:rsidR="008C63FA" w:rsidRDefault="00BD3A83" w:rsidP="00997535">
      <w:pPr>
        <w:pStyle w:val="Heading2"/>
      </w:pPr>
      <w:bookmarkStart w:id="38" w:name="_Toc218781997"/>
      <w:r>
        <w:lastRenderedPageBreak/>
        <w:t>Course Schedule</w:t>
      </w:r>
      <w:bookmarkEnd w:id="38"/>
    </w:p>
    <w:p w14:paraId="56C84ED0" w14:textId="66182F55" w:rsidR="00500BFB" w:rsidRPr="00500BFB" w:rsidRDefault="00500BFB" w:rsidP="00500BFB">
      <w:r>
        <w:t xml:space="preserve">Note that readings for a given meeting should be completed prior to the course meeting. </w:t>
      </w:r>
    </w:p>
    <w:p w14:paraId="7458D523" w14:textId="77777777" w:rsidR="000E7FE4" w:rsidRDefault="000E7FE4" w:rsidP="000E7FE4">
      <w:pPr>
        <w:rPr>
          <w:color w:val="497300"/>
        </w:rPr>
      </w:pPr>
    </w:p>
    <w:tbl>
      <w:tblPr>
        <w:tblStyle w:val="ListTable6Colorful-Accent3"/>
        <w:tblW w:w="9562" w:type="dxa"/>
        <w:tblLook w:val="04A0" w:firstRow="1" w:lastRow="0" w:firstColumn="1" w:lastColumn="0" w:noHBand="0" w:noVBand="1"/>
      </w:tblPr>
      <w:tblGrid>
        <w:gridCol w:w="1300"/>
        <w:gridCol w:w="2967"/>
        <w:gridCol w:w="3349"/>
        <w:gridCol w:w="1946"/>
      </w:tblGrid>
      <w:tr w:rsidR="00813563" w:rsidRPr="00114457" w14:paraId="197B28B4" w14:textId="476EB872" w:rsidTr="00CC1597">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A4DD611" w14:textId="6AC695AD" w:rsidR="00813563" w:rsidRPr="00CC1597" w:rsidRDefault="00813563" w:rsidP="00813563">
            <w:pPr>
              <w:rPr>
                <w:rFonts w:eastAsia="Times New Roman" w:cs="Times New Roman"/>
                <w:b w:val="0"/>
                <w:bCs w:val="0"/>
                <w:color w:val="000000" w:themeColor="text1"/>
                <w:lang w:val="en-US"/>
              </w:rPr>
            </w:pPr>
            <w:r w:rsidRPr="00CC1597">
              <w:rPr>
                <w:rFonts w:eastAsia="Times New Roman" w:cs="Times New Roman"/>
                <w:color w:val="000000" w:themeColor="text1"/>
                <w:lang w:val="en-US"/>
              </w:rPr>
              <w:t>Date</w:t>
            </w:r>
          </w:p>
        </w:tc>
        <w:tc>
          <w:tcPr>
            <w:tcW w:w="3312" w:type="dxa"/>
            <w:hideMark/>
          </w:tcPr>
          <w:p w14:paraId="671A0405" w14:textId="77777777" w:rsidR="00813563" w:rsidRPr="00CC1597" w:rsidRDefault="00813563" w:rsidP="00CC5C4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lang w:val="en-US"/>
              </w:rPr>
            </w:pPr>
            <w:r w:rsidRPr="00CC1597">
              <w:rPr>
                <w:rFonts w:eastAsia="Times New Roman" w:cs="Times New Roman"/>
                <w:color w:val="000000" w:themeColor="text1"/>
                <w:lang w:val="en-US"/>
              </w:rPr>
              <w:t>Topic</w:t>
            </w:r>
          </w:p>
        </w:tc>
        <w:tc>
          <w:tcPr>
            <w:tcW w:w="2829" w:type="dxa"/>
            <w:hideMark/>
          </w:tcPr>
          <w:p w14:paraId="6C191658" w14:textId="77777777" w:rsidR="00813563" w:rsidRPr="00CC1597" w:rsidRDefault="00813563" w:rsidP="00CC5C4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lang w:val="en-US"/>
              </w:rPr>
            </w:pPr>
            <w:r w:rsidRPr="00CC1597">
              <w:rPr>
                <w:rFonts w:eastAsia="Times New Roman" w:cs="Times New Roman"/>
                <w:color w:val="000000" w:themeColor="text1"/>
                <w:lang w:val="en-US"/>
              </w:rPr>
              <w:t>Readings</w:t>
            </w:r>
          </w:p>
        </w:tc>
        <w:tc>
          <w:tcPr>
            <w:tcW w:w="2121" w:type="dxa"/>
          </w:tcPr>
          <w:p w14:paraId="7DA6C2FB" w14:textId="2B0FEC81" w:rsidR="00813563" w:rsidRPr="00CC1597" w:rsidRDefault="00813563" w:rsidP="00CC5C4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Cs w:val="22"/>
                <w:lang w:val="en-US"/>
              </w:rPr>
            </w:pPr>
            <w:r w:rsidRPr="00CC1597">
              <w:rPr>
                <w:rFonts w:eastAsia="Times New Roman" w:cs="Times New Roman"/>
                <w:color w:val="000000" w:themeColor="text1"/>
                <w:szCs w:val="22"/>
                <w:lang w:val="en-US"/>
              </w:rPr>
              <w:t>Assignments Due</w:t>
            </w:r>
          </w:p>
        </w:tc>
      </w:tr>
      <w:tr w:rsidR="00813563" w:rsidRPr="00C4314A" w14:paraId="530CEF91" w14:textId="019318AA" w:rsidTr="00CC159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5621767" w14:textId="57423476" w:rsidR="00813563" w:rsidRPr="00CC1597" w:rsidRDefault="00813563" w:rsidP="00813563">
            <w:pPr>
              <w:rPr>
                <w:rFonts w:eastAsia="Times New Roman" w:cs="Times New Roman"/>
                <w:b w:val="0"/>
                <w:bCs w:val="0"/>
                <w:color w:val="000000"/>
                <w:lang w:val="en-US"/>
              </w:rPr>
            </w:pPr>
            <w:r w:rsidRPr="00CC1597">
              <w:rPr>
                <w:rFonts w:eastAsia="Times New Roman" w:cs="Times New Roman"/>
                <w:color w:val="000000"/>
                <w:lang w:val="en-US"/>
              </w:rPr>
              <w:t>1/13/26</w:t>
            </w:r>
          </w:p>
        </w:tc>
        <w:tc>
          <w:tcPr>
            <w:tcW w:w="3312" w:type="dxa"/>
            <w:hideMark/>
          </w:tcPr>
          <w:p w14:paraId="3F28A3A8" w14:textId="0B6B269D" w:rsidR="00813563" w:rsidRPr="00813563" w:rsidRDefault="00813563" w:rsidP="0081356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813563">
              <w:rPr>
                <w:rFonts w:eastAsia="Times New Roman" w:cs="Times New Roman"/>
                <w:color w:val="000000"/>
                <w:lang w:val="en-US"/>
              </w:rPr>
              <w:t>1.</w:t>
            </w:r>
            <w:r>
              <w:rPr>
                <w:rFonts w:eastAsia="Times New Roman" w:cs="Times New Roman"/>
                <w:color w:val="000000"/>
                <w:lang w:val="en-US"/>
              </w:rPr>
              <w:t xml:space="preserve"> </w:t>
            </w:r>
            <w:r w:rsidRPr="00813563">
              <w:rPr>
                <w:rFonts w:eastAsia="Times New Roman" w:cs="Times New Roman"/>
                <w:color w:val="000000"/>
                <w:lang w:val="en-US"/>
              </w:rPr>
              <w:t>What is IO? Course Overview</w:t>
            </w:r>
          </w:p>
        </w:tc>
        <w:tc>
          <w:tcPr>
            <w:tcW w:w="2829" w:type="dxa"/>
            <w:hideMark/>
          </w:tcPr>
          <w:p w14:paraId="151B4AB0" w14:textId="57EC12FA" w:rsidR="00813563" w:rsidRPr="000E4DDC"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p>
        </w:tc>
        <w:tc>
          <w:tcPr>
            <w:tcW w:w="2121" w:type="dxa"/>
          </w:tcPr>
          <w:p w14:paraId="0325E071" w14:textId="77777777" w:rsidR="00813563" w:rsidRPr="00CD1A36"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2"/>
                <w:lang w:val="en-US"/>
              </w:rPr>
            </w:pPr>
          </w:p>
        </w:tc>
      </w:tr>
      <w:tr w:rsidR="00813563" w:rsidRPr="00C4314A" w14:paraId="6D789D6F" w14:textId="5F2008BF" w:rsidTr="00CC1597">
        <w:trPr>
          <w:trHeight w:val="34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ED23BA1" w14:textId="2E12FED0" w:rsidR="00813563" w:rsidRPr="00CC1597" w:rsidRDefault="00813563" w:rsidP="00813563">
            <w:pPr>
              <w:rPr>
                <w:rFonts w:eastAsia="Times New Roman" w:cs="Times New Roman"/>
                <w:b w:val="0"/>
                <w:bCs w:val="0"/>
                <w:color w:val="000000"/>
                <w:lang w:val="en-US"/>
              </w:rPr>
            </w:pPr>
            <w:r w:rsidRPr="00CC1597">
              <w:rPr>
                <w:rFonts w:eastAsia="Times New Roman" w:cs="Times New Roman"/>
                <w:color w:val="000000"/>
                <w:lang w:val="en-US"/>
              </w:rPr>
              <w:t>1/15/26</w:t>
            </w:r>
          </w:p>
        </w:tc>
        <w:tc>
          <w:tcPr>
            <w:tcW w:w="3312" w:type="dxa"/>
            <w:hideMark/>
          </w:tcPr>
          <w:p w14:paraId="524666DB" w14:textId="51408CE0" w:rsidR="00813563" w:rsidRPr="000E4DDC"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Pr>
                <w:rFonts w:eastAsia="Times New Roman" w:cs="Times New Roman"/>
                <w:color w:val="000000"/>
                <w:lang w:val="en-US"/>
              </w:rPr>
              <w:t xml:space="preserve">2. </w:t>
            </w:r>
            <w:r w:rsidRPr="000E4DDC">
              <w:rPr>
                <w:rFonts w:eastAsia="Times New Roman" w:cs="Times New Roman"/>
                <w:color w:val="000000"/>
                <w:lang w:val="en-US"/>
              </w:rPr>
              <w:t>History of IO</w:t>
            </w:r>
          </w:p>
        </w:tc>
        <w:tc>
          <w:tcPr>
            <w:tcW w:w="2829" w:type="dxa"/>
            <w:hideMark/>
          </w:tcPr>
          <w:p w14:paraId="71E4B174" w14:textId="77777777" w:rsidR="00813563" w:rsidRPr="000E4DDC"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sidRPr="000E4DDC">
              <w:rPr>
                <w:rFonts w:eastAsia="Times New Roman" w:cs="Times New Roman"/>
                <w:color w:val="000000"/>
                <w:lang w:val="en-US"/>
              </w:rPr>
              <w:t>Textbook modules 1.1, 1.2, and 1.4</w:t>
            </w:r>
          </w:p>
        </w:tc>
        <w:tc>
          <w:tcPr>
            <w:tcW w:w="2121" w:type="dxa"/>
          </w:tcPr>
          <w:p w14:paraId="6AFC677A" w14:textId="77777777" w:rsidR="00813563" w:rsidRPr="00CD1A36"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2"/>
                <w:lang w:val="en-US"/>
              </w:rPr>
            </w:pPr>
          </w:p>
        </w:tc>
      </w:tr>
      <w:tr w:rsidR="00813563" w:rsidRPr="00C4314A" w14:paraId="487EC309" w14:textId="701AADFA" w:rsidTr="00CC159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9F5552C" w14:textId="366A2A0C" w:rsidR="00813563" w:rsidRPr="00CC1597" w:rsidRDefault="00813563" w:rsidP="00813563">
            <w:pPr>
              <w:rPr>
                <w:rFonts w:eastAsia="Times New Roman" w:cs="Times New Roman"/>
                <w:b w:val="0"/>
                <w:bCs w:val="0"/>
                <w:color w:val="000000"/>
                <w:lang w:val="en-US"/>
              </w:rPr>
            </w:pPr>
            <w:r w:rsidRPr="00CC1597">
              <w:rPr>
                <w:rFonts w:eastAsia="Times New Roman" w:cs="Times New Roman"/>
                <w:color w:val="000000"/>
                <w:lang w:val="en-US"/>
              </w:rPr>
              <w:t>1/20/26</w:t>
            </w:r>
          </w:p>
        </w:tc>
        <w:tc>
          <w:tcPr>
            <w:tcW w:w="3312" w:type="dxa"/>
            <w:hideMark/>
          </w:tcPr>
          <w:p w14:paraId="53D167BA" w14:textId="0304C8CA" w:rsidR="00813563" w:rsidRPr="000E4DDC"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Pr>
                <w:rFonts w:eastAsia="Times New Roman" w:cs="Times New Roman"/>
                <w:color w:val="000000"/>
                <w:lang w:val="en-US"/>
              </w:rPr>
              <w:t xml:space="preserve">3. </w:t>
            </w:r>
            <w:r w:rsidRPr="000E4DDC">
              <w:rPr>
                <w:rFonts w:eastAsia="Times New Roman" w:cs="Times New Roman"/>
                <w:color w:val="000000"/>
                <w:lang w:val="en-US"/>
              </w:rPr>
              <w:t>Research Methods and Statistics</w:t>
            </w:r>
          </w:p>
        </w:tc>
        <w:tc>
          <w:tcPr>
            <w:tcW w:w="2829" w:type="dxa"/>
            <w:hideMark/>
          </w:tcPr>
          <w:p w14:paraId="2385363F" w14:textId="77777777" w:rsidR="00813563" w:rsidRPr="000E4DDC"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0E4DDC">
              <w:rPr>
                <w:rFonts w:eastAsia="Times New Roman" w:cs="Times New Roman"/>
                <w:color w:val="000000"/>
                <w:lang w:val="en-US"/>
              </w:rPr>
              <w:t>Textbook modules 2.1 - 2.3</w:t>
            </w:r>
          </w:p>
        </w:tc>
        <w:tc>
          <w:tcPr>
            <w:tcW w:w="2121" w:type="dxa"/>
          </w:tcPr>
          <w:p w14:paraId="4A9136FF" w14:textId="77777777" w:rsidR="00813563" w:rsidRPr="00CD1A36"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2"/>
                <w:lang w:val="en-US"/>
              </w:rPr>
            </w:pPr>
          </w:p>
        </w:tc>
      </w:tr>
      <w:tr w:rsidR="00813563" w:rsidRPr="00C4314A" w14:paraId="55408B42" w14:textId="3FF7B31F" w:rsidTr="00CC1597">
        <w:trPr>
          <w:trHeight w:val="34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BB689EA" w14:textId="0DE60D01" w:rsidR="00813563" w:rsidRPr="00CC1597" w:rsidRDefault="00813563" w:rsidP="00813563">
            <w:pPr>
              <w:rPr>
                <w:rFonts w:eastAsia="Times New Roman" w:cs="Times New Roman"/>
                <w:b w:val="0"/>
                <w:bCs w:val="0"/>
                <w:color w:val="000000"/>
                <w:lang w:val="en-US"/>
              </w:rPr>
            </w:pPr>
            <w:r w:rsidRPr="00CC1597">
              <w:rPr>
                <w:rFonts w:eastAsia="Times New Roman" w:cs="Times New Roman"/>
                <w:color w:val="000000"/>
                <w:lang w:val="en-US"/>
              </w:rPr>
              <w:t>1/22/26</w:t>
            </w:r>
          </w:p>
        </w:tc>
        <w:tc>
          <w:tcPr>
            <w:tcW w:w="3312" w:type="dxa"/>
            <w:hideMark/>
          </w:tcPr>
          <w:p w14:paraId="74D5813D" w14:textId="4C63613D" w:rsidR="00813563" w:rsidRPr="000E4DDC"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Pr>
                <w:rFonts w:eastAsia="Times New Roman" w:cs="Times New Roman"/>
                <w:color w:val="000000"/>
                <w:lang w:val="en-US"/>
              </w:rPr>
              <w:t xml:space="preserve">4. </w:t>
            </w:r>
            <w:r w:rsidRPr="000E4DDC">
              <w:rPr>
                <w:rFonts w:eastAsia="Times New Roman" w:cs="Times New Roman"/>
                <w:color w:val="000000"/>
                <w:lang w:val="en-US"/>
              </w:rPr>
              <w:t>Job Analysis - 1</w:t>
            </w:r>
          </w:p>
        </w:tc>
        <w:tc>
          <w:tcPr>
            <w:tcW w:w="2829" w:type="dxa"/>
            <w:hideMark/>
          </w:tcPr>
          <w:p w14:paraId="3DCBF9F2" w14:textId="77777777" w:rsidR="00813563" w:rsidRPr="000E4DDC"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sidRPr="000E4DDC">
              <w:rPr>
                <w:rFonts w:eastAsia="Times New Roman" w:cs="Times New Roman"/>
                <w:color w:val="000000"/>
                <w:lang w:val="en-US"/>
              </w:rPr>
              <w:t>Textbook modules 4.3 - 4.4</w:t>
            </w:r>
          </w:p>
        </w:tc>
        <w:tc>
          <w:tcPr>
            <w:tcW w:w="2121" w:type="dxa"/>
          </w:tcPr>
          <w:p w14:paraId="1C9F87FA" w14:textId="77777777" w:rsidR="00813563" w:rsidRPr="00CD1A36"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2"/>
                <w:lang w:val="en-US"/>
              </w:rPr>
            </w:pPr>
          </w:p>
        </w:tc>
      </w:tr>
      <w:tr w:rsidR="00813563" w:rsidRPr="00C4314A" w14:paraId="2E256B0A" w14:textId="2F3041E3" w:rsidTr="00CC159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15DE658" w14:textId="498F4790" w:rsidR="00813563" w:rsidRPr="00CC1597" w:rsidRDefault="00813563" w:rsidP="00813563">
            <w:pPr>
              <w:rPr>
                <w:rFonts w:eastAsia="Times New Roman" w:cs="Times New Roman"/>
                <w:b w:val="0"/>
                <w:bCs w:val="0"/>
                <w:color w:val="000000"/>
                <w:lang w:val="en-US"/>
              </w:rPr>
            </w:pPr>
            <w:r w:rsidRPr="00CC1597">
              <w:rPr>
                <w:rFonts w:eastAsia="Times New Roman" w:cs="Times New Roman"/>
                <w:color w:val="000000"/>
                <w:lang w:val="en-US"/>
              </w:rPr>
              <w:t>1/27/26</w:t>
            </w:r>
          </w:p>
        </w:tc>
        <w:tc>
          <w:tcPr>
            <w:tcW w:w="3312" w:type="dxa"/>
            <w:hideMark/>
          </w:tcPr>
          <w:p w14:paraId="2A5A8D18" w14:textId="0874CD33" w:rsidR="00813563" w:rsidRPr="000E4DDC"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Pr>
                <w:rFonts w:eastAsia="Times New Roman" w:cs="Times New Roman"/>
                <w:color w:val="000000"/>
                <w:lang w:val="en-US"/>
              </w:rPr>
              <w:t xml:space="preserve">4. </w:t>
            </w:r>
            <w:r w:rsidRPr="000E4DDC">
              <w:rPr>
                <w:rFonts w:eastAsia="Times New Roman" w:cs="Times New Roman"/>
                <w:color w:val="000000"/>
                <w:lang w:val="en-US"/>
              </w:rPr>
              <w:t>Job Analysis - 2</w:t>
            </w:r>
          </w:p>
        </w:tc>
        <w:tc>
          <w:tcPr>
            <w:tcW w:w="2829" w:type="dxa"/>
            <w:hideMark/>
          </w:tcPr>
          <w:p w14:paraId="6EE3A45D" w14:textId="15800C20" w:rsidR="00813563" w:rsidRPr="000E4DDC"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0E4DDC">
              <w:rPr>
                <w:rFonts w:eastAsia="Times New Roman" w:cs="Times New Roman"/>
                <w:color w:val="000000"/>
                <w:lang w:val="en-US"/>
              </w:rPr>
              <w:t xml:space="preserve">Read: </w:t>
            </w:r>
            <w:r w:rsidR="009C461E" w:rsidRPr="009C461E">
              <w:rPr>
                <w:rFonts w:eastAsia="Times New Roman" w:cs="Times New Roman"/>
                <w:color w:val="000000"/>
                <w:lang w:val="en-US"/>
              </w:rPr>
              <w:t>https://www.aihr.com/blog/job-analysis/</w:t>
            </w:r>
          </w:p>
        </w:tc>
        <w:tc>
          <w:tcPr>
            <w:tcW w:w="2121" w:type="dxa"/>
          </w:tcPr>
          <w:p w14:paraId="695C608D" w14:textId="5D274C32" w:rsidR="00813563" w:rsidRPr="00CD1A36"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2"/>
                <w:lang w:val="en-US"/>
              </w:rPr>
            </w:pPr>
            <w:r w:rsidRPr="00CD1A36">
              <w:rPr>
                <w:rFonts w:eastAsia="Times New Roman" w:cs="Times New Roman"/>
                <w:color w:val="000000"/>
                <w:szCs w:val="22"/>
                <w:lang w:val="en-US"/>
              </w:rPr>
              <w:t>Job Analysis Check-In 1</w:t>
            </w:r>
          </w:p>
        </w:tc>
      </w:tr>
      <w:tr w:rsidR="00813563" w:rsidRPr="00C4314A" w14:paraId="68F5EA61" w14:textId="17F0FF2E" w:rsidTr="00CC1597">
        <w:trPr>
          <w:trHeight w:val="34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CE639EE" w14:textId="174222C7" w:rsidR="00813563" w:rsidRPr="00CC1597" w:rsidRDefault="00813563" w:rsidP="00813563">
            <w:pPr>
              <w:rPr>
                <w:rFonts w:eastAsia="Times New Roman" w:cs="Times New Roman"/>
                <w:b w:val="0"/>
                <w:bCs w:val="0"/>
                <w:color w:val="000000"/>
                <w:lang w:val="en-US"/>
              </w:rPr>
            </w:pPr>
            <w:r w:rsidRPr="00CC1597">
              <w:rPr>
                <w:rFonts w:eastAsia="Times New Roman" w:cs="Times New Roman"/>
                <w:color w:val="000000"/>
                <w:lang w:val="en-US"/>
              </w:rPr>
              <w:t>1/29/26</w:t>
            </w:r>
          </w:p>
        </w:tc>
        <w:tc>
          <w:tcPr>
            <w:tcW w:w="3312" w:type="dxa"/>
            <w:hideMark/>
          </w:tcPr>
          <w:p w14:paraId="67492405" w14:textId="4482C311" w:rsidR="00813563" w:rsidRPr="000E4DDC"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Pr>
                <w:rFonts w:eastAsia="Times New Roman" w:cs="Times New Roman"/>
                <w:color w:val="000000"/>
                <w:lang w:val="en-US"/>
              </w:rPr>
              <w:t xml:space="preserve">5. </w:t>
            </w:r>
            <w:r w:rsidRPr="000E4DDC">
              <w:rPr>
                <w:rFonts w:eastAsia="Times New Roman" w:cs="Times New Roman"/>
                <w:color w:val="000000"/>
                <w:lang w:val="en-US"/>
              </w:rPr>
              <w:t>Individual Differences</w:t>
            </w:r>
          </w:p>
        </w:tc>
        <w:tc>
          <w:tcPr>
            <w:tcW w:w="2829" w:type="dxa"/>
            <w:hideMark/>
          </w:tcPr>
          <w:p w14:paraId="7BF7B55F" w14:textId="77777777" w:rsidR="00813563" w:rsidRPr="000E4DDC"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sidRPr="000E4DDC">
              <w:rPr>
                <w:rFonts w:eastAsia="Times New Roman" w:cs="Times New Roman"/>
                <w:color w:val="000000"/>
                <w:lang w:val="en-US"/>
              </w:rPr>
              <w:t>Textbook modules 3.1 and 3.2</w:t>
            </w:r>
          </w:p>
        </w:tc>
        <w:tc>
          <w:tcPr>
            <w:tcW w:w="2121" w:type="dxa"/>
          </w:tcPr>
          <w:p w14:paraId="137A4827" w14:textId="77777777" w:rsidR="00813563" w:rsidRPr="00CD1A36"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2"/>
                <w:lang w:val="en-US"/>
              </w:rPr>
            </w:pPr>
          </w:p>
        </w:tc>
      </w:tr>
      <w:tr w:rsidR="00813563" w:rsidRPr="00C4314A" w14:paraId="285DA4EF" w14:textId="552EBBBC" w:rsidTr="00CC159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6DE04A4" w14:textId="4146CD5D" w:rsidR="00813563" w:rsidRPr="00CC1597" w:rsidRDefault="00813563" w:rsidP="00813563">
            <w:pPr>
              <w:rPr>
                <w:rFonts w:eastAsia="Times New Roman" w:cs="Times New Roman"/>
                <w:b w:val="0"/>
                <w:bCs w:val="0"/>
                <w:color w:val="000000"/>
                <w:lang w:val="en-US"/>
              </w:rPr>
            </w:pPr>
            <w:r w:rsidRPr="00CC1597">
              <w:rPr>
                <w:rFonts w:eastAsia="Times New Roman" w:cs="Times New Roman"/>
                <w:color w:val="000000"/>
                <w:lang w:val="en-US"/>
              </w:rPr>
              <w:t>2/3/26</w:t>
            </w:r>
          </w:p>
        </w:tc>
        <w:tc>
          <w:tcPr>
            <w:tcW w:w="3312" w:type="dxa"/>
            <w:hideMark/>
          </w:tcPr>
          <w:p w14:paraId="5E64BDC0" w14:textId="77777777" w:rsidR="00813563" w:rsidRPr="000E4DDC"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0E4DDC">
              <w:rPr>
                <w:rFonts w:eastAsia="Times New Roman" w:cs="Times New Roman"/>
                <w:color w:val="000000"/>
                <w:lang w:val="en-US"/>
              </w:rPr>
              <w:t>Quiz 1</w:t>
            </w:r>
          </w:p>
        </w:tc>
        <w:tc>
          <w:tcPr>
            <w:tcW w:w="2829" w:type="dxa"/>
            <w:hideMark/>
          </w:tcPr>
          <w:p w14:paraId="59D0551A" w14:textId="77777777" w:rsidR="00813563" w:rsidRPr="000E4DDC"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p>
        </w:tc>
        <w:tc>
          <w:tcPr>
            <w:tcW w:w="2121" w:type="dxa"/>
          </w:tcPr>
          <w:p w14:paraId="7CE504A5" w14:textId="35A48A13" w:rsidR="00813563" w:rsidRPr="00CD1A36"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2"/>
                <w:lang w:val="en-US"/>
              </w:rPr>
            </w:pPr>
            <w:r w:rsidRPr="00CD1A36">
              <w:rPr>
                <w:rFonts w:eastAsia="Times New Roman" w:cs="Times New Roman"/>
                <w:color w:val="000000"/>
                <w:szCs w:val="22"/>
                <w:lang w:val="en-US"/>
              </w:rPr>
              <w:t>Quiz 1</w:t>
            </w:r>
          </w:p>
        </w:tc>
      </w:tr>
      <w:tr w:rsidR="00813563" w:rsidRPr="00C4314A" w14:paraId="012128CA" w14:textId="78F0169D" w:rsidTr="00CC1597">
        <w:trPr>
          <w:trHeight w:val="34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F31F069" w14:textId="64FF38CE" w:rsidR="00813563" w:rsidRPr="00CC1597" w:rsidRDefault="00813563" w:rsidP="00813563">
            <w:pPr>
              <w:rPr>
                <w:rFonts w:eastAsia="Times New Roman" w:cs="Times New Roman"/>
                <w:b w:val="0"/>
                <w:bCs w:val="0"/>
                <w:color w:val="000000"/>
                <w:lang w:val="en-US"/>
              </w:rPr>
            </w:pPr>
            <w:r w:rsidRPr="00CC1597">
              <w:rPr>
                <w:rFonts w:eastAsia="Times New Roman" w:cs="Times New Roman"/>
                <w:color w:val="000000"/>
                <w:lang w:val="en-US"/>
              </w:rPr>
              <w:t>2/5/26</w:t>
            </w:r>
          </w:p>
        </w:tc>
        <w:tc>
          <w:tcPr>
            <w:tcW w:w="3312" w:type="dxa"/>
            <w:hideMark/>
          </w:tcPr>
          <w:p w14:paraId="19E0D19A" w14:textId="0D3F2901" w:rsidR="00813563" w:rsidRPr="000E4DDC"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Pr>
                <w:rFonts w:eastAsia="Times New Roman" w:cs="Times New Roman"/>
                <w:color w:val="000000"/>
                <w:lang w:val="en-US"/>
              </w:rPr>
              <w:t xml:space="preserve">6. </w:t>
            </w:r>
            <w:r w:rsidRPr="000E4DDC">
              <w:rPr>
                <w:rFonts w:eastAsia="Times New Roman" w:cs="Times New Roman"/>
                <w:color w:val="000000"/>
                <w:lang w:val="en-US"/>
              </w:rPr>
              <w:t>Assessment</w:t>
            </w:r>
          </w:p>
        </w:tc>
        <w:tc>
          <w:tcPr>
            <w:tcW w:w="2829" w:type="dxa"/>
            <w:hideMark/>
          </w:tcPr>
          <w:p w14:paraId="60D5B22C" w14:textId="77777777" w:rsidR="00813563" w:rsidRPr="000E4DDC"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sidRPr="000E4DDC">
              <w:rPr>
                <w:rFonts w:eastAsia="Times New Roman" w:cs="Times New Roman"/>
                <w:color w:val="000000"/>
                <w:lang w:val="en-US"/>
              </w:rPr>
              <w:t>Textbook modules 3.3 through 3.5</w:t>
            </w:r>
          </w:p>
        </w:tc>
        <w:tc>
          <w:tcPr>
            <w:tcW w:w="2121" w:type="dxa"/>
          </w:tcPr>
          <w:p w14:paraId="2DA07BCC" w14:textId="351560EB" w:rsidR="00813563" w:rsidRPr="00CD1A36"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2"/>
                <w:lang w:val="en-US"/>
              </w:rPr>
            </w:pPr>
            <w:r w:rsidRPr="00CD1A36">
              <w:rPr>
                <w:rFonts w:eastAsia="Times New Roman" w:cs="Times New Roman"/>
                <w:color w:val="000000"/>
                <w:szCs w:val="22"/>
                <w:lang w:val="en-US"/>
              </w:rPr>
              <w:t>Job Analysis Check-In 2</w:t>
            </w:r>
          </w:p>
        </w:tc>
      </w:tr>
      <w:tr w:rsidR="00813563" w:rsidRPr="00C4314A" w14:paraId="79529551" w14:textId="00BA1735" w:rsidTr="00CC159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160BBA2" w14:textId="7C8E7AEA" w:rsidR="00813563" w:rsidRPr="00CC1597" w:rsidRDefault="00813563" w:rsidP="00813563">
            <w:pPr>
              <w:rPr>
                <w:rFonts w:eastAsia="Times New Roman" w:cs="Times New Roman"/>
                <w:b w:val="0"/>
                <w:bCs w:val="0"/>
                <w:color w:val="000000"/>
                <w:lang w:val="en-US"/>
              </w:rPr>
            </w:pPr>
            <w:r w:rsidRPr="00CC1597">
              <w:rPr>
                <w:rFonts w:eastAsia="Times New Roman" w:cs="Times New Roman"/>
                <w:color w:val="000000"/>
                <w:lang w:val="en-US"/>
              </w:rPr>
              <w:t>2/10/26</w:t>
            </w:r>
          </w:p>
        </w:tc>
        <w:tc>
          <w:tcPr>
            <w:tcW w:w="3312" w:type="dxa"/>
            <w:hideMark/>
          </w:tcPr>
          <w:p w14:paraId="470ADD57" w14:textId="606DC18F" w:rsidR="00813563" w:rsidRPr="000E4DDC"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Pr>
                <w:rFonts w:eastAsia="Times New Roman" w:cs="Times New Roman"/>
                <w:color w:val="000000"/>
                <w:lang w:val="en-US"/>
              </w:rPr>
              <w:t xml:space="preserve">7. </w:t>
            </w:r>
            <w:r w:rsidRPr="000E4DDC">
              <w:rPr>
                <w:rFonts w:eastAsia="Times New Roman" w:cs="Times New Roman"/>
                <w:color w:val="000000"/>
                <w:lang w:val="en-US"/>
              </w:rPr>
              <w:t>Staffing</w:t>
            </w:r>
          </w:p>
        </w:tc>
        <w:tc>
          <w:tcPr>
            <w:tcW w:w="2829" w:type="dxa"/>
            <w:hideMark/>
          </w:tcPr>
          <w:p w14:paraId="06DA21E2" w14:textId="77777777" w:rsidR="00813563" w:rsidRPr="000E4DDC"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0E4DDC">
              <w:rPr>
                <w:rFonts w:eastAsia="Times New Roman" w:cs="Times New Roman"/>
                <w:color w:val="000000"/>
                <w:lang w:val="en-US"/>
              </w:rPr>
              <w:t>Textbook modules 6.1 - 6.4</w:t>
            </w:r>
          </w:p>
        </w:tc>
        <w:tc>
          <w:tcPr>
            <w:tcW w:w="2121" w:type="dxa"/>
          </w:tcPr>
          <w:p w14:paraId="7E18F469" w14:textId="77777777" w:rsidR="00813563" w:rsidRPr="00CD1A36"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2"/>
                <w:lang w:val="en-US"/>
              </w:rPr>
            </w:pPr>
          </w:p>
        </w:tc>
      </w:tr>
      <w:tr w:rsidR="00813563" w:rsidRPr="00C4314A" w14:paraId="2E50937E" w14:textId="1E656E23" w:rsidTr="00CC1597">
        <w:trPr>
          <w:trHeight w:val="34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416FD3D" w14:textId="20BBB7E3" w:rsidR="00813563" w:rsidRPr="00CC1597" w:rsidRDefault="00813563" w:rsidP="00813563">
            <w:pPr>
              <w:rPr>
                <w:rFonts w:eastAsia="Times New Roman" w:cs="Times New Roman"/>
                <w:b w:val="0"/>
                <w:bCs w:val="0"/>
                <w:color w:val="000000"/>
                <w:lang w:val="en-US"/>
              </w:rPr>
            </w:pPr>
            <w:r w:rsidRPr="00CC1597">
              <w:rPr>
                <w:rFonts w:eastAsia="Times New Roman" w:cs="Times New Roman"/>
                <w:color w:val="000000"/>
                <w:lang w:val="en-US"/>
              </w:rPr>
              <w:t>2/12/26</w:t>
            </w:r>
          </w:p>
        </w:tc>
        <w:tc>
          <w:tcPr>
            <w:tcW w:w="3312" w:type="dxa"/>
            <w:hideMark/>
          </w:tcPr>
          <w:p w14:paraId="50FDD6D0" w14:textId="470E4CB6" w:rsidR="00813563" w:rsidRPr="000E4DDC"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Pr>
                <w:rFonts w:eastAsia="Times New Roman" w:cs="Times New Roman"/>
                <w:color w:val="000000"/>
                <w:lang w:val="en-US"/>
              </w:rPr>
              <w:t xml:space="preserve">8. </w:t>
            </w:r>
            <w:r w:rsidRPr="000E4DDC">
              <w:rPr>
                <w:rFonts w:eastAsia="Times New Roman" w:cs="Times New Roman"/>
                <w:color w:val="000000"/>
                <w:lang w:val="en-US"/>
              </w:rPr>
              <w:t>Performance</w:t>
            </w:r>
          </w:p>
        </w:tc>
        <w:tc>
          <w:tcPr>
            <w:tcW w:w="2829" w:type="dxa"/>
            <w:hideMark/>
          </w:tcPr>
          <w:p w14:paraId="3526D89B" w14:textId="77777777" w:rsidR="00813563" w:rsidRPr="000E4DDC"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sidRPr="000E4DDC">
              <w:rPr>
                <w:rFonts w:eastAsia="Times New Roman" w:cs="Times New Roman"/>
                <w:color w:val="000000"/>
                <w:lang w:val="en-US"/>
              </w:rPr>
              <w:t>Textbook modules 4.1 and 4.2</w:t>
            </w:r>
          </w:p>
        </w:tc>
        <w:tc>
          <w:tcPr>
            <w:tcW w:w="2121" w:type="dxa"/>
          </w:tcPr>
          <w:p w14:paraId="343EFBAC" w14:textId="77777777" w:rsidR="00813563" w:rsidRPr="00CD1A36"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2"/>
                <w:lang w:val="en-US"/>
              </w:rPr>
            </w:pPr>
          </w:p>
        </w:tc>
      </w:tr>
      <w:tr w:rsidR="00813563" w:rsidRPr="00C4314A" w14:paraId="03D33905" w14:textId="6F49CFD8" w:rsidTr="00CC159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FD92DFF" w14:textId="3CD9C456" w:rsidR="00813563" w:rsidRPr="00CC1597" w:rsidRDefault="00813563" w:rsidP="00813563">
            <w:pPr>
              <w:rPr>
                <w:rFonts w:eastAsia="Times New Roman" w:cs="Times New Roman"/>
                <w:b w:val="0"/>
                <w:bCs w:val="0"/>
                <w:color w:val="000000"/>
                <w:lang w:val="en-US"/>
              </w:rPr>
            </w:pPr>
            <w:r w:rsidRPr="00CC1597">
              <w:rPr>
                <w:rFonts w:eastAsia="Times New Roman" w:cs="Times New Roman"/>
                <w:color w:val="000000"/>
                <w:lang w:val="en-US"/>
              </w:rPr>
              <w:t>2/17/26</w:t>
            </w:r>
          </w:p>
        </w:tc>
        <w:tc>
          <w:tcPr>
            <w:tcW w:w="3312" w:type="dxa"/>
            <w:hideMark/>
          </w:tcPr>
          <w:p w14:paraId="39C65C37" w14:textId="3CCD2C49" w:rsidR="00813563" w:rsidRPr="000E4DDC"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Pr>
                <w:rFonts w:eastAsia="Times New Roman" w:cs="Times New Roman"/>
                <w:color w:val="000000"/>
                <w:lang w:val="en-US"/>
              </w:rPr>
              <w:t xml:space="preserve">9. </w:t>
            </w:r>
            <w:r w:rsidRPr="000E4DDC">
              <w:rPr>
                <w:rFonts w:eastAsia="Times New Roman" w:cs="Times New Roman"/>
                <w:color w:val="000000"/>
                <w:lang w:val="en-US"/>
              </w:rPr>
              <w:t>Performance Evaluation</w:t>
            </w:r>
          </w:p>
        </w:tc>
        <w:tc>
          <w:tcPr>
            <w:tcW w:w="2829" w:type="dxa"/>
            <w:hideMark/>
          </w:tcPr>
          <w:p w14:paraId="09CC75E3" w14:textId="77777777" w:rsidR="00813563" w:rsidRPr="000E4DDC"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0E4DDC">
              <w:rPr>
                <w:rFonts w:eastAsia="Times New Roman" w:cs="Times New Roman"/>
                <w:color w:val="000000"/>
                <w:lang w:val="en-US"/>
              </w:rPr>
              <w:t>Textbook modules 5.1 - 5.4</w:t>
            </w:r>
          </w:p>
        </w:tc>
        <w:tc>
          <w:tcPr>
            <w:tcW w:w="2121" w:type="dxa"/>
          </w:tcPr>
          <w:p w14:paraId="7DB793EA" w14:textId="7D5D94A4" w:rsidR="00813563" w:rsidRPr="00CD1A36"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2"/>
                <w:lang w:val="en-US"/>
              </w:rPr>
            </w:pPr>
            <w:r w:rsidRPr="00CD1A36">
              <w:rPr>
                <w:rFonts w:eastAsia="Times New Roman" w:cs="Times New Roman"/>
                <w:color w:val="000000"/>
                <w:szCs w:val="22"/>
                <w:lang w:val="en-US"/>
              </w:rPr>
              <w:t>Job Analysis Write-Up</w:t>
            </w:r>
          </w:p>
        </w:tc>
      </w:tr>
      <w:tr w:rsidR="00813563" w:rsidRPr="00C4314A" w14:paraId="32ECEB07" w14:textId="06B2815B" w:rsidTr="00CC1597">
        <w:trPr>
          <w:trHeight w:val="34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6CB98FC" w14:textId="0E6E6112" w:rsidR="00813563" w:rsidRPr="00CC1597" w:rsidRDefault="00813563" w:rsidP="00813563">
            <w:pPr>
              <w:rPr>
                <w:rFonts w:eastAsia="Times New Roman" w:cs="Times New Roman"/>
                <w:b w:val="0"/>
                <w:bCs w:val="0"/>
                <w:color w:val="000000"/>
                <w:lang w:val="en-US"/>
              </w:rPr>
            </w:pPr>
            <w:r w:rsidRPr="00CC1597">
              <w:rPr>
                <w:rFonts w:eastAsia="Times New Roman" w:cs="Times New Roman"/>
                <w:color w:val="000000"/>
                <w:lang w:val="en-US"/>
              </w:rPr>
              <w:t>2/19/26</w:t>
            </w:r>
          </w:p>
        </w:tc>
        <w:tc>
          <w:tcPr>
            <w:tcW w:w="3312" w:type="dxa"/>
            <w:hideMark/>
          </w:tcPr>
          <w:p w14:paraId="2BB8F083" w14:textId="58C0FDE6" w:rsidR="00813563" w:rsidRPr="000E4DDC"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Pr>
                <w:rFonts w:eastAsia="Times New Roman" w:cs="Times New Roman"/>
                <w:color w:val="000000"/>
                <w:lang w:val="en-US"/>
              </w:rPr>
              <w:t xml:space="preserve">1o. </w:t>
            </w:r>
            <w:r w:rsidR="00335F33" w:rsidRPr="00D2358A">
              <w:rPr>
                <w:rFonts w:eastAsia="Times New Roman" w:cs="Times New Roman"/>
                <w:b/>
                <w:bCs/>
                <w:color w:val="000000"/>
                <w:u w:val="single"/>
                <w:lang w:val="en-US"/>
              </w:rPr>
              <w:t>ASYNCHRONOUS:</w:t>
            </w:r>
            <w:r w:rsidR="00335F33">
              <w:rPr>
                <w:rFonts w:eastAsia="Times New Roman" w:cs="Times New Roman"/>
                <w:color w:val="000000"/>
                <w:lang w:val="en-US"/>
              </w:rPr>
              <w:t xml:space="preserve"> </w:t>
            </w:r>
            <w:r w:rsidRPr="000E4DDC">
              <w:rPr>
                <w:rFonts w:eastAsia="Times New Roman" w:cs="Times New Roman"/>
                <w:color w:val="000000"/>
                <w:lang w:val="en-US"/>
              </w:rPr>
              <w:t>Training and Development</w:t>
            </w:r>
          </w:p>
        </w:tc>
        <w:tc>
          <w:tcPr>
            <w:tcW w:w="2829" w:type="dxa"/>
            <w:hideMark/>
          </w:tcPr>
          <w:p w14:paraId="70EF99D1" w14:textId="77777777" w:rsidR="00813563" w:rsidRPr="000E4DDC"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sidRPr="000E4DDC">
              <w:rPr>
                <w:rFonts w:eastAsia="Times New Roman" w:cs="Times New Roman"/>
                <w:color w:val="000000"/>
                <w:lang w:val="en-US"/>
              </w:rPr>
              <w:t>Textbook modules 7.1 - 7.4</w:t>
            </w:r>
          </w:p>
        </w:tc>
        <w:tc>
          <w:tcPr>
            <w:tcW w:w="2121" w:type="dxa"/>
          </w:tcPr>
          <w:p w14:paraId="09193197" w14:textId="77777777" w:rsidR="00813563" w:rsidRPr="00CD1A36"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2"/>
                <w:lang w:val="en-US"/>
              </w:rPr>
            </w:pPr>
          </w:p>
        </w:tc>
      </w:tr>
      <w:tr w:rsidR="00813563" w:rsidRPr="00C4314A" w14:paraId="313E9910" w14:textId="269023CE" w:rsidTr="00CC159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568C4F8" w14:textId="6BCE2E14" w:rsidR="00813563" w:rsidRPr="00CC1597" w:rsidRDefault="00813563" w:rsidP="00813563">
            <w:pPr>
              <w:rPr>
                <w:rFonts w:eastAsia="Times New Roman" w:cs="Times New Roman"/>
                <w:b w:val="0"/>
                <w:bCs w:val="0"/>
                <w:color w:val="000000"/>
                <w:lang w:val="en-US"/>
              </w:rPr>
            </w:pPr>
            <w:r w:rsidRPr="00CC1597">
              <w:rPr>
                <w:rFonts w:eastAsia="Times New Roman" w:cs="Times New Roman"/>
                <w:color w:val="000000"/>
                <w:lang w:val="en-US"/>
              </w:rPr>
              <w:t>2/24/26</w:t>
            </w:r>
          </w:p>
        </w:tc>
        <w:tc>
          <w:tcPr>
            <w:tcW w:w="3312" w:type="dxa"/>
            <w:hideMark/>
          </w:tcPr>
          <w:p w14:paraId="0F593BAF" w14:textId="0B8BBE63" w:rsidR="00813563" w:rsidRPr="000E4DDC"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Pr>
                <w:rFonts w:eastAsia="Times New Roman" w:cs="Times New Roman"/>
                <w:color w:val="000000"/>
                <w:lang w:val="en-US"/>
              </w:rPr>
              <w:t xml:space="preserve">11. </w:t>
            </w:r>
            <w:r w:rsidRPr="000E4DDC">
              <w:rPr>
                <w:rFonts w:eastAsia="Times New Roman" w:cs="Times New Roman"/>
                <w:color w:val="000000"/>
                <w:lang w:val="en-US"/>
              </w:rPr>
              <w:t>Job Search, Job Choice, Vocational Interests</w:t>
            </w:r>
          </w:p>
        </w:tc>
        <w:tc>
          <w:tcPr>
            <w:tcW w:w="2829" w:type="dxa"/>
            <w:hideMark/>
          </w:tcPr>
          <w:p w14:paraId="7518B62B" w14:textId="77777777" w:rsidR="00C01921"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0E4DDC">
              <w:rPr>
                <w:rFonts w:eastAsia="Times New Roman" w:cs="Times New Roman"/>
                <w:color w:val="000000"/>
                <w:lang w:val="en-US"/>
              </w:rPr>
              <w:t>Wanberg et al. (2020</w:t>
            </w:r>
            <w:proofErr w:type="gramStart"/>
            <w:r w:rsidRPr="000E4DDC">
              <w:rPr>
                <w:rFonts w:eastAsia="Times New Roman" w:cs="Times New Roman"/>
                <w:color w:val="000000"/>
                <w:lang w:val="en-US"/>
              </w:rPr>
              <w:t>);</w:t>
            </w:r>
            <w:proofErr w:type="gramEnd"/>
            <w:r w:rsidRPr="000E4DDC">
              <w:rPr>
                <w:rFonts w:eastAsia="Times New Roman" w:cs="Times New Roman"/>
                <w:color w:val="000000"/>
                <w:lang w:val="en-US"/>
              </w:rPr>
              <w:t xml:space="preserve"> </w:t>
            </w:r>
          </w:p>
          <w:p w14:paraId="6D535707" w14:textId="76249944" w:rsidR="00813563" w:rsidRPr="000E4DDC"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0E4DDC">
              <w:rPr>
                <w:rFonts w:eastAsia="Times New Roman" w:cs="Times New Roman"/>
                <w:color w:val="000000"/>
                <w:lang w:val="en-US"/>
              </w:rPr>
              <w:t>Ertl et al. (2023</w:t>
            </w:r>
          </w:p>
        </w:tc>
        <w:tc>
          <w:tcPr>
            <w:tcW w:w="2121" w:type="dxa"/>
          </w:tcPr>
          <w:p w14:paraId="02BA6749" w14:textId="77777777" w:rsidR="00813563" w:rsidRPr="00CD1A36"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2"/>
                <w:lang w:val="en-US"/>
              </w:rPr>
            </w:pPr>
          </w:p>
        </w:tc>
      </w:tr>
      <w:tr w:rsidR="00813563" w:rsidRPr="00C4314A" w14:paraId="12B5228A" w14:textId="44192001" w:rsidTr="00CC1597">
        <w:trPr>
          <w:trHeight w:val="34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6791224" w14:textId="7AD21A1B" w:rsidR="00813563" w:rsidRPr="00CC1597" w:rsidRDefault="00813563" w:rsidP="00813563">
            <w:pPr>
              <w:rPr>
                <w:rFonts w:eastAsia="Times New Roman" w:cs="Times New Roman"/>
                <w:b w:val="0"/>
                <w:bCs w:val="0"/>
                <w:color w:val="000000"/>
                <w:lang w:val="en-US"/>
              </w:rPr>
            </w:pPr>
            <w:r w:rsidRPr="00CC1597">
              <w:rPr>
                <w:rFonts w:eastAsia="Times New Roman" w:cs="Times New Roman"/>
                <w:color w:val="000000"/>
                <w:lang w:val="en-US"/>
              </w:rPr>
              <w:t>2/26/26</w:t>
            </w:r>
          </w:p>
        </w:tc>
        <w:tc>
          <w:tcPr>
            <w:tcW w:w="3312" w:type="dxa"/>
            <w:hideMark/>
          </w:tcPr>
          <w:p w14:paraId="5DB9BC7A" w14:textId="77777777" w:rsidR="00813563" w:rsidRPr="000E4DDC"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sidRPr="000E4DDC">
              <w:rPr>
                <w:rFonts w:eastAsia="Times New Roman" w:cs="Times New Roman"/>
                <w:color w:val="000000"/>
                <w:lang w:val="en-US"/>
              </w:rPr>
              <w:t>Quiz 2</w:t>
            </w:r>
          </w:p>
        </w:tc>
        <w:tc>
          <w:tcPr>
            <w:tcW w:w="2829" w:type="dxa"/>
            <w:hideMark/>
          </w:tcPr>
          <w:p w14:paraId="39808683" w14:textId="77777777" w:rsidR="00813563" w:rsidRPr="000E4DDC"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p>
        </w:tc>
        <w:tc>
          <w:tcPr>
            <w:tcW w:w="2121" w:type="dxa"/>
          </w:tcPr>
          <w:p w14:paraId="12EDA0F5" w14:textId="4DE17BBC" w:rsidR="00813563" w:rsidRPr="00CD1A36"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2"/>
                <w:lang w:val="en-US"/>
              </w:rPr>
            </w:pPr>
            <w:r w:rsidRPr="00CD1A36">
              <w:rPr>
                <w:rFonts w:eastAsia="Times New Roman" w:cs="Times New Roman"/>
                <w:color w:val="000000"/>
                <w:szCs w:val="22"/>
                <w:lang w:val="en-US"/>
              </w:rPr>
              <w:t>Quiz 2</w:t>
            </w:r>
          </w:p>
        </w:tc>
      </w:tr>
      <w:tr w:rsidR="00813563" w:rsidRPr="00C4314A" w14:paraId="4B840C73" w14:textId="41449246" w:rsidTr="00CC159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36C3C4D" w14:textId="66C25234" w:rsidR="00813563" w:rsidRPr="00CC1597" w:rsidRDefault="00813563" w:rsidP="00813563">
            <w:pPr>
              <w:rPr>
                <w:rFonts w:eastAsia="Times New Roman" w:cs="Times New Roman"/>
                <w:b w:val="0"/>
                <w:bCs w:val="0"/>
                <w:color w:val="000000"/>
                <w:lang w:val="en-US"/>
              </w:rPr>
            </w:pPr>
            <w:r w:rsidRPr="00CC1597">
              <w:rPr>
                <w:rFonts w:eastAsia="Times New Roman" w:cs="Times New Roman"/>
                <w:color w:val="000000"/>
                <w:lang w:val="en-US"/>
              </w:rPr>
              <w:t>3/3/26</w:t>
            </w:r>
          </w:p>
        </w:tc>
        <w:tc>
          <w:tcPr>
            <w:tcW w:w="3312" w:type="dxa"/>
            <w:hideMark/>
          </w:tcPr>
          <w:p w14:paraId="5A522818" w14:textId="0A08733C" w:rsidR="00813563" w:rsidRPr="000E4DDC"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C4314A">
              <w:rPr>
                <w:rFonts w:eastAsia="Times New Roman" w:cs="Times New Roman"/>
                <w:color w:val="000000"/>
                <w:lang w:val="en-US"/>
              </w:rPr>
              <w:t>No Class – Spring Break!</w:t>
            </w:r>
          </w:p>
        </w:tc>
        <w:tc>
          <w:tcPr>
            <w:tcW w:w="2829" w:type="dxa"/>
            <w:hideMark/>
          </w:tcPr>
          <w:p w14:paraId="1CD8FD8F" w14:textId="77777777" w:rsidR="00813563" w:rsidRPr="000E4DDC" w:rsidRDefault="00813563" w:rsidP="00CC5C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rPr>
            </w:pPr>
          </w:p>
        </w:tc>
        <w:tc>
          <w:tcPr>
            <w:tcW w:w="2121" w:type="dxa"/>
          </w:tcPr>
          <w:p w14:paraId="7EAC54E7" w14:textId="77777777" w:rsidR="00813563" w:rsidRPr="00CD1A36" w:rsidRDefault="00813563" w:rsidP="00CC5C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2"/>
                <w:lang w:val="en-US"/>
              </w:rPr>
            </w:pPr>
          </w:p>
        </w:tc>
      </w:tr>
      <w:tr w:rsidR="00813563" w:rsidRPr="00C4314A" w14:paraId="2420B664" w14:textId="34421B14" w:rsidTr="00CC1597">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5F36081" w14:textId="596F7BD0" w:rsidR="00813563" w:rsidRPr="00CC1597" w:rsidRDefault="00813563" w:rsidP="00813563">
            <w:pPr>
              <w:rPr>
                <w:rFonts w:eastAsia="Times New Roman" w:cs="Times New Roman"/>
                <w:b w:val="0"/>
                <w:bCs w:val="0"/>
                <w:color w:val="000000"/>
                <w:lang w:val="en-US"/>
              </w:rPr>
            </w:pPr>
            <w:r w:rsidRPr="00CC1597">
              <w:rPr>
                <w:rFonts w:eastAsia="Times New Roman" w:cs="Times New Roman"/>
                <w:color w:val="000000"/>
                <w:lang w:val="en-US"/>
              </w:rPr>
              <w:t>3/5/26</w:t>
            </w:r>
          </w:p>
        </w:tc>
        <w:tc>
          <w:tcPr>
            <w:tcW w:w="3312" w:type="dxa"/>
            <w:hideMark/>
          </w:tcPr>
          <w:p w14:paraId="04CA0D35" w14:textId="3BEFD600" w:rsidR="00813563" w:rsidRPr="000E4DDC"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sidRPr="00C4314A">
              <w:rPr>
                <w:rFonts w:eastAsia="Times New Roman" w:cs="Times New Roman"/>
                <w:color w:val="000000"/>
                <w:lang w:val="en-US"/>
              </w:rPr>
              <w:t>No Class – Spring Break!</w:t>
            </w:r>
          </w:p>
        </w:tc>
        <w:tc>
          <w:tcPr>
            <w:tcW w:w="2829" w:type="dxa"/>
            <w:hideMark/>
          </w:tcPr>
          <w:p w14:paraId="566963A6" w14:textId="77777777" w:rsidR="00813563" w:rsidRPr="000E4DDC" w:rsidRDefault="00813563" w:rsidP="00CC5C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rPr>
            </w:pPr>
          </w:p>
        </w:tc>
        <w:tc>
          <w:tcPr>
            <w:tcW w:w="2121" w:type="dxa"/>
          </w:tcPr>
          <w:p w14:paraId="67159D2A" w14:textId="77777777" w:rsidR="00813563" w:rsidRPr="00CD1A36" w:rsidRDefault="00813563" w:rsidP="00CC5C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2"/>
                <w:lang w:val="en-US"/>
              </w:rPr>
            </w:pPr>
          </w:p>
        </w:tc>
      </w:tr>
      <w:tr w:rsidR="00813563" w:rsidRPr="00C4314A" w14:paraId="69D36BB5" w14:textId="433B385D" w:rsidTr="00CC159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123E845" w14:textId="51CF1B51" w:rsidR="00813563" w:rsidRPr="00CC1597" w:rsidRDefault="00813563" w:rsidP="00813563">
            <w:pPr>
              <w:rPr>
                <w:rFonts w:eastAsia="Times New Roman" w:cs="Times New Roman"/>
                <w:b w:val="0"/>
                <w:bCs w:val="0"/>
                <w:color w:val="000000"/>
                <w:lang w:val="en-US"/>
              </w:rPr>
            </w:pPr>
            <w:r w:rsidRPr="00CC1597">
              <w:rPr>
                <w:rFonts w:eastAsia="Times New Roman" w:cs="Times New Roman"/>
                <w:color w:val="000000"/>
                <w:lang w:val="en-US"/>
              </w:rPr>
              <w:t>3/10/26</w:t>
            </w:r>
          </w:p>
        </w:tc>
        <w:tc>
          <w:tcPr>
            <w:tcW w:w="3312" w:type="dxa"/>
            <w:hideMark/>
          </w:tcPr>
          <w:p w14:paraId="39928784" w14:textId="4B6FF875" w:rsidR="00813563" w:rsidRPr="000E4DDC"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Pr>
                <w:rFonts w:eastAsia="Times New Roman" w:cs="Times New Roman"/>
                <w:color w:val="000000"/>
                <w:lang w:val="en-US"/>
              </w:rPr>
              <w:t xml:space="preserve">12. </w:t>
            </w:r>
            <w:r w:rsidRPr="000E4DDC">
              <w:rPr>
                <w:rFonts w:eastAsia="Times New Roman" w:cs="Times New Roman"/>
                <w:color w:val="000000"/>
                <w:lang w:val="en-US"/>
              </w:rPr>
              <w:t>Motivation</w:t>
            </w:r>
          </w:p>
        </w:tc>
        <w:tc>
          <w:tcPr>
            <w:tcW w:w="2829" w:type="dxa"/>
            <w:hideMark/>
          </w:tcPr>
          <w:p w14:paraId="4565B4BC" w14:textId="77777777" w:rsidR="00813563" w:rsidRPr="000E4DDC"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0E4DDC">
              <w:rPr>
                <w:rFonts w:eastAsia="Times New Roman" w:cs="Times New Roman"/>
                <w:color w:val="000000"/>
                <w:lang w:val="en-US"/>
              </w:rPr>
              <w:t>Textbook modules 8.1 - 8.4</w:t>
            </w:r>
          </w:p>
        </w:tc>
        <w:tc>
          <w:tcPr>
            <w:tcW w:w="2121" w:type="dxa"/>
          </w:tcPr>
          <w:p w14:paraId="51EE1509" w14:textId="77777777" w:rsidR="00813563" w:rsidRPr="00CD1A36"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2"/>
                <w:lang w:val="en-US"/>
              </w:rPr>
            </w:pPr>
          </w:p>
        </w:tc>
      </w:tr>
      <w:tr w:rsidR="00813563" w:rsidRPr="00C4314A" w14:paraId="0F374864" w14:textId="35A9DE86" w:rsidTr="00CC1597">
        <w:trPr>
          <w:trHeight w:val="34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D12690E" w14:textId="71F06B1A" w:rsidR="00813563" w:rsidRPr="00CC1597" w:rsidRDefault="00813563" w:rsidP="00813563">
            <w:pPr>
              <w:rPr>
                <w:rFonts w:eastAsia="Times New Roman" w:cs="Times New Roman"/>
                <w:b w:val="0"/>
                <w:bCs w:val="0"/>
                <w:color w:val="000000"/>
                <w:lang w:val="en-US"/>
              </w:rPr>
            </w:pPr>
            <w:r w:rsidRPr="00CC1597">
              <w:rPr>
                <w:rFonts w:eastAsia="Times New Roman" w:cs="Times New Roman"/>
                <w:color w:val="000000"/>
                <w:lang w:val="en-US"/>
              </w:rPr>
              <w:t>3/12/26</w:t>
            </w:r>
          </w:p>
        </w:tc>
        <w:tc>
          <w:tcPr>
            <w:tcW w:w="3312" w:type="dxa"/>
            <w:hideMark/>
          </w:tcPr>
          <w:p w14:paraId="76553A8A" w14:textId="476BB52E" w:rsidR="00813563" w:rsidRPr="000E4DDC"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Pr>
                <w:rFonts w:eastAsia="Times New Roman" w:cs="Times New Roman"/>
                <w:color w:val="000000"/>
                <w:lang w:val="en-US"/>
              </w:rPr>
              <w:t xml:space="preserve">13. </w:t>
            </w:r>
            <w:r w:rsidRPr="000E4DDC">
              <w:rPr>
                <w:rFonts w:eastAsia="Times New Roman" w:cs="Times New Roman"/>
                <w:color w:val="000000"/>
                <w:lang w:val="en-US"/>
              </w:rPr>
              <w:t>Job Attitudes and Emotions</w:t>
            </w:r>
          </w:p>
        </w:tc>
        <w:tc>
          <w:tcPr>
            <w:tcW w:w="2829" w:type="dxa"/>
            <w:hideMark/>
          </w:tcPr>
          <w:p w14:paraId="3EB3B519" w14:textId="77777777" w:rsidR="00813563" w:rsidRPr="000E4DDC"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sidRPr="000E4DDC">
              <w:rPr>
                <w:rFonts w:eastAsia="Times New Roman" w:cs="Times New Roman"/>
                <w:color w:val="000000"/>
                <w:lang w:val="en-US"/>
              </w:rPr>
              <w:t>Textbook modules 9.1 - 9.3</w:t>
            </w:r>
          </w:p>
        </w:tc>
        <w:tc>
          <w:tcPr>
            <w:tcW w:w="2121" w:type="dxa"/>
          </w:tcPr>
          <w:p w14:paraId="50CA95DE" w14:textId="77777777" w:rsidR="00813563" w:rsidRPr="00CD1A36"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2"/>
                <w:lang w:val="en-US"/>
              </w:rPr>
            </w:pPr>
          </w:p>
        </w:tc>
      </w:tr>
      <w:tr w:rsidR="00813563" w:rsidRPr="00C4314A" w14:paraId="76925C61" w14:textId="06E441AA" w:rsidTr="00CC159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C6498C2" w14:textId="3BF00724" w:rsidR="00813563" w:rsidRPr="00CC1597" w:rsidRDefault="00813563" w:rsidP="00813563">
            <w:pPr>
              <w:rPr>
                <w:rFonts w:eastAsia="Times New Roman" w:cs="Times New Roman"/>
                <w:b w:val="0"/>
                <w:bCs w:val="0"/>
                <w:color w:val="000000"/>
                <w:lang w:val="en-US"/>
              </w:rPr>
            </w:pPr>
            <w:r w:rsidRPr="00CC1597">
              <w:rPr>
                <w:rFonts w:eastAsia="Times New Roman" w:cs="Times New Roman"/>
                <w:color w:val="000000"/>
                <w:lang w:val="en-US"/>
              </w:rPr>
              <w:t>3/17/26</w:t>
            </w:r>
          </w:p>
        </w:tc>
        <w:tc>
          <w:tcPr>
            <w:tcW w:w="3312" w:type="dxa"/>
            <w:hideMark/>
          </w:tcPr>
          <w:p w14:paraId="0A450DC4" w14:textId="31629878" w:rsidR="00813563" w:rsidRPr="000E4DDC"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Pr>
                <w:rFonts w:eastAsia="Times New Roman" w:cs="Times New Roman"/>
                <w:color w:val="000000"/>
                <w:lang w:val="en-US"/>
              </w:rPr>
              <w:t xml:space="preserve">14. </w:t>
            </w:r>
            <w:r w:rsidRPr="000E4DDC">
              <w:rPr>
                <w:rFonts w:eastAsia="Times New Roman" w:cs="Times New Roman"/>
                <w:color w:val="000000"/>
                <w:lang w:val="en-US"/>
              </w:rPr>
              <w:t>Stress and Worker Wellbeing</w:t>
            </w:r>
          </w:p>
        </w:tc>
        <w:tc>
          <w:tcPr>
            <w:tcW w:w="2829" w:type="dxa"/>
            <w:hideMark/>
          </w:tcPr>
          <w:p w14:paraId="162DD007" w14:textId="77777777" w:rsidR="00813563" w:rsidRPr="000E4DDC"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0E4DDC">
              <w:rPr>
                <w:rFonts w:eastAsia="Times New Roman" w:cs="Times New Roman"/>
                <w:color w:val="000000"/>
                <w:lang w:val="en-US"/>
              </w:rPr>
              <w:t>Textbook modules 10.1 - 10.4</w:t>
            </w:r>
          </w:p>
        </w:tc>
        <w:tc>
          <w:tcPr>
            <w:tcW w:w="2121" w:type="dxa"/>
          </w:tcPr>
          <w:p w14:paraId="7DB7CC54" w14:textId="54E90771" w:rsidR="00813563" w:rsidRPr="00CD1A36"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2"/>
                <w:lang w:val="en-US"/>
              </w:rPr>
            </w:pPr>
            <w:r w:rsidRPr="00CD1A36">
              <w:rPr>
                <w:rFonts w:eastAsia="Times New Roman" w:cs="Times New Roman"/>
                <w:color w:val="000000"/>
                <w:szCs w:val="22"/>
                <w:lang w:val="en-US"/>
              </w:rPr>
              <w:t>Problem Solving Check-In 1</w:t>
            </w:r>
          </w:p>
        </w:tc>
      </w:tr>
      <w:tr w:rsidR="00813563" w:rsidRPr="00C4314A" w14:paraId="6B2F2566" w14:textId="0F26ADDA" w:rsidTr="00CC1597">
        <w:trPr>
          <w:trHeight w:val="34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3E651D5" w14:textId="2362F105" w:rsidR="00813563" w:rsidRPr="00CC1597" w:rsidRDefault="00813563" w:rsidP="00813563">
            <w:pPr>
              <w:rPr>
                <w:rFonts w:eastAsia="Times New Roman" w:cs="Times New Roman"/>
                <w:b w:val="0"/>
                <w:bCs w:val="0"/>
                <w:color w:val="000000"/>
                <w:lang w:val="en-US"/>
              </w:rPr>
            </w:pPr>
            <w:r w:rsidRPr="00CC1597">
              <w:rPr>
                <w:rFonts w:eastAsia="Times New Roman" w:cs="Times New Roman"/>
                <w:color w:val="000000"/>
                <w:lang w:val="en-US"/>
              </w:rPr>
              <w:t>3/19/26</w:t>
            </w:r>
          </w:p>
        </w:tc>
        <w:tc>
          <w:tcPr>
            <w:tcW w:w="3312" w:type="dxa"/>
            <w:hideMark/>
          </w:tcPr>
          <w:p w14:paraId="45DE4506" w14:textId="23AF600F" w:rsidR="00813563" w:rsidRPr="000E4DDC"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Pr>
                <w:rFonts w:eastAsia="Times New Roman" w:cs="Times New Roman"/>
                <w:color w:val="000000"/>
                <w:lang w:val="en-US"/>
              </w:rPr>
              <w:t xml:space="preserve">15. </w:t>
            </w:r>
            <w:r w:rsidRPr="000E4DDC">
              <w:rPr>
                <w:rFonts w:eastAsia="Times New Roman" w:cs="Times New Roman"/>
                <w:color w:val="000000"/>
                <w:lang w:val="en-US"/>
              </w:rPr>
              <w:t>Work-Life Interface</w:t>
            </w:r>
          </w:p>
        </w:tc>
        <w:tc>
          <w:tcPr>
            <w:tcW w:w="2829" w:type="dxa"/>
            <w:hideMark/>
          </w:tcPr>
          <w:p w14:paraId="7B0ADF8D" w14:textId="77777777" w:rsidR="00813563" w:rsidRPr="000E4DDC"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sidRPr="000E4DDC">
              <w:rPr>
                <w:rFonts w:eastAsia="Times New Roman" w:cs="Times New Roman"/>
                <w:color w:val="000000"/>
                <w:lang w:val="en-US"/>
              </w:rPr>
              <w:t>Michel et al. (2011); Shockley et al. (2017)</w:t>
            </w:r>
          </w:p>
        </w:tc>
        <w:tc>
          <w:tcPr>
            <w:tcW w:w="2121" w:type="dxa"/>
          </w:tcPr>
          <w:p w14:paraId="59E836EC" w14:textId="77777777" w:rsidR="00813563" w:rsidRPr="00CD1A36"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2"/>
                <w:lang w:val="en-US"/>
              </w:rPr>
            </w:pPr>
          </w:p>
        </w:tc>
      </w:tr>
      <w:tr w:rsidR="00813563" w:rsidRPr="00C4314A" w14:paraId="56546FE6" w14:textId="3C8FD473" w:rsidTr="00CC159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3A3001C" w14:textId="144CA788" w:rsidR="00813563" w:rsidRPr="00CC1597" w:rsidRDefault="00813563" w:rsidP="00813563">
            <w:pPr>
              <w:rPr>
                <w:rFonts w:eastAsia="Times New Roman" w:cs="Times New Roman"/>
                <w:b w:val="0"/>
                <w:bCs w:val="0"/>
                <w:color w:val="000000"/>
                <w:lang w:val="en-US"/>
              </w:rPr>
            </w:pPr>
            <w:r w:rsidRPr="00CC1597">
              <w:rPr>
                <w:rFonts w:eastAsia="Times New Roman" w:cs="Times New Roman"/>
                <w:color w:val="000000"/>
                <w:lang w:val="en-US"/>
              </w:rPr>
              <w:t>3/24/26</w:t>
            </w:r>
          </w:p>
        </w:tc>
        <w:tc>
          <w:tcPr>
            <w:tcW w:w="3312" w:type="dxa"/>
            <w:hideMark/>
          </w:tcPr>
          <w:p w14:paraId="0F480C3D" w14:textId="14EC9F37" w:rsidR="00813563" w:rsidRPr="000E4DDC"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Pr>
                <w:rFonts w:eastAsia="Times New Roman" w:cs="Times New Roman"/>
                <w:color w:val="000000"/>
                <w:lang w:val="en-US"/>
              </w:rPr>
              <w:t xml:space="preserve">16. </w:t>
            </w:r>
            <w:r w:rsidRPr="000E4DDC">
              <w:rPr>
                <w:rFonts w:eastAsia="Times New Roman" w:cs="Times New Roman"/>
                <w:color w:val="000000"/>
                <w:lang w:val="en-US"/>
              </w:rPr>
              <w:t>Work Recovery</w:t>
            </w:r>
            <w:r w:rsidR="00AE11B0">
              <w:rPr>
                <w:rFonts w:eastAsia="Times New Roman" w:cs="Times New Roman"/>
                <w:color w:val="000000"/>
                <w:lang w:val="en-US"/>
              </w:rPr>
              <w:t xml:space="preserve"> &amp; Workaholism</w:t>
            </w:r>
          </w:p>
        </w:tc>
        <w:tc>
          <w:tcPr>
            <w:tcW w:w="2829" w:type="dxa"/>
            <w:hideMark/>
          </w:tcPr>
          <w:p w14:paraId="319286EC" w14:textId="77777777" w:rsidR="00813563"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0E4DDC">
              <w:rPr>
                <w:rFonts w:eastAsia="Times New Roman" w:cs="Times New Roman"/>
                <w:color w:val="000000"/>
                <w:lang w:val="en-US"/>
              </w:rPr>
              <w:t>Sonnentag &amp; Fritz (2007); Headrick et al. (2023</w:t>
            </w:r>
            <w:proofErr w:type="gramStart"/>
            <w:r w:rsidRPr="000E4DDC">
              <w:rPr>
                <w:rFonts w:eastAsia="Times New Roman" w:cs="Times New Roman"/>
                <w:color w:val="000000"/>
                <w:lang w:val="en-US"/>
              </w:rPr>
              <w:t>)</w:t>
            </w:r>
            <w:r w:rsidR="00AE11B0">
              <w:rPr>
                <w:rFonts w:eastAsia="Times New Roman" w:cs="Times New Roman"/>
                <w:color w:val="000000"/>
                <w:lang w:val="en-US"/>
              </w:rPr>
              <w:t>;</w:t>
            </w:r>
            <w:proofErr w:type="gramEnd"/>
          </w:p>
          <w:p w14:paraId="5A0A405F" w14:textId="2A4A62E0" w:rsidR="00AE11B0" w:rsidRPr="000E4DDC" w:rsidRDefault="00AE11B0"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Pr>
                <w:rFonts w:eastAsia="Times New Roman" w:cs="Times New Roman"/>
                <w:color w:val="000000"/>
                <w:lang w:val="en-US"/>
              </w:rPr>
              <w:t>Clark et al. (2020)</w:t>
            </w:r>
          </w:p>
        </w:tc>
        <w:tc>
          <w:tcPr>
            <w:tcW w:w="2121" w:type="dxa"/>
          </w:tcPr>
          <w:p w14:paraId="74D61C03" w14:textId="77777777" w:rsidR="00813563" w:rsidRPr="00CD1A36"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2"/>
                <w:lang w:val="en-US"/>
              </w:rPr>
            </w:pPr>
          </w:p>
        </w:tc>
      </w:tr>
      <w:tr w:rsidR="00813563" w:rsidRPr="00C4314A" w14:paraId="366224B9" w14:textId="54FD8FEE" w:rsidTr="00CC1597">
        <w:trPr>
          <w:trHeight w:val="34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4BDD840" w14:textId="02907127" w:rsidR="00813563" w:rsidRPr="00CC1597" w:rsidRDefault="00813563" w:rsidP="00813563">
            <w:pPr>
              <w:rPr>
                <w:rFonts w:eastAsia="Times New Roman" w:cs="Times New Roman"/>
                <w:b w:val="0"/>
                <w:bCs w:val="0"/>
                <w:color w:val="000000"/>
                <w:lang w:val="en-US"/>
              </w:rPr>
            </w:pPr>
            <w:r w:rsidRPr="00CC1597">
              <w:rPr>
                <w:rFonts w:eastAsia="Times New Roman" w:cs="Times New Roman"/>
                <w:color w:val="000000"/>
                <w:lang w:val="en-US"/>
              </w:rPr>
              <w:t>3/26/26</w:t>
            </w:r>
          </w:p>
        </w:tc>
        <w:tc>
          <w:tcPr>
            <w:tcW w:w="3312" w:type="dxa"/>
            <w:hideMark/>
          </w:tcPr>
          <w:p w14:paraId="321E1081" w14:textId="7DCFFB6E" w:rsidR="00813563" w:rsidRPr="000E4DDC"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Pr>
                <w:rFonts w:eastAsia="Times New Roman" w:cs="Times New Roman"/>
                <w:color w:val="000000"/>
                <w:lang w:val="en-US"/>
              </w:rPr>
              <w:t xml:space="preserve">17. </w:t>
            </w:r>
            <w:r w:rsidRPr="000E4DDC">
              <w:rPr>
                <w:rFonts w:eastAsia="Times New Roman" w:cs="Times New Roman"/>
                <w:color w:val="000000"/>
                <w:lang w:val="en-US"/>
              </w:rPr>
              <w:t>Leadership</w:t>
            </w:r>
          </w:p>
        </w:tc>
        <w:tc>
          <w:tcPr>
            <w:tcW w:w="2829" w:type="dxa"/>
            <w:hideMark/>
          </w:tcPr>
          <w:p w14:paraId="466BF350" w14:textId="77777777" w:rsidR="00813563" w:rsidRPr="000E4DDC"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sidRPr="000E4DDC">
              <w:rPr>
                <w:rFonts w:eastAsia="Times New Roman" w:cs="Times New Roman"/>
                <w:color w:val="000000"/>
                <w:lang w:val="en-US"/>
              </w:rPr>
              <w:t>Textbook modules 12.1 - 12.4</w:t>
            </w:r>
          </w:p>
        </w:tc>
        <w:tc>
          <w:tcPr>
            <w:tcW w:w="2121" w:type="dxa"/>
          </w:tcPr>
          <w:p w14:paraId="1E878C6F" w14:textId="55CA4E40" w:rsidR="00813563" w:rsidRPr="00CD1A36" w:rsidRDefault="00A946E1" w:rsidP="00A946E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2"/>
                <w:lang w:val="en-US"/>
              </w:rPr>
            </w:pPr>
            <w:r w:rsidRPr="00CD1A36">
              <w:rPr>
                <w:rFonts w:eastAsia="Times New Roman" w:cs="Times New Roman"/>
                <w:color w:val="000000"/>
                <w:szCs w:val="22"/>
                <w:lang w:val="en-US"/>
              </w:rPr>
              <w:t>Problem Solving Check-In 2</w:t>
            </w:r>
          </w:p>
        </w:tc>
      </w:tr>
      <w:tr w:rsidR="00813563" w:rsidRPr="00C4314A" w14:paraId="7A85F037" w14:textId="5123322D" w:rsidTr="00CC159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E52364B" w14:textId="27AFFFBD" w:rsidR="00813563" w:rsidRPr="00CC1597" w:rsidRDefault="00813563" w:rsidP="00813563">
            <w:pPr>
              <w:rPr>
                <w:rFonts w:eastAsia="Times New Roman" w:cs="Times New Roman"/>
                <w:b w:val="0"/>
                <w:bCs w:val="0"/>
                <w:color w:val="000000"/>
                <w:lang w:val="en-US"/>
              </w:rPr>
            </w:pPr>
            <w:r w:rsidRPr="00CC1597">
              <w:rPr>
                <w:rFonts w:eastAsia="Times New Roman" w:cs="Times New Roman"/>
                <w:color w:val="000000"/>
                <w:lang w:val="en-US"/>
              </w:rPr>
              <w:t>3/31/26</w:t>
            </w:r>
          </w:p>
        </w:tc>
        <w:tc>
          <w:tcPr>
            <w:tcW w:w="3312" w:type="dxa"/>
            <w:hideMark/>
          </w:tcPr>
          <w:p w14:paraId="32F9CB91" w14:textId="77777777" w:rsidR="00813563" w:rsidRPr="000E4DDC"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0E4DDC">
              <w:rPr>
                <w:rFonts w:eastAsia="Times New Roman" w:cs="Times New Roman"/>
                <w:color w:val="000000"/>
                <w:lang w:val="en-US"/>
              </w:rPr>
              <w:t>Quiz 3</w:t>
            </w:r>
          </w:p>
        </w:tc>
        <w:tc>
          <w:tcPr>
            <w:tcW w:w="2829" w:type="dxa"/>
            <w:hideMark/>
          </w:tcPr>
          <w:p w14:paraId="340337F1" w14:textId="77777777" w:rsidR="00813563" w:rsidRPr="000E4DDC"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p>
        </w:tc>
        <w:tc>
          <w:tcPr>
            <w:tcW w:w="2121" w:type="dxa"/>
          </w:tcPr>
          <w:p w14:paraId="4E48B67F" w14:textId="3DABDB7D" w:rsidR="00813563" w:rsidRPr="00CD1A36" w:rsidRDefault="00813563" w:rsidP="00A946E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2"/>
                <w:lang w:val="en-US"/>
              </w:rPr>
            </w:pPr>
            <w:r w:rsidRPr="00CD1A36">
              <w:rPr>
                <w:rFonts w:eastAsia="Times New Roman" w:cs="Times New Roman"/>
                <w:color w:val="000000"/>
                <w:szCs w:val="22"/>
                <w:lang w:val="en-US"/>
              </w:rPr>
              <w:t>Quiz 3</w:t>
            </w:r>
          </w:p>
        </w:tc>
      </w:tr>
      <w:tr w:rsidR="00813563" w:rsidRPr="00C4314A" w14:paraId="0B53F165" w14:textId="568E1148" w:rsidTr="00CC1597">
        <w:trPr>
          <w:trHeight w:val="34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B95B2A3" w14:textId="6B661D54" w:rsidR="00813563" w:rsidRPr="00CC1597" w:rsidRDefault="00813563" w:rsidP="00813563">
            <w:pPr>
              <w:rPr>
                <w:rFonts w:eastAsia="Times New Roman" w:cs="Times New Roman"/>
                <w:b w:val="0"/>
                <w:bCs w:val="0"/>
                <w:color w:val="000000"/>
                <w:lang w:val="en-US"/>
              </w:rPr>
            </w:pPr>
            <w:r w:rsidRPr="00CC1597">
              <w:rPr>
                <w:rFonts w:eastAsia="Times New Roman" w:cs="Times New Roman"/>
                <w:color w:val="000000"/>
                <w:lang w:val="en-US"/>
              </w:rPr>
              <w:t>4/2/26</w:t>
            </w:r>
          </w:p>
        </w:tc>
        <w:tc>
          <w:tcPr>
            <w:tcW w:w="3312" w:type="dxa"/>
            <w:hideMark/>
          </w:tcPr>
          <w:p w14:paraId="78F2E19E" w14:textId="144CCECF" w:rsidR="00813563" w:rsidRPr="000E4DDC"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Pr>
                <w:rFonts w:eastAsia="Times New Roman" w:cs="Times New Roman"/>
                <w:color w:val="000000"/>
                <w:lang w:val="en-US"/>
              </w:rPr>
              <w:t>18. Fairness and Justice</w:t>
            </w:r>
          </w:p>
        </w:tc>
        <w:tc>
          <w:tcPr>
            <w:tcW w:w="2829" w:type="dxa"/>
            <w:hideMark/>
          </w:tcPr>
          <w:p w14:paraId="1BD41DCF" w14:textId="77777777" w:rsidR="00AE11B0" w:rsidRDefault="00813563" w:rsidP="009E2EE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sidRPr="000E4DDC">
              <w:rPr>
                <w:rFonts w:eastAsia="Times New Roman" w:cs="Times New Roman"/>
                <w:color w:val="000000"/>
                <w:lang w:val="en-US"/>
              </w:rPr>
              <w:t xml:space="preserve">Textbook modules 11.1 - </w:t>
            </w:r>
            <w:proofErr w:type="gramStart"/>
            <w:r w:rsidRPr="000E4DDC">
              <w:rPr>
                <w:rFonts w:eastAsia="Times New Roman" w:cs="Times New Roman"/>
                <w:color w:val="000000"/>
                <w:lang w:val="en-US"/>
              </w:rPr>
              <w:t>11.3;</w:t>
            </w:r>
            <w:proofErr w:type="gramEnd"/>
            <w:r w:rsidRPr="000E4DDC">
              <w:rPr>
                <w:rFonts w:eastAsia="Times New Roman" w:cs="Times New Roman"/>
                <w:color w:val="000000"/>
                <w:lang w:val="en-US"/>
              </w:rPr>
              <w:t xml:space="preserve"> </w:t>
            </w:r>
          </w:p>
          <w:p w14:paraId="10E44924" w14:textId="77777777" w:rsidR="00AE11B0" w:rsidRDefault="00813563" w:rsidP="009E2EE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sidRPr="000E4DDC">
              <w:rPr>
                <w:rFonts w:eastAsia="Times New Roman" w:cs="Times New Roman"/>
                <w:color w:val="000000"/>
                <w:lang w:val="en-US"/>
              </w:rPr>
              <w:lastRenderedPageBreak/>
              <w:t>Morrison &amp; Robinson (1997</w:t>
            </w:r>
            <w:proofErr w:type="gramStart"/>
            <w:r w:rsidRPr="000E4DDC">
              <w:rPr>
                <w:rFonts w:eastAsia="Times New Roman" w:cs="Times New Roman"/>
                <w:color w:val="000000"/>
                <w:lang w:val="en-US"/>
              </w:rPr>
              <w:t>);</w:t>
            </w:r>
            <w:proofErr w:type="gramEnd"/>
            <w:r w:rsidRPr="000E4DDC">
              <w:rPr>
                <w:rFonts w:eastAsia="Times New Roman" w:cs="Times New Roman"/>
                <w:color w:val="000000"/>
                <w:lang w:val="en-US"/>
              </w:rPr>
              <w:t xml:space="preserve"> </w:t>
            </w:r>
          </w:p>
          <w:p w14:paraId="18C65267" w14:textId="338859A8" w:rsidR="00813563" w:rsidRPr="000E4DDC" w:rsidRDefault="00813563" w:rsidP="009E2EE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sidRPr="000E4DDC">
              <w:rPr>
                <w:rFonts w:eastAsia="Times New Roman" w:cs="Times New Roman"/>
                <w:color w:val="000000"/>
                <w:lang w:val="en-US"/>
              </w:rPr>
              <w:t>Scott &amp; Colquitt (2007)</w:t>
            </w:r>
          </w:p>
        </w:tc>
        <w:tc>
          <w:tcPr>
            <w:tcW w:w="2121" w:type="dxa"/>
          </w:tcPr>
          <w:p w14:paraId="2339ED9F" w14:textId="77777777" w:rsidR="00813563" w:rsidRPr="00CD1A36"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2"/>
                <w:lang w:val="en-US"/>
              </w:rPr>
            </w:pPr>
          </w:p>
        </w:tc>
      </w:tr>
      <w:tr w:rsidR="00813563" w:rsidRPr="00C4314A" w14:paraId="1CA41F66" w14:textId="005DA6E9" w:rsidTr="00CC159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0FA6F1D" w14:textId="19592713" w:rsidR="00813563" w:rsidRPr="00CC1597" w:rsidRDefault="00813563" w:rsidP="00813563">
            <w:pPr>
              <w:rPr>
                <w:rFonts w:eastAsia="Times New Roman" w:cs="Times New Roman"/>
                <w:b w:val="0"/>
                <w:bCs w:val="0"/>
                <w:color w:val="000000"/>
                <w:lang w:val="en-US"/>
              </w:rPr>
            </w:pPr>
            <w:r w:rsidRPr="00CC1597">
              <w:rPr>
                <w:rFonts w:eastAsia="Times New Roman" w:cs="Times New Roman"/>
                <w:color w:val="000000"/>
                <w:lang w:val="en-US"/>
              </w:rPr>
              <w:t>4/7/26</w:t>
            </w:r>
          </w:p>
        </w:tc>
        <w:tc>
          <w:tcPr>
            <w:tcW w:w="3312" w:type="dxa"/>
            <w:hideMark/>
          </w:tcPr>
          <w:p w14:paraId="6285903D" w14:textId="4EA05BC3" w:rsidR="00813563" w:rsidRPr="000E4DDC"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Pr>
                <w:rFonts w:eastAsia="Times New Roman" w:cs="Times New Roman"/>
                <w:color w:val="000000"/>
                <w:lang w:val="en-US"/>
              </w:rPr>
              <w:t xml:space="preserve">19. </w:t>
            </w:r>
            <w:r w:rsidRPr="000E4DDC">
              <w:rPr>
                <w:rFonts w:eastAsia="Times New Roman" w:cs="Times New Roman"/>
                <w:color w:val="000000"/>
                <w:lang w:val="en-US"/>
              </w:rPr>
              <w:t xml:space="preserve">Climate, </w:t>
            </w:r>
            <w:r>
              <w:rPr>
                <w:rFonts w:eastAsia="Times New Roman" w:cs="Times New Roman"/>
                <w:color w:val="000000"/>
                <w:lang w:val="en-US"/>
              </w:rPr>
              <w:t>C</w:t>
            </w:r>
            <w:r w:rsidRPr="000E4DDC">
              <w:rPr>
                <w:rFonts w:eastAsia="Times New Roman" w:cs="Times New Roman"/>
                <w:color w:val="000000"/>
                <w:lang w:val="en-US"/>
              </w:rPr>
              <w:t xml:space="preserve">ulture, and </w:t>
            </w:r>
            <w:r>
              <w:rPr>
                <w:rFonts w:eastAsia="Times New Roman" w:cs="Times New Roman"/>
                <w:color w:val="000000"/>
                <w:lang w:val="en-US"/>
              </w:rPr>
              <w:t>Organizational Change</w:t>
            </w:r>
          </w:p>
        </w:tc>
        <w:tc>
          <w:tcPr>
            <w:tcW w:w="2829" w:type="dxa"/>
            <w:hideMark/>
          </w:tcPr>
          <w:p w14:paraId="38FB52CC" w14:textId="77777777" w:rsidR="00813563" w:rsidRPr="000E4DDC"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0E4DDC">
              <w:rPr>
                <w:rFonts w:eastAsia="Times New Roman" w:cs="Times New Roman"/>
                <w:color w:val="000000"/>
                <w:lang w:val="en-US"/>
              </w:rPr>
              <w:t>Textbook modules 14.1 - 14.3</w:t>
            </w:r>
          </w:p>
        </w:tc>
        <w:tc>
          <w:tcPr>
            <w:tcW w:w="2121" w:type="dxa"/>
          </w:tcPr>
          <w:p w14:paraId="23D8EA53" w14:textId="77777777" w:rsidR="00813563" w:rsidRPr="00CD1A36"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2"/>
                <w:lang w:val="en-US"/>
              </w:rPr>
            </w:pPr>
          </w:p>
        </w:tc>
      </w:tr>
      <w:tr w:rsidR="00813563" w:rsidRPr="00C4314A" w14:paraId="36EDB022" w14:textId="53A2360A" w:rsidTr="00CC1597">
        <w:trPr>
          <w:trHeight w:val="68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519CE93" w14:textId="149544E6" w:rsidR="00813563" w:rsidRPr="00CC1597" w:rsidRDefault="00813563" w:rsidP="00813563">
            <w:pPr>
              <w:rPr>
                <w:rFonts w:eastAsia="Times New Roman" w:cs="Times New Roman"/>
                <w:b w:val="0"/>
                <w:bCs w:val="0"/>
                <w:color w:val="000000"/>
                <w:lang w:val="en-US"/>
              </w:rPr>
            </w:pPr>
            <w:r w:rsidRPr="00CC1597">
              <w:rPr>
                <w:rFonts w:eastAsia="Times New Roman" w:cs="Times New Roman"/>
                <w:color w:val="000000"/>
                <w:lang w:val="en-US"/>
              </w:rPr>
              <w:t>4/9/26</w:t>
            </w:r>
          </w:p>
        </w:tc>
        <w:tc>
          <w:tcPr>
            <w:tcW w:w="3312" w:type="dxa"/>
            <w:hideMark/>
          </w:tcPr>
          <w:p w14:paraId="2A16D451" w14:textId="02677DA0" w:rsidR="00813563" w:rsidRPr="000E4DDC"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Pr>
                <w:rFonts w:eastAsia="Times New Roman" w:cs="Times New Roman"/>
                <w:color w:val="000000"/>
                <w:lang w:val="en-US"/>
              </w:rPr>
              <w:t>20. Teams</w:t>
            </w:r>
          </w:p>
        </w:tc>
        <w:tc>
          <w:tcPr>
            <w:tcW w:w="2829" w:type="dxa"/>
            <w:hideMark/>
          </w:tcPr>
          <w:p w14:paraId="48DBE504" w14:textId="0EB99CD2" w:rsidR="00813563" w:rsidRPr="000E4DDC"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sidRPr="000E4DDC">
              <w:rPr>
                <w:rFonts w:eastAsia="Times New Roman" w:cs="Times New Roman"/>
                <w:color w:val="000000"/>
                <w:lang w:val="en-US"/>
              </w:rPr>
              <w:t>Textbook modules 13.1 - 13.3</w:t>
            </w:r>
          </w:p>
        </w:tc>
        <w:tc>
          <w:tcPr>
            <w:tcW w:w="2121" w:type="dxa"/>
          </w:tcPr>
          <w:p w14:paraId="10FFF53A" w14:textId="77777777" w:rsidR="00813563" w:rsidRPr="00CD1A36"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2"/>
                <w:lang w:val="en-US"/>
              </w:rPr>
            </w:pPr>
          </w:p>
        </w:tc>
      </w:tr>
      <w:tr w:rsidR="00813563" w:rsidRPr="00C4314A" w14:paraId="211B84A7" w14:textId="466F7282" w:rsidTr="00CC159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320457D" w14:textId="158E5559" w:rsidR="00813563" w:rsidRPr="00CC1597" w:rsidRDefault="00813563" w:rsidP="00813563">
            <w:pPr>
              <w:rPr>
                <w:rFonts w:eastAsia="Times New Roman" w:cs="Times New Roman"/>
                <w:b w:val="0"/>
                <w:bCs w:val="0"/>
                <w:color w:val="000000"/>
                <w:lang w:val="en-US"/>
              </w:rPr>
            </w:pPr>
            <w:r w:rsidRPr="00CC1597">
              <w:rPr>
                <w:rFonts w:eastAsia="Times New Roman" w:cs="Times New Roman"/>
                <w:color w:val="000000"/>
                <w:lang w:val="en-US"/>
              </w:rPr>
              <w:t>4/14/26</w:t>
            </w:r>
          </w:p>
        </w:tc>
        <w:tc>
          <w:tcPr>
            <w:tcW w:w="3312" w:type="dxa"/>
            <w:hideMark/>
          </w:tcPr>
          <w:p w14:paraId="0816891B" w14:textId="72C49DB5" w:rsidR="00813563" w:rsidRPr="000E4DDC" w:rsidRDefault="00ED06F2"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Pr>
                <w:rFonts w:eastAsia="Times New Roman" w:cs="Times New Roman"/>
                <w:color w:val="000000"/>
                <w:lang w:val="en-US"/>
              </w:rPr>
              <w:t xml:space="preserve">21. </w:t>
            </w:r>
            <w:r w:rsidR="00813563" w:rsidRPr="000E4DDC">
              <w:rPr>
                <w:rFonts w:eastAsia="Times New Roman" w:cs="Times New Roman"/>
                <w:color w:val="000000"/>
                <w:lang w:val="en-US"/>
              </w:rPr>
              <w:t xml:space="preserve">Flex </w:t>
            </w:r>
            <w:r w:rsidR="00813563">
              <w:rPr>
                <w:rFonts w:eastAsia="Times New Roman" w:cs="Times New Roman"/>
                <w:color w:val="000000"/>
                <w:lang w:val="en-US"/>
              </w:rPr>
              <w:t>D</w:t>
            </w:r>
            <w:r w:rsidR="00813563" w:rsidRPr="000E4DDC">
              <w:rPr>
                <w:rFonts w:eastAsia="Times New Roman" w:cs="Times New Roman"/>
                <w:color w:val="000000"/>
                <w:lang w:val="en-US"/>
              </w:rPr>
              <w:t>ay</w:t>
            </w:r>
          </w:p>
        </w:tc>
        <w:tc>
          <w:tcPr>
            <w:tcW w:w="2829" w:type="dxa"/>
            <w:hideMark/>
          </w:tcPr>
          <w:p w14:paraId="6396893B" w14:textId="77777777" w:rsidR="00813563" w:rsidRPr="000E4DDC"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p>
        </w:tc>
        <w:tc>
          <w:tcPr>
            <w:tcW w:w="2121" w:type="dxa"/>
          </w:tcPr>
          <w:p w14:paraId="3C88C729" w14:textId="6F09138F" w:rsidR="00813563" w:rsidRPr="00CD1A36"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2"/>
                <w:lang w:val="en-US"/>
              </w:rPr>
            </w:pPr>
            <w:r w:rsidRPr="00CD1A36">
              <w:rPr>
                <w:rFonts w:eastAsia="Times New Roman" w:cs="Times New Roman"/>
                <w:color w:val="000000"/>
                <w:szCs w:val="22"/>
                <w:lang w:val="en-US"/>
              </w:rPr>
              <w:t>Problem Solving Write-Up</w:t>
            </w:r>
          </w:p>
        </w:tc>
      </w:tr>
      <w:tr w:rsidR="00813563" w:rsidRPr="00C4314A" w14:paraId="5960F0B8" w14:textId="664D32E1" w:rsidTr="00CC1597">
        <w:trPr>
          <w:trHeight w:val="68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DF5A1A7" w14:textId="3C900359" w:rsidR="00813563" w:rsidRPr="00CC1597" w:rsidRDefault="00813563" w:rsidP="00813563">
            <w:pPr>
              <w:rPr>
                <w:rFonts w:eastAsia="Times New Roman" w:cs="Times New Roman"/>
                <w:b w:val="0"/>
                <w:bCs w:val="0"/>
                <w:color w:val="000000"/>
                <w:lang w:val="en-US"/>
              </w:rPr>
            </w:pPr>
            <w:r w:rsidRPr="00CC1597">
              <w:rPr>
                <w:rFonts w:eastAsia="Times New Roman" w:cs="Times New Roman"/>
                <w:color w:val="000000"/>
                <w:lang w:val="en-US"/>
              </w:rPr>
              <w:t>4/16/26</w:t>
            </w:r>
          </w:p>
        </w:tc>
        <w:tc>
          <w:tcPr>
            <w:tcW w:w="3312" w:type="dxa"/>
            <w:hideMark/>
          </w:tcPr>
          <w:p w14:paraId="3347702A" w14:textId="5217AE3C" w:rsidR="00813563" w:rsidRPr="000E4DDC"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Pr>
                <w:rFonts w:eastAsia="Times New Roman" w:cs="Times New Roman"/>
                <w:color w:val="000000"/>
                <w:lang w:val="en-US"/>
              </w:rPr>
              <w:t>2</w:t>
            </w:r>
            <w:r w:rsidR="00ED06F2">
              <w:rPr>
                <w:rFonts w:eastAsia="Times New Roman" w:cs="Times New Roman"/>
                <w:color w:val="000000"/>
                <w:lang w:val="en-US"/>
              </w:rPr>
              <w:t>2</w:t>
            </w:r>
            <w:r>
              <w:rPr>
                <w:rFonts w:eastAsia="Times New Roman" w:cs="Times New Roman"/>
                <w:color w:val="000000"/>
                <w:lang w:val="en-US"/>
              </w:rPr>
              <w:t xml:space="preserve">. </w:t>
            </w:r>
            <w:r w:rsidRPr="000E4DDC">
              <w:rPr>
                <w:rFonts w:eastAsia="Times New Roman" w:cs="Times New Roman"/>
                <w:color w:val="000000"/>
                <w:lang w:val="en-US"/>
              </w:rPr>
              <w:t xml:space="preserve">Managing </w:t>
            </w:r>
            <w:r>
              <w:rPr>
                <w:rFonts w:eastAsia="Times New Roman" w:cs="Times New Roman"/>
                <w:color w:val="000000"/>
                <w:lang w:val="en-US"/>
              </w:rPr>
              <w:t>D</w:t>
            </w:r>
            <w:r w:rsidRPr="000E4DDC">
              <w:rPr>
                <w:rFonts w:eastAsia="Times New Roman" w:cs="Times New Roman"/>
                <w:color w:val="000000"/>
                <w:lang w:val="en-US"/>
              </w:rPr>
              <w:t>ifference</w:t>
            </w:r>
            <w:r>
              <w:rPr>
                <w:rFonts w:eastAsia="Times New Roman" w:cs="Times New Roman"/>
                <w:color w:val="000000"/>
                <w:lang w:val="en-US"/>
              </w:rPr>
              <w:t>s</w:t>
            </w:r>
          </w:p>
        </w:tc>
        <w:tc>
          <w:tcPr>
            <w:tcW w:w="2829" w:type="dxa"/>
            <w:hideMark/>
          </w:tcPr>
          <w:p w14:paraId="56A6D5B2" w14:textId="77777777" w:rsidR="00813563" w:rsidRPr="000E4DDC"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sidRPr="000E4DDC">
              <w:rPr>
                <w:rFonts w:eastAsia="Times New Roman" w:cs="Times New Roman"/>
                <w:color w:val="000000"/>
                <w:lang w:val="en-US"/>
              </w:rPr>
              <w:t>Textbook module 1.3; Textbook module 11.3; Roberson (2019)</w:t>
            </w:r>
          </w:p>
        </w:tc>
        <w:tc>
          <w:tcPr>
            <w:tcW w:w="2121" w:type="dxa"/>
          </w:tcPr>
          <w:p w14:paraId="3AA5CA6A" w14:textId="77777777" w:rsidR="00813563" w:rsidRPr="00CD1A36"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2"/>
                <w:lang w:val="en-US"/>
              </w:rPr>
            </w:pPr>
          </w:p>
        </w:tc>
      </w:tr>
      <w:tr w:rsidR="00813563" w:rsidRPr="00C4314A" w14:paraId="29E528ED" w14:textId="055314D6" w:rsidTr="00CC159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7E86EB6" w14:textId="71372937" w:rsidR="00813563" w:rsidRPr="00CC1597" w:rsidRDefault="00813563" w:rsidP="00813563">
            <w:pPr>
              <w:rPr>
                <w:rFonts w:eastAsia="Times New Roman" w:cs="Times New Roman"/>
                <w:b w:val="0"/>
                <w:bCs w:val="0"/>
                <w:color w:val="000000"/>
                <w:lang w:val="en-US"/>
              </w:rPr>
            </w:pPr>
            <w:r w:rsidRPr="00CC1597">
              <w:rPr>
                <w:rFonts w:eastAsia="Times New Roman" w:cs="Times New Roman"/>
                <w:color w:val="000000"/>
                <w:lang w:val="en-US"/>
              </w:rPr>
              <w:t>4/21/26</w:t>
            </w:r>
          </w:p>
        </w:tc>
        <w:tc>
          <w:tcPr>
            <w:tcW w:w="3312" w:type="dxa"/>
            <w:hideMark/>
          </w:tcPr>
          <w:p w14:paraId="3AEC1210" w14:textId="77777777" w:rsidR="00813563" w:rsidRPr="000E4DDC"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0E4DDC">
              <w:rPr>
                <w:rFonts w:eastAsia="Times New Roman" w:cs="Times New Roman"/>
                <w:color w:val="000000"/>
                <w:lang w:val="en-US"/>
              </w:rPr>
              <w:t>Quiz 4</w:t>
            </w:r>
          </w:p>
        </w:tc>
        <w:tc>
          <w:tcPr>
            <w:tcW w:w="2829" w:type="dxa"/>
            <w:hideMark/>
          </w:tcPr>
          <w:p w14:paraId="0D7DB067" w14:textId="77777777" w:rsidR="00813563" w:rsidRPr="000E4DDC"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p>
        </w:tc>
        <w:tc>
          <w:tcPr>
            <w:tcW w:w="2121" w:type="dxa"/>
          </w:tcPr>
          <w:p w14:paraId="5F52FE6D" w14:textId="292692C1" w:rsidR="00813563" w:rsidRPr="00CD1A36" w:rsidRDefault="00813563" w:rsidP="00CC5C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2"/>
                <w:lang w:val="en-US"/>
              </w:rPr>
            </w:pPr>
            <w:r w:rsidRPr="00CD1A36">
              <w:rPr>
                <w:rFonts w:eastAsia="Times New Roman" w:cs="Times New Roman"/>
                <w:color w:val="000000"/>
                <w:szCs w:val="22"/>
                <w:lang w:val="en-US"/>
              </w:rPr>
              <w:t>Quiz 4</w:t>
            </w:r>
          </w:p>
        </w:tc>
      </w:tr>
      <w:tr w:rsidR="00813563" w:rsidRPr="00C4314A" w14:paraId="02657582" w14:textId="0DF78DA4" w:rsidTr="00CC1597">
        <w:trPr>
          <w:trHeight w:val="34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05C0F88" w14:textId="4DFB0F2A" w:rsidR="00813563" w:rsidRPr="00CC1597" w:rsidRDefault="00813563" w:rsidP="00813563">
            <w:pPr>
              <w:rPr>
                <w:rFonts w:eastAsia="Times New Roman" w:cs="Times New Roman"/>
                <w:b w:val="0"/>
                <w:bCs w:val="0"/>
                <w:color w:val="000000"/>
                <w:lang w:val="en-US"/>
              </w:rPr>
            </w:pPr>
            <w:r w:rsidRPr="00CC1597">
              <w:rPr>
                <w:rFonts w:eastAsia="Times New Roman" w:cs="Times New Roman"/>
                <w:color w:val="000000"/>
                <w:lang w:val="en-US"/>
              </w:rPr>
              <w:t>4/23/26</w:t>
            </w:r>
          </w:p>
        </w:tc>
        <w:tc>
          <w:tcPr>
            <w:tcW w:w="3312" w:type="dxa"/>
            <w:hideMark/>
          </w:tcPr>
          <w:p w14:paraId="36CC9DB0" w14:textId="77777777" w:rsidR="00813563" w:rsidRPr="000E4DDC"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sidRPr="000E4DDC">
              <w:rPr>
                <w:rFonts w:eastAsia="Times New Roman" w:cs="Times New Roman"/>
                <w:color w:val="000000"/>
                <w:lang w:val="en-US"/>
              </w:rPr>
              <w:t>Wrap-up</w:t>
            </w:r>
          </w:p>
        </w:tc>
        <w:tc>
          <w:tcPr>
            <w:tcW w:w="2829" w:type="dxa"/>
            <w:hideMark/>
          </w:tcPr>
          <w:p w14:paraId="62CA3523" w14:textId="77777777" w:rsidR="00813563" w:rsidRPr="000E4DDC"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p>
        </w:tc>
        <w:tc>
          <w:tcPr>
            <w:tcW w:w="2121" w:type="dxa"/>
          </w:tcPr>
          <w:p w14:paraId="6D019196" w14:textId="77777777" w:rsidR="00813563" w:rsidRPr="00CD1A36" w:rsidRDefault="00813563" w:rsidP="00CC5C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2"/>
                <w:lang w:val="en-US"/>
              </w:rPr>
            </w:pPr>
          </w:p>
        </w:tc>
      </w:tr>
    </w:tbl>
    <w:p w14:paraId="011D0F66" w14:textId="5F1F04F1" w:rsidR="000E7FE4" w:rsidRDefault="000E7FE4" w:rsidP="000E7FE4">
      <w:pPr>
        <w:rPr>
          <w:color w:val="497300"/>
        </w:rPr>
      </w:pPr>
    </w:p>
    <w:p w14:paraId="000000E1" w14:textId="12349112" w:rsidR="008C63FA" w:rsidRDefault="008C63FA" w:rsidP="0047746D">
      <w:bookmarkStart w:id="39" w:name="_2g5niuw4vu8r" w:colFirst="0" w:colLast="0"/>
      <w:bookmarkEnd w:id="39"/>
    </w:p>
    <w:sectPr w:rsidR="008C63FA">
      <w:footerReference w:type="default" r:id="rId26"/>
      <w:type w:val="continuous"/>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FA865" w14:textId="77777777" w:rsidR="001A572B" w:rsidRDefault="001A572B">
      <w:pPr>
        <w:spacing w:line="240" w:lineRule="auto"/>
      </w:pPr>
      <w:r>
        <w:separator/>
      </w:r>
    </w:p>
  </w:endnote>
  <w:endnote w:type="continuationSeparator" w:id="0">
    <w:p w14:paraId="5E99047E" w14:textId="77777777" w:rsidR="001A572B" w:rsidRDefault="001A57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78751EFE-F2CB-7446-ACE7-6A65E52D0A41}"/>
    <w:embedBold r:id="rId2" w:fontKey="{96DA84B2-AFFE-DB4C-85CF-E7706C93492A}"/>
    <w:embedItalic r:id="rId3" w:fontKey="{9A42D92E-2358-0A40-B9E2-7F5C5317D7AB}"/>
  </w:font>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5" w:fontKey="{5E3DA2B8-0DB5-694D-8199-66BC4685062C}"/>
  </w:font>
  <w:font w:name="Montserrat">
    <w:panose1 w:val="00000500000000000000"/>
    <w:charset w:val="4D"/>
    <w:family w:val="auto"/>
    <w:pitch w:val="variable"/>
    <w:sig w:usb0="2000020F" w:usb1="00000003" w:usb2="00000000" w:usb3="00000000" w:csb0="00000197" w:csb1="00000000"/>
    <w:embedRegular r:id="rId6" w:fontKey="{20EB99F4-032B-C049-A04A-105C7BFC1750}"/>
  </w:font>
  <w:font w:name="Corbel">
    <w:panose1 w:val="020B0503020204020204"/>
    <w:charset w:val="00"/>
    <w:family w:val="swiss"/>
    <w:pitch w:val="variable"/>
    <w:sig w:usb0="A00002EF" w:usb1="4000A44B" w:usb2="00000000" w:usb3="00000000" w:csb0="0000019F" w:csb1="00000000"/>
    <w:embedRegular r:id="rId7" w:fontKey="{A2A64A6C-1D09-6140-9A31-EE5AF35A40B7}"/>
    <w:embedBold r:id="rId8" w:fontKey="{2A0C873C-01D8-D74A-88F6-0E51C28BF30D}"/>
    <w:embedItalic r:id="rId9" w:fontKey="{926C778D-2BCB-7442-9044-1A461A0DB3F6}"/>
    <w:embedBoldItalic r:id="rId10" w:fontKey="{A206B120-33F2-7949-A24E-C72622066B92}"/>
  </w:font>
  <w:font w:name="Cambria">
    <w:panose1 w:val="02040503050406030204"/>
    <w:charset w:val="00"/>
    <w:family w:val="roman"/>
    <w:pitch w:val="variable"/>
    <w:sig w:usb0="E00002FF" w:usb1="400004FF" w:usb2="00000000" w:usb3="00000000" w:csb0="0000019F" w:csb1="00000000"/>
    <w:embedRegular r:id="rId11" w:fontKey="{2CE1FEFA-0116-064D-B05D-9B6E4BC23546}"/>
    <w:embedBold r:id="rId12" w:fontKey="{9B145F2F-1E68-6D43-8C19-5AE79D0FADC0}"/>
  </w:font>
  <w:font w:name="Calibri">
    <w:panose1 w:val="020F0502020204030204"/>
    <w:charset w:val="00"/>
    <w:family w:val="swiss"/>
    <w:pitch w:val="variable"/>
    <w:sig w:usb0="E4002EFF" w:usb1="C000247B" w:usb2="00000009" w:usb3="00000000" w:csb0="000001FF" w:csb1="00000000"/>
    <w:embedRegular r:id="rId13" w:fontKey="{9A8368C2-9293-4F4D-8859-348B5665B6A0}"/>
    <w:embedItalic r:id="rId14" w:fontKey="{E7F030DB-85E1-6743-B0F3-E32D266E4DCE}"/>
  </w:font>
  <w:font w:name="Arial">
    <w:panose1 w:val="020B0604020202020204"/>
    <w:charset w:val="00"/>
    <w:family w:val="swiss"/>
    <w:pitch w:val="variable"/>
    <w:sig w:usb0="E0002EFF" w:usb1="C000785B" w:usb2="00000009" w:usb3="00000000" w:csb0="000001FF" w:csb1="00000000"/>
    <w:embedRegular r:id="rId15" w:fontKey="{69F6E4A9-D3C5-AA49-815D-672633590174}"/>
  </w:font>
  <w:font w:name="Lato">
    <w:panose1 w:val="020F0502020204030203"/>
    <w:charset w:val="00"/>
    <w:family w:val="swiss"/>
    <w:pitch w:val="variable"/>
    <w:sig w:usb0="E10002FF" w:usb1="5000ECFF" w:usb2="00000021" w:usb3="00000000" w:csb0="0000019F" w:csb1="00000000"/>
    <w:embedRegular r:id="rId16" w:fontKey="{01A77146-A116-BC4C-B870-4E39F2A60A7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3" w14:textId="0DD1CBEA" w:rsidR="008C63FA" w:rsidRDefault="007008A1">
    <w:pPr>
      <w:jc w:val="right"/>
      <w:rPr>
        <w:b/>
      </w:rPr>
    </w:pPr>
    <w:r>
      <w:t>Dr. Silver</w:t>
    </w:r>
    <w:r w:rsidR="00BD3A83">
      <w:t xml:space="preserve">’s </w:t>
    </w:r>
    <w:r>
      <w:t>Spring</w:t>
    </w:r>
    <w:r w:rsidR="00BD3A83">
      <w:t xml:space="preserve"> 202</w:t>
    </w:r>
    <w:r>
      <w:t>6</w:t>
    </w:r>
    <w:r w:rsidR="00BD3A83">
      <w:t xml:space="preserve"> </w:t>
    </w:r>
    <w:r>
      <w:t>PSY 255</w:t>
    </w:r>
    <w:r w:rsidR="00BD3A83">
      <w:t xml:space="preserve"> Syllabus </w:t>
    </w:r>
    <w:r w:rsidR="00BD3A83">
      <w:rPr>
        <w:b/>
      </w:rPr>
      <w:fldChar w:fldCharType="begin"/>
    </w:r>
    <w:r w:rsidR="00BD3A83">
      <w:rPr>
        <w:b/>
      </w:rPr>
      <w:instrText>PAGE</w:instrText>
    </w:r>
    <w:r w:rsidR="00BD3A83">
      <w:rPr>
        <w:b/>
      </w:rPr>
      <w:fldChar w:fldCharType="separate"/>
    </w:r>
    <w:r w:rsidR="0021537E">
      <w:rPr>
        <w:b/>
        <w:noProof/>
      </w:rPr>
      <w:t>1</w:t>
    </w:r>
    <w:r w:rsidR="00BD3A83">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8EC67" w14:textId="77777777" w:rsidR="001A572B" w:rsidRDefault="001A572B">
      <w:pPr>
        <w:spacing w:line="240" w:lineRule="auto"/>
      </w:pPr>
      <w:r>
        <w:separator/>
      </w:r>
    </w:p>
  </w:footnote>
  <w:footnote w:type="continuationSeparator" w:id="0">
    <w:p w14:paraId="25DF5C3B" w14:textId="77777777" w:rsidR="001A572B" w:rsidRDefault="001A572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10C1"/>
    <w:multiLevelType w:val="multilevel"/>
    <w:tmpl w:val="FE4C3F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4D797F"/>
    <w:multiLevelType w:val="multilevel"/>
    <w:tmpl w:val="953EDC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AF62B0"/>
    <w:multiLevelType w:val="multilevel"/>
    <w:tmpl w:val="6DFCE0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5AA2C87"/>
    <w:multiLevelType w:val="multilevel"/>
    <w:tmpl w:val="D8769FCE"/>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6095AFF"/>
    <w:multiLevelType w:val="multilevel"/>
    <w:tmpl w:val="57A273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C9D1495"/>
    <w:multiLevelType w:val="multilevel"/>
    <w:tmpl w:val="94D2BF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99613E5"/>
    <w:multiLevelType w:val="multilevel"/>
    <w:tmpl w:val="C85E77C0"/>
    <w:lvl w:ilvl="0">
      <w:start w:val="1"/>
      <w:numFmt w:val="bullet"/>
      <w:lvlText w:val="●"/>
      <w:lvlJc w:val="left"/>
      <w:pPr>
        <w:ind w:left="720" w:hanging="360"/>
      </w:pPr>
      <w:rPr>
        <w:rFonts w:ascii="Montserrat" w:eastAsia="Montserrat" w:hAnsi="Montserrat" w:cs="Montserrat"/>
        <w:color w:val="111111"/>
        <w:sz w:val="27"/>
        <w:szCs w:val="27"/>
        <w:u w:val="none"/>
      </w:rPr>
    </w:lvl>
    <w:lvl w:ilvl="1">
      <w:start w:val="1"/>
      <w:numFmt w:val="bullet"/>
      <w:lvlText w:val="○"/>
      <w:lvlJc w:val="left"/>
      <w:pPr>
        <w:ind w:left="1440" w:hanging="360"/>
      </w:pPr>
      <w:rPr>
        <w:rFonts w:ascii="Montserrat" w:eastAsia="Montserrat" w:hAnsi="Montserrat" w:cs="Montserrat"/>
        <w:color w:val="111111"/>
        <w:sz w:val="27"/>
        <w:szCs w:val="27"/>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01B2F95"/>
    <w:multiLevelType w:val="hybridMultilevel"/>
    <w:tmpl w:val="22A8D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DC15DE"/>
    <w:multiLevelType w:val="multilevel"/>
    <w:tmpl w:val="561E2D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2714DF8"/>
    <w:multiLevelType w:val="multilevel"/>
    <w:tmpl w:val="D974ED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3100626"/>
    <w:multiLevelType w:val="multilevel"/>
    <w:tmpl w:val="FB185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16822706">
    <w:abstractNumId w:val="10"/>
  </w:num>
  <w:num w:numId="2" w16cid:durableId="955410086">
    <w:abstractNumId w:val="9"/>
  </w:num>
  <w:num w:numId="3" w16cid:durableId="1642923812">
    <w:abstractNumId w:val="0"/>
  </w:num>
  <w:num w:numId="4" w16cid:durableId="1158305878">
    <w:abstractNumId w:val="6"/>
  </w:num>
  <w:num w:numId="5" w16cid:durableId="868493024">
    <w:abstractNumId w:val="3"/>
  </w:num>
  <w:num w:numId="6" w16cid:durableId="1761943505">
    <w:abstractNumId w:val="5"/>
  </w:num>
  <w:num w:numId="7" w16cid:durableId="1682971251">
    <w:abstractNumId w:val="2"/>
  </w:num>
  <w:num w:numId="8" w16cid:durableId="1349599486">
    <w:abstractNumId w:val="4"/>
  </w:num>
  <w:num w:numId="9" w16cid:durableId="879710443">
    <w:abstractNumId w:val="1"/>
  </w:num>
  <w:num w:numId="10" w16cid:durableId="1518734259">
    <w:abstractNumId w:val="8"/>
  </w:num>
  <w:num w:numId="11" w16cid:durableId="5465753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3FA"/>
    <w:rsid w:val="00043E04"/>
    <w:rsid w:val="00047777"/>
    <w:rsid w:val="000531E2"/>
    <w:rsid w:val="000544E0"/>
    <w:rsid w:val="000615F7"/>
    <w:rsid w:val="00071FF8"/>
    <w:rsid w:val="0007253F"/>
    <w:rsid w:val="000758C6"/>
    <w:rsid w:val="00097063"/>
    <w:rsid w:val="000A1ED0"/>
    <w:rsid w:val="000B15BF"/>
    <w:rsid w:val="000C4F8F"/>
    <w:rsid w:val="000C72CE"/>
    <w:rsid w:val="000D1307"/>
    <w:rsid w:val="000E31C3"/>
    <w:rsid w:val="000E4AC4"/>
    <w:rsid w:val="000E4DDC"/>
    <w:rsid w:val="000E7FE4"/>
    <w:rsid w:val="000F3989"/>
    <w:rsid w:val="000F5065"/>
    <w:rsid w:val="000F5592"/>
    <w:rsid w:val="00101F42"/>
    <w:rsid w:val="00105334"/>
    <w:rsid w:val="001127E5"/>
    <w:rsid w:val="00114457"/>
    <w:rsid w:val="001147D8"/>
    <w:rsid w:val="00117A40"/>
    <w:rsid w:val="00121BEF"/>
    <w:rsid w:val="0013550D"/>
    <w:rsid w:val="00142325"/>
    <w:rsid w:val="00167EC1"/>
    <w:rsid w:val="001849AC"/>
    <w:rsid w:val="00187F61"/>
    <w:rsid w:val="001924CD"/>
    <w:rsid w:val="00194E0B"/>
    <w:rsid w:val="001A572B"/>
    <w:rsid w:val="001B52C2"/>
    <w:rsid w:val="001D165C"/>
    <w:rsid w:val="001D1B15"/>
    <w:rsid w:val="001E29F1"/>
    <w:rsid w:val="001F6D69"/>
    <w:rsid w:val="00205CBC"/>
    <w:rsid w:val="00211C65"/>
    <w:rsid w:val="0021537E"/>
    <w:rsid w:val="0021650E"/>
    <w:rsid w:val="00217B8E"/>
    <w:rsid w:val="0022013E"/>
    <w:rsid w:val="00232AA8"/>
    <w:rsid w:val="00233E54"/>
    <w:rsid w:val="0024041F"/>
    <w:rsid w:val="00241A87"/>
    <w:rsid w:val="00243F3F"/>
    <w:rsid w:val="0025151A"/>
    <w:rsid w:val="002527AF"/>
    <w:rsid w:val="00261994"/>
    <w:rsid w:val="00266E57"/>
    <w:rsid w:val="00270FB4"/>
    <w:rsid w:val="00280526"/>
    <w:rsid w:val="002820F0"/>
    <w:rsid w:val="002840AA"/>
    <w:rsid w:val="00291484"/>
    <w:rsid w:val="00294AFF"/>
    <w:rsid w:val="002B30EB"/>
    <w:rsid w:val="002B77CF"/>
    <w:rsid w:val="002C61C5"/>
    <w:rsid w:val="002C7E6D"/>
    <w:rsid w:val="002F4EAC"/>
    <w:rsid w:val="00302F7E"/>
    <w:rsid w:val="0031398E"/>
    <w:rsid w:val="00331B27"/>
    <w:rsid w:val="00335F33"/>
    <w:rsid w:val="00344535"/>
    <w:rsid w:val="00345562"/>
    <w:rsid w:val="00350297"/>
    <w:rsid w:val="00362FB4"/>
    <w:rsid w:val="003677DD"/>
    <w:rsid w:val="003711ED"/>
    <w:rsid w:val="00375251"/>
    <w:rsid w:val="0039437D"/>
    <w:rsid w:val="003A72BC"/>
    <w:rsid w:val="003B21C0"/>
    <w:rsid w:val="003D07FA"/>
    <w:rsid w:val="003D0E06"/>
    <w:rsid w:val="003D18F5"/>
    <w:rsid w:val="003D214C"/>
    <w:rsid w:val="003D47A9"/>
    <w:rsid w:val="003D5261"/>
    <w:rsid w:val="003E3671"/>
    <w:rsid w:val="003E3C0C"/>
    <w:rsid w:val="003E5582"/>
    <w:rsid w:val="00403D3C"/>
    <w:rsid w:val="00411054"/>
    <w:rsid w:val="0041443C"/>
    <w:rsid w:val="0042459F"/>
    <w:rsid w:val="0044245B"/>
    <w:rsid w:val="00444EE1"/>
    <w:rsid w:val="00450FBD"/>
    <w:rsid w:val="00452557"/>
    <w:rsid w:val="004604F8"/>
    <w:rsid w:val="0047746D"/>
    <w:rsid w:val="00492A7B"/>
    <w:rsid w:val="004C03B7"/>
    <w:rsid w:val="004C67FD"/>
    <w:rsid w:val="004C742D"/>
    <w:rsid w:val="004D4D7F"/>
    <w:rsid w:val="004D6159"/>
    <w:rsid w:val="004F0268"/>
    <w:rsid w:val="004F44BD"/>
    <w:rsid w:val="004F6CCF"/>
    <w:rsid w:val="00500BFB"/>
    <w:rsid w:val="00517703"/>
    <w:rsid w:val="00524649"/>
    <w:rsid w:val="0052757B"/>
    <w:rsid w:val="005432B4"/>
    <w:rsid w:val="005573AA"/>
    <w:rsid w:val="00567521"/>
    <w:rsid w:val="00571B9C"/>
    <w:rsid w:val="00584208"/>
    <w:rsid w:val="00586BAE"/>
    <w:rsid w:val="0059172F"/>
    <w:rsid w:val="00593A9A"/>
    <w:rsid w:val="00596907"/>
    <w:rsid w:val="00596C93"/>
    <w:rsid w:val="005A6176"/>
    <w:rsid w:val="005B24C9"/>
    <w:rsid w:val="005B5531"/>
    <w:rsid w:val="005C292E"/>
    <w:rsid w:val="005C2D69"/>
    <w:rsid w:val="005E4935"/>
    <w:rsid w:val="005F675D"/>
    <w:rsid w:val="0060058F"/>
    <w:rsid w:val="00604AA6"/>
    <w:rsid w:val="00607B41"/>
    <w:rsid w:val="00626906"/>
    <w:rsid w:val="00636518"/>
    <w:rsid w:val="0064398C"/>
    <w:rsid w:val="00651EEC"/>
    <w:rsid w:val="0065346F"/>
    <w:rsid w:val="006549D9"/>
    <w:rsid w:val="00660B43"/>
    <w:rsid w:val="00662F57"/>
    <w:rsid w:val="00664E77"/>
    <w:rsid w:val="006656E8"/>
    <w:rsid w:val="00667A2B"/>
    <w:rsid w:val="006700A5"/>
    <w:rsid w:val="00677F74"/>
    <w:rsid w:val="00687196"/>
    <w:rsid w:val="00690819"/>
    <w:rsid w:val="006A0337"/>
    <w:rsid w:val="006A3C59"/>
    <w:rsid w:val="006B28B3"/>
    <w:rsid w:val="006C21BC"/>
    <w:rsid w:val="006C2480"/>
    <w:rsid w:val="006C5B6E"/>
    <w:rsid w:val="006C5FB3"/>
    <w:rsid w:val="006D2E78"/>
    <w:rsid w:val="006D4FEC"/>
    <w:rsid w:val="006F1249"/>
    <w:rsid w:val="006F2419"/>
    <w:rsid w:val="007008A1"/>
    <w:rsid w:val="00700F16"/>
    <w:rsid w:val="00704511"/>
    <w:rsid w:val="00704820"/>
    <w:rsid w:val="00721CE2"/>
    <w:rsid w:val="00724062"/>
    <w:rsid w:val="00750A11"/>
    <w:rsid w:val="00753468"/>
    <w:rsid w:val="0076072F"/>
    <w:rsid w:val="00772AFC"/>
    <w:rsid w:val="0078241D"/>
    <w:rsid w:val="00791FB9"/>
    <w:rsid w:val="007A4D6A"/>
    <w:rsid w:val="007B54D1"/>
    <w:rsid w:val="007C76DB"/>
    <w:rsid w:val="007D02DC"/>
    <w:rsid w:val="007D3915"/>
    <w:rsid w:val="007D6DB5"/>
    <w:rsid w:val="007E20E7"/>
    <w:rsid w:val="007E472D"/>
    <w:rsid w:val="007E686F"/>
    <w:rsid w:val="007E73EE"/>
    <w:rsid w:val="007F03FB"/>
    <w:rsid w:val="008011B2"/>
    <w:rsid w:val="00813563"/>
    <w:rsid w:val="00813769"/>
    <w:rsid w:val="00814C00"/>
    <w:rsid w:val="0082453D"/>
    <w:rsid w:val="008256BD"/>
    <w:rsid w:val="00825716"/>
    <w:rsid w:val="00830302"/>
    <w:rsid w:val="00847FEF"/>
    <w:rsid w:val="008537D0"/>
    <w:rsid w:val="0085565A"/>
    <w:rsid w:val="00856977"/>
    <w:rsid w:val="00867E73"/>
    <w:rsid w:val="00870B06"/>
    <w:rsid w:val="008710C9"/>
    <w:rsid w:val="00875410"/>
    <w:rsid w:val="00877ACA"/>
    <w:rsid w:val="00896815"/>
    <w:rsid w:val="008A5811"/>
    <w:rsid w:val="008B36A4"/>
    <w:rsid w:val="008C4569"/>
    <w:rsid w:val="008C63FA"/>
    <w:rsid w:val="008F5485"/>
    <w:rsid w:val="00912816"/>
    <w:rsid w:val="00933D10"/>
    <w:rsid w:val="00945940"/>
    <w:rsid w:val="00950A73"/>
    <w:rsid w:val="00956106"/>
    <w:rsid w:val="0096379B"/>
    <w:rsid w:val="00963AD5"/>
    <w:rsid w:val="00982E59"/>
    <w:rsid w:val="00987956"/>
    <w:rsid w:val="00994957"/>
    <w:rsid w:val="00997535"/>
    <w:rsid w:val="009A1070"/>
    <w:rsid w:val="009A3147"/>
    <w:rsid w:val="009B30A0"/>
    <w:rsid w:val="009B554C"/>
    <w:rsid w:val="009B6AC5"/>
    <w:rsid w:val="009C0B80"/>
    <w:rsid w:val="009C2308"/>
    <w:rsid w:val="009C461E"/>
    <w:rsid w:val="009D130B"/>
    <w:rsid w:val="009D7A1D"/>
    <w:rsid w:val="009E2EE1"/>
    <w:rsid w:val="009F54F8"/>
    <w:rsid w:val="00A012FB"/>
    <w:rsid w:val="00A078C5"/>
    <w:rsid w:val="00A11755"/>
    <w:rsid w:val="00A11B0B"/>
    <w:rsid w:val="00A12370"/>
    <w:rsid w:val="00A16AAA"/>
    <w:rsid w:val="00A2007C"/>
    <w:rsid w:val="00A245D8"/>
    <w:rsid w:val="00A33AE6"/>
    <w:rsid w:val="00A33CEE"/>
    <w:rsid w:val="00A4043F"/>
    <w:rsid w:val="00A41DED"/>
    <w:rsid w:val="00A42BAE"/>
    <w:rsid w:val="00A60039"/>
    <w:rsid w:val="00A6421A"/>
    <w:rsid w:val="00A66BFD"/>
    <w:rsid w:val="00A82613"/>
    <w:rsid w:val="00A946E1"/>
    <w:rsid w:val="00A9530A"/>
    <w:rsid w:val="00A95A7D"/>
    <w:rsid w:val="00AA0817"/>
    <w:rsid w:val="00AB3430"/>
    <w:rsid w:val="00AC2080"/>
    <w:rsid w:val="00AC596C"/>
    <w:rsid w:val="00AD1623"/>
    <w:rsid w:val="00AD2253"/>
    <w:rsid w:val="00AE11B0"/>
    <w:rsid w:val="00AE6D3F"/>
    <w:rsid w:val="00AF2BEE"/>
    <w:rsid w:val="00AF3731"/>
    <w:rsid w:val="00B012AC"/>
    <w:rsid w:val="00B14D4B"/>
    <w:rsid w:val="00B2005C"/>
    <w:rsid w:val="00B36C42"/>
    <w:rsid w:val="00B50F0E"/>
    <w:rsid w:val="00B57260"/>
    <w:rsid w:val="00B64DFA"/>
    <w:rsid w:val="00B70613"/>
    <w:rsid w:val="00B7232E"/>
    <w:rsid w:val="00B75E9C"/>
    <w:rsid w:val="00B81A64"/>
    <w:rsid w:val="00B87C63"/>
    <w:rsid w:val="00B916B9"/>
    <w:rsid w:val="00BA6814"/>
    <w:rsid w:val="00BB21BB"/>
    <w:rsid w:val="00BD2EF0"/>
    <w:rsid w:val="00BD3A83"/>
    <w:rsid w:val="00BD7E22"/>
    <w:rsid w:val="00BE0BE4"/>
    <w:rsid w:val="00BF3BCA"/>
    <w:rsid w:val="00BF4D26"/>
    <w:rsid w:val="00C01921"/>
    <w:rsid w:val="00C10299"/>
    <w:rsid w:val="00C14186"/>
    <w:rsid w:val="00C17E0B"/>
    <w:rsid w:val="00C31F3C"/>
    <w:rsid w:val="00C40EBC"/>
    <w:rsid w:val="00C4314A"/>
    <w:rsid w:val="00C44D35"/>
    <w:rsid w:val="00C47A0F"/>
    <w:rsid w:val="00C5125D"/>
    <w:rsid w:val="00C54884"/>
    <w:rsid w:val="00C572CF"/>
    <w:rsid w:val="00C629F5"/>
    <w:rsid w:val="00C70A76"/>
    <w:rsid w:val="00C767BB"/>
    <w:rsid w:val="00C76B21"/>
    <w:rsid w:val="00C831D2"/>
    <w:rsid w:val="00C91B62"/>
    <w:rsid w:val="00C934D1"/>
    <w:rsid w:val="00C94257"/>
    <w:rsid w:val="00CA4B20"/>
    <w:rsid w:val="00CB4A10"/>
    <w:rsid w:val="00CB58CA"/>
    <w:rsid w:val="00CB6EAC"/>
    <w:rsid w:val="00CB70F9"/>
    <w:rsid w:val="00CC1597"/>
    <w:rsid w:val="00CC18DD"/>
    <w:rsid w:val="00CC5C4E"/>
    <w:rsid w:val="00CC6474"/>
    <w:rsid w:val="00CD1A36"/>
    <w:rsid w:val="00CE6114"/>
    <w:rsid w:val="00CF228E"/>
    <w:rsid w:val="00CF4146"/>
    <w:rsid w:val="00CF6D71"/>
    <w:rsid w:val="00D10286"/>
    <w:rsid w:val="00D1128A"/>
    <w:rsid w:val="00D11BBE"/>
    <w:rsid w:val="00D139E2"/>
    <w:rsid w:val="00D142D9"/>
    <w:rsid w:val="00D145C7"/>
    <w:rsid w:val="00D2358A"/>
    <w:rsid w:val="00D238C0"/>
    <w:rsid w:val="00D46DC1"/>
    <w:rsid w:val="00D631D3"/>
    <w:rsid w:val="00D72BA3"/>
    <w:rsid w:val="00D74DA2"/>
    <w:rsid w:val="00D9593C"/>
    <w:rsid w:val="00DA3361"/>
    <w:rsid w:val="00DA66A4"/>
    <w:rsid w:val="00DB6000"/>
    <w:rsid w:val="00DC64D2"/>
    <w:rsid w:val="00DE264B"/>
    <w:rsid w:val="00DE2BFC"/>
    <w:rsid w:val="00E05C27"/>
    <w:rsid w:val="00E2364E"/>
    <w:rsid w:val="00E74999"/>
    <w:rsid w:val="00EA76A2"/>
    <w:rsid w:val="00ED06F2"/>
    <w:rsid w:val="00ED15F3"/>
    <w:rsid w:val="00ED4252"/>
    <w:rsid w:val="00F02A97"/>
    <w:rsid w:val="00F044AF"/>
    <w:rsid w:val="00F1091B"/>
    <w:rsid w:val="00F143CF"/>
    <w:rsid w:val="00F1796C"/>
    <w:rsid w:val="00F23EE3"/>
    <w:rsid w:val="00F24F09"/>
    <w:rsid w:val="00F50516"/>
    <w:rsid w:val="00F52D9B"/>
    <w:rsid w:val="00F5309A"/>
    <w:rsid w:val="00F5441E"/>
    <w:rsid w:val="00F602D4"/>
    <w:rsid w:val="00F61455"/>
    <w:rsid w:val="00F6402C"/>
    <w:rsid w:val="00F80220"/>
    <w:rsid w:val="00F93F09"/>
    <w:rsid w:val="00F95B78"/>
    <w:rsid w:val="00F969ED"/>
    <w:rsid w:val="00FA109D"/>
    <w:rsid w:val="00FC1067"/>
    <w:rsid w:val="00FC32F0"/>
    <w:rsid w:val="00FC7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ED88EE7"/>
  <w15:docId w15:val="{01736E22-81EF-1F41-971A-B440FEC4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rbel" w:eastAsia="Corbel" w:hAnsi="Corbel" w:cs="Corbel"/>
        <w:sz w:val="24"/>
        <w:szCs w:val="24"/>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color w:val="18453B"/>
      <w:sz w:val="28"/>
      <w:szCs w:val="28"/>
    </w:rPr>
  </w:style>
  <w:style w:type="paragraph" w:styleId="Heading2">
    <w:name w:val="heading 2"/>
    <w:basedOn w:val="Normal"/>
    <w:next w:val="Normal"/>
    <w:uiPriority w:val="9"/>
    <w:unhideWhenUsed/>
    <w:qFormat/>
    <w:pPr>
      <w:keepNext/>
      <w:keepLines/>
      <w:outlineLvl w:val="1"/>
    </w:pPr>
    <w:rPr>
      <w:b/>
      <w:color w:val="18453B"/>
      <w:sz w:val="28"/>
      <w:szCs w:val="28"/>
    </w:rPr>
  </w:style>
  <w:style w:type="paragraph" w:styleId="Heading3">
    <w:name w:val="heading 3"/>
    <w:basedOn w:val="Normal"/>
    <w:next w:val="Normal"/>
    <w:uiPriority w:val="9"/>
    <w:unhideWhenUsed/>
    <w:qFormat/>
    <w:pPr>
      <w:keepNext/>
      <w:outlineLvl w:val="2"/>
    </w:pPr>
    <w:rPr>
      <w:b/>
      <w:color w:val="497300"/>
    </w:rPr>
  </w:style>
  <w:style w:type="paragraph" w:styleId="Heading4">
    <w:name w:val="heading 4"/>
    <w:basedOn w:val="Normal"/>
    <w:next w:val="Normal"/>
    <w:uiPriority w:val="9"/>
    <w:unhideWhenUsed/>
    <w:qFormat/>
    <w:pPr>
      <w:keepNext/>
      <w:keepLines/>
      <w:spacing w:before="240" w:after="40"/>
      <w:outlineLvl w:val="3"/>
    </w:pPr>
    <w:rPr>
      <w:b/>
      <w:color w:val="49730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jc w:val="center"/>
    </w:pPr>
    <w:rPr>
      <w:b/>
      <w:color w:val="18453B"/>
      <w:sz w:val="30"/>
      <w:szCs w:val="30"/>
    </w:rPr>
  </w:style>
  <w:style w:type="paragraph" w:styleId="Subtitle">
    <w:name w:val="Subtitle"/>
    <w:basedOn w:val="Normal"/>
    <w:next w:val="Normal"/>
    <w:uiPriority w:val="11"/>
    <w:qFormat/>
    <w:pPr>
      <w:keepNext/>
      <w:keepLines/>
      <w:jc w:val="center"/>
    </w:pPr>
    <w:rPr>
      <w:b/>
      <w:color w:val="18453B"/>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D9593C"/>
    <w:rPr>
      <w:color w:val="0000FF" w:themeColor="hyperlink"/>
      <w:u w:val="single"/>
    </w:rPr>
  </w:style>
  <w:style w:type="character" w:styleId="UnresolvedMention">
    <w:name w:val="Unresolved Mention"/>
    <w:basedOn w:val="DefaultParagraphFont"/>
    <w:uiPriority w:val="99"/>
    <w:semiHidden/>
    <w:unhideWhenUsed/>
    <w:rsid w:val="00D9593C"/>
    <w:rPr>
      <w:color w:val="605E5C"/>
      <w:shd w:val="clear" w:color="auto" w:fill="E1DFDD"/>
    </w:rPr>
  </w:style>
  <w:style w:type="table" w:styleId="ListTable1Light-Accent5">
    <w:name w:val="List Table 1 Light Accent 5"/>
    <w:basedOn w:val="TableNormal"/>
    <w:uiPriority w:val="46"/>
    <w:rsid w:val="000E7FE4"/>
    <w:pPr>
      <w:spacing w:line="240" w:lineRule="auto"/>
    </w:pPr>
    <w:rPr>
      <w:rFonts w:asciiTheme="minorHAnsi" w:eastAsiaTheme="minorHAnsi" w:hAnsiTheme="minorHAnsi" w:cstheme="minorBidi"/>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OC2">
    <w:name w:val="toc 2"/>
    <w:basedOn w:val="Normal"/>
    <w:next w:val="Normal"/>
    <w:autoRedefine/>
    <w:uiPriority w:val="39"/>
    <w:unhideWhenUsed/>
    <w:rsid w:val="00AD2253"/>
    <w:pPr>
      <w:spacing w:after="100"/>
      <w:ind w:left="240"/>
    </w:pPr>
  </w:style>
  <w:style w:type="paragraph" w:styleId="TOC3">
    <w:name w:val="toc 3"/>
    <w:basedOn w:val="Normal"/>
    <w:next w:val="Normal"/>
    <w:autoRedefine/>
    <w:uiPriority w:val="39"/>
    <w:unhideWhenUsed/>
    <w:rsid w:val="00AD2253"/>
    <w:pPr>
      <w:spacing w:after="100"/>
      <w:ind w:left="480"/>
    </w:pPr>
  </w:style>
  <w:style w:type="table" w:styleId="TableGrid">
    <w:name w:val="Table Grid"/>
    <w:basedOn w:val="TableNormal"/>
    <w:uiPriority w:val="39"/>
    <w:rsid w:val="008B36A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3">
    <w:name w:val="Grid Table 3 Accent 3"/>
    <w:basedOn w:val="TableNormal"/>
    <w:uiPriority w:val="48"/>
    <w:rsid w:val="000E4DDC"/>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5Dark-Accent3">
    <w:name w:val="Grid Table 5 Dark Accent 3"/>
    <w:basedOn w:val="TableNormal"/>
    <w:uiPriority w:val="50"/>
    <w:rsid w:val="00C4314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ListTable7Colorful-Accent3">
    <w:name w:val="List Table 7 Colorful Accent 3"/>
    <w:basedOn w:val="TableNormal"/>
    <w:uiPriority w:val="52"/>
    <w:rsid w:val="00A12370"/>
    <w:pPr>
      <w:spacing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3">
    <w:name w:val="List Table 6 Colorful Accent 3"/>
    <w:basedOn w:val="TableNormal"/>
    <w:uiPriority w:val="51"/>
    <w:rsid w:val="00F1796C"/>
    <w:pPr>
      <w:spacing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Header">
    <w:name w:val="header"/>
    <w:basedOn w:val="Normal"/>
    <w:link w:val="HeaderChar"/>
    <w:uiPriority w:val="99"/>
    <w:unhideWhenUsed/>
    <w:rsid w:val="007008A1"/>
    <w:pPr>
      <w:tabs>
        <w:tab w:val="center" w:pos="4680"/>
        <w:tab w:val="right" w:pos="9360"/>
      </w:tabs>
      <w:spacing w:line="240" w:lineRule="auto"/>
    </w:pPr>
  </w:style>
  <w:style w:type="character" w:customStyle="1" w:styleId="HeaderChar">
    <w:name w:val="Header Char"/>
    <w:basedOn w:val="DefaultParagraphFont"/>
    <w:link w:val="Header"/>
    <w:uiPriority w:val="99"/>
    <w:rsid w:val="007008A1"/>
  </w:style>
  <w:style w:type="paragraph" w:styleId="Footer">
    <w:name w:val="footer"/>
    <w:basedOn w:val="Normal"/>
    <w:link w:val="FooterChar"/>
    <w:uiPriority w:val="99"/>
    <w:unhideWhenUsed/>
    <w:rsid w:val="007008A1"/>
    <w:pPr>
      <w:tabs>
        <w:tab w:val="center" w:pos="4680"/>
        <w:tab w:val="right" w:pos="9360"/>
      </w:tabs>
      <w:spacing w:line="240" w:lineRule="auto"/>
    </w:pPr>
  </w:style>
  <w:style w:type="character" w:customStyle="1" w:styleId="FooterChar">
    <w:name w:val="Footer Char"/>
    <w:basedOn w:val="DefaultParagraphFont"/>
    <w:link w:val="Footer"/>
    <w:uiPriority w:val="99"/>
    <w:rsid w:val="007008A1"/>
  </w:style>
  <w:style w:type="character" w:styleId="FollowedHyperlink">
    <w:name w:val="FollowedHyperlink"/>
    <w:basedOn w:val="DefaultParagraphFont"/>
    <w:uiPriority w:val="99"/>
    <w:semiHidden/>
    <w:unhideWhenUsed/>
    <w:rsid w:val="00C572CF"/>
    <w:rPr>
      <w:color w:val="800080" w:themeColor="followedHyperlink"/>
      <w:u w:val="single"/>
    </w:rPr>
  </w:style>
  <w:style w:type="paragraph" w:styleId="ListParagraph">
    <w:name w:val="List Paragraph"/>
    <w:basedOn w:val="Normal"/>
    <w:uiPriority w:val="34"/>
    <w:qFormat/>
    <w:rsid w:val="008135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ongwo6@msu.edu" TargetMode="External"/><Relationship Id="rId13" Type="http://schemas.openxmlformats.org/officeDocument/2006/relationships/hyperlink" Target="https://reg.msu.edu/academicprograms/Print.aspx?Section=534" TargetMode="External"/><Relationship Id="rId18" Type="http://schemas.openxmlformats.org/officeDocument/2006/relationships/hyperlink" Target="https://advising.msu.edu/advising-initiative/advisor-training/campus-resources"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rcpd.msu.edu" TargetMode="External"/><Relationship Id="rId7" Type="http://schemas.openxmlformats.org/officeDocument/2006/relationships/hyperlink" Target="mailto:silve230@msu.edu" TargetMode="External"/><Relationship Id="rId12" Type="http://schemas.openxmlformats.org/officeDocument/2006/relationships/hyperlink" Target="https://www.onetonline.org/" TargetMode="External"/><Relationship Id="rId17" Type="http://schemas.openxmlformats.org/officeDocument/2006/relationships/hyperlink" Target="https://spartanexperiences.msu.edu/about/handbook/spartan-code-of-honor-academic-pledge/index.html" TargetMode="External"/><Relationship Id="rId25" Type="http://schemas.openxmlformats.org/officeDocument/2006/relationships/hyperlink" Target="https://civilrights.msu.edu/resources/campus-programs.html" TargetMode="External"/><Relationship Id="rId2" Type="http://schemas.openxmlformats.org/officeDocument/2006/relationships/styles" Target="styles.xml"/><Relationship Id="rId16" Type="http://schemas.openxmlformats.org/officeDocument/2006/relationships/hyperlink" Target="https://ombud.msu.edu/resources-self-help/academic-integrity" TargetMode="External"/><Relationship Id="rId20" Type="http://schemas.openxmlformats.org/officeDocument/2006/relationships/hyperlink" Target="https://ossa.msu.edu/srr" TargetMode="External"/><Relationship Id="rId29"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howjasm@msu.edu" TargetMode="External"/><Relationship Id="rId24" Type="http://schemas.openxmlformats.org/officeDocument/2006/relationships/hyperlink" Target="https://techstore.msu.edu/help-repair" TargetMode="External"/><Relationship Id="rId5" Type="http://schemas.openxmlformats.org/officeDocument/2006/relationships/footnotes" Target="footnotes.xml"/><Relationship Id="rId15" Type="http://schemas.openxmlformats.org/officeDocument/2006/relationships/hyperlink" Target="http://www.reg.msu.edu/AcademicPrograms/Text.aspx?Section=112" TargetMode="External"/><Relationship Id="rId23" Type="http://schemas.openxmlformats.org/officeDocument/2006/relationships/hyperlink" Target="https://gscc.msu.edu/trans-msu/msu-name-and-gender.html" TargetMode="External"/><Relationship Id="rId28" Type="http://schemas.openxmlformats.org/officeDocument/2006/relationships/theme" Target="theme/theme1.xml"/><Relationship Id="rId10" Type="http://schemas.openxmlformats.org/officeDocument/2006/relationships/hyperlink" Target="https://msu.zoom.us/j/7983009816" TargetMode="External"/><Relationship Id="rId19" Type="http://schemas.openxmlformats.org/officeDocument/2006/relationships/hyperlink" Target="https://ossa.msu.edu/srr" TargetMode="External"/><Relationship Id="rId31"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mailto:reganjac@msu.edu" TargetMode="External"/><Relationship Id="rId14" Type="http://schemas.openxmlformats.org/officeDocument/2006/relationships/hyperlink" Target="https://reg.msu.edu/academicprograms/Print.aspx?Section=534" TargetMode="External"/><Relationship Id="rId22" Type="http://schemas.openxmlformats.org/officeDocument/2006/relationships/hyperlink" Target="https://msu.co1.qualtrics.com/jfe/form/SV_9GBNXmezp4p0Bhk" TargetMode="External"/><Relationship Id="rId27" Type="http://schemas.openxmlformats.org/officeDocument/2006/relationships/fontTable" Target="fontTable.xml"/><Relationship Id="rId30"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6C2F776E-3206-475F-9183-1B3BA1FDC360}"/>
</file>

<file path=customXml/itemProps2.xml><?xml version="1.0" encoding="utf-8"?>
<ds:datastoreItem xmlns:ds="http://schemas.openxmlformats.org/officeDocument/2006/customXml" ds:itemID="{DEE93EB5-D731-451A-8059-B44C73396918}"/>
</file>

<file path=customXml/itemProps3.xml><?xml version="1.0" encoding="utf-8"?>
<ds:datastoreItem xmlns:ds="http://schemas.openxmlformats.org/officeDocument/2006/customXml" ds:itemID="{7E51A123-BF54-44A8-80C0-A2647263C069}"/>
</file>

<file path=docProps/app.xml><?xml version="1.0" encoding="utf-8"?>
<Properties xmlns="http://schemas.openxmlformats.org/officeDocument/2006/extended-properties" xmlns:vt="http://schemas.openxmlformats.org/officeDocument/2006/docPropsVTypes">
  <Template>Normal.dotm</Template>
  <TotalTime>216</TotalTime>
  <Pages>12</Pages>
  <Words>4092</Words>
  <Characters>21608</Characters>
  <Application>Microsoft Office Word</Application>
  <DocSecurity>0</DocSecurity>
  <Lines>617</Lines>
  <Paragraphs>389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Elisabeth Silver</cp:lastModifiedBy>
  <cp:revision>81</cp:revision>
  <dcterms:created xsi:type="dcterms:W3CDTF">2025-12-23T21:21:00Z</dcterms:created>
  <dcterms:modified xsi:type="dcterms:W3CDTF">2026-01-08T21:26:00Z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