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113" w14:textId="77777777" w:rsidR="00B865F8" w:rsidRPr="005E13E1" w:rsidRDefault="00346F83" w:rsidP="00346F83">
      <w:pPr>
        <w:numPr>
          <w:ilvl w:val="0"/>
          <w:numId w:val="51"/>
        </w:numPr>
        <w:pBdr>
          <w:top w:val="single" w:sz="24" w:space="1" w:color="auto" w:shadow="1"/>
          <w:left w:val="single" w:sz="24" w:space="0" w:color="auto" w:shadow="1"/>
          <w:bottom w:val="single" w:sz="24" w:space="1" w:color="auto" w:shadow="1"/>
          <w:right w:val="single" w:sz="24" w:space="1" w:color="auto" w:shadow="1"/>
        </w:pBdr>
        <w:jc w:val="both"/>
        <w:rPr>
          <w:rFonts w:ascii="Times New Roman" w:hAnsi="Times New Roman"/>
          <w:b/>
          <w:sz w:val="36"/>
        </w:rPr>
      </w:pPr>
      <w:r>
        <w:rPr>
          <w:rFonts w:ascii="Times New Roman" w:hAnsi="Times New Roman"/>
          <w:b/>
          <w:sz w:val="36"/>
        </w:rPr>
        <w:t xml:space="preserve"> </w:t>
      </w:r>
      <w:r w:rsidR="001B0D0E" w:rsidRPr="005E13E1">
        <w:rPr>
          <w:rFonts w:ascii="Times New Roman" w:hAnsi="Times New Roman"/>
          <w:b/>
          <w:sz w:val="36"/>
        </w:rPr>
        <w:t xml:space="preserve">FORMULA FOR </w:t>
      </w:r>
      <w:r w:rsidR="003F5F2E" w:rsidRPr="005E13E1">
        <w:rPr>
          <w:rFonts w:ascii="Times New Roman" w:hAnsi="Times New Roman"/>
          <w:b/>
          <w:sz w:val="36"/>
        </w:rPr>
        <w:t>PRIMARY</w:t>
      </w:r>
      <w:r w:rsidR="00177973" w:rsidRPr="005E13E1">
        <w:rPr>
          <w:rFonts w:ascii="Times New Roman" w:hAnsi="Times New Roman"/>
          <w:b/>
          <w:sz w:val="36"/>
        </w:rPr>
        <w:t xml:space="preserve"> </w:t>
      </w:r>
      <w:r w:rsidR="00364768" w:rsidRPr="005E13E1">
        <w:rPr>
          <w:rFonts w:ascii="Times New Roman" w:hAnsi="Times New Roman"/>
          <w:b/>
          <w:sz w:val="36"/>
        </w:rPr>
        <w:t>SCHOOL</w:t>
      </w:r>
      <w:r w:rsidR="000E33F0" w:rsidRPr="005E13E1">
        <w:rPr>
          <w:rFonts w:ascii="Times New Roman" w:hAnsi="Times New Roman"/>
          <w:b/>
          <w:sz w:val="36"/>
        </w:rPr>
        <w:t>S</w:t>
      </w:r>
    </w:p>
    <w:p w14:paraId="1165B265" w14:textId="77777777" w:rsidR="00B865F8" w:rsidRPr="006251E3" w:rsidRDefault="00B865F8" w:rsidP="00346F83">
      <w:pPr>
        <w:ind w:firstLine="0"/>
        <w:jc w:val="both"/>
        <w:rPr>
          <w:rFonts w:ascii="Times New Roman" w:hAnsi="Times New Roman"/>
          <w:b/>
          <w:sz w:val="26"/>
          <w:u w:val="single"/>
        </w:rPr>
      </w:pPr>
    </w:p>
    <w:p w14:paraId="0579965A" w14:textId="77777777" w:rsidR="00B865F8" w:rsidRPr="006251E3" w:rsidRDefault="00B865F8" w:rsidP="00346F83">
      <w:pPr>
        <w:ind w:firstLine="0"/>
        <w:jc w:val="both"/>
        <w:rPr>
          <w:rFonts w:ascii="Times New Roman" w:hAnsi="Times New Roman"/>
          <w:b/>
          <w:sz w:val="30"/>
          <w:szCs w:val="30"/>
        </w:rPr>
      </w:pPr>
    </w:p>
    <w:p w14:paraId="24899D04" w14:textId="7F78D118" w:rsidR="008E3875" w:rsidRPr="006251E3" w:rsidRDefault="008E3875" w:rsidP="00346F83">
      <w:pPr>
        <w:ind w:firstLine="0"/>
        <w:jc w:val="both"/>
        <w:rPr>
          <w:rFonts w:ascii="Times New Roman" w:hAnsi="Times New Roman"/>
        </w:rPr>
      </w:pPr>
      <w:r w:rsidRPr="006251E3">
        <w:rPr>
          <w:rFonts w:ascii="Times New Roman" w:hAnsi="Times New Roman"/>
        </w:rPr>
        <w:t xml:space="preserve">The Department of Education uses separate formulas to determine </w:t>
      </w:r>
      <w:r w:rsidR="00CD7506" w:rsidRPr="006251E3">
        <w:rPr>
          <w:rFonts w:ascii="Times New Roman" w:hAnsi="Times New Roman"/>
        </w:rPr>
        <w:t xml:space="preserve">capacities for </w:t>
      </w:r>
      <w:r w:rsidR="00041657">
        <w:rPr>
          <w:rFonts w:ascii="Times New Roman" w:hAnsi="Times New Roman"/>
        </w:rPr>
        <w:t>P</w:t>
      </w:r>
      <w:r w:rsidR="000E33F0">
        <w:rPr>
          <w:rFonts w:ascii="Times New Roman" w:hAnsi="Times New Roman"/>
        </w:rPr>
        <w:t>rimary</w:t>
      </w:r>
      <w:r w:rsidR="00CD7506" w:rsidRPr="006251E3">
        <w:rPr>
          <w:rFonts w:ascii="Times New Roman" w:hAnsi="Times New Roman"/>
        </w:rPr>
        <w:t xml:space="preserve"> </w:t>
      </w:r>
      <w:r w:rsidR="00041657">
        <w:rPr>
          <w:rFonts w:ascii="Times New Roman" w:hAnsi="Times New Roman"/>
        </w:rPr>
        <w:t>School</w:t>
      </w:r>
      <w:r w:rsidRPr="006251E3">
        <w:rPr>
          <w:rFonts w:ascii="Times New Roman" w:hAnsi="Times New Roman"/>
        </w:rPr>
        <w:t xml:space="preserve">, </w:t>
      </w:r>
      <w:r w:rsidR="00041657">
        <w:rPr>
          <w:rFonts w:ascii="Times New Roman" w:hAnsi="Times New Roman"/>
        </w:rPr>
        <w:t>Middle</w:t>
      </w:r>
      <w:r w:rsidR="00CD7506" w:rsidRPr="006251E3">
        <w:rPr>
          <w:rFonts w:ascii="Times New Roman" w:hAnsi="Times New Roman"/>
        </w:rPr>
        <w:t xml:space="preserve"> </w:t>
      </w:r>
      <w:r w:rsidR="00041657">
        <w:rPr>
          <w:rFonts w:ascii="Times New Roman" w:hAnsi="Times New Roman"/>
        </w:rPr>
        <w:t>School</w:t>
      </w:r>
      <w:r w:rsidRPr="006251E3">
        <w:rPr>
          <w:rFonts w:ascii="Times New Roman" w:hAnsi="Times New Roman"/>
        </w:rPr>
        <w:t>,</w:t>
      </w:r>
      <w:r w:rsidR="000E33F0">
        <w:rPr>
          <w:rFonts w:ascii="Times New Roman" w:hAnsi="Times New Roman"/>
        </w:rPr>
        <w:t xml:space="preserve"> </w:t>
      </w:r>
      <w:r w:rsidR="00041657">
        <w:rPr>
          <w:rFonts w:ascii="Times New Roman" w:hAnsi="Times New Roman"/>
        </w:rPr>
        <w:t>P</w:t>
      </w:r>
      <w:r w:rsidR="000E33F0">
        <w:rPr>
          <w:rFonts w:ascii="Times New Roman" w:hAnsi="Times New Roman"/>
        </w:rPr>
        <w:t>rimary/</w:t>
      </w:r>
      <w:r w:rsidR="00041657">
        <w:rPr>
          <w:rFonts w:ascii="Times New Roman" w:hAnsi="Times New Roman"/>
        </w:rPr>
        <w:t>Middle</w:t>
      </w:r>
      <w:r w:rsidR="000E33F0">
        <w:rPr>
          <w:rFonts w:ascii="Times New Roman" w:hAnsi="Times New Roman"/>
        </w:rPr>
        <w:t xml:space="preserve"> </w:t>
      </w:r>
      <w:r w:rsidR="00041657">
        <w:rPr>
          <w:rFonts w:ascii="Times New Roman" w:hAnsi="Times New Roman"/>
        </w:rPr>
        <w:t>School</w:t>
      </w:r>
      <w:r w:rsidR="000E33F0">
        <w:rPr>
          <w:rFonts w:ascii="Times New Roman" w:hAnsi="Times New Roman"/>
        </w:rPr>
        <w:t xml:space="preserve">, </w:t>
      </w:r>
      <w:r w:rsidR="00041657">
        <w:rPr>
          <w:rFonts w:ascii="Times New Roman" w:hAnsi="Times New Roman"/>
        </w:rPr>
        <w:t>Middle</w:t>
      </w:r>
      <w:r w:rsidR="001F1B28">
        <w:rPr>
          <w:rFonts w:ascii="Times New Roman" w:hAnsi="Times New Roman"/>
        </w:rPr>
        <w:t>/</w:t>
      </w:r>
      <w:r w:rsidR="00041657">
        <w:rPr>
          <w:rFonts w:ascii="Times New Roman" w:hAnsi="Times New Roman"/>
        </w:rPr>
        <w:t>High</w:t>
      </w:r>
      <w:r w:rsidR="000E33F0">
        <w:rPr>
          <w:rFonts w:ascii="Times New Roman" w:hAnsi="Times New Roman"/>
        </w:rPr>
        <w:t xml:space="preserve"> </w:t>
      </w:r>
      <w:r w:rsidR="00041657">
        <w:rPr>
          <w:rFonts w:ascii="Times New Roman" w:hAnsi="Times New Roman"/>
        </w:rPr>
        <w:t>School</w:t>
      </w:r>
      <w:r w:rsidR="000E33F0">
        <w:rPr>
          <w:rFonts w:ascii="Times New Roman" w:hAnsi="Times New Roman"/>
        </w:rPr>
        <w:t>,</w:t>
      </w:r>
      <w:r w:rsidR="009B07F8" w:rsidRPr="006251E3">
        <w:rPr>
          <w:rFonts w:ascii="Times New Roman" w:hAnsi="Times New Roman"/>
        </w:rPr>
        <w:t xml:space="preserve"> </w:t>
      </w:r>
      <w:r w:rsidR="00041657">
        <w:rPr>
          <w:rFonts w:ascii="Times New Roman" w:hAnsi="Times New Roman"/>
        </w:rPr>
        <w:t>High</w:t>
      </w:r>
      <w:r w:rsidRPr="006251E3">
        <w:rPr>
          <w:rFonts w:ascii="Times New Roman" w:hAnsi="Times New Roman"/>
        </w:rPr>
        <w:t xml:space="preserve"> </w:t>
      </w:r>
      <w:r w:rsidR="003A2FA2">
        <w:rPr>
          <w:rFonts w:ascii="Times New Roman" w:hAnsi="Times New Roman"/>
        </w:rPr>
        <w:t>School,</w:t>
      </w:r>
      <w:r w:rsidRPr="006251E3">
        <w:rPr>
          <w:rFonts w:ascii="Times New Roman" w:hAnsi="Times New Roman"/>
        </w:rPr>
        <w:t xml:space="preserve"> and </w:t>
      </w:r>
      <w:r w:rsidR="00C5742C">
        <w:rPr>
          <w:rFonts w:ascii="Times New Roman" w:hAnsi="Times New Roman"/>
        </w:rPr>
        <w:t>S</w:t>
      </w:r>
      <w:r w:rsidRPr="006251E3">
        <w:rPr>
          <w:rFonts w:ascii="Times New Roman" w:hAnsi="Times New Roman"/>
        </w:rPr>
        <w:t xml:space="preserve">pecial </w:t>
      </w:r>
      <w:r w:rsidR="00C5742C">
        <w:rPr>
          <w:rFonts w:ascii="Times New Roman" w:hAnsi="Times New Roman"/>
        </w:rPr>
        <w:t>E</w:t>
      </w:r>
      <w:r w:rsidRPr="006251E3">
        <w:rPr>
          <w:rFonts w:ascii="Times New Roman" w:hAnsi="Times New Roman"/>
        </w:rPr>
        <w:t xml:space="preserve">ducation </w:t>
      </w:r>
      <w:r w:rsidR="00CD7506" w:rsidRPr="006251E3">
        <w:rPr>
          <w:rFonts w:ascii="Times New Roman" w:hAnsi="Times New Roman"/>
        </w:rPr>
        <w:t>program</w:t>
      </w:r>
      <w:r w:rsidR="000150AF">
        <w:rPr>
          <w:rFonts w:ascii="Times New Roman" w:hAnsi="Times New Roman"/>
        </w:rPr>
        <w:t>s</w:t>
      </w:r>
      <w:r w:rsidR="003F516C">
        <w:rPr>
          <w:rFonts w:ascii="Times New Roman" w:hAnsi="Times New Roman"/>
        </w:rPr>
        <w:t>.</w:t>
      </w:r>
    </w:p>
    <w:p w14:paraId="4E595D45" w14:textId="77777777" w:rsidR="008E3875" w:rsidRPr="006251E3" w:rsidRDefault="008E3875" w:rsidP="00346F83">
      <w:pPr>
        <w:ind w:firstLine="0"/>
        <w:jc w:val="both"/>
        <w:rPr>
          <w:rFonts w:ascii="Times New Roman" w:hAnsi="Times New Roman"/>
        </w:rPr>
      </w:pPr>
    </w:p>
    <w:p w14:paraId="555C1075" w14:textId="77777777" w:rsidR="00806D05" w:rsidRPr="000E6DFF" w:rsidRDefault="00806D05" w:rsidP="00806D05">
      <w:pPr>
        <w:ind w:firstLine="0"/>
        <w:rPr>
          <w:rFonts w:ascii="Times New Roman" w:hAnsi="Times New Roman"/>
        </w:rPr>
      </w:pPr>
      <w:r w:rsidRPr="000E6DFF">
        <w:rPr>
          <w:rFonts w:ascii="Times New Roman" w:hAnsi="Times New Roman"/>
          <w:b/>
        </w:rPr>
        <w:t>Primary School Calculations</w:t>
      </w:r>
      <w:r w:rsidRPr="000E6DFF">
        <w:rPr>
          <w:rFonts w:ascii="Times New Roman" w:hAnsi="Times New Roman"/>
        </w:rPr>
        <w:t>:</w:t>
      </w:r>
    </w:p>
    <w:p w14:paraId="47F04407" w14:textId="77777777" w:rsidR="00806D05" w:rsidRPr="006251E3" w:rsidRDefault="00806D05" w:rsidP="00806D05">
      <w:pPr>
        <w:ind w:firstLine="0"/>
        <w:rPr>
          <w:rFonts w:ascii="Times New Roman" w:hAnsi="Times New Roman"/>
          <w:b/>
        </w:rPr>
      </w:pPr>
    </w:p>
    <w:p w14:paraId="676E8D1E" w14:textId="77777777" w:rsidR="00806D05" w:rsidRPr="006251E3" w:rsidRDefault="00806D05" w:rsidP="00806D05">
      <w:pPr>
        <w:ind w:firstLine="0"/>
        <w:rPr>
          <w:rFonts w:ascii="Times New Roman" w:hAnsi="Times New Roman"/>
          <w:u w:val="single"/>
        </w:rPr>
      </w:pPr>
      <w:r w:rsidRPr="006251E3">
        <w:rPr>
          <w:rFonts w:ascii="Times New Roman" w:hAnsi="Times New Roman"/>
          <w:b/>
        </w:rPr>
        <w:t xml:space="preserve">1. </w:t>
      </w:r>
      <w:r w:rsidRPr="006251E3">
        <w:rPr>
          <w:rFonts w:ascii="Times New Roman" w:hAnsi="Times New Roman"/>
          <w:b/>
        </w:rPr>
        <w:tab/>
      </w:r>
      <w:r w:rsidRPr="006251E3">
        <w:rPr>
          <w:rFonts w:ascii="Times New Roman" w:hAnsi="Times New Roman"/>
          <w:b/>
          <w:u w:val="single"/>
        </w:rPr>
        <w:t>The Unadjusted Maximum Capacity</w:t>
      </w:r>
    </w:p>
    <w:p w14:paraId="1728AA2B" w14:textId="77777777" w:rsidR="00806D05" w:rsidRPr="006251E3" w:rsidRDefault="00806D05" w:rsidP="00806D05">
      <w:pPr>
        <w:ind w:firstLine="0"/>
        <w:rPr>
          <w:rFonts w:ascii="Times New Roman" w:hAnsi="Times New Roman"/>
          <w:u w:val="single"/>
        </w:rPr>
      </w:pPr>
    </w:p>
    <w:p w14:paraId="0E14E72D" w14:textId="4BBFDAA4" w:rsidR="00806D05" w:rsidRPr="006251E3" w:rsidRDefault="00806D05" w:rsidP="00806D05">
      <w:pPr>
        <w:ind w:left="720" w:firstLine="0"/>
        <w:rPr>
          <w:rFonts w:ascii="Times New Roman" w:hAnsi="Times New Roman"/>
        </w:rPr>
      </w:pPr>
      <w:r w:rsidRPr="006251E3">
        <w:rPr>
          <w:rFonts w:ascii="Times New Roman" w:hAnsi="Times New Roman"/>
        </w:rPr>
        <w:t xml:space="preserve">Determine the number of rooms in each building presently in use or that could potentially be used for instruction </w:t>
      </w:r>
      <w:r>
        <w:rPr>
          <w:rFonts w:ascii="Times New Roman" w:hAnsi="Times New Roman"/>
        </w:rPr>
        <w:t>(Pk-5</w:t>
      </w:r>
      <w:r w:rsidRPr="006251E3">
        <w:rPr>
          <w:rFonts w:ascii="Times New Roman" w:hAnsi="Times New Roman"/>
        </w:rPr>
        <w:t xml:space="preserve">, </w:t>
      </w:r>
      <w:r>
        <w:rPr>
          <w:rFonts w:ascii="Times New Roman" w:hAnsi="Times New Roman"/>
        </w:rPr>
        <w:t xml:space="preserve"> Non-D75 Special Education classroom, D75 Special Education classroom</w:t>
      </w:r>
      <w:r w:rsidRPr="006251E3">
        <w:rPr>
          <w:rFonts w:ascii="Times New Roman" w:hAnsi="Times New Roman"/>
        </w:rPr>
        <w:t xml:space="preserve">). Libraries, </w:t>
      </w:r>
      <w:r>
        <w:rPr>
          <w:rFonts w:ascii="Times New Roman" w:hAnsi="Times New Roman"/>
        </w:rPr>
        <w:t xml:space="preserve">cafeterias, auditoriums, </w:t>
      </w:r>
      <w:r w:rsidR="003A2FA2">
        <w:rPr>
          <w:rFonts w:ascii="Times New Roman" w:hAnsi="Times New Roman"/>
        </w:rPr>
        <w:t>gymnasiums,</w:t>
      </w:r>
      <w:r>
        <w:rPr>
          <w:rFonts w:ascii="Times New Roman" w:hAnsi="Times New Roman"/>
        </w:rPr>
        <w:t xml:space="preserve"> and </w:t>
      </w:r>
      <w:r w:rsidRPr="006251E3">
        <w:rPr>
          <w:rFonts w:ascii="Times New Roman" w:hAnsi="Times New Roman"/>
        </w:rPr>
        <w:t>rooms less th</w:t>
      </w:r>
      <w:r>
        <w:rPr>
          <w:rFonts w:ascii="Times New Roman" w:hAnsi="Times New Roman"/>
        </w:rPr>
        <w:t>an 240 square feet are excluded from all calculations.</w:t>
      </w:r>
    </w:p>
    <w:p w14:paraId="52F55BA0" w14:textId="77777777" w:rsidR="00806D05" w:rsidRPr="006251E3" w:rsidRDefault="00806D05" w:rsidP="00806D05">
      <w:pPr>
        <w:ind w:left="720" w:firstLine="0"/>
        <w:rPr>
          <w:rFonts w:ascii="Times New Roman" w:hAnsi="Times New Roman"/>
        </w:rPr>
      </w:pPr>
    </w:p>
    <w:p w14:paraId="29C8DE65" w14:textId="77777777" w:rsidR="00806D05" w:rsidRPr="006251E3" w:rsidRDefault="00806D05" w:rsidP="00806D05">
      <w:pPr>
        <w:ind w:left="720" w:firstLine="0"/>
        <w:rPr>
          <w:rFonts w:ascii="Times New Roman" w:hAnsi="Times New Roman"/>
        </w:rPr>
      </w:pPr>
      <w:r w:rsidRPr="006251E3">
        <w:rPr>
          <w:rFonts w:ascii="Times New Roman" w:hAnsi="Times New Roman"/>
        </w:rPr>
        <w:t xml:space="preserve">Rooms between 240 and 499 square feet used </w:t>
      </w:r>
      <w:r>
        <w:rPr>
          <w:rFonts w:ascii="Times New Roman" w:hAnsi="Times New Roman"/>
        </w:rPr>
        <w:t xml:space="preserve">for non-instructional purposes </w:t>
      </w:r>
      <w:r w:rsidRPr="006251E3">
        <w:rPr>
          <w:rFonts w:ascii="Times New Roman" w:hAnsi="Times New Roman"/>
        </w:rPr>
        <w:t>are not counted for capacity and are assumed to be available for support/administrative use.</w:t>
      </w:r>
    </w:p>
    <w:p w14:paraId="1A08974B" w14:textId="77777777" w:rsidR="00806D05" w:rsidRPr="006251E3" w:rsidRDefault="00806D05" w:rsidP="00806D05">
      <w:pPr>
        <w:ind w:left="720" w:firstLine="0"/>
        <w:rPr>
          <w:rFonts w:ascii="Times New Roman" w:hAnsi="Times New Roman"/>
        </w:rPr>
      </w:pPr>
    </w:p>
    <w:p w14:paraId="56A0E07A" w14:textId="7344B65D" w:rsidR="00806D05" w:rsidRPr="00793B44" w:rsidRDefault="00806D05" w:rsidP="00806D05">
      <w:pPr>
        <w:ind w:left="720" w:firstLine="0"/>
        <w:rPr>
          <w:rFonts w:ascii="Times New Roman" w:hAnsi="Times New Roman"/>
        </w:rPr>
      </w:pPr>
      <w:r w:rsidRPr="00793B44">
        <w:rPr>
          <w:rFonts w:ascii="Times New Roman" w:hAnsi="Times New Roman"/>
        </w:rPr>
        <w:t xml:space="preserve">Each school is entitled to </w:t>
      </w:r>
      <w:r>
        <w:rPr>
          <w:rFonts w:ascii="Times New Roman" w:hAnsi="Times New Roman"/>
        </w:rPr>
        <w:t>up to eight rooms equal to or greater</w:t>
      </w:r>
      <w:r w:rsidRPr="00793B44">
        <w:rPr>
          <w:rFonts w:ascii="Times New Roman" w:hAnsi="Times New Roman"/>
        </w:rPr>
        <w:t xml:space="preserve"> than 500 square feet for </w:t>
      </w:r>
      <w:r>
        <w:rPr>
          <w:rFonts w:ascii="Times New Roman" w:hAnsi="Times New Roman"/>
        </w:rPr>
        <w:t>room functions including</w:t>
      </w:r>
      <w:r w:rsidRPr="00793B44">
        <w:rPr>
          <w:rFonts w:ascii="Times New Roman" w:hAnsi="Times New Roman"/>
        </w:rPr>
        <w:t>: General Office,</w:t>
      </w:r>
      <w:r>
        <w:rPr>
          <w:rFonts w:ascii="Times New Roman" w:hAnsi="Times New Roman"/>
        </w:rPr>
        <w:t xml:space="preserve"> </w:t>
      </w:r>
      <w:r w:rsidRPr="00793B44">
        <w:rPr>
          <w:rFonts w:ascii="Times New Roman" w:hAnsi="Times New Roman"/>
        </w:rPr>
        <w:t>Principal's office, guidance, medical/nurse, s</w:t>
      </w:r>
      <w:r>
        <w:rPr>
          <w:rFonts w:ascii="Times New Roman" w:hAnsi="Times New Roman"/>
        </w:rPr>
        <w:t>torage</w:t>
      </w:r>
      <w:r w:rsidRPr="00793B44">
        <w:rPr>
          <w:rFonts w:ascii="Times New Roman" w:hAnsi="Times New Roman"/>
        </w:rPr>
        <w:t xml:space="preserve">, </w:t>
      </w:r>
      <w:r>
        <w:rPr>
          <w:rFonts w:ascii="Times New Roman" w:hAnsi="Times New Roman"/>
        </w:rPr>
        <w:t>coach’s office</w:t>
      </w:r>
      <w:r w:rsidRPr="00793B44">
        <w:rPr>
          <w:rFonts w:ascii="Times New Roman" w:hAnsi="Times New Roman"/>
        </w:rPr>
        <w:t xml:space="preserve">, Pre-Kindergarten family room and </w:t>
      </w:r>
      <w:r>
        <w:rPr>
          <w:rFonts w:ascii="Times New Roman" w:hAnsi="Times New Roman"/>
        </w:rPr>
        <w:t xml:space="preserve">a </w:t>
      </w:r>
      <w:r w:rsidRPr="00793B44">
        <w:rPr>
          <w:rFonts w:ascii="Times New Roman" w:hAnsi="Times New Roman"/>
        </w:rPr>
        <w:t xml:space="preserve">duplicating </w:t>
      </w:r>
      <w:r>
        <w:rPr>
          <w:rFonts w:ascii="Times New Roman" w:hAnsi="Times New Roman"/>
        </w:rPr>
        <w:t>room</w:t>
      </w:r>
      <w:r w:rsidRPr="00793B44">
        <w:rPr>
          <w:rFonts w:ascii="Times New Roman" w:hAnsi="Times New Roman"/>
        </w:rPr>
        <w:t xml:space="preserve">.  Such rooms are not counted toward capacity. Rooms </w:t>
      </w:r>
      <w:r w:rsidR="003A2FA2" w:rsidRPr="00793B44">
        <w:rPr>
          <w:rFonts w:ascii="Times New Roman" w:hAnsi="Times New Roman"/>
        </w:rPr>
        <w:t xml:space="preserve">in </w:t>
      </w:r>
      <w:r w:rsidR="003A2FA2">
        <w:rPr>
          <w:rFonts w:ascii="Times New Roman" w:hAnsi="Times New Roman"/>
        </w:rPr>
        <w:t>greater quantities than</w:t>
      </w:r>
      <w:r w:rsidRPr="00793B44">
        <w:rPr>
          <w:rFonts w:ascii="Times New Roman" w:hAnsi="Times New Roman"/>
        </w:rPr>
        <w:t xml:space="preserve"> those specified above (greater than or equal to 500 square feet) used by the school for administrative or non-teaching purposes will be counted as having capacity.</w:t>
      </w:r>
    </w:p>
    <w:p w14:paraId="74D0860D" w14:textId="77777777" w:rsidR="00806D05" w:rsidRPr="006251E3" w:rsidRDefault="00806D05" w:rsidP="00806D05">
      <w:pPr>
        <w:ind w:left="720" w:firstLine="0"/>
        <w:rPr>
          <w:rFonts w:ascii="Times New Roman" w:hAnsi="Times New Roman"/>
        </w:rPr>
      </w:pPr>
    </w:p>
    <w:p w14:paraId="7EB3A9D7" w14:textId="77777777" w:rsidR="00806D05" w:rsidRPr="006251E3" w:rsidRDefault="00806D05" w:rsidP="00806D05">
      <w:pPr>
        <w:ind w:left="720" w:firstLine="0"/>
        <w:rPr>
          <w:rFonts w:ascii="Times New Roman" w:hAnsi="Times New Roman"/>
        </w:rPr>
      </w:pPr>
      <w:r w:rsidRPr="006251E3">
        <w:rPr>
          <w:rFonts w:ascii="Times New Roman" w:hAnsi="Times New Roman"/>
        </w:rPr>
        <w:t xml:space="preserve">Assign a maximum capacity to each instructional room </w:t>
      </w:r>
      <w:r>
        <w:rPr>
          <w:rFonts w:ascii="Times New Roman" w:hAnsi="Times New Roman"/>
        </w:rPr>
        <w:t xml:space="preserve">in accordance with the chart below. </w:t>
      </w:r>
      <w:r w:rsidRPr="006251E3">
        <w:rPr>
          <w:rFonts w:ascii="Times New Roman" w:hAnsi="Times New Roman"/>
        </w:rPr>
        <w:t>If a room is used by an outside organization (not directly by the school)</w:t>
      </w:r>
      <w:r>
        <w:rPr>
          <w:rFonts w:ascii="Times New Roman" w:hAnsi="Times New Roman"/>
        </w:rPr>
        <w:t>,</w:t>
      </w:r>
      <w:r w:rsidRPr="006251E3">
        <w:rPr>
          <w:rFonts w:ascii="Times New Roman" w:hAnsi="Times New Roman"/>
        </w:rPr>
        <w:t xml:space="preserve"> the room will be assigned a zero capacity.  </w:t>
      </w:r>
    </w:p>
    <w:p w14:paraId="4D878687" w14:textId="77777777" w:rsidR="00806D05" w:rsidRDefault="00806D05" w:rsidP="00806D05">
      <w:pPr>
        <w:ind w:left="2160" w:firstLine="0"/>
        <w:rPr>
          <w:rFonts w:ascii="Times New Roman" w:hAnsi="Times New Roman"/>
          <w:b/>
        </w:rPr>
      </w:pPr>
    </w:p>
    <w:p w14:paraId="6340D8C2" w14:textId="77777777" w:rsidR="00806D05" w:rsidRDefault="00806D05" w:rsidP="00806D05">
      <w:pPr>
        <w:ind w:left="720" w:firstLine="0"/>
        <w:rPr>
          <w:rFonts w:ascii="Times New Roman" w:hAnsi="Times New Roman"/>
          <w:b/>
          <w:u w:val="single"/>
        </w:rPr>
      </w:pPr>
      <w:r w:rsidRPr="006251E3">
        <w:rPr>
          <w:rFonts w:ascii="Times New Roman" w:hAnsi="Times New Roman"/>
          <w:b/>
          <w:u w:val="single"/>
        </w:rPr>
        <w:t xml:space="preserve">The maximum room capacities </w:t>
      </w:r>
      <w:r>
        <w:rPr>
          <w:rFonts w:ascii="Times New Roman" w:hAnsi="Times New Roman"/>
          <w:b/>
          <w:u w:val="single"/>
        </w:rPr>
        <w:t>are</w:t>
      </w:r>
      <w:r w:rsidRPr="006251E3">
        <w:rPr>
          <w:rFonts w:ascii="Times New Roman" w:hAnsi="Times New Roman"/>
          <w:b/>
          <w:u w:val="single"/>
        </w:rPr>
        <w:t>:</w:t>
      </w:r>
    </w:p>
    <w:p w14:paraId="1DCD1E01" w14:textId="77777777" w:rsidR="009C5FF7" w:rsidRPr="006251E3" w:rsidRDefault="009C5FF7" w:rsidP="00806D05">
      <w:pPr>
        <w:ind w:left="720" w:firstLine="0"/>
        <w:rPr>
          <w:rFonts w:ascii="Times New Roman" w:hAnsi="Times New Roman"/>
          <w:b/>
          <w:u w:val="single"/>
        </w:rPr>
      </w:pPr>
    </w:p>
    <w:tbl>
      <w:tblPr>
        <w:tblStyle w:val="TableGrid"/>
        <w:tblW w:w="0" w:type="auto"/>
        <w:jc w:val="center"/>
        <w:tblLook w:val="04A0" w:firstRow="1" w:lastRow="0" w:firstColumn="1" w:lastColumn="0" w:noHBand="0" w:noVBand="1"/>
      </w:tblPr>
      <w:tblGrid>
        <w:gridCol w:w="6515"/>
        <w:gridCol w:w="3637"/>
      </w:tblGrid>
      <w:tr w:rsidR="003A2FA2" w14:paraId="633A5A52" w14:textId="77777777" w:rsidTr="001B74C0">
        <w:trPr>
          <w:jc w:val="center"/>
        </w:trPr>
        <w:tc>
          <w:tcPr>
            <w:tcW w:w="0" w:type="auto"/>
            <w:shd w:val="clear" w:color="auto" w:fill="2F5496" w:themeFill="accent5" w:themeFillShade="BF"/>
          </w:tcPr>
          <w:p w14:paraId="6BCF8DC6" w14:textId="2F3C00AD" w:rsidR="003A2FA2" w:rsidRPr="003A2FA2" w:rsidRDefault="003A2FA2" w:rsidP="00806D05">
            <w:pPr>
              <w:ind w:firstLine="0"/>
              <w:rPr>
                <w:rFonts w:ascii="Times New Roman" w:hAnsi="Times New Roman"/>
                <w:b/>
                <w:bCs/>
              </w:rPr>
            </w:pPr>
            <w:r w:rsidRPr="003A2FA2">
              <w:rPr>
                <w:rFonts w:ascii="Times New Roman" w:hAnsi="Times New Roman"/>
                <w:b/>
                <w:bCs/>
              </w:rPr>
              <w:t>Room function</w:t>
            </w:r>
          </w:p>
        </w:tc>
        <w:tc>
          <w:tcPr>
            <w:tcW w:w="0" w:type="auto"/>
            <w:shd w:val="clear" w:color="auto" w:fill="2F5496" w:themeFill="accent5" w:themeFillShade="BF"/>
          </w:tcPr>
          <w:p w14:paraId="147EE596" w14:textId="791A1E38" w:rsidR="003A2FA2" w:rsidRPr="003A2FA2" w:rsidRDefault="003A2FA2" w:rsidP="00806D05">
            <w:pPr>
              <w:ind w:firstLine="0"/>
              <w:rPr>
                <w:rFonts w:ascii="Times New Roman" w:hAnsi="Times New Roman"/>
                <w:b/>
                <w:bCs/>
              </w:rPr>
            </w:pPr>
            <w:r w:rsidRPr="003A2FA2">
              <w:rPr>
                <w:rFonts w:ascii="Times New Roman" w:hAnsi="Times New Roman"/>
                <w:b/>
                <w:bCs/>
              </w:rPr>
              <w:t>Target method</w:t>
            </w:r>
          </w:p>
        </w:tc>
      </w:tr>
      <w:tr w:rsidR="003A2FA2" w14:paraId="7A6F69DE" w14:textId="77777777" w:rsidTr="001B74C0">
        <w:trPr>
          <w:jc w:val="center"/>
        </w:trPr>
        <w:tc>
          <w:tcPr>
            <w:tcW w:w="0" w:type="auto"/>
          </w:tcPr>
          <w:p w14:paraId="50A7E9C8" w14:textId="79698F9E" w:rsidR="003A2FA2" w:rsidRDefault="003A2FA2" w:rsidP="00456F65">
            <w:pPr>
              <w:ind w:firstLine="0"/>
              <w:rPr>
                <w:rFonts w:ascii="Times New Roman" w:hAnsi="Times New Roman"/>
              </w:rPr>
            </w:pPr>
            <w:r w:rsidRPr="00DB1EBE">
              <w:rPr>
                <w:rFonts w:ascii="Times New Roman" w:hAnsi="Times New Roman"/>
                <w:sz w:val="22"/>
                <w:szCs w:val="18"/>
              </w:rPr>
              <w:t>Pre-Kindergarten (</w:t>
            </w:r>
            <w:proofErr w:type="gramStart"/>
            <w:r w:rsidRPr="00DB1EBE">
              <w:rPr>
                <w:rFonts w:ascii="Times New Roman" w:hAnsi="Times New Roman"/>
                <w:sz w:val="22"/>
                <w:szCs w:val="18"/>
              </w:rPr>
              <w:t>Full-day</w:t>
            </w:r>
            <w:proofErr w:type="gramEnd"/>
            <w:r w:rsidRPr="00DB1EBE">
              <w:rPr>
                <w:rFonts w:ascii="Times New Roman" w:hAnsi="Times New Roman"/>
                <w:sz w:val="22"/>
                <w:szCs w:val="18"/>
              </w:rPr>
              <w:t>)</w:t>
            </w:r>
          </w:p>
        </w:tc>
        <w:tc>
          <w:tcPr>
            <w:tcW w:w="0" w:type="auto"/>
          </w:tcPr>
          <w:p w14:paraId="54C0905F" w14:textId="2363EECF" w:rsidR="003A2FA2" w:rsidRDefault="003A2FA2" w:rsidP="00456F65">
            <w:pPr>
              <w:ind w:firstLine="0"/>
              <w:rPr>
                <w:rFonts w:ascii="Times New Roman" w:hAnsi="Times New Roman"/>
              </w:rPr>
            </w:pPr>
            <w:r w:rsidRPr="00DB1EBE">
              <w:rPr>
                <w:rFonts w:ascii="Times New Roman" w:hAnsi="Times New Roman"/>
                <w:sz w:val="22"/>
                <w:szCs w:val="18"/>
              </w:rPr>
              <w:t>18</w:t>
            </w:r>
          </w:p>
        </w:tc>
      </w:tr>
      <w:tr w:rsidR="003A2FA2" w14:paraId="718424C2" w14:textId="77777777" w:rsidTr="001B74C0">
        <w:trPr>
          <w:jc w:val="center"/>
        </w:trPr>
        <w:tc>
          <w:tcPr>
            <w:tcW w:w="0" w:type="auto"/>
          </w:tcPr>
          <w:p w14:paraId="1F3D764B" w14:textId="499D44FB" w:rsidR="003A2FA2" w:rsidRDefault="003A2FA2" w:rsidP="00456F65">
            <w:pPr>
              <w:ind w:firstLine="0"/>
              <w:rPr>
                <w:rFonts w:ascii="Times New Roman" w:hAnsi="Times New Roman"/>
              </w:rPr>
            </w:pPr>
            <w:r w:rsidRPr="00DB1EBE">
              <w:rPr>
                <w:rFonts w:ascii="Times New Roman" w:hAnsi="Times New Roman"/>
                <w:sz w:val="22"/>
                <w:szCs w:val="18"/>
              </w:rPr>
              <w:t>Pre-Kindergarten (Half-day)</w:t>
            </w:r>
          </w:p>
        </w:tc>
        <w:tc>
          <w:tcPr>
            <w:tcW w:w="0" w:type="auto"/>
          </w:tcPr>
          <w:p w14:paraId="13EFCC7A" w14:textId="35D82DA1" w:rsidR="003A2FA2" w:rsidRDefault="003A2FA2" w:rsidP="00456F65">
            <w:pPr>
              <w:ind w:firstLine="0"/>
              <w:rPr>
                <w:rFonts w:ascii="Times New Roman" w:hAnsi="Times New Roman"/>
              </w:rPr>
            </w:pPr>
            <w:r w:rsidRPr="00DB1EBE">
              <w:rPr>
                <w:rFonts w:ascii="Times New Roman" w:hAnsi="Times New Roman"/>
                <w:sz w:val="22"/>
                <w:szCs w:val="18"/>
              </w:rPr>
              <w:t>36 (18 A.M. &amp; 18 P.M.)</w:t>
            </w:r>
          </w:p>
        </w:tc>
      </w:tr>
      <w:tr w:rsidR="003A2FA2" w14:paraId="2812259C" w14:textId="77777777" w:rsidTr="001B74C0">
        <w:trPr>
          <w:jc w:val="center"/>
        </w:trPr>
        <w:tc>
          <w:tcPr>
            <w:tcW w:w="0" w:type="auto"/>
          </w:tcPr>
          <w:p w14:paraId="75830868" w14:textId="43B84EE5" w:rsidR="003A2FA2" w:rsidRDefault="003A2FA2" w:rsidP="00456F65">
            <w:pPr>
              <w:ind w:firstLine="0"/>
              <w:rPr>
                <w:rFonts w:ascii="Times New Roman" w:hAnsi="Times New Roman"/>
              </w:rPr>
            </w:pPr>
            <w:r w:rsidRPr="00DB1EBE">
              <w:rPr>
                <w:rFonts w:ascii="Times New Roman" w:hAnsi="Times New Roman"/>
                <w:sz w:val="22"/>
                <w:szCs w:val="18"/>
              </w:rPr>
              <w:t>Kindergarten</w:t>
            </w:r>
          </w:p>
        </w:tc>
        <w:tc>
          <w:tcPr>
            <w:tcW w:w="0" w:type="auto"/>
          </w:tcPr>
          <w:p w14:paraId="3EE66735" w14:textId="7CC7144B" w:rsidR="003A2FA2" w:rsidRDefault="003A2FA2" w:rsidP="00456F65">
            <w:pPr>
              <w:ind w:firstLine="0"/>
              <w:rPr>
                <w:rFonts w:ascii="Times New Roman" w:hAnsi="Times New Roman"/>
              </w:rPr>
            </w:pPr>
            <w:r w:rsidRPr="00DB1EBE">
              <w:rPr>
                <w:rFonts w:ascii="Times New Roman" w:hAnsi="Times New Roman"/>
                <w:sz w:val="22"/>
                <w:szCs w:val="18"/>
              </w:rPr>
              <w:t>20</w:t>
            </w:r>
          </w:p>
        </w:tc>
      </w:tr>
      <w:tr w:rsidR="003A2FA2" w14:paraId="38FE1D76" w14:textId="77777777" w:rsidTr="001B74C0">
        <w:trPr>
          <w:jc w:val="center"/>
        </w:trPr>
        <w:tc>
          <w:tcPr>
            <w:tcW w:w="0" w:type="auto"/>
          </w:tcPr>
          <w:p w14:paraId="5B39A4D7" w14:textId="5253CAEB" w:rsidR="003A2FA2" w:rsidRDefault="003A2FA2" w:rsidP="00456F65">
            <w:pPr>
              <w:ind w:firstLine="0"/>
              <w:rPr>
                <w:rFonts w:ascii="Times New Roman" w:hAnsi="Times New Roman"/>
              </w:rPr>
            </w:pPr>
            <w:r w:rsidRPr="00DB1EBE">
              <w:rPr>
                <w:rFonts w:ascii="Times New Roman" w:hAnsi="Times New Roman"/>
                <w:sz w:val="22"/>
                <w:szCs w:val="18"/>
              </w:rPr>
              <w:t>Grade 1, 2, 3</w:t>
            </w:r>
          </w:p>
        </w:tc>
        <w:tc>
          <w:tcPr>
            <w:tcW w:w="0" w:type="auto"/>
          </w:tcPr>
          <w:p w14:paraId="4D75BDC5" w14:textId="328B98D1" w:rsidR="003A2FA2" w:rsidRDefault="003A2FA2" w:rsidP="00456F65">
            <w:pPr>
              <w:ind w:firstLine="0"/>
              <w:rPr>
                <w:rFonts w:ascii="Times New Roman" w:hAnsi="Times New Roman"/>
              </w:rPr>
            </w:pPr>
            <w:r w:rsidRPr="00DB1EBE">
              <w:rPr>
                <w:rFonts w:ascii="Times New Roman" w:hAnsi="Times New Roman"/>
                <w:sz w:val="22"/>
                <w:szCs w:val="18"/>
              </w:rPr>
              <w:t>20</w:t>
            </w:r>
          </w:p>
        </w:tc>
      </w:tr>
      <w:tr w:rsidR="003A2FA2" w14:paraId="5630AE9C" w14:textId="77777777" w:rsidTr="001B74C0">
        <w:trPr>
          <w:jc w:val="center"/>
        </w:trPr>
        <w:tc>
          <w:tcPr>
            <w:tcW w:w="0" w:type="auto"/>
          </w:tcPr>
          <w:p w14:paraId="07BD0B1E" w14:textId="1CD71F6D" w:rsidR="003A2FA2" w:rsidRDefault="003A2FA2" w:rsidP="00456F65">
            <w:pPr>
              <w:ind w:firstLine="0"/>
              <w:rPr>
                <w:rFonts w:ascii="Times New Roman" w:hAnsi="Times New Roman"/>
              </w:rPr>
            </w:pPr>
            <w:r w:rsidRPr="00DB1EBE">
              <w:rPr>
                <w:rFonts w:ascii="Times New Roman" w:hAnsi="Times New Roman"/>
                <w:sz w:val="22"/>
                <w:szCs w:val="18"/>
              </w:rPr>
              <w:t>Grade 4 through 8</w:t>
            </w:r>
          </w:p>
        </w:tc>
        <w:tc>
          <w:tcPr>
            <w:tcW w:w="0" w:type="auto"/>
          </w:tcPr>
          <w:p w14:paraId="7A6029CE" w14:textId="3393DC2D" w:rsidR="003A2FA2" w:rsidRDefault="003A2FA2" w:rsidP="00456F65">
            <w:pPr>
              <w:ind w:firstLine="0"/>
              <w:rPr>
                <w:rFonts w:ascii="Times New Roman" w:hAnsi="Times New Roman"/>
              </w:rPr>
            </w:pPr>
            <w:r w:rsidRPr="00DB1EBE">
              <w:rPr>
                <w:rFonts w:ascii="Times New Roman" w:hAnsi="Times New Roman"/>
                <w:sz w:val="22"/>
                <w:szCs w:val="18"/>
              </w:rPr>
              <w:t>23</w:t>
            </w:r>
          </w:p>
        </w:tc>
      </w:tr>
      <w:tr w:rsidR="003A2FA2" w14:paraId="698BAFB1" w14:textId="77777777" w:rsidTr="001B74C0">
        <w:trPr>
          <w:jc w:val="center"/>
        </w:trPr>
        <w:tc>
          <w:tcPr>
            <w:tcW w:w="0" w:type="auto"/>
          </w:tcPr>
          <w:p w14:paraId="24A76A5E" w14:textId="756A8933" w:rsidR="003A2FA2" w:rsidRDefault="003A2FA2" w:rsidP="00456F65">
            <w:pPr>
              <w:ind w:firstLine="0"/>
              <w:rPr>
                <w:rFonts w:ascii="Times New Roman" w:hAnsi="Times New Roman"/>
              </w:rPr>
            </w:pPr>
            <w:r w:rsidRPr="00DB1EBE">
              <w:rPr>
                <w:rFonts w:ascii="Times New Roman" w:hAnsi="Times New Roman"/>
                <w:sz w:val="22"/>
                <w:szCs w:val="18"/>
              </w:rPr>
              <w:t>Grade 9 through 12</w:t>
            </w:r>
          </w:p>
        </w:tc>
        <w:tc>
          <w:tcPr>
            <w:tcW w:w="0" w:type="auto"/>
          </w:tcPr>
          <w:p w14:paraId="45A86DDE" w14:textId="20853427" w:rsidR="003A2FA2" w:rsidRDefault="003A2FA2" w:rsidP="00456F65">
            <w:pPr>
              <w:ind w:firstLine="0"/>
              <w:rPr>
                <w:rFonts w:ascii="Times New Roman" w:hAnsi="Times New Roman"/>
              </w:rPr>
            </w:pPr>
            <w:r w:rsidRPr="00DB1EBE">
              <w:rPr>
                <w:rFonts w:ascii="Times New Roman" w:hAnsi="Times New Roman"/>
                <w:sz w:val="22"/>
                <w:szCs w:val="18"/>
              </w:rPr>
              <w:t>25</w:t>
            </w:r>
          </w:p>
        </w:tc>
      </w:tr>
      <w:tr w:rsidR="003A2FA2" w14:paraId="4E47E3F4" w14:textId="77777777" w:rsidTr="001B74C0">
        <w:trPr>
          <w:jc w:val="center"/>
        </w:trPr>
        <w:tc>
          <w:tcPr>
            <w:tcW w:w="0" w:type="auto"/>
          </w:tcPr>
          <w:p w14:paraId="2EE01589" w14:textId="1DC60A7D" w:rsidR="003A2FA2" w:rsidRDefault="003A2FA2" w:rsidP="00456F65">
            <w:pPr>
              <w:ind w:firstLine="0"/>
              <w:rPr>
                <w:rFonts w:ascii="Times New Roman" w:hAnsi="Times New Roman"/>
              </w:rPr>
            </w:pPr>
            <w:r w:rsidRPr="00DB1EBE">
              <w:rPr>
                <w:rFonts w:ascii="Times New Roman" w:hAnsi="Times New Roman"/>
                <w:sz w:val="22"/>
                <w:szCs w:val="18"/>
              </w:rPr>
              <w:t>Special Education M.I.S.</w:t>
            </w:r>
            <w:r>
              <w:rPr>
                <w:rFonts w:ascii="Times New Roman" w:hAnsi="Times New Roman"/>
                <w:sz w:val="22"/>
                <w:szCs w:val="18"/>
              </w:rPr>
              <w:t xml:space="preserve"> </w:t>
            </w:r>
            <w:r w:rsidRPr="00DB1EBE">
              <w:rPr>
                <w:rFonts w:ascii="Times New Roman" w:hAnsi="Times New Roman"/>
                <w:sz w:val="22"/>
                <w:szCs w:val="18"/>
              </w:rPr>
              <w:t>1 thru 8 (Community School District)</w:t>
            </w:r>
          </w:p>
        </w:tc>
        <w:tc>
          <w:tcPr>
            <w:tcW w:w="0" w:type="auto"/>
          </w:tcPr>
          <w:p w14:paraId="65A6E263" w14:textId="145EDD8C" w:rsidR="003A2FA2" w:rsidRDefault="003A2FA2" w:rsidP="00456F65">
            <w:pPr>
              <w:ind w:firstLine="0"/>
              <w:rPr>
                <w:rFonts w:ascii="Times New Roman" w:hAnsi="Times New Roman"/>
              </w:rPr>
            </w:pPr>
            <w:r w:rsidRPr="00DB1EBE">
              <w:rPr>
                <w:rFonts w:ascii="Times New Roman" w:hAnsi="Times New Roman"/>
                <w:sz w:val="22"/>
                <w:szCs w:val="18"/>
              </w:rPr>
              <w:t>12</w:t>
            </w:r>
          </w:p>
        </w:tc>
      </w:tr>
      <w:tr w:rsidR="003A2FA2" w14:paraId="39724710" w14:textId="77777777" w:rsidTr="001B74C0">
        <w:trPr>
          <w:jc w:val="center"/>
        </w:trPr>
        <w:tc>
          <w:tcPr>
            <w:tcW w:w="0" w:type="auto"/>
          </w:tcPr>
          <w:p w14:paraId="6F107363" w14:textId="4DB99ED4" w:rsidR="003A2FA2" w:rsidRDefault="003A2FA2" w:rsidP="00456F65">
            <w:pPr>
              <w:ind w:firstLine="0"/>
              <w:rPr>
                <w:rFonts w:ascii="Times New Roman" w:hAnsi="Times New Roman"/>
              </w:rPr>
            </w:pPr>
            <w:r w:rsidRPr="00DB1EBE">
              <w:rPr>
                <w:rFonts w:ascii="Times New Roman" w:hAnsi="Times New Roman"/>
                <w:sz w:val="22"/>
                <w:szCs w:val="18"/>
              </w:rPr>
              <w:t>Citywide Special Education</w:t>
            </w:r>
          </w:p>
        </w:tc>
        <w:tc>
          <w:tcPr>
            <w:tcW w:w="0" w:type="auto"/>
          </w:tcPr>
          <w:p w14:paraId="65278DA8" w14:textId="3EA6A2F5" w:rsidR="003A2FA2" w:rsidRDefault="003A2FA2" w:rsidP="00456F65">
            <w:pPr>
              <w:ind w:firstLine="0"/>
              <w:rPr>
                <w:rFonts w:ascii="Times New Roman" w:hAnsi="Times New Roman"/>
              </w:rPr>
            </w:pPr>
            <w:r w:rsidRPr="00DB1EBE">
              <w:rPr>
                <w:rFonts w:ascii="Times New Roman" w:hAnsi="Times New Roman"/>
                <w:sz w:val="22"/>
                <w:szCs w:val="18"/>
              </w:rPr>
              <w:t>Based upon program</w:t>
            </w:r>
          </w:p>
        </w:tc>
      </w:tr>
      <w:tr w:rsidR="003A2FA2" w14:paraId="3C6A1BCF" w14:textId="77777777" w:rsidTr="001B74C0">
        <w:trPr>
          <w:jc w:val="center"/>
        </w:trPr>
        <w:tc>
          <w:tcPr>
            <w:tcW w:w="0" w:type="auto"/>
          </w:tcPr>
          <w:p w14:paraId="17105CCC" w14:textId="60796FC1" w:rsidR="003A2FA2" w:rsidRDefault="003A2FA2" w:rsidP="00456F65">
            <w:pPr>
              <w:ind w:firstLine="0"/>
              <w:rPr>
                <w:rFonts w:ascii="Times New Roman" w:hAnsi="Times New Roman"/>
              </w:rPr>
            </w:pPr>
            <w:r w:rsidRPr="00DB1EBE">
              <w:rPr>
                <w:rFonts w:ascii="Times New Roman" w:hAnsi="Times New Roman"/>
                <w:sz w:val="22"/>
                <w:szCs w:val="18"/>
              </w:rPr>
              <w:t>Specialty Instructional Spaces</w:t>
            </w:r>
          </w:p>
        </w:tc>
        <w:tc>
          <w:tcPr>
            <w:tcW w:w="0" w:type="auto"/>
          </w:tcPr>
          <w:p w14:paraId="69C4C297" w14:textId="73E61E0A" w:rsidR="003A2FA2" w:rsidRDefault="003A2FA2" w:rsidP="00456F65">
            <w:pPr>
              <w:ind w:firstLine="0"/>
              <w:rPr>
                <w:rFonts w:ascii="Times New Roman" w:hAnsi="Times New Roman"/>
              </w:rPr>
            </w:pPr>
            <w:r w:rsidRPr="00DB1EBE">
              <w:rPr>
                <w:rFonts w:ascii="Times New Roman" w:hAnsi="Times New Roman"/>
                <w:sz w:val="22"/>
                <w:szCs w:val="18"/>
              </w:rPr>
              <w:t>25 (HS), 23 (All Other grades)</w:t>
            </w:r>
          </w:p>
        </w:tc>
      </w:tr>
    </w:tbl>
    <w:p w14:paraId="559F3BE3" w14:textId="77777777" w:rsidR="003A2FA2" w:rsidRDefault="003A2FA2" w:rsidP="00806D05">
      <w:pPr>
        <w:ind w:firstLine="0"/>
        <w:rPr>
          <w:rFonts w:ascii="Times New Roman" w:hAnsi="Times New Roman"/>
        </w:rPr>
      </w:pPr>
    </w:p>
    <w:p w14:paraId="4DA25D9E" w14:textId="77777777" w:rsidR="003A2FA2" w:rsidRDefault="003A2FA2" w:rsidP="00806D05">
      <w:pPr>
        <w:ind w:left="720" w:firstLine="0"/>
        <w:jc w:val="center"/>
        <w:rPr>
          <w:rFonts w:ascii="Times New Roman" w:hAnsi="Times New Roman"/>
        </w:rPr>
      </w:pPr>
    </w:p>
    <w:p w14:paraId="7385D10F" w14:textId="77777777" w:rsidR="009C5FF7" w:rsidRDefault="009C5FF7" w:rsidP="00806D05">
      <w:pPr>
        <w:ind w:left="720" w:firstLine="0"/>
        <w:jc w:val="center"/>
        <w:rPr>
          <w:rFonts w:ascii="Times New Roman" w:hAnsi="Times New Roman"/>
        </w:rPr>
      </w:pPr>
    </w:p>
    <w:p w14:paraId="7EEBE032" w14:textId="018CF5A3" w:rsidR="00806D05" w:rsidRPr="006251E3" w:rsidRDefault="00806D05" w:rsidP="00806D05">
      <w:pPr>
        <w:ind w:left="720" w:firstLine="0"/>
        <w:jc w:val="center"/>
        <w:rPr>
          <w:rFonts w:ascii="Times New Roman" w:hAnsi="Times New Roman"/>
        </w:rPr>
      </w:pPr>
    </w:p>
    <w:p w14:paraId="3A04DCDE" w14:textId="77777777" w:rsidR="00806D05" w:rsidRPr="006251E3" w:rsidRDefault="00806D05" w:rsidP="00806D05">
      <w:pPr>
        <w:tabs>
          <w:tab w:val="left" w:pos="1080"/>
        </w:tabs>
        <w:ind w:firstLine="0"/>
        <w:rPr>
          <w:rFonts w:ascii="Times New Roman" w:hAnsi="Times New Roman"/>
          <w:u w:val="single"/>
        </w:rPr>
      </w:pPr>
      <w:r w:rsidRPr="006251E3">
        <w:rPr>
          <w:rFonts w:ascii="Times New Roman" w:hAnsi="Times New Roman"/>
          <w:b/>
        </w:rPr>
        <w:lastRenderedPageBreak/>
        <w:t xml:space="preserve">2.         </w:t>
      </w:r>
      <w:r w:rsidRPr="006251E3">
        <w:rPr>
          <w:rFonts w:ascii="Times New Roman" w:hAnsi="Times New Roman"/>
          <w:b/>
          <w:u w:val="single"/>
        </w:rPr>
        <w:t>The Unadjusted Potential Capacity</w:t>
      </w:r>
    </w:p>
    <w:p w14:paraId="679A107B" w14:textId="77777777" w:rsidR="00806D05" w:rsidRPr="006251E3" w:rsidRDefault="00806D05" w:rsidP="00806D05">
      <w:pPr>
        <w:tabs>
          <w:tab w:val="left" w:pos="1080"/>
        </w:tabs>
        <w:ind w:left="1080"/>
        <w:rPr>
          <w:rFonts w:ascii="Times New Roman" w:hAnsi="Times New Roman"/>
        </w:rPr>
      </w:pPr>
    </w:p>
    <w:p w14:paraId="1C7724BD" w14:textId="77777777" w:rsidR="00806D05" w:rsidRPr="006251E3" w:rsidRDefault="00806D05" w:rsidP="00806D05">
      <w:pPr>
        <w:tabs>
          <w:tab w:val="left" w:pos="720"/>
          <w:tab w:val="left" w:pos="990"/>
        </w:tabs>
        <w:ind w:left="720" w:firstLine="0"/>
        <w:rPr>
          <w:rFonts w:ascii="Times New Roman" w:hAnsi="Times New Roman"/>
        </w:rPr>
      </w:pPr>
      <w:r w:rsidRPr="006251E3">
        <w:rPr>
          <w:rFonts w:ascii="Times New Roman" w:hAnsi="Times New Roman"/>
        </w:rPr>
        <w:t>Assign a potential capacity to each room.  This is done by dividing the total square footage of the room by 35 for Pre-</w:t>
      </w:r>
      <w:r>
        <w:rPr>
          <w:rFonts w:ascii="Times New Roman" w:hAnsi="Times New Roman"/>
        </w:rPr>
        <w:t>K</w:t>
      </w:r>
      <w:r w:rsidRPr="006251E3">
        <w:rPr>
          <w:rFonts w:ascii="Times New Roman" w:hAnsi="Times New Roman"/>
        </w:rPr>
        <w:t xml:space="preserve"> and </w:t>
      </w:r>
      <w:r>
        <w:rPr>
          <w:rFonts w:ascii="Times New Roman" w:hAnsi="Times New Roman"/>
        </w:rPr>
        <w:t>Kindergarten</w:t>
      </w:r>
      <w:r w:rsidRPr="006251E3">
        <w:rPr>
          <w:rFonts w:ascii="Times New Roman" w:hAnsi="Times New Roman"/>
        </w:rPr>
        <w:t xml:space="preserve"> </w:t>
      </w:r>
      <w:r>
        <w:rPr>
          <w:rFonts w:ascii="Times New Roman" w:hAnsi="Times New Roman"/>
        </w:rPr>
        <w:t xml:space="preserve">classrooms and 20 for Grades </w:t>
      </w:r>
      <w:r w:rsidRPr="006251E3">
        <w:rPr>
          <w:rFonts w:ascii="Times New Roman" w:hAnsi="Times New Roman"/>
        </w:rPr>
        <w:t>1-8</w:t>
      </w:r>
      <w:r>
        <w:rPr>
          <w:rFonts w:ascii="Times New Roman" w:hAnsi="Times New Roman"/>
        </w:rPr>
        <w:t xml:space="preserve"> classrooms and Non-D75 Special Education classroom</w:t>
      </w:r>
      <w:r w:rsidRPr="006251E3">
        <w:rPr>
          <w:rFonts w:ascii="Times New Roman" w:hAnsi="Times New Roman"/>
        </w:rPr>
        <w:t xml:space="preserve">. </w:t>
      </w:r>
      <w:r>
        <w:rPr>
          <w:rFonts w:ascii="Times New Roman" w:hAnsi="Times New Roman"/>
        </w:rPr>
        <w:t>These</w:t>
      </w:r>
      <w:r w:rsidRPr="006251E3">
        <w:rPr>
          <w:rFonts w:ascii="Times New Roman" w:hAnsi="Times New Roman"/>
        </w:rPr>
        <w:t xml:space="preserve"> represent the minimum</w:t>
      </w:r>
      <w:r>
        <w:rPr>
          <w:rFonts w:ascii="Times New Roman" w:hAnsi="Times New Roman"/>
        </w:rPr>
        <w:t xml:space="preserve"> </w:t>
      </w:r>
      <w:r w:rsidRPr="006251E3">
        <w:rPr>
          <w:rFonts w:ascii="Times New Roman" w:hAnsi="Times New Roman"/>
        </w:rPr>
        <w:t>square footage required per pupil according to the b</w:t>
      </w:r>
      <w:r>
        <w:rPr>
          <w:rFonts w:ascii="Times New Roman" w:hAnsi="Times New Roman"/>
        </w:rPr>
        <w:t xml:space="preserve">uilding code of the City of New </w:t>
      </w:r>
      <w:r w:rsidRPr="006251E3">
        <w:rPr>
          <w:rFonts w:ascii="Times New Roman" w:hAnsi="Times New Roman"/>
        </w:rPr>
        <w:t>York.</w:t>
      </w:r>
    </w:p>
    <w:p w14:paraId="21C92946" w14:textId="77777777" w:rsidR="00806D05" w:rsidRPr="006251E3" w:rsidRDefault="00806D05" w:rsidP="00806D05">
      <w:pPr>
        <w:tabs>
          <w:tab w:val="left" w:pos="1080"/>
        </w:tabs>
        <w:ind w:firstLine="0"/>
        <w:rPr>
          <w:rFonts w:ascii="Times New Roman" w:hAnsi="Times New Roman"/>
        </w:rPr>
      </w:pPr>
    </w:p>
    <w:p w14:paraId="3D412843" w14:textId="77777777" w:rsidR="00806D05" w:rsidRPr="006251E3" w:rsidRDefault="00806D05" w:rsidP="00806D05">
      <w:pPr>
        <w:tabs>
          <w:tab w:val="left" w:pos="1080"/>
        </w:tabs>
        <w:ind w:firstLine="0"/>
        <w:rPr>
          <w:rFonts w:ascii="Times New Roman" w:hAnsi="Times New Roman"/>
        </w:rPr>
      </w:pPr>
      <w:r w:rsidRPr="006251E3">
        <w:rPr>
          <w:rFonts w:ascii="Times New Roman" w:hAnsi="Times New Roman"/>
          <w:b/>
        </w:rPr>
        <w:t xml:space="preserve">3.        </w:t>
      </w:r>
      <w:r w:rsidRPr="006251E3">
        <w:rPr>
          <w:rFonts w:ascii="Times New Roman" w:hAnsi="Times New Roman"/>
          <w:b/>
          <w:u w:val="single"/>
        </w:rPr>
        <w:t>The Total Unadjusted Capacity</w:t>
      </w:r>
    </w:p>
    <w:p w14:paraId="07B27746" w14:textId="77777777" w:rsidR="00806D05" w:rsidRPr="006251E3" w:rsidRDefault="00806D05" w:rsidP="00806D05">
      <w:pPr>
        <w:tabs>
          <w:tab w:val="left" w:pos="1080"/>
        </w:tabs>
        <w:ind w:left="1080"/>
        <w:rPr>
          <w:rFonts w:ascii="Times New Roman" w:hAnsi="Times New Roman"/>
        </w:rPr>
      </w:pPr>
    </w:p>
    <w:p w14:paraId="64965F3E" w14:textId="6B54465F" w:rsidR="00806D05" w:rsidRPr="006251E3" w:rsidRDefault="00806D05" w:rsidP="00806D05">
      <w:pPr>
        <w:tabs>
          <w:tab w:val="left" w:pos="720"/>
        </w:tabs>
        <w:ind w:left="720" w:firstLine="0"/>
        <w:rPr>
          <w:rFonts w:ascii="Times New Roman" w:hAnsi="Times New Roman"/>
        </w:rPr>
      </w:pPr>
      <w:r w:rsidRPr="006251E3">
        <w:rPr>
          <w:rFonts w:ascii="Times New Roman" w:hAnsi="Times New Roman"/>
        </w:rPr>
        <w:t>Compare the maximum and p</w:t>
      </w:r>
      <w:r>
        <w:rPr>
          <w:rFonts w:ascii="Times New Roman" w:hAnsi="Times New Roman"/>
        </w:rPr>
        <w:t xml:space="preserve">otential capacity for each </w:t>
      </w:r>
      <w:r w:rsidR="00DA05B2">
        <w:rPr>
          <w:rFonts w:ascii="Times New Roman" w:hAnsi="Times New Roman"/>
        </w:rPr>
        <w:t>room</w:t>
      </w:r>
      <w:r w:rsidR="00DA05B2" w:rsidRPr="006251E3">
        <w:rPr>
          <w:rFonts w:ascii="Times New Roman" w:hAnsi="Times New Roman"/>
        </w:rPr>
        <w:t xml:space="preserve"> and</w:t>
      </w:r>
      <w:r w:rsidRPr="006251E3">
        <w:rPr>
          <w:rFonts w:ascii="Times New Roman" w:hAnsi="Times New Roman"/>
        </w:rPr>
        <w:t xml:space="preserve"> take the lower of </w:t>
      </w:r>
      <w:r>
        <w:rPr>
          <w:rFonts w:ascii="Times New Roman" w:hAnsi="Times New Roman"/>
        </w:rPr>
        <w:t xml:space="preserve">the </w:t>
      </w:r>
      <w:r w:rsidRPr="006251E3">
        <w:rPr>
          <w:rFonts w:ascii="Times New Roman" w:hAnsi="Times New Roman"/>
        </w:rPr>
        <w:t>numbers. This is the capacity</w:t>
      </w:r>
      <w:r>
        <w:rPr>
          <w:rFonts w:ascii="Times New Roman" w:hAnsi="Times New Roman"/>
        </w:rPr>
        <w:t xml:space="preserve"> of that individual </w:t>
      </w:r>
      <w:r w:rsidRPr="006251E3">
        <w:rPr>
          <w:rFonts w:ascii="Times New Roman" w:hAnsi="Times New Roman"/>
        </w:rPr>
        <w:t xml:space="preserve">room. The capacities of individual rooms are added to arrive at an unadjusted school capacity.  The unadjusted </w:t>
      </w:r>
      <w:r>
        <w:rPr>
          <w:rFonts w:ascii="Times New Roman" w:hAnsi="Times New Roman"/>
        </w:rPr>
        <w:t>school capacity</w:t>
      </w:r>
      <w:r w:rsidRPr="006251E3">
        <w:rPr>
          <w:rFonts w:ascii="Times New Roman" w:hAnsi="Times New Roman"/>
        </w:rPr>
        <w:t xml:space="preserve"> will</w:t>
      </w:r>
      <w:r>
        <w:rPr>
          <w:rFonts w:ascii="Times New Roman" w:hAnsi="Times New Roman"/>
        </w:rPr>
        <w:t xml:space="preserve"> </w:t>
      </w:r>
      <w:r w:rsidRPr="006251E3">
        <w:rPr>
          <w:rFonts w:ascii="Times New Roman" w:hAnsi="Times New Roman"/>
        </w:rPr>
        <w:t xml:space="preserve">change from year to year </w:t>
      </w:r>
      <w:r>
        <w:rPr>
          <w:rFonts w:ascii="Times New Roman" w:hAnsi="Times New Roman"/>
        </w:rPr>
        <w:t xml:space="preserve">due to </w:t>
      </w:r>
      <w:r w:rsidRPr="006251E3">
        <w:rPr>
          <w:rFonts w:ascii="Times New Roman" w:hAnsi="Times New Roman"/>
        </w:rPr>
        <w:t>t</w:t>
      </w:r>
      <w:r>
        <w:rPr>
          <w:rFonts w:ascii="Times New Roman" w:hAnsi="Times New Roman"/>
        </w:rPr>
        <w:t xml:space="preserve">he </w:t>
      </w:r>
      <w:r w:rsidRPr="006251E3">
        <w:rPr>
          <w:rFonts w:ascii="Times New Roman" w:hAnsi="Times New Roman"/>
        </w:rPr>
        <w:t xml:space="preserve">shifting usage of </w:t>
      </w:r>
      <w:r>
        <w:rPr>
          <w:rFonts w:ascii="Times New Roman" w:hAnsi="Times New Roman"/>
        </w:rPr>
        <w:t>each room</w:t>
      </w:r>
      <w:r w:rsidRPr="006251E3">
        <w:rPr>
          <w:rFonts w:ascii="Times New Roman" w:hAnsi="Times New Roman"/>
        </w:rPr>
        <w:t>.</w:t>
      </w:r>
    </w:p>
    <w:p w14:paraId="77D0AACE" w14:textId="77777777" w:rsidR="00806D05" w:rsidRPr="006251E3" w:rsidRDefault="00806D05" w:rsidP="00806D05">
      <w:pPr>
        <w:ind w:firstLine="0"/>
        <w:rPr>
          <w:rFonts w:ascii="Times New Roman" w:hAnsi="Times New Roman"/>
        </w:rPr>
      </w:pPr>
    </w:p>
    <w:p w14:paraId="1B35A683" w14:textId="77777777" w:rsidR="00806D05" w:rsidRDefault="00806D05" w:rsidP="00806D05">
      <w:pPr>
        <w:ind w:firstLine="0"/>
        <w:rPr>
          <w:rFonts w:ascii="Times New Roman" w:hAnsi="Times New Roman"/>
          <w:b/>
          <w:u w:val="single"/>
        </w:rPr>
      </w:pPr>
      <w:r w:rsidRPr="00793B44">
        <w:rPr>
          <w:rFonts w:ascii="Times New Roman" w:hAnsi="Times New Roman"/>
          <w:b/>
        </w:rPr>
        <w:t>4.</w:t>
      </w:r>
      <w:r w:rsidRPr="00793B44">
        <w:rPr>
          <w:rFonts w:ascii="Times New Roman" w:hAnsi="Times New Roman"/>
          <w:b/>
        </w:rPr>
        <w:tab/>
      </w:r>
      <w:r w:rsidRPr="006251E3">
        <w:rPr>
          <w:rFonts w:ascii="Times New Roman" w:hAnsi="Times New Roman"/>
          <w:b/>
          <w:u w:val="single"/>
        </w:rPr>
        <w:t>Adjustment for Cluster Support Services</w:t>
      </w:r>
    </w:p>
    <w:p w14:paraId="7441A4DC" w14:textId="77777777" w:rsidR="00806D05" w:rsidRPr="006251E3" w:rsidRDefault="00806D05" w:rsidP="00806D05">
      <w:pPr>
        <w:ind w:left="360" w:firstLine="0"/>
        <w:rPr>
          <w:rFonts w:ascii="Times New Roman" w:hAnsi="Times New Roman"/>
          <w:b/>
          <w:u w:val="single"/>
        </w:rPr>
      </w:pPr>
    </w:p>
    <w:p w14:paraId="155E91BF" w14:textId="77777777" w:rsidR="00806D05" w:rsidRDefault="00806D05" w:rsidP="00806D05">
      <w:pPr>
        <w:ind w:left="720" w:firstLine="0"/>
        <w:rPr>
          <w:rFonts w:ascii="Times New Roman" w:hAnsi="Times New Roman"/>
        </w:rPr>
      </w:pPr>
      <w:r>
        <w:rPr>
          <w:rFonts w:ascii="Times New Roman" w:hAnsi="Times New Roman"/>
        </w:rPr>
        <w:t xml:space="preserve">To calculate </w:t>
      </w:r>
      <w:r w:rsidRPr="006251E3">
        <w:rPr>
          <w:rFonts w:ascii="Times New Roman" w:hAnsi="Times New Roman"/>
        </w:rPr>
        <w:t xml:space="preserve">capacities, the capacity of a </w:t>
      </w:r>
      <w:r>
        <w:rPr>
          <w:rFonts w:ascii="Times New Roman" w:hAnsi="Times New Roman"/>
        </w:rPr>
        <w:t>specific</w:t>
      </w:r>
      <w:r w:rsidRPr="006251E3">
        <w:rPr>
          <w:rFonts w:ascii="Times New Roman" w:hAnsi="Times New Roman"/>
        </w:rPr>
        <w:t xml:space="preserve"> number of cluster support rooms</w:t>
      </w:r>
      <w:r>
        <w:rPr>
          <w:rFonts w:ascii="Times New Roman" w:hAnsi="Times New Roman"/>
        </w:rPr>
        <w:t xml:space="preserve"> is</w:t>
      </w:r>
      <w:r w:rsidRPr="006251E3">
        <w:rPr>
          <w:rFonts w:ascii="Times New Roman" w:hAnsi="Times New Roman"/>
        </w:rPr>
        <w:t xml:space="preserve"> subtracted from the unadjusted capacity and therefore not counted in capacity.  The number subtracted </w:t>
      </w:r>
      <w:r>
        <w:rPr>
          <w:rFonts w:ascii="Times New Roman" w:hAnsi="Times New Roman"/>
        </w:rPr>
        <w:t xml:space="preserve">is listed in the table below and </w:t>
      </w:r>
      <w:r w:rsidRPr="006251E3">
        <w:rPr>
          <w:rFonts w:ascii="Times New Roman" w:hAnsi="Times New Roman"/>
        </w:rPr>
        <w:t xml:space="preserve">varies </w:t>
      </w:r>
      <w:r>
        <w:rPr>
          <w:rFonts w:ascii="Times New Roman" w:hAnsi="Times New Roman"/>
        </w:rPr>
        <w:t>depending</w:t>
      </w:r>
      <w:r w:rsidRPr="006251E3">
        <w:rPr>
          <w:rFonts w:ascii="Times New Roman" w:hAnsi="Times New Roman"/>
        </w:rPr>
        <w:t xml:space="preserve"> on Title I status </w:t>
      </w:r>
      <w:r>
        <w:rPr>
          <w:rFonts w:ascii="Times New Roman" w:hAnsi="Times New Roman"/>
        </w:rPr>
        <w:t xml:space="preserve">and/or the enrollment of the school based on the method. It </w:t>
      </w:r>
      <w:r w:rsidRPr="006251E3">
        <w:rPr>
          <w:rFonts w:ascii="Times New Roman" w:hAnsi="Times New Roman"/>
        </w:rPr>
        <w:t xml:space="preserve">is meant to reflect the need for support rooms (rooms used by cluster teachers beyond the homerooms) required for the teaching of art, music, science, computers, etc.  These subjects are taught by specialized cluster teachers and often require separate specialized dedicated space.  </w:t>
      </w:r>
    </w:p>
    <w:p w14:paraId="680A0FBF" w14:textId="77777777" w:rsidR="00806D05" w:rsidRPr="00456F65" w:rsidRDefault="00806D05" w:rsidP="00806D05">
      <w:pPr>
        <w:ind w:left="1080"/>
        <w:jc w:val="center"/>
        <w:rPr>
          <w:rFonts w:ascii="Times New Roman" w:hAnsi="Times New Roman"/>
        </w:rPr>
      </w:pPr>
    </w:p>
    <w:tbl>
      <w:tblPr>
        <w:tblStyle w:val="TableGrid"/>
        <w:tblW w:w="0" w:type="auto"/>
        <w:jc w:val="center"/>
        <w:tblLook w:val="04A0" w:firstRow="1" w:lastRow="0" w:firstColumn="1" w:lastColumn="0" w:noHBand="0" w:noVBand="1"/>
      </w:tblPr>
      <w:tblGrid>
        <w:gridCol w:w="2526"/>
        <w:gridCol w:w="4383"/>
      </w:tblGrid>
      <w:tr w:rsidR="00613779" w:rsidRPr="00456F65" w14:paraId="0F0D3B20" w14:textId="77777777" w:rsidTr="00456F65">
        <w:trPr>
          <w:jc w:val="center"/>
        </w:trPr>
        <w:tc>
          <w:tcPr>
            <w:tcW w:w="0" w:type="auto"/>
            <w:shd w:val="clear" w:color="auto" w:fill="2F5496" w:themeFill="accent5" w:themeFillShade="BF"/>
          </w:tcPr>
          <w:p w14:paraId="2943F580" w14:textId="3D23AA53" w:rsidR="00613779" w:rsidRPr="00456F65" w:rsidRDefault="00613779" w:rsidP="00613779">
            <w:pPr>
              <w:ind w:firstLine="0"/>
              <w:rPr>
                <w:rFonts w:ascii="Times New Roman" w:hAnsi="Times New Roman"/>
              </w:rPr>
            </w:pPr>
            <w:r w:rsidRPr="00456F65">
              <w:rPr>
                <w:rFonts w:ascii="Times New Roman" w:hAnsi="Times New Roman"/>
                <w:b/>
                <w:sz w:val="22"/>
              </w:rPr>
              <w:t>ENROLLMENT</w:t>
            </w:r>
          </w:p>
        </w:tc>
        <w:tc>
          <w:tcPr>
            <w:tcW w:w="0" w:type="auto"/>
            <w:shd w:val="clear" w:color="auto" w:fill="2F5496" w:themeFill="accent5" w:themeFillShade="BF"/>
          </w:tcPr>
          <w:p w14:paraId="3D7E8F79" w14:textId="77777777" w:rsidR="00613779" w:rsidRPr="00456F65" w:rsidRDefault="00613779" w:rsidP="00613779">
            <w:pPr>
              <w:tabs>
                <w:tab w:val="left" w:pos="4320"/>
              </w:tabs>
              <w:ind w:firstLine="0"/>
              <w:rPr>
                <w:rFonts w:ascii="Times New Roman" w:hAnsi="Times New Roman"/>
                <w:b/>
                <w:sz w:val="22"/>
              </w:rPr>
            </w:pPr>
            <w:r w:rsidRPr="00456F65">
              <w:rPr>
                <w:rFonts w:ascii="Times New Roman" w:hAnsi="Times New Roman"/>
                <w:b/>
                <w:sz w:val="22"/>
              </w:rPr>
              <w:t>NUMBER OF CLASSROOMS</w:t>
            </w:r>
          </w:p>
          <w:p w14:paraId="2F2DE73F" w14:textId="4731D377" w:rsidR="00613779" w:rsidRPr="001B74C0" w:rsidRDefault="00613779" w:rsidP="001B74C0">
            <w:pPr>
              <w:tabs>
                <w:tab w:val="left" w:pos="4320"/>
              </w:tabs>
              <w:ind w:firstLine="0"/>
              <w:rPr>
                <w:rFonts w:ascii="Times New Roman" w:hAnsi="Times New Roman"/>
                <w:b/>
                <w:sz w:val="22"/>
              </w:rPr>
            </w:pPr>
            <w:r w:rsidRPr="00456F65">
              <w:rPr>
                <w:rFonts w:ascii="Times New Roman" w:hAnsi="Times New Roman"/>
                <w:b/>
                <w:sz w:val="22"/>
              </w:rPr>
              <w:t>SUBTRACTED FROM CAPACITY</w:t>
            </w:r>
          </w:p>
        </w:tc>
      </w:tr>
      <w:tr w:rsidR="00613779" w14:paraId="612D26D5" w14:textId="77777777" w:rsidTr="00613779">
        <w:trPr>
          <w:jc w:val="center"/>
        </w:trPr>
        <w:tc>
          <w:tcPr>
            <w:tcW w:w="0" w:type="auto"/>
          </w:tcPr>
          <w:p w14:paraId="09A1E8EF" w14:textId="083627BC" w:rsidR="00613779" w:rsidRDefault="00613779" w:rsidP="001B74C0">
            <w:pPr>
              <w:ind w:firstLine="0"/>
              <w:jc w:val="center"/>
              <w:rPr>
                <w:rFonts w:ascii="Times New Roman" w:hAnsi="Times New Roman"/>
              </w:rPr>
            </w:pPr>
            <w:r>
              <w:rPr>
                <w:rFonts w:ascii="Times New Roman" w:hAnsi="Times New Roman"/>
              </w:rPr>
              <w:t>1,251 and up</w:t>
            </w:r>
          </w:p>
        </w:tc>
        <w:tc>
          <w:tcPr>
            <w:tcW w:w="0" w:type="auto"/>
          </w:tcPr>
          <w:p w14:paraId="2371D60B" w14:textId="781AAB29" w:rsidR="00613779" w:rsidRDefault="00613779" w:rsidP="001B74C0">
            <w:pPr>
              <w:ind w:firstLine="0"/>
              <w:jc w:val="center"/>
              <w:rPr>
                <w:rFonts w:ascii="Times New Roman" w:hAnsi="Times New Roman"/>
              </w:rPr>
            </w:pPr>
            <w:r>
              <w:rPr>
                <w:rFonts w:ascii="Times New Roman" w:hAnsi="Times New Roman"/>
              </w:rPr>
              <w:t>5</w:t>
            </w:r>
          </w:p>
        </w:tc>
      </w:tr>
      <w:tr w:rsidR="00613779" w14:paraId="1F3C7288" w14:textId="77777777" w:rsidTr="00613779">
        <w:trPr>
          <w:jc w:val="center"/>
        </w:trPr>
        <w:tc>
          <w:tcPr>
            <w:tcW w:w="0" w:type="auto"/>
          </w:tcPr>
          <w:p w14:paraId="1C37941F" w14:textId="1F731914" w:rsidR="00613779" w:rsidRDefault="00613779" w:rsidP="001B74C0">
            <w:pPr>
              <w:ind w:firstLine="0"/>
              <w:jc w:val="center"/>
              <w:rPr>
                <w:rFonts w:ascii="Times New Roman" w:hAnsi="Times New Roman"/>
              </w:rPr>
            </w:pPr>
            <w:r>
              <w:rPr>
                <w:rFonts w:ascii="Times New Roman" w:hAnsi="Times New Roman"/>
              </w:rPr>
              <w:t>751</w:t>
            </w:r>
            <w:r w:rsidRPr="006251E3">
              <w:rPr>
                <w:rFonts w:ascii="Times New Roman" w:hAnsi="Times New Roman"/>
              </w:rPr>
              <w:t xml:space="preserve"> -</w:t>
            </w:r>
            <w:r>
              <w:rPr>
                <w:rFonts w:ascii="Times New Roman" w:hAnsi="Times New Roman"/>
              </w:rPr>
              <w:t xml:space="preserve"> 1,250</w:t>
            </w:r>
          </w:p>
        </w:tc>
        <w:tc>
          <w:tcPr>
            <w:tcW w:w="0" w:type="auto"/>
          </w:tcPr>
          <w:p w14:paraId="1B3A1B77" w14:textId="1EB41CD7" w:rsidR="00613779" w:rsidRDefault="00613779" w:rsidP="001B74C0">
            <w:pPr>
              <w:ind w:firstLine="0"/>
              <w:jc w:val="center"/>
              <w:rPr>
                <w:rFonts w:ascii="Times New Roman" w:hAnsi="Times New Roman"/>
              </w:rPr>
            </w:pPr>
            <w:r>
              <w:rPr>
                <w:rFonts w:ascii="Times New Roman" w:hAnsi="Times New Roman"/>
              </w:rPr>
              <w:t>4</w:t>
            </w:r>
          </w:p>
        </w:tc>
      </w:tr>
      <w:tr w:rsidR="00613779" w14:paraId="79C782CC" w14:textId="77777777" w:rsidTr="00613779">
        <w:trPr>
          <w:jc w:val="center"/>
        </w:trPr>
        <w:tc>
          <w:tcPr>
            <w:tcW w:w="0" w:type="auto"/>
          </w:tcPr>
          <w:p w14:paraId="6D029E20" w14:textId="6238D4F0" w:rsidR="00613779" w:rsidRDefault="00613779" w:rsidP="001B74C0">
            <w:pPr>
              <w:ind w:firstLine="0"/>
              <w:jc w:val="center"/>
              <w:rPr>
                <w:rFonts w:ascii="Times New Roman" w:hAnsi="Times New Roman"/>
              </w:rPr>
            </w:pPr>
            <w:r>
              <w:rPr>
                <w:rFonts w:ascii="Times New Roman" w:hAnsi="Times New Roman"/>
              </w:rPr>
              <w:t>251</w:t>
            </w:r>
            <w:r w:rsidRPr="006251E3">
              <w:rPr>
                <w:rFonts w:ascii="Times New Roman" w:hAnsi="Times New Roman"/>
              </w:rPr>
              <w:t xml:space="preserve"> - </w:t>
            </w:r>
            <w:r>
              <w:rPr>
                <w:rFonts w:ascii="Times New Roman" w:hAnsi="Times New Roman"/>
              </w:rPr>
              <w:t>750</w:t>
            </w:r>
          </w:p>
        </w:tc>
        <w:tc>
          <w:tcPr>
            <w:tcW w:w="0" w:type="auto"/>
          </w:tcPr>
          <w:p w14:paraId="18791FD9" w14:textId="21347BA2" w:rsidR="00613779" w:rsidRDefault="00613779" w:rsidP="001B74C0">
            <w:pPr>
              <w:ind w:firstLine="0"/>
              <w:jc w:val="center"/>
              <w:rPr>
                <w:rFonts w:ascii="Times New Roman" w:hAnsi="Times New Roman"/>
              </w:rPr>
            </w:pPr>
            <w:r>
              <w:rPr>
                <w:rFonts w:ascii="Times New Roman" w:hAnsi="Times New Roman"/>
              </w:rPr>
              <w:t>3</w:t>
            </w:r>
          </w:p>
        </w:tc>
      </w:tr>
      <w:tr w:rsidR="00613779" w14:paraId="2F5A703D" w14:textId="77777777" w:rsidTr="00613779">
        <w:trPr>
          <w:jc w:val="center"/>
        </w:trPr>
        <w:tc>
          <w:tcPr>
            <w:tcW w:w="0" w:type="auto"/>
          </w:tcPr>
          <w:p w14:paraId="75F1CA6F" w14:textId="4C823388" w:rsidR="00613779" w:rsidRDefault="00613779" w:rsidP="001B74C0">
            <w:pPr>
              <w:ind w:firstLine="0"/>
              <w:jc w:val="center"/>
              <w:rPr>
                <w:rFonts w:ascii="Times New Roman" w:hAnsi="Times New Roman"/>
              </w:rPr>
            </w:pPr>
            <w:r>
              <w:rPr>
                <w:rFonts w:ascii="Times New Roman" w:hAnsi="Times New Roman"/>
              </w:rPr>
              <w:t xml:space="preserve">0 </w:t>
            </w:r>
            <w:r w:rsidRPr="006251E3">
              <w:rPr>
                <w:rFonts w:ascii="Times New Roman" w:hAnsi="Times New Roman"/>
              </w:rPr>
              <w:t>-</w:t>
            </w:r>
            <w:r>
              <w:rPr>
                <w:rFonts w:ascii="Times New Roman" w:hAnsi="Times New Roman"/>
              </w:rPr>
              <w:t xml:space="preserve"> 250</w:t>
            </w:r>
          </w:p>
        </w:tc>
        <w:tc>
          <w:tcPr>
            <w:tcW w:w="0" w:type="auto"/>
          </w:tcPr>
          <w:p w14:paraId="57F00E1E" w14:textId="1E69234B" w:rsidR="00613779" w:rsidRDefault="00613779" w:rsidP="001B74C0">
            <w:pPr>
              <w:ind w:firstLine="0"/>
              <w:jc w:val="center"/>
              <w:rPr>
                <w:rFonts w:ascii="Times New Roman" w:hAnsi="Times New Roman"/>
              </w:rPr>
            </w:pPr>
            <w:r>
              <w:rPr>
                <w:rFonts w:ascii="Times New Roman" w:hAnsi="Times New Roman"/>
              </w:rPr>
              <w:t>2</w:t>
            </w:r>
          </w:p>
        </w:tc>
      </w:tr>
    </w:tbl>
    <w:p w14:paraId="5B2D1B96" w14:textId="77777777" w:rsidR="00613779" w:rsidRDefault="00613779" w:rsidP="00806D05">
      <w:pPr>
        <w:ind w:left="1080"/>
        <w:jc w:val="center"/>
        <w:rPr>
          <w:rFonts w:ascii="Times New Roman" w:hAnsi="Times New Roman"/>
        </w:rPr>
      </w:pPr>
    </w:p>
    <w:p w14:paraId="7532913B" w14:textId="4E46A7C9" w:rsidR="00806D05" w:rsidRDefault="00806D05" w:rsidP="00613779">
      <w:pPr>
        <w:tabs>
          <w:tab w:val="left" w:pos="4320"/>
        </w:tabs>
        <w:ind w:left="1080"/>
        <w:rPr>
          <w:rFonts w:ascii="Times New Roman" w:hAnsi="Times New Roman"/>
        </w:rPr>
      </w:pPr>
      <w:r>
        <w:rPr>
          <w:rFonts w:ascii="Times New Roman" w:hAnsi="Times New Roman"/>
          <w:b/>
          <w:sz w:val="22"/>
        </w:rPr>
        <w:t xml:space="preserve">  </w:t>
      </w:r>
    </w:p>
    <w:p w14:paraId="2FFA81F1" w14:textId="77777777" w:rsidR="00806D05" w:rsidRPr="006251E3" w:rsidRDefault="00806D05" w:rsidP="00806D05">
      <w:pPr>
        <w:ind w:left="720" w:hanging="720"/>
        <w:rPr>
          <w:rFonts w:ascii="Times New Roman" w:hAnsi="Times New Roman"/>
        </w:rPr>
      </w:pPr>
      <w:r w:rsidRPr="006251E3">
        <w:rPr>
          <w:rFonts w:ascii="Times New Roman" w:hAnsi="Times New Roman"/>
          <w:b/>
        </w:rPr>
        <w:t>5.</w:t>
      </w:r>
      <w:r w:rsidRPr="006251E3">
        <w:rPr>
          <w:rFonts w:ascii="Times New Roman" w:hAnsi="Times New Roman"/>
        </w:rPr>
        <w:tab/>
      </w:r>
      <w:r w:rsidRPr="006251E3">
        <w:rPr>
          <w:rFonts w:ascii="Times New Roman" w:hAnsi="Times New Roman"/>
          <w:b/>
          <w:u w:val="single"/>
        </w:rPr>
        <w:t>Adjustment for Funded Support Services</w:t>
      </w:r>
    </w:p>
    <w:p w14:paraId="3857B79E" w14:textId="77777777" w:rsidR="00806D05" w:rsidRPr="006251E3" w:rsidRDefault="00806D05" w:rsidP="00806D05">
      <w:pPr>
        <w:ind w:firstLine="0"/>
        <w:rPr>
          <w:rFonts w:ascii="Times New Roman" w:hAnsi="Times New Roman"/>
        </w:rPr>
      </w:pPr>
    </w:p>
    <w:p w14:paraId="182C03AA" w14:textId="77777777" w:rsidR="00806D05" w:rsidRDefault="00806D05" w:rsidP="00806D05">
      <w:pPr>
        <w:ind w:left="720" w:firstLine="0"/>
        <w:rPr>
          <w:rFonts w:ascii="Times New Roman" w:hAnsi="Times New Roman"/>
        </w:rPr>
      </w:pPr>
      <w:r w:rsidRPr="006251E3">
        <w:rPr>
          <w:rFonts w:ascii="Times New Roman" w:hAnsi="Times New Roman"/>
        </w:rPr>
        <w:t xml:space="preserve">Federal and State funds are allocated to schools for pupil remediation.  The number of students requiring remediation by school has been calculated by assuming a Citywide average of 35% of students reading below the State Reference Point as measured by the State reading test and multiplying that percentage by the </w:t>
      </w:r>
      <w:r>
        <w:rPr>
          <w:rFonts w:ascii="Times New Roman" w:hAnsi="Times New Roman"/>
        </w:rPr>
        <w:t>enrollment of each organization</w:t>
      </w:r>
      <w:r w:rsidRPr="006251E3">
        <w:rPr>
          <w:rFonts w:ascii="Times New Roman" w:hAnsi="Times New Roman"/>
        </w:rPr>
        <w:t>.</w:t>
      </w:r>
    </w:p>
    <w:p w14:paraId="2D38A983" w14:textId="450FE0C5" w:rsidR="00806D05" w:rsidRPr="006251E3" w:rsidRDefault="00806D05" w:rsidP="002E665E">
      <w:pPr>
        <w:ind w:firstLine="0"/>
        <w:rPr>
          <w:rFonts w:ascii="Times New Roman" w:hAnsi="Times New Roman"/>
        </w:rPr>
      </w:pPr>
    </w:p>
    <w:p w14:paraId="322C1323" w14:textId="77777777" w:rsidR="00806D05" w:rsidRPr="006251E3" w:rsidRDefault="00806D05" w:rsidP="00806D05">
      <w:pPr>
        <w:ind w:left="720" w:firstLine="0"/>
        <w:rPr>
          <w:rFonts w:ascii="Times New Roman" w:hAnsi="Times New Roman"/>
        </w:rPr>
      </w:pPr>
    </w:p>
    <w:p w14:paraId="5FE704F2" w14:textId="3ABAA235" w:rsidR="00806D05" w:rsidRDefault="00806D05" w:rsidP="00806D05">
      <w:pPr>
        <w:ind w:left="720" w:firstLine="0"/>
        <w:rPr>
          <w:rFonts w:ascii="Times New Roman" w:hAnsi="Times New Roman"/>
        </w:rPr>
      </w:pPr>
      <w:r w:rsidRPr="006251E3">
        <w:rPr>
          <w:rFonts w:ascii="Times New Roman" w:hAnsi="Times New Roman"/>
        </w:rPr>
        <w:t>One room is then assigned to funded programs for every 250 students requiring remediation.  This is called the funded adjustment.</w:t>
      </w:r>
    </w:p>
    <w:p w14:paraId="4C537659" w14:textId="77777777" w:rsidR="001B74C0" w:rsidRDefault="001B74C0" w:rsidP="00806D05">
      <w:pPr>
        <w:ind w:left="720" w:firstLine="0"/>
        <w:rPr>
          <w:rFonts w:ascii="Times New Roman" w:hAnsi="Times New Roman"/>
        </w:rPr>
      </w:pPr>
    </w:p>
    <w:tbl>
      <w:tblPr>
        <w:tblStyle w:val="TableGrid"/>
        <w:tblW w:w="0" w:type="auto"/>
        <w:jc w:val="center"/>
        <w:tblLook w:val="04A0" w:firstRow="1" w:lastRow="0" w:firstColumn="1" w:lastColumn="0" w:noHBand="0" w:noVBand="1"/>
      </w:tblPr>
      <w:tblGrid>
        <w:gridCol w:w="2526"/>
        <w:gridCol w:w="4750"/>
      </w:tblGrid>
      <w:tr w:rsidR="001B74C0" w14:paraId="012E7632" w14:textId="77777777" w:rsidTr="008C1F3C">
        <w:trPr>
          <w:jc w:val="center"/>
        </w:trPr>
        <w:tc>
          <w:tcPr>
            <w:tcW w:w="0" w:type="auto"/>
            <w:shd w:val="clear" w:color="auto" w:fill="2F5496" w:themeFill="accent5" w:themeFillShade="BF"/>
          </w:tcPr>
          <w:p w14:paraId="7667C20F" w14:textId="1F167944" w:rsidR="001B74C0" w:rsidRPr="001B74C0" w:rsidRDefault="001B74C0" w:rsidP="00806D05">
            <w:pPr>
              <w:ind w:firstLine="0"/>
              <w:rPr>
                <w:rFonts w:ascii="Times New Roman" w:hAnsi="Times New Roman"/>
                <w:b/>
              </w:rPr>
            </w:pPr>
            <w:r w:rsidRPr="001B74C0">
              <w:rPr>
                <w:rFonts w:ascii="Times New Roman" w:hAnsi="Times New Roman"/>
                <w:b/>
                <w:sz w:val="22"/>
                <w:szCs w:val="22"/>
              </w:rPr>
              <w:t>ENROLLMENT</w:t>
            </w:r>
          </w:p>
        </w:tc>
        <w:tc>
          <w:tcPr>
            <w:tcW w:w="0" w:type="auto"/>
            <w:shd w:val="clear" w:color="auto" w:fill="2F5496" w:themeFill="accent5" w:themeFillShade="BF"/>
          </w:tcPr>
          <w:p w14:paraId="058CAF51" w14:textId="2F1E9AFE" w:rsidR="001B74C0" w:rsidRPr="001B74C0" w:rsidRDefault="001B74C0" w:rsidP="00806D05">
            <w:pPr>
              <w:ind w:firstLine="0"/>
              <w:rPr>
                <w:rFonts w:ascii="Times New Roman" w:hAnsi="Times New Roman"/>
                <w:b/>
              </w:rPr>
            </w:pPr>
            <w:r w:rsidRPr="001B74C0">
              <w:rPr>
                <w:rFonts w:ascii="Times New Roman" w:hAnsi="Times New Roman"/>
                <w:b/>
                <w:sz w:val="22"/>
                <w:szCs w:val="22"/>
              </w:rPr>
              <w:t>FUNDED ROOMS TO BE DEDUCTED</w:t>
            </w:r>
          </w:p>
        </w:tc>
      </w:tr>
      <w:tr w:rsidR="001B74C0" w14:paraId="591A31FA" w14:textId="77777777" w:rsidTr="008C1F3C">
        <w:trPr>
          <w:jc w:val="center"/>
        </w:trPr>
        <w:tc>
          <w:tcPr>
            <w:tcW w:w="0" w:type="auto"/>
          </w:tcPr>
          <w:p w14:paraId="6E78FF61" w14:textId="6BE7B892" w:rsidR="001B74C0" w:rsidRDefault="001B74C0" w:rsidP="001B74C0">
            <w:pPr>
              <w:ind w:firstLine="0"/>
              <w:jc w:val="center"/>
              <w:rPr>
                <w:rFonts w:ascii="Times New Roman" w:hAnsi="Times New Roman"/>
              </w:rPr>
            </w:pPr>
            <w:r w:rsidRPr="006251E3">
              <w:rPr>
                <w:rFonts w:ascii="Times New Roman" w:hAnsi="Times New Roman"/>
              </w:rPr>
              <w:t>GE - 1,072</w:t>
            </w:r>
          </w:p>
        </w:tc>
        <w:tc>
          <w:tcPr>
            <w:tcW w:w="0" w:type="auto"/>
          </w:tcPr>
          <w:p w14:paraId="32EA1451" w14:textId="1187E131" w:rsidR="001B74C0" w:rsidRDefault="001B74C0" w:rsidP="001B74C0">
            <w:pPr>
              <w:ind w:firstLine="0"/>
              <w:jc w:val="center"/>
              <w:rPr>
                <w:rFonts w:ascii="Times New Roman" w:hAnsi="Times New Roman"/>
              </w:rPr>
            </w:pPr>
            <w:r w:rsidRPr="006251E3">
              <w:rPr>
                <w:rFonts w:ascii="Times New Roman" w:hAnsi="Times New Roman"/>
              </w:rPr>
              <w:t>2</w:t>
            </w:r>
          </w:p>
        </w:tc>
      </w:tr>
      <w:tr w:rsidR="001B74C0" w14:paraId="70E9B890" w14:textId="77777777" w:rsidTr="008C1F3C">
        <w:trPr>
          <w:jc w:val="center"/>
        </w:trPr>
        <w:tc>
          <w:tcPr>
            <w:tcW w:w="0" w:type="auto"/>
          </w:tcPr>
          <w:p w14:paraId="5CFC39C2" w14:textId="055D4B8F" w:rsidR="001B74C0" w:rsidRDefault="001B74C0" w:rsidP="001B74C0">
            <w:pPr>
              <w:ind w:firstLine="0"/>
              <w:jc w:val="center"/>
              <w:rPr>
                <w:rFonts w:ascii="Times New Roman" w:hAnsi="Times New Roman"/>
              </w:rPr>
            </w:pPr>
            <w:r w:rsidRPr="006251E3">
              <w:rPr>
                <w:rFonts w:ascii="Times New Roman" w:hAnsi="Times New Roman"/>
              </w:rPr>
              <w:t>358 - 1,07</w:t>
            </w:r>
            <w:r>
              <w:rPr>
                <w:rFonts w:ascii="Times New Roman" w:hAnsi="Times New Roman"/>
              </w:rPr>
              <w:t>1</w:t>
            </w:r>
          </w:p>
        </w:tc>
        <w:tc>
          <w:tcPr>
            <w:tcW w:w="0" w:type="auto"/>
          </w:tcPr>
          <w:p w14:paraId="53409D91" w14:textId="40D7074E" w:rsidR="001B74C0" w:rsidRDefault="001B74C0" w:rsidP="001B74C0">
            <w:pPr>
              <w:ind w:firstLine="0"/>
              <w:jc w:val="center"/>
              <w:rPr>
                <w:rFonts w:ascii="Times New Roman" w:hAnsi="Times New Roman"/>
              </w:rPr>
            </w:pPr>
            <w:r w:rsidRPr="006251E3">
              <w:rPr>
                <w:rFonts w:ascii="Times New Roman" w:hAnsi="Times New Roman"/>
              </w:rPr>
              <w:t>1</w:t>
            </w:r>
          </w:p>
        </w:tc>
      </w:tr>
      <w:tr w:rsidR="001B74C0" w14:paraId="38386840" w14:textId="77777777" w:rsidTr="008C1F3C">
        <w:trPr>
          <w:jc w:val="center"/>
        </w:trPr>
        <w:tc>
          <w:tcPr>
            <w:tcW w:w="0" w:type="auto"/>
          </w:tcPr>
          <w:p w14:paraId="515A53F0" w14:textId="27EB8DBD" w:rsidR="001B74C0" w:rsidRDefault="001B74C0" w:rsidP="001B74C0">
            <w:pPr>
              <w:ind w:firstLine="0"/>
              <w:jc w:val="center"/>
              <w:rPr>
                <w:rFonts w:ascii="Times New Roman" w:hAnsi="Times New Roman"/>
              </w:rPr>
            </w:pPr>
            <w:r w:rsidRPr="006251E3">
              <w:rPr>
                <w:rFonts w:ascii="Times New Roman" w:hAnsi="Times New Roman"/>
              </w:rPr>
              <w:t xml:space="preserve">    0 </w:t>
            </w:r>
            <w:r>
              <w:rPr>
                <w:rFonts w:ascii="Times New Roman" w:hAnsi="Times New Roman"/>
              </w:rPr>
              <w:t>–</w:t>
            </w:r>
            <w:r w:rsidRPr="006251E3">
              <w:rPr>
                <w:rFonts w:ascii="Times New Roman" w:hAnsi="Times New Roman"/>
              </w:rPr>
              <w:t xml:space="preserve"> 357</w:t>
            </w:r>
          </w:p>
        </w:tc>
        <w:tc>
          <w:tcPr>
            <w:tcW w:w="0" w:type="auto"/>
          </w:tcPr>
          <w:p w14:paraId="1153001F" w14:textId="746D9E4E" w:rsidR="001B74C0" w:rsidRDefault="001B74C0" w:rsidP="001B74C0">
            <w:pPr>
              <w:ind w:firstLine="0"/>
              <w:jc w:val="center"/>
              <w:rPr>
                <w:rFonts w:ascii="Times New Roman" w:hAnsi="Times New Roman"/>
              </w:rPr>
            </w:pPr>
            <w:r w:rsidRPr="006251E3">
              <w:rPr>
                <w:rFonts w:ascii="Times New Roman" w:hAnsi="Times New Roman"/>
              </w:rPr>
              <w:t>0</w:t>
            </w:r>
          </w:p>
        </w:tc>
      </w:tr>
    </w:tbl>
    <w:p w14:paraId="06E814CB" w14:textId="77777777" w:rsidR="00806D05" w:rsidRPr="006251E3" w:rsidRDefault="00806D05" w:rsidP="00806D05">
      <w:pPr>
        <w:ind w:left="720" w:hanging="720"/>
        <w:rPr>
          <w:rFonts w:ascii="Times New Roman" w:hAnsi="Times New Roman"/>
          <w:b/>
        </w:rPr>
      </w:pPr>
      <w:r w:rsidRPr="006251E3">
        <w:rPr>
          <w:rFonts w:ascii="Times New Roman" w:hAnsi="Times New Roman"/>
          <w:b/>
        </w:rPr>
        <w:t>6.</w:t>
      </w:r>
      <w:r w:rsidRPr="006251E3">
        <w:rPr>
          <w:rFonts w:ascii="Times New Roman" w:hAnsi="Times New Roman"/>
          <w:b/>
        </w:rPr>
        <w:tab/>
      </w:r>
      <w:r w:rsidRPr="006251E3">
        <w:rPr>
          <w:rFonts w:ascii="Times New Roman" w:hAnsi="Times New Roman"/>
          <w:b/>
          <w:u w:val="single"/>
        </w:rPr>
        <w:t>Adjustment for Parent's and Teacher's Room</w:t>
      </w:r>
    </w:p>
    <w:p w14:paraId="10726CA1" w14:textId="77777777" w:rsidR="00806D05" w:rsidRPr="006251E3" w:rsidRDefault="00806D05" w:rsidP="00806D05">
      <w:pPr>
        <w:ind w:firstLine="0"/>
        <w:rPr>
          <w:rFonts w:ascii="Times New Roman" w:hAnsi="Times New Roman"/>
        </w:rPr>
      </w:pPr>
    </w:p>
    <w:p w14:paraId="10BE1327" w14:textId="77777777" w:rsidR="00806D05" w:rsidRDefault="00806D05" w:rsidP="00806D05">
      <w:pPr>
        <w:ind w:firstLine="0"/>
        <w:rPr>
          <w:rFonts w:ascii="Times New Roman" w:hAnsi="Times New Roman"/>
        </w:rPr>
      </w:pPr>
      <w:r w:rsidRPr="006251E3">
        <w:rPr>
          <w:rFonts w:ascii="Times New Roman" w:hAnsi="Times New Roman"/>
        </w:rPr>
        <w:tab/>
        <w:t xml:space="preserve">Subtract </w:t>
      </w:r>
      <w:r>
        <w:rPr>
          <w:rFonts w:ascii="Times New Roman" w:hAnsi="Times New Roman"/>
        </w:rPr>
        <w:t>capacity of a full-size classroom for use as</w:t>
      </w:r>
      <w:r w:rsidRPr="006251E3">
        <w:rPr>
          <w:rFonts w:ascii="Times New Roman" w:hAnsi="Times New Roman"/>
        </w:rPr>
        <w:t xml:space="preserve"> parent's room and </w:t>
      </w:r>
      <w:r>
        <w:rPr>
          <w:rFonts w:ascii="Times New Roman" w:hAnsi="Times New Roman"/>
        </w:rPr>
        <w:t xml:space="preserve">teacher's room. </w:t>
      </w:r>
    </w:p>
    <w:p w14:paraId="66F172E7" w14:textId="77777777" w:rsidR="00806D05" w:rsidRPr="006251E3" w:rsidRDefault="00806D05" w:rsidP="00806D05">
      <w:pPr>
        <w:ind w:firstLine="0"/>
        <w:rPr>
          <w:rFonts w:ascii="Times New Roman" w:hAnsi="Times New Roman"/>
        </w:rPr>
      </w:pPr>
    </w:p>
    <w:p w14:paraId="57D20529" w14:textId="77777777" w:rsidR="00806D05" w:rsidRPr="006251E3" w:rsidRDefault="00806D05" w:rsidP="00806D05">
      <w:pPr>
        <w:ind w:left="720" w:hanging="720"/>
        <w:rPr>
          <w:rFonts w:ascii="Times New Roman" w:hAnsi="Times New Roman"/>
          <w:b/>
        </w:rPr>
      </w:pPr>
      <w:r>
        <w:rPr>
          <w:rFonts w:ascii="Times New Roman" w:hAnsi="Times New Roman"/>
          <w:b/>
        </w:rPr>
        <w:t>7</w:t>
      </w:r>
      <w:r w:rsidRPr="006251E3">
        <w:rPr>
          <w:rFonts w:ascii="Times New Roman" w:hAnsi="Times New Roman"/>
          <w:b/>
        </w:rPr>
        <w:t>.</w:t>
      </w:r>
      <w:r w:rsidRPr="006251E3">
        <w:rPr>
          <w:rFonts w:ascii="Times New Roman" w:hAnsi="Times New Roman"/>
          <w:b/>
        </w:rPr>
        <w:tab/>
      </w:r>
      <w:r w:rsidRPr="006251E3">
        <w:rPr>
          <w:rFonts w:ascii="Times New Roman" w:hAnsi="Times New Roman"/>
          <w:b/>
          <w:u w:val="single"/>
        </w:rPr>
        <w:t xml:space="preserve">Adjustment for </w:t>
      </w:r>
      <w:r>
        <w:rPr>
          <w:rFonts w:ascii="Times New Roman" w:hAnsi="Times New Roman"/>
          <w:b/>
          <w:u w:val="single"/>
        </w:rPr>
        <w:t xml:space="preserve">Guidance </w:t>
      </w:r>
      <w:r w:rsidRPr="006251E3">
        <w:rPr>
          <w:rFonts w:ascii="Times New Roman" w:hAnsi="Times New Roman"/>
          <w:b/>
          <w:u w:val="single"/>
        </w:rPr>
        <w:t>Room</w:t>
      </w:r>
    </w:p>
    <w:p w14:paraId="2F1CD401" w14:textId="77777777" w:rsidR="00806D05" w:rsidRPr="006251E3" w:rsidRDefault="00806D05" w:rsidP="00806D05">
      <w:pPr>
        <w:ind w:firstLine="0"/>
        <w:rPr>
          <w:rFonts w:ascii="Times New Roman" w:hAnsi="Times New Roman"/>
        </w:rPr>
      </w:pPr>
    </w:p>
    <w:p w14:paraId="7FFE0998" w14:textId="77777777" w:rsidR="00806D05" w:rsidRPr="006251E3" w:rsidRDefault="00806D05" w:rsidP="00806D05">
      <w:pPr>
        <w:ind w:firstLine="0"/>
        <w:rPr>
          <w:rFonts w:ascii="Times New Roman" w:hAnsi="Times New Roman"/>
        </w:rPr>
      </w:pPr>
      <w:r w:rsidRPr="006251E3">
        <w:rPr>
          <w:rFonts w:ascii="Times New Roman" w:hAnsi="Times New Roman"/>
        </w:rPr>
        <w:tab/>
        <w:t xml:space="preserve">Subtract </w:t>
      </w:r>
      <w:r>
        <w:rPr>
          <w:rFonts w:ascii="Times New Roman" w:hAnsi="Times New Roman"/>
        </w:rPr>
        <w:t>capacity of a full-size classroom for use as</w:t>
      </w:r>
      <w:r w:rsidRPr="006251E3">
        <w:rPr>
          <w:rFonts w:ascii="Times New Roman" w:hAnsi="Times New Roman"/>
        </w:rPr>
        <w:t xml:space="preserve"> </w:t>
      </w:r>
      <w:r>
        <w:rPr>
          <w:rFonts w:ascii="Times New Roman" w:hAnsi="Times New Roman"/>
        </w:rPr>
        <w:t xml:space="preserve">Guidance counseling room. </w:t>
      </w:r>
    </w:p>
    <w:p w14:paraId="4FC30740" w14:textId="77777777" w:rsidR="00806D05" w:rsidRPr="006251E3" w:rsidRDefault="00806D05" w:rsidP="00806D05">
      <w:pPr>
        <w:ind w:left="720" w:hanging="720"/>
        <w:rPr>
          <w:rFonts w:ascii="Times New Roman" w:hAnsi="Times New Roman"/>
        </w:rPr>
      </w:pPr>
    </w:p>
    <w:p w14:paraId="07FA05FC" w14:textId="77777777" w:rsidR="00806D05" w:rsidRPr="006251E3" w:rsidRDefault="00806D05" w:rsidP="00806D05">
      <w:pPr>
        <w:ind w:left="720" w:hanging="720"/>
        <w:rPr>
          <w:rFonts w:ascii="Times New Roman" w:hAnsi="Times New Roman"/>
          <w:b/>
          <w:u w:val="single"/>
        </w:rPr>
      </w:pPr>
      <w:r>
        <w:rPr>
          <w:rFonts w:ascii="Times New Roman" w:hAnsi="Times New Roman"/>
          <w:b/>
        </w:rPr>
        <w:t>8</w:t>
      </w:r>
      <w:r w:rsidRPr="006251E3">
        <w:rPr>
          <w:rFonts w:ascii="Times New Roman" w:hAnsi="Times New Roman"/>
          <w:b/>
        </w:rPr>
        <w:t>.</w:t>
      </w:r>
      <w:r w:rsidRPr="006251E3">
        <w:rPr>
          <w:rFonts w:ascii="Times New Roman" w:hAnsi="Times New Roman"/>
          <w:b/>
        </w:rPr>
        <w:tab/>
      </w:r>
      <w:r w:rsidRPr="006251E3">
        <w:rPr>
          <w:rFonts w:ascii="Times New Roman" w:hAnsi="Times New Roman"/>
          <w:b/>
          <w:u w:val="single"/>
        </w:rPr>
        <w:t>The Adjusted Capacity</w:t>
      </w:r>
    </w:p>
    <w:p w14:paraId="1DC43EF5" w14:textId="77777777" w:rsidR="00806D05" w:rsidRDefault="00806D05" w:rsidP="00806D05">
      <w:pPr>
        <w:ind w:left="720" w:firstLine="0"/>
        <w:rPr>
          <w:rFonts w:ascii="Times New Roman" w:hAnsi="Times New Roman"/>
        </w:rPr>
      </w:pPr>
    </w:p>
    <w:p w14:paraId="0CB00F81" w14:textId="77777777" w:rsidR="00806D05" w:rsidRDefault="00806D05" w:rsidP="00806D05">
      <w:pPr>
        <w:ind w:left="720" w:firstLine="0"/>
        <w:rPr>
          <w:rFonts w:ascii="Times New Roman" w:hAnsi="Times New Roman"/>
        </w:rPr>
      </w:pPr>
      <w:r>
        <w:rPr>
          <w:rFonts w:ascii="Times New Roman" w:hAnsi="Times New Roman"/>
        </w:rPr>
        <w:t xml:space="preserve">When a school uses space in several buildings, the deduction is derived based on the total enrollment of this school and then applied to each building that it occupies by the enrollment percentage of the school at each location. </w:t>
      </w:r>
    </w:p>
    <w:p w14:paraId="594F7AD0" w14:textId="77777777" w:rsidR="00806D05" w:rsidRPr="007D01E7" w:rsidRDefault="00806D05" w:rsidP="00806D05">
      <w:pPr>
        <w:ind w:left="720" w:firstLine="0"/>
        <w:rPr>
          <w:rFonts w:ascii="Times New Roman" w:hAnsi="Times New Roman"/>
          <w:b/>
        </w:rPr>
      </w:pPr>
    </w:p>
    <w:p w14:paraId="59276B2E" w14:textId="77777777" w:rsidR="00806D05" w:rsidRPr="006251E3" w:rsidRDefault="00806D05" w:rsidP="00806D05">
      <w:pPr>
        <w:ind w:left="720" w:firstLine="0"/>
        <w:rPr>
          <w:rFonts w:ascii="Times New Roman" w:hAnsi="Times New Roman"/>
        </w:rPr>
      </w:pPr>
      <w:r w:rsidRPr="006251E3">
        <w:rPr>
          <w:rFonts w:ascii="Times New Roman" w:hAnsi="Times New Roman"/>
        </w:rPr>
        <w:t xml:space="preserve">Adjusted capacity is derived by subtracting </w:t>
      </w:r>
      <w:r>
        <w:rPr>
          <w:rFonts w:ascii="Times New Roman" w:hAnsi="Times New Roman"/>
        </w:rPr>
        <w:t>a specific</w:t>
      </w:r>
      <w:r w:rsidRPr="006251E3">
        <w:rPr>
          <w:rFonts w:ascii="Times New Roman" w:hAnsi="Times New Roman"/>
        </w:rPr>
        <w:t xml:space="preserve"> number of cluster support rooms</w:t>
      </w:r>
      <w:r>
        <w:rPr>
          <w:rFonts w:ascii="Times New Roman" w:hAnsi="Times New Roman"/>
        </w:rPr>
        <w:t xml:space="preserve">, </w:t>
      </w:r>
      <w:r w:rsidRPr="006251E3">
        <w:rPr>
          <w:rFonts w:ascii="Times New Roman" w:hAnsi="Times New Roman"/>
        </w:rPr>
        <w:t>funded support rooms</w:t>
      </w:r>
      <w:r>
        <w:rPr>
          <w:rFonts w:ascii="Times New Roman" w:hAnsi="Times New Roman"/>
        </w:rPr>
        <w:t>, one Guidance room and one Parent’s/Teacher’s room</w:t>
      </w:r>
      <w:r w:rsidRPr="006251E3">
        <w:rPr>
          <w:rFonts w:ascii="Times New Roman" w:hAnsi="Times New Roman"/>
        </w:rPr>
        <w:t xml:space="preserve"> from the unadjusted capacity.</w:t>
      </w:r>
    </w:p>
    <w:p w14:paraId="5847B9F2" w14:textId="77777777" w:rsidR="00806D05" w:rsidRDefault="00806D05" w:rsidP="00806D05">
      <w:pPr>
        <w:ind w:left="360"/>
        <w:rPr>
          <w:rFonts w:ascii="Times New Roman" w:hAnsi="Times New Roman"/>
          <w:b/>
        </w:rPr>
      </w:pPr>
    </w:p>
    <w:p w14:paraId="52B56AE1" w14:textId="77777777" w:rsidR="00806D05" w:rsidRPr="006251E3" w:rsidRDefault="00806D05" w:rsidP="00806D05">
      <w:pPr>
        <w:ind w:left="360"/>
        <w:rPr>
          <w:rFonts w:ascii="Times New Roman" w:hAnsi="Times New Roman"/>
        </w:rPr>
      </w:pPr>
      <w:r>
        <w:rPr>
          <w:rFonts w:ascii="Times New Roman" w:hAnsi="Times New Roman"/>
          <w:b/>
        </w:rPr>
        <w:t>9</w:t>
      </w:r>
      <w:r w:rsidRPr="006251E3">
        <w:rPr>
          <w:rFonts w:ascii="Times New Roman" w:hAnsi="Times New Roman"/>
          <w:b/>
        </w:rPr>
        <w:t>.</w:t>
      </w:r>
      <w:r w:rsidRPr="006251E3">
        <w:rPr>
          <w:rFonts w:ascii="Times New Roman" w:hAnsi="Times New Roman"/>
          <w:b/>
        </w:rPr>
        <w:tab/>
      </w:r>
      <w:r w:rsidRPr="006251E3">
        <w:rPr>
          <w:rFonts w:ascii="Times New Roman" w:hAnsi="Times New Roman"/>
          <w:b/>
        </w:rPr>
        <w:tab/>
      </w:r>
      <w:r w:rsidR="00976105">
        <w:rPr>
          <w:rFonts w:ascii="Times New Roman" w:hAnsi="Times New Roman"/>
          <w:b/>
          <w:u w:val="single"/>
        </w:rPr>
        <w:t>TARGET</w:t>
      </w:r>
      <w:r w:rsidRPr="006251E3">
        <w:rPr>
          <w:rFonts w:ascii="Times New Roman" w:hAnsi="Times New Roman"/>
          <w:b/>
          <w:u w:val="single"/>
        </w:rPr>
        <w:t xml:space="preserve"> Utilization:</w:t>
      </w:r>
    </w:p>
    <w:p w14:paraId="14D21E25" w14:textId="77777777" w:rsidR="00806D05" w:rsidRPr="006251E3" w:rsidRDefault="00806D05" w:rsidP="00806D05">
      <w:pPr>
        <w:ind w:firstLine="0"/>
        <w:rPr>
          <w:rFonts w:ascii="Times New Roman" w:hAnsi="Times New Roman"/>
        </w:rPr>
      </w:pPr>
    </w:p>
    <w:p w14:paraId="5BDB3433" w14:textId="77777777" w:rsidR="00806D05" w:rsidRPr="006251E3" w:rsidRDefault="00806D05" w:rsidP="00806D05">
      <w:pPr>
        <w:ind w:left="720" w:firstLine="0"/>
        <w:rPr>
          <w:rFonts w:ascii="Times New Roman" w:hAnsi="Times New Roman"/>
        </w:rPr>
      </w:pPr>
      <w:r w:rsidRPr="006251E3">
        <w:rPr>
          <w:rFonts w:ascii="Times New Roman" w:hAnsi="Times New Roman"/>
        </w:rPr>
        <w:t xml:space="preserve">To determine the utilization percentage for an organization, divide current enrollment by the adjusted capacity for each organization in a building. </w:t>
      </w:r>
    </w:p>
    <w:p w14:paraId="036E82AA" w14:textId="77777777" w:rsidR="00806D05" w:rsidRPr="006251E3" w:rsidRDefault="00806D05" w:rsidP="00806D05">
      <w:pPr>
        <w:ind w:left="720" w:firstLine="0"/>
        <w:rPr>
          <w:rFonts w:ascii="Times New Roman" w:hAnsi="Times New Roman"/>
        </w:rPr>
      </w:pPr>
    </w:p>
    <w:p w14:paraId="41976A15" w14:textId="77777777" w:rsidR="00806D05" w:rsidRDefault="00806D05" w:rsidP="00806D05">
      <w:pPr>
        <w:ind w:left="720" w:firstLine="0"/>
        <w:rPr>
          <w:rFonts w:ascii="Times New Roman" w:hAnsi="Times New Roman"/>
        </w:rPr>
      </w:pPr>
      <w:r w:rsidRPr="006251E3">
        <w:rPr>
          <w:rFonts w:ascii="Times New Roman" w:hAnsi="Times New Roman"/>
        </w:rPr>
        <w:t xml:space="preserve">To determine the utilization percentage for a building, aggregate </w:t>
      </w:r>
      <w:proofErr w:type="gramStart"/>
      <w:r w:rsidRPr="006251E3">
        <w:rPr>
          <w:rFonts w:ascii="Times New Roman" w:hAnsi="Times New Roman"/>
        </w:rPr>
        <w:t>enrollments</w:t>
      </w:r>
      <w:proofErr w:type="gramEnd"/>
      <w:r w:rsidRPr="006251E3">
        <w:rPr>
          <w:rFonts w:ascii="Times New Roman" w:hAnsi="Times New Roman"/>
        </w:rPr>
        <w:t xml:space="preserve"> and the adjusted capacities for all organizations in a building and divide the aggregated enrollment by the aggregated adjusted capacity.</w:t>
      </w:r>
    </w:p>
    <w:p w14:paraId="68CD758D" w14:textId="77777777" w:rsidR="00FB6E87" w:rsidRDefault="00FB6E87" w:rsidP="00346F83">
      <w:pPr>
        <w:ind w:left="720" w:firstLine="0"/>
        <w:jc w:val="both"/>
        <w:rPr>
          <w:rFonts w:ascii="Times New Roman" w:hAnsi="Times New Roman"/>
        </w:rPr>
      </w:pPr>
    </w:p>
    <w:p w14:paraId="2D239ED4" w14:textId="77777777" w:rsidR="00FB6E87" w:rsidRDefault="00FB6E87" w:rsidP="00346F83">
      <w:pPr>
        <w:ind w:left="720" w:firstLine="0"/>
        <w:jc w:val="both"/>
        <w:rPr>
          <w:rFonts w:ascii="Times New Roman" w:hAnsi="Times New Roman"/>
        </w:rPr>
      </w:pPr>
    </w:p>
    <w:p w14:paraId="4A91077A" w14:textId="77777777" w:rsidR="00FB6E87" w:rsidRDefault="00FB6E87" w:rsidP="00346F83">
      <w:pPr>
        <w:ind w:left="720" w:firstLine="0"/>
        <w:jc w:val="both"/>
        <w:rPr>
          <w:rFonts w:ascii="Times New Roman" w:hAnsi="Times New Roman"/>
        </w:rPr>
      </w:pPr>
    </w:p>
    <w:p w14:paraId="38D8B2B4" w14:textId="77777777" w:rsidR="0097103A" w:rsidRDefault="0097103A" w:rsidP="00346F83">
      <w:pPr>
        <w:ind w:left="720" w:firstLine="0"/>
        <w:jc w:val="both"/>
        <w:rPr>
          <w:rFonts w:ascii="Times New Roman" w:hAnsi="Times New Roman"/>
        </w:rPr>
      </w:pPr>
    </w:p>
    <w:p w14:paraId="6C4C85FE" w14:textId="77777777" w:rsidR="00EF3F61" w:rsidRDefault="00EF3F61" w:rsidP="00346F83">
      <w:pPr>
        <w:ind w:left="720" w:firstLine="0"/>
        <w:jc w:val="both"/>
        <w:rPr>
          <w:rFonts w:ascii="Times New Roman" w:hAnsi="Times New Roman"/>
        </w:rPr>
      </w:pPr>
    </w:p>
    <w:p w14:paraId="4EBD62F9" w14:textId="77777777" w:rsidR="00EF3F61" w:rsidRDefault="00EF3F61" w:rsidP="00346F83">
      <w:pPr>
        <w:ind w:left="720" w:firstLine="0"/>
        <w:jc w:val="both"/>
        <w:rPr>
          <w:rFonts w:ascii="Times New Roman" w:hAnsi="Times New Roman"/>
        </w:rPr>
      </w:pPr>
    </w:p>
    <w:p w14:paraId="528AD47B" w14:textId="77777777" w:rsidR="00EF3F61" w:rsidRDefault="00EF3F61" w:rsidP="00346F83">
      <w:pPr>
        <w:ind w:left="720" w:firstLine="0"/>
        <w:jc w:val="both"/>
        <w:rPr>
          <w:rFonts w:ascii="Times New Roman" w:hAnsi="Times New Roman"/>
        </w:rPr>
      </w:pPr>
    </w:p>
    <w:p w14:paraId="33064D59" w14:textId="77777777" w:rsidR="00EF3F61" w:rsidRDefault="00EF3F61" w:rsidP="00346F83">
      <w:pPr>
        <w:ind w:left="720" w:firstLine="0"/>
        <w:jc w:val="both"/>
        <w:rPr>
          <w:rFonts w:ascii="Times New Roman" w:hAnsi="Times New Roman"/>
        </w:rPr>
      </w:pPr>
    </w:p>
    <w:p w14:paraId="13D220EF" w14:textId="77777777" w:rsidR="00EF3F61" w:rsidRDefault="00EF3F61" w:rsidP="00346F83">
      <w:pPr>
        <w:ind w:left="720" w:firstLine="0"/>
        <w:jc w:val="both"/>
        <w:rPr>
          <w:rFonts w:ascii="Times New Roman" w:hAnsi="Times New Roman"/>
        </w:rPr>
      </w:pPr>
    </w:p>
    <w:p w14:paraId="7F461CE1" w14:textId="77777777" w:rsidR="00EF3F61" w:rsidRDefault="00EF3F61" w:rsidP="00346F83">
      <w:pPr>
        <w:ind w:left="720" w:firstLine="0"/>
        <w:jc w:val="both"/>
        <w:rPr>
          <w:rFonts w:ascii="Times New Roman" w:hAnsi="Times New Roman"/>
        </w:rPr>
      </w:pPr>
    </w:p>
    <w:p w14:paraId="3FCEDC73" w14:textId="77777777" w:rsidR="00EF3F61" w:rsidRDefault="00EF3F61" w:rsidP="00346F83">
      <w:pPr>
        <w:ind w:left="720" w:firstLine="0"/>
        <w:jc w:val="both"/>
        <w:rPr>
          <w:rFonts w:ascii="Times New Roman" w:hAnsi="Times New Roman"/>
        </w:rPr>
      </w:pPr>
    </w:p>
    <w:p w14:paraId="7DEBF33A" w14:textId="77777777" w:rsidR="006B6509" w:rsidRDefault="006B6509" w:rsidP="00346F83">
      <w:pPr>
        <w:ind w:firstLine="0"/>
        <w:jc w:val="both"/>
        <w:rPr>
          <w:rFonts w:ascii="Times New Roman" w:hAnsi="Times New Roman"/>
        </w:rPr>
      </w:pPr>
    </w:p>
    <w:p w14:paraId="5FDEF4E6" w14:textId="77777777" w:rsidR="006B6509" w:rsidRDefault="006B6509" w:rsidP="00346F83">
      <w:pPr>
        <w:ind w:firstLine="0"/>
        <w:jc w:val="both"/>
        <w:rPr>
          <w:rFonts w:ascii="Times New Roman" w:hAnsi="Times New Roman"/>
        </w:rPr>
      </w:pPr>
    </w:p>
    <w:p w14:paraId="577A130B" w14:textId="77777777" w:rsidR="002E665E" w:rsidRDefault="002E665E" w:rsidP="00346F83">
      <w:pPr>
        <w:ind w:firstLine="0"/>
        <w:jc w:val="both"/>
        <w:rPr>
          <w:rFonts w:ascii="Times New Roman" w:hAnsi="Times New Roman"/>
        </w:rPr>
      </w:pPr>
    </w:p>
    <w:p w14:paraId="07660D13" w14:textId="77777777" w:rsidR="006B6509" w:rsidRDefault="006B6509" w:rsidP="00346F83">
      <w:pPr>
        <w:ind w:firstLine="0"/>
        <w:jc w:val="both"/>
        <w:rPr>
          <w:rFonts w:ascii="Times New Roman" w:hAnsi="Times New Roman"/>
        </w:rPr>
      </w:pPr>
    </w:p>
    <w:p w14:paraId="71104C7E" w14:textId="77777777" w:rsidR="006B6509" w:rsidRDefault="006B6509" w:rsidP="00346F83">
      <w:pPr>
        <w:ind w:firstLine="0"/>
        <w:jc w:val="both"/>
        <w:rPr>
          <w:rFonts w:ascii="Times New Roman" w:hAnsi="Times New Roman"/>
        </w:rPr>
      </w:pPr>
    </w:p>
    <w:p w14:paraId="19537FA0" w14:textId="77777777" w:rsidR="006B6509" w:rsidRDefault="006B6509" w:rsidP="00346F83">
      <w:pPr>
        <w:ind w:firstLine="0"/>
        <w:jc w:val="both"/>
        <w:rPr>
          <w:rFonts w:ascii="Times New Roman" w:hAnsi="Times New Roman"/>
        </w:rPr>
      </w:pPr>
    </w:p>
    <w:p w14:paraId="3353EEB9" w14:textId="77777777" w:rsidR="006B6509" w:rsidRPr="006B6509" w:rsidRDefault="006B6509" w:rsidP="00346F83">
      <w:pPr>
        <w:ind w:firstLine="0"/>
        <w:jc w:val="both"/>
        <w:rPr>
          <w:rFonts w:ascii="Times New Roman" w:hAnsi="Times New Roman"/>
        </w:rPr>
      </w:pPr>
    </w:p>
    <w:p w14:paraId="35FA01A1" w14:textId="77777777" w:rsidR="006B6509" w:rsidRDefault="006B6509" w:rsidP="00346F83">
      <w:pPr>
        <w:ind w:firstLine="0"/>
        <w:jc w:val="both"/>
        <w:rPr>
          <w:rFonts w:ascii="Times New Roman" w:hAnsi="Times New Roman"/>
        </w:rPr>
      </w:pPr>
    </w:p>
    <w:p w14:paraId="5BBFC16C" w14:textId="77777777" w:rsidR="00591C0C" w:rsidRDefault="00591C0C" w:rsidP="00346F83">
      <w:pPr>
        <w:ind w:firstLine="0"/>
        <w:jc w:val="both"/>
        <w:rPr>
          <w:rFonts w:ascii="Times New Roman" w:hAnsi="Times New Roman"/>
        </w:rPr>
      </w:pPr>
    </w:p>
    <w:p w14:paraId="531D4FD5" w14:textId="17AA3498" w:rsidR="005A1E41" w:rsidRPr="005E13E1" w:rsidRDefault="003A47CC" w:rsidP="00346F83">
      <w:pPr>
        <w:numPr>
          <w:ilvl w:val="0"/>
          <w:numId w:val="51"/>
        </w:numPr>
        <w:pBdr>
          <w:top w:val="single" w:sz="24" w:space="1" w:color="auto" w:shadow="1"/>
          <w:left w:val="single" w:sz="24" w:space="0" w:color="auto" w:shadow="1"/>
          <w:bottom w:val="single" w:sz="24" w:space="1" w:color="auto" w:shadow="1"/>
          <w:right w:val="single" w:sz="24" w:space="1" w:color="auto" w:shadow="1"/>
        </w:pBdr>
        <w:jc w:val="both"/>
        <w:rPr>
          <w:rFonts w:ascii="Times New Roman" w:hAnsi="Times New Roman"/>
          <w:b/>
          <w:sz w:val="36"/>
        </w:rPr>
      </w:pPr>
      <w:r>
        <w:rPr>
          <w:rFonts w:ascii="Times New Roman" w:hAnsi="Times New Roman"/>
          <w:b/>
          <w:sz w:val="36"/>
        </w:rPr>
        <w:lastRenderedPageBreak/>
        <w:t xml:space="preserve"> </w:t>
      </w:r>
      <w:r w:rsidR="001B0D0E" w:rsidRPr="005E13E1">
        <w:rPr>
          <w:rFonts w:ascii="Times New Roman" w:hAnsi="Times New Roman"/>
          <w:b/>
          <w:sz w:val="36"/>
        </w:rPr>
        <w:t>FOR</w:t>
      </w:r>
      <w:r w:rsidR="007D01E7" w:rsidRPr="005E13E1">
        <w:rPr>
          <w:rFonts w:ascii="Times New Roman" w:hAnsi="Times New Roman"/>
          <w:b/>
          <w:sz w:val="36"/>
        </w:rPr>
        <w:t>MULA FOR MIDDLE SCHOOLS</w:t>
      </w:r>
    </w:p>
    <w:p w14:paraId="268C901F" w14:textId="77777777" w:rsidR="00DB6CBB" w:rsidRPr="006251E3" w:rsidRDefault="00DB6CBB" w:rsidP="00346F83">
      <w:pPr>
        <w:ind w:firstLine="0"/>
        <w:jc w:val="both"/>
        <w:rPr>
          <w:rFonts w:ascii="Times New Roman" w:hAnsi="Times New Roman"/>
          <w:b/>
          <w:sz w:val="26"/>
          <w:u w:val="single"/>
        </w:rPr>
      </w:pPr>
    </w:p>
    <w:p w14:paraId="7981C4C2" w14:textId="77777777" w:rsidR="00604471" w:rsidRPr="00A00788" w:rsidRDefault="00604471" w:rsidP="00604471">
      <w:pPr>
        <w:ind w:firstLine="0"/>
        <w:rPr>
          <w:rFonts w:ascii="Times New Roman" w:hAnsi="Times New Roman"/>
          <w:b/>
        </w:rPr>
      </w:pPr>
      <w:r w:rsidRPr="00A00788">
        <w:rPr>
          <w:rFonts w:ascii="Times New Roman" w:hAnsi="Times New Roman"/>
          <w:b/>
        </w:rPr>
        <w:t xml:space="preserve">Middle School Calculations: </w:t>
      </w:r>
    </w:p>
    <w:p w14:paraId="02663BF8" w14:textId="77777777" w:rsidR="00604471" w:rsidRPr="006251E3" w:rsidRDefault="00604471" w:rsidP="00604471">
      <w:pPr>
        <w:ind w:firstLine="0"/>
        <w:rPr>
          <w:rFonts w:ascii="Times New Roman" w:hAnsi="Times New Roman"/>
        </w:rPr>
      </w:pPr>
    </w:p>
    <w:p w14:paraId="27174561" w14:textId="77777777" w:rsidR="00604471" w:rsidRPr="006251E3" w:rsidRDefault="00604471" w:rsidP="00604471">
      <w:pPr>
        <w:numPr>
          <w:ilvl w:val="0"/>
          <w:numId w:val="25"/>
        </w:numPr>
        <w:rPr>
          <w:rFonts w:ascii="Times New Roman" w:hAnsi="Times New Roman"/>
          <w:b/>
          <w:u w:val="single"/>
        </w:rPr>
      </w:pPr>
      <w:r w:rsidRPr="006251E3">
        <w:rPr>
          <w:rFonts w:ascii="Times New Roman" w:hAnsi="Times New Roman"/>
          <w:b/>
          <w:u w:val="single"/>
        </w:rPr>
        <w:t xml:space="preserve">The Unadjusted </w:t>
      </w:r>
      <w:r>
        <w:rPr>
          <w:rFonts w:ascii="Times New Roman" w:hAnsi="Times New Roman"/>
          <w:b/>
          <w:u w:val="single"/>
        </w:rPr>
        <w:t xml:space="preserve">Maximum </w:t>
      </w:r>
      <w:r w:rsidRPr="006251E3">
        <w:rPr>
          <w:rFonts w:ascii="Times New Roman" w:hAnsi="Times New Roman"/>
          <w:b/>
          <w:u w:val="single"/>
        </w:rPr>
        <w:t>Capacity</w:t>
      </w:r>
    </w:p>
    <w:p w14:paraId="42CD5B21" w14:textId="77777777" w:rsidR="00604471" w:rsidRPr="006251E3" w:rsidRDefault="00604471" w:rsidP="00604471">
      <w:pPr>
        <w:ind w:left="360"/>
        <w:rPr>
          <w:rFonts w:ascii="Times New Roman" w:hAnsi="Times New Roman"/>
        </w:rPr>
      </w:pPr>
    </w:p>
    <w:p w14:paraId="5B2DD701" w14:textId="77777777" w:rsidR="00604471" w:rsidRPr="006251E3" w:rsidRDefault="00604471" w:rsidP="00604471">
      <w:pPr>
        <w:ind w:left="720" w:firstLine="0"/>
        <w:rPr>
          <w:rFonts w:ascii="Times New Roman" w:hAnsi="Times New Roman"/>
        </w:rPr>
      </w:pPr>
      <w:r w:rsidRPr="006251E3">
        <w:rPr>
          <w:rFonts w:ascii="Times New Roman" w:hAnsi="Times New Roman"/>
        </w:rPr>
        <w:t xml:space="preserve">Determine the number of rooms in each building presently in use or that could potentially be used for instruction </w:t>
      </w:r>
      <w:r>
        <w:rPr>
          <w:rFonts w:ascii="Times New Roman" w:hAnsi="Times New Roman"/>
        </w:rPr>
        <w:t>(6-8</w:t>
      </w:r>
      <w:r w:rsidRPr="006251E3">
        <w:rPr>
          <w:rFonts w:ascii="Times New Roman" w:hAnsi="Times New Roman"/>
        </w:rPr>
        <w:t xml:space="preserve">, </w:t>
      </w:r>
      <w:r>
        <w:rPr>
          <w:rFonts w:ascii="Times New Roman" w:hAnsi="Times New Roman"/>
        </w:rPr>
        <w:t>Non-D75 Special Education classroom, D75 Special Education classroom</w:t>
      </w:r>
      <w:r w:rsidRPr="006251E3">
        <w:rPr>
          <w:rFonts w:ascii="Times New Roman" w:hAnsi="Times New Roman"/>
        </w:rPr>
        <w:t xml:space="preserve">). Libraries, </w:t>
      </w:r>
      <w:r>
        <w:rPr>
          <w:rFonts w:ascii="Times New Roman" w:hAnsi="Times New Roman"/>
        </w:rPr>
        <w:t xml:space="preserve">cafeterias, auditoriums, and </w:t>
      </w:r>
      <w:r w:rsidRPr="006251E3">
        <w:rPr>
          <w:rFonts w:ascii="Times New Roman" w:hAnsi="Times New Roman"/>
        </w:rPr>
        <w:t>rooms less th</w:t>
      </w:r>
      <w:r>
        <w:rPr>
          <w:rFonts w:ascii="Times New Roman" w:hAnsi="Times New Roman"/>
        </w:rPr>
        <w:t>an 240 square feet are excluded from all calculations.</w:t>
      </w:r>
    </w:p>
    <w:p w14:paraId="089E2F49" w14:textId="77777777" w:rsidR="00604471" w:rsidRPr="006251E3" w:rsidRDefault="00604471" w:rsidP="00604471">
      <w:pPr>
        <w:ind w:left="720" w:firstLine="0"/>
        <w:rPr>
          <w:rFonts w:ascii="Times New Roman" w:hAnsi="Times New Roman"/>
        </w:rPr>
      </w:pPr>
    </w:p>
    <w:p w14:paraId="3788C8E7" w14:textId="77777777" w:rsidR="00604471" w:rsidRPr="006251E3" w:rsidRDefault="00604471" w:rsidP="00604471">
      <w:pPr>
        <w:ind w:left="720" w:firstLine="0"/>
        <w:rPr>
          <w:rFonts w:ascii="Times New Roman" w:hAnsi="Times New Roman"/>
        </w:rPr>
      </w:pPr>
      <w:r w:rsidRPr="006251E3">
        <w:rPr>
          <w:rFonts w:ascii="Times New Roman" w:hAnsi="Times New Roman"/>
        </w:rPr>
        <w:t xml:space="preserve">Rooms between 240 and 499 square feet used </w:t>
      </w:r>
      <w:r>
        <w:rPr>
          <w:rFonts w:ascii="Times New Roman" w:hAnsi="Times New Roman"/>
        </w:rPr>
        <w:t xml:space="preserve">for non-instructional purposes </w:t>
      </w:r>
      <w:r w:rsidRPr="006251E3">
        <w:rPr>
          <w:rFonts w:ascii="Times New Roman" w:hAnsi="Times New Roman"/>
        </w:rPr>
        <w:t>are not counted for capacity and are assumed to be available for support/administrative use.</w:t>
      </w:r>
    </w:p>
    <w:p w14:paraId="15902767" w14:textId="77777777" w:rsidR="00604471" w:rsidRPr="006251E3" w:rsidRDefault="00604471" w:rsidP="00604471">
      <w:pPr>
        <w:ind w:left="720" w:firstLine="0"/>
        <w:rPr>
          <w:rFonts w:ascii="Times New Roman" w:hAnsi="Times New Roman"/>
        </w:rPr>
      </w:pPr>
    </w:p>
    <w:p w14:paraId="564459F5" w14:textId="77777777" w:rsidR="00604471" w:rsidRPr="006251E3" w:rsidRDefault="00604471" w:rsidP="00604471">
      <w:pPr>
        <w:ind w:left="720" w:firstLine="0"/>
        <w:rPr>
          <w:rFonts w:ascii="Times New Roman" w:hAnsi="Times New Roman"/>
        </w:rPr>
      </w:pPr>
      <w:r>
        <w:rPr>
          <w:rFonts w:ascii="Times New Roman" w:hAnsi="Times New Roman"/>
        </w:rPr>
        <w:t xml:space="preserve">Each school is entitled to up to seven rooms equal to or greater than 500 square feet for room functions including: </w:t>
      </w:r>
      <w:r w:rsidRPr="006251E3">
        <w:rPr>
          <w:rFonts w:ascii="Times New Roman" w:hAnsi="Times New Roman"/>
        </w:rPr>
        <w:t>General Office, Principal's office,</w:t>
      </w:r>
      <w:r>
        <w:rPr>
          <w:rFonts w:ascii="Times New Roman" w:hAnsi="Times New Roman"/>
        </w:rPr>
        <w:t xml:space="preserve"> </w:t>
      </w:r>
      <w:r w:rsidRPr="006251E3">
        <w:rPr>
          <w:rFonts w:ascii="Times New Roman" w:hAnsi="Times New Roman"/>
        </w:rPr>
        <w:t>guidance, medical/nurse, s</w:t>
      </w:r>
      <w:r>
        <w:rPr>
          <w:rFonts w:ascii="Times New Roman" w:hAnsi="Times New Roman"/>
        </w:rPr>
        <w:t>torage</w:t>
      </w:r>
      <w:r w:rsidRPr="006251E3">
        <w:rPr>
          <w:rFonts w:ascii="Times New Roman" w:hAnsi="Times New Roman"/>
        </w:rPr>
        <w:t xml:space="preserve">, </w:t>
      </w:r>
      <w:r>
        <w:rPr>
          <w:rFonts w:ascii="Times New Roman" w:hAnsi="Times New Roman"/>
        </w:rPr>
        <w:t xml:space="preserve">coach’s office, </w:t>
      </w:r>
      <w:r w:rsidRPr="006251E3">
        <w:rPr>
          <w:rFonts w:ascii="Times New Roman" w:hAnsi="Times New Roman"/>
        </w:rPr>
        <w:t xml:space="preserve">and duplicating </w:t>
      </w:r>
      <w:r>
        <w:rPr>
          <w:rFonts w:ascii="Times New Roman" w:hAnsi="Times New Roman"/>
        </w:rPr>
        <w:t>room</w:t>
      </w:r>
      <w:r w:rsidRPr="006251E3">
        <w:rPr>
          <w:rFonts w:ascii="Times New Roman" w:hAnsi="Times New Roman"/>
        </w:rPr>
        <w:t xml:space="preserve">.  Such rooms are not counted </w:t>
      </w:r>
      <w:r>
        <w:rPr>
          <w:rFonts w:ascii="Times New Roman" w:hAnsi="Times New Roman"/>
        </w:rPr>
        <w:t>as</w:t>
      </w:r>
      <w:r w:rsidRPr="006251E3">
        <w:rPr>
          <w:rFonts w:ascii="Times New Roman" w:hAnsi="Times New Roman"/>
        </w:rPr>
        <w:t xml:space="preserve"> capacity.</w:t>
      </w:r>
      <w:r w:rsidRPr="00C253EE">
        <w:rPr>
          <w:rFonts w:ascii="Times New Roman" w:hAnsi="Times New Roman"/>
        </w:rPr>
        <w:t xml:space="preserve"> </w:t>
      </w:r>
      <w:r>
        <w:rPr>
          <w:rFonts w:ascii="Times New Roman" w:hAnsi="Times New Roman"/>
        </w:rPr>
        <w:t>Rooms</w:t>
      </w:r>
      <w:r w:rsidRPr="006251E3">
        <w:rPr>
          <w:rFonts w:ascii="Times New Roman" w:hAnsi="Times New Roman"/>
        </w:rPr>
        <w:t xml:space="preserve"> </w:t>
      </w:r>
      <w:proofErr w:type="gramStart"/>
      <w:r>
        <w:rPr>
          <w:rFonts w:ascii="Times New Roman" w:hAnsi="Times New Roman"/>
        </w:rPr>
        <w:t>in excess of</w:t>
      </w:r>
      <w:proofErr w:type="gramEnd"/>
      <w:r>
        <w:rPr>
          <w:rFonts w:ascii="Times New Roman" w:hAnsi="Times New Roman"/>
        </w:rPr>
        <w:t xml:space="preserve"> those specified above (</w:t>
      </w:r>
      <w:r w:rsidRPr="006251E3">
        <w:rPr>
          <w:rFonts w:ascii="Times New Roman" w:hAnsi="Times New Roman"/>
        </w:rPr>
        <w:t>greater than or equal to 500 square feet</w:t>
      </w:r>
      <w:r>
        <w:rPr>
          <w:rFonts w:ascii="Times New Roman" w:hAnsi="Times New Roman"/>
        </w:rPr>
        <w:t>)</w:t>
      </w:r>
      <w:r w:rsidRPr="006251E3">
        <w:rPr>
          <w:rFonts w:ascii="Times New Roman" w:hAnsi="Times New Roman"/>
        </w:rPr>
        <w:t xml:space="preserve"> used by the </w:t>
      </w:r>
      <w:r>
        <w:rPr>
          <w:rFonts w:ascii="Times New Roman" w:hAnsi="Times New Roman"/>
        </w:rPr>
        <w:t>school</w:t>
      </w:r>
      <w:r w:rsidRPr="006251E3">
        <w:rPr>
          <w:rFonts w:ascii="Times New Roman" w:hAnsi="Times New Roman"/>
        </w:rPr>
        <w:t xml:space="preserve"> for administrative or non-teaching purposes</w:t>
      </w:r>
      <w:r>
        <w:rPr>
          <w:rFonts w:ascii="Times New Roman" w:hAnsi="Times New Roman"/>
        </w:rPr>
        <w:t xml:space="preserve"> </w:t>
      </w:r>
      <w:r w:rsidRPr="006251E3">
        <w:rPr>
          <w:rFonts w:ascii="Times New Roman" w:hAnsi="Times New Roman"/>
        </w:rPr>
        <w:t xml:space="preserve">will be </w:t>
      </w:r>
      <w:r>
        <w:rPr>
          <w:rFonts w:ascii="Times New Roman" w:hAnsi="Times New Roman"/>
        </w:rPr>
        <w:t>counted</w:t>
      </w:r>
      <w:r w:rsidRPr="006251E3">
        <w:rPr>
          <w:rFonts w:ascii="Times New Roman" w:hAnsi="Times New Roman"/>
        </w:rPr>
        <w:t xml:space="preserve"> as </w:t>
      </w:r>
      <w:r>
        <w:rPr>
          <w:rFonts w:ascii="Times New Roman" w:hAnsi="Times New Roman"/>
        </w:rPr>
        <w:t xml:space="preserve">having </w:t>
      </w:r>
      <w:r w:rsidRPr="006251E3">
        <w:rPr>
          <w:rFonts w:ascii="Times New Roman" w:hAnsi="Times New Roman"/>
        </w:rPr>
        <w:t>capacity.</w:t>
      </w:r>
    </w:p>
    <w:p w14:paraId="173BE70B" w14:textId="77777777" w:rsidR="00604471" w:rsidRPr="006251E3" w:rsidRDefault="00604471" w:rsidP="00604471">
      <w:pPr>
        <w:ind w:left="720" w:firstLine="0"/>
        <w:rPr>
          <w:rFonts w:ascii="Times New Roman" w:hAnsi="Times New Roman"/>
        </w:rPr>
      </w:pPr>
    </w:p>
    <w:p w14:paraId="701B5F12" w14:textId="1A788E86" w:rsidR="00604471" w:rsidRPr="006251E3" w:rsidRDefault="00604471" w:rsidP="00604471">
      <w:pPr>
        <w:ind w:left="720" w:firstLine="0"/>
        <w:rPr>
          <w:rFonts w:ascii="Times New Roman" w:hAnsi="Times New Roman"/>
        </w:rPr>
      </w:pPr>
      <w:r w:rsidRPr="006251E3">
        <w:rPr>
          <w:rFonts w:ascii="Times New Roman" w:hAnsi="Times New Roman"/>
        </w:rPr>
        <w:t xml:space="preserve">Assign a maximum capacity to each instructional room </w:t>
      </w:r>
      <w:r>
        <w:rPr>
          <w:rFonts w:ascii="Times New Roman" w:hAnsi="Times New Roman"/>
        </w:rPr>
        <w:t xml:space="preserve">in accordance with chart below. </w:t>
      </w:r>
      <w:r w:rsidRPr="006251E3">
        <w:rPr>
          <w:rFonts w:ascii="Times New Roman" w:hAnsi="Times New Roman"/>
        </w:rPr>
        <w:t>If a room is used by an outside organization (not directly by the school)</w:t>
      </w:r>
      <w:r>
        <w:rPr>
          <w:rFonts w:ascii="Times New Roman" w:hAnsi="Times New Roman"/>
        </w:rPr>
        <w:t>,</w:t>
      </w:r>
      <w:r w:rsidRPr="006251E3">
        <w:rPr>
          <w:rFonts w:ascii="Times New Roman" w:hAnsi="Times New Roman"/>
        </w:rPr>
        <w:t xml:space="preserve"> the room will be assigned </w:t>
      </w:r>
      <w:proofErr w:type="gramStart"/>
      <w:r w:rsidRPr="006251E3">
        <w:rPr>
          <w:rFonts w:ascii="Times New Roman" w:hAnsi="Times New Roman"/>
        </w:rPr>
        <w:t>a zero</w:t>
      </w:r>
      <w:proofErr w:type="gramEnd"/>
      <w:r w:rsidRPr="006251E3">
        <w:rPr>
          <w:rFonts w:ascii="Times New Roman" w:hAnsi="Times New Roman"/>
        </w:rPr>
        <w:t xml:space="preserve"> capacity.</w:t>
      </w:r>
    </w:p>
    <w:p w14:paraId="651B19B7" w14:textId="77777777" w:rsidR="00604471" w:rsidRDefault="00604471" w:rsidP="00604471">
      <w:pPr>
        <w:ind w:left="1440" w:firstLine="0"/>
        <w:rPr>
          <w:rFonts w:ascii="Times New Roman" w:hAnsi="Times New Roman"/>
          <w:b/>
          <w:u w:val="single"/>
        </w:rPr>
      </w:pPr>
    </w:p>
    <w:tbl>
      <w:tblPr>
        <w:tblStyle w:val="TableGrid"/>
        <w:tblW w:w="0" w:type="auto"/>
        <w:jc w:val="center"/>
        <w:tblLook w:val="04A0" w:firstRow="1" w:lastRow="0" w:firstColumn="1" w:lastColumn="0" w:noHBand="0" w:noVBand="1"/>
      </w:tblPr>
      <w:tblGrid>
        <w:gridCol w:w="4249"/>
        <w:gridCol w:w="2936"/>
      </w:tblGrid>
      <w:tr w:rsidR="00024B80" w14:paraId="56623909" w14:textId="77777777" w:rsidTr="00024B80">
        <w:trPr>
          <w:jc w:val="center"/>
        </w:trPr>
        <w:tc>
          <w:tcPr>
            <w:tcW w:w="0" w:type="auto"/>
            <w:shd w:val="clear" w:color="auto" w:fill="2F5496" w:themeFill="accent5" w:themeFillShade="BF"/>
          </w:tcPr>
          <w:p w14:paraId="7C646C47" w14:textId="77777777" w:rsidR="00024B80" w:rsidRPr="003A2FA2" w:rsidRDefault="00024B80" w:rsidP="00DD18B5">
            <w:pPr>
              <w:ind w:firstLine="0"/>
              <w:rPr>
                <w:rFonts w:ascii="Times New Roman" w:hAnsi="Times New Roman"/>
                <w:b/>
                <w:bCs/>
              </w:rPr>
            </w:pPr>
            <w:r w:rsidRPr="003A2FA2">
              <w:rPr>
                <w:rFonts w:ascii="Times New Roman" w:hAnsi="Times New Roman"/>
                <w:b/>
                <w:bCs/>
              </w:rPr>
              <w:t>Room function</w:t>
            </w:r>
          </w:p>
        </w:tc>
        <w:tc>
          <w:tcPr>
            <w:tcW w:w="0" w:type="auto"/>
            <w:shd w:val="clear" w:color="auto" w:fill="2F5496" w:themeFill="accent5" w:themeFillShade="BF"/>
          </w:tcPr>
          <w:p w14:paraId="339AD821" w14:textId="77777777" w:rsidR="00024B80" w:rsidRPr="003A2FA2" w:rsidRDefault="00024B80" w:rsidP="00DD18B5">
            <w:pPr>
              <w:ind w:firstLine="0"/>
              <w:rPr>
                <w:rFonts w:ascii="Times New Roman" w:hAnsi="Times New Roman"/>
                <w:b/>
                <w:bCs/>
              </w:rPr>
            </w:pPr>
            <w:r w:rsidRPr="003A2FA2">
              <w:rPr>
                <w:rFonts w:ascii="Times New Roman" w:hAnsi="Times New Roman"/>
                <w:b/>
                <w:bCs/>
              </w:rPr>
              <w:t>Target method</w:t>
            </w:r>
          </w:p>
        </w:tc>
      </w:tr>
      <w:tr w:rsidR="00024B80" w14:paraId="47E5118B" w14:textId="77777777" w:rsidTr="00024B80">
        <w:trPr>
          <w:jc w:val="center"/>
        </w:trPr>
        <w:tc>
          <w:tcPr>
            <w:tcW w:w="0" w:type="auto"/>
          </w:tcPr>
          <w:p w14:paraId="11330050" w14:textId="57F02476" w:rsidR="00024B80" w:rsidRPr="00024B80" w:rsidRDefault="00024B80" w:rsidP="00DD18B5">
            <w:pPr>
              <w:ind w:firstLine="0"/>
              <w:rPr>
                <w:rFonts w:ascii="Times New Roman" w:hAnsi="Times New Roman"/>
                <w:sz w:val="22"/>
                <w:szCs w:val="22"/>
              </w:rPr>
            </w:pPr>
            <w:r w:rsidRPr="00024B80">
              <w:rPr>
                <w:rFonts w:ascii="Times New Roman" w:hAnsi="Times New Roman"/>
                <w:sz w:val="22"/>
                <w:szCs w:val="22"/>
              </w:rPr>
              <w:t>Special Education (Non-D75)</w:t>
            </w:r>
          </w:p>
        </w:tc>
        <w:tc>
          <w:tcPr>
            <w:tcW w:w="0" w:type="auto"/>
          </w:tcPr>
          <w:p w14:paraId="6C9FC212" w14:textId="54AE026C" w:rsidR="00024B80" w:rsidRDefault="00024B80" w:rsidP="00DD18B5">
            <w:pPr>
              <w:ind w:firstLine="0"/>
              <w:rPr>
                <w:rFonts w:ascii="Times New Roman" w:hAnsi="Times New Roman"/>
              </w:rPr>
            </w:pPr>
            <w:r>
              <w:rPr>
                <w:rFonts w:ascii="Times New Roman" w:hAnsi="Times New Roman"/>
                <w:sz w:val="22"/>
                <w:szCs w:val="18"/>
              </w:rPr>
              <w:t>12</w:t>
            </w:r>
          </w:p>
        </w:tc>
      </w:tr>
      <w:tr w:rsidR="00024B80" w14:paraId="63FFD1B4" w14:textId="77777777" w:rsidTr="00024B80">
        <w:trPr>
          <w:jc w:val="center"/>
        </w:trPr>
        <w:tc>
          <w:tcPr>
            <w:tcW w:w="0" w:type="auto"/>
          </w:tcPr>
          <w:p w14:paraId="39DED5A4" w14:textId="4528D5D2" w:rsidR="00024B80" w:rsidRDefault="00024B80" w:rsidP="00DD18B5">
            <w:pPr>
              <w:ind w:firstLine="0"/>
              <w:rPr>
                <w:rFonts w:ascii="Times New Roman" w:hAnsi="Times New Roman"/>
              </w:rPr>
            </w:pPr>
            <w:r w:rsidRPr="006251E3">
              <w:rPr>
                <w:rFonts w:ascii="Times New Roman" w:hAnsi="Times New Roman"/>
              </w:rPr>
              <w:t>Citywide Special Education</w:t>
            </w:r>
            <w:r>
              <w:rPr>
                <w:rFonts w:ascii="Times New Roman" w:hAnsi="Times New Roman"/>
              </w:rPr>
              <w:t xml:space="preserve"> (D75)</w:t>
            </w:r>
          </w:p>
        </w:tc>
        <w:tc>
          <w:tcPr>
            <w:tcW w:w="0" w:type="auto"/>
          </w:tcPr>
          <w:p w14:paraId="34B6CDBE" w14:textId="5EFFFCDE" w:rsidR="00024B80" w:rsidRDefault="00024B80" w:rsidP="00DD18B5">
            <w:pPr>
              <w:ind w:firstLine="0"/>
              <w:rPr>
                <w:rFonts w:ascii="Times New Roman" w:hAnsi="Times New Roman"/>
              </w:rPr>
            </w:pPr>
            <w:r w:rsidRPr="006251E3">
              <w:rPr>
                <w:rFonts w:ascii="Times New Roman" w:hAnsi="Times New Roman"/>
              </w:rPr>
              <w:t>Based upon program</w:t>
            </w:r>
          </w:p>
        </w:tc>
      </w:tr>
      <w:tr w:rsidR="00024B80" w14:paraId="05D84EBC" w14:textId="77777777" w:rsidTr="00024B80">
        <w:trPr>
          <w:jc w:val="center"/>
        </w:trPr>
        <w:tc>
          <w:tcPr>
            <w:tcW w:w="0" w:type="auto"/>
          </w:tcPr>
          <w:p w14:paraId="681CE4DE" w14:textId="2736A19D" w:rsidR="00024B80" w:rsidRDefault="00024B80" w:rsidP="00DD18B5">
            <w:pPr>
              <w:ind w:firstLine="0"/>
              <w:rPr>
                <w:rFonts w:ascii="Times New Roman" w:hAnsi="Times New Roman"/>
              </w:rPr>
            </w:pPr>
            <w:r w:rsidRPr="006251E3">
              <w:rPr>
                <w:rFonts w:ascii="Times New Roman" w:hAnsi="Times New Roman"/>
              </w:rPr>
              <w:t>Gymnasium</w:t>
            </w:r>
          </w:p>
        </w:tc>
        <w:tc>
          <w:tcPr>
            <w:tcW w:w="0" w:type="auto"/>
          </w:tcPr>
          <w:p w14:paraId="378509DE" w14:textId="18199212" w:rsidR="00024B80" w:rsidRDefault="00024B80" w:rsidP="00DD18B5">
            <w:pPr>
              <w:ind w:firstLine="0"/>
              <w:rPr>
                <w:rFonts w:ascii="Times New Roman" w:hAnsi="Times New Roman"/>
              </w:rPr>
            </w:pPr>
            <w:r>
              <w:rPr>
                <w:rFonts w:ascii="Times New Roman" w:hAnsi="Times New Roman"/>
              </w:rPr>
              <w:t>56</w:t>
            </w:r>
          </w:p>
        </w:tc>
      </w:tr>
      <w:tr w:rsidR="00024B80" w14:paraId="4B950CE0" w14:textId="77777777" w:rsidTr="00024B80">
        <w:trPr>
          <w:jc w:val="center"/>
        </w:trPr>
        <w:tc>
          <w:tcPr>
            <w:tcW w:w="0" w:type="auto"/>
          </w:tcPr>
          <w:p w14:paraId="565147E7" w14:textId="242306F7" w:rsidR="00024B80" w:rsidRDefault="00024B80" w:rsidP="00DD18B5">
            <w:pPr>
              <w:ind w:firstLine="0"/>
              <w:rPr>
                <w:rFonts w:ascii="Times New Roman" w:hAnsi="Times New Roman"/>
              </w:rPr>
            </w:pPr>
            <w:r w:rsidRPr="006251E3">
              <w:rPr>
                <w:rFonts w:ascii="Times New Roman" w:hAnsi="Times New Roman"/>
              </w:rPr>
              <w:t>Grades</w:t>
            </w:r>
            <w:r>
              <w:rPr>
                <w:rFonts w:ascii="Times New Roman" w:hAnsi="Times New Roman"/>
              </w:rPr>
              <w:t xml:space="preserve"> 6, 7, 8 </w:t>
            </w:r>
            <w:r w:rsidRPr="006251E3">
              <w:rPr>
                <w:rFonts w:ascii="Times New Roman" w:hAnsi="Times New Roman"/>
              </w:rPr>
              <w:t>Classrooms</w:t>
            </w:r>
          </w:p>
        </w:tc>
        <w:tc>
          <w:tcPr>
            <w:tcW w:w="0" w:type="auto"/>
          </w:tcPr>
          <w:p w14:paraId="07405F4F" w14:textId="124A5348" w:rsidR="00024B80" w:rsidRDefault="00024B80" w:rsidP="00DD18B5">
            <w:pPr>
              <w:ind w:firstLine="0"/>
              <w:rPr>
                <w:rFonts w:ascii="Times New Roman" w:hAnsi="Times New Roman"/>
              </w:rPr>
            </w:pPr>
            <w:r>
              <w:rPr>
                <w:rFonts w:ascii="Times New Roman" w:hAnsi="Times New Roman"/>
              </w:rPr>
              <w:t>23</w:t>
            </w:r>
          </w:p>
        </w:tc>
      </w:tr>
    </w:tbl>
    <w:p w14:paraId="7663A93C" w14:textId="77777777" w:rsidR="00604471" w:rsidRPr="006251E3" w:rsidRDefault="00604471" w:rsidP="00604471">
      <w:pPr>
        <w:ind w:firstLine="0"/>
        <w:rPr>
          <w:rFonts w:ascii="Times New Roman" w:hAnsi="Times New Roman"/>
        </w:rPr>
      </w:pPr>
      <w:r w:rsidRPr="006251E3">
        <w:rPr>
          <w:rFonts w:ascii="Times New Roman" w:hAnsi="Times New Roman"/>
        </w:rPr>
        <w:tab/>
      </w:r>
    </w:p>
    <w:p w14:paraId="68605369" w14:textId="77777777" w:rsidR="00604471" w:rsidRDefault="00604471" w:rsidP="00604471">
      <w:pPr>
        <w:numPr>
          <w:ilvl w:val="0"/>
          <w:numId w:val="25"/>
        </w:numPr>
        <w:rPr>
          <w:rFonts w:ascii="Times New Roman" w:hAnsi="Times New Roman"/>
          <w:b/>
          <w:u w:val="single"/>
        </w:rPr>
      </w:pPr>
      <w:r w:rsidRPr="007D01E7">
        <w:rPr>
          <w:rFonts w:ascii="Times New Roman" w:hAnsi="Times New Roman"/>
          <w:b/>
          <w:u w:val="single"/>
        </w:rPr>
        <w:t>The Unadjusted Potential Capacity</w:t>
      </w:r>
    </w:p>
    <w:p w14:paraId="526CE3A5" w14:textId="77777777" w:rsidR="00604471" w:rsidRPr="007D01E7" w:rsidRDefault="00604471" w:rsidP="00604471">
      <w:pPr>
        <w:ind w:left="360" w:firstLine="0"/>
        <w:rPr>
          <w:rFonts w:ascii="Times New Roman" w:hAnsi="Times New Roman"/>
          <w:b/>
          <w:u w:val="single"/>
        </w:rPr>
      </w:pPr>
    </w:p>
    <w:p w14:paraId="36661E7D" w14:textId="77777777" w:rsidR="00604471" w:rsidRPr="006251E3" w:rsidRDefault="00604471" w:rsidP="00604471">
      <w:pPr>
        <w:ind w:left="720" w:firstLine="0"/>
        <w:rPr>
          <w:rFonts w:ascii="Times New Roman" w:hAnsi="Times New Roman"/>
        </w:rPr>
      </w:pPr>
      <w:r w:rsidRPr="006251E3">
        <w:rPr>
          <w:rFonts w:ascii="Times New Roman" w:hAnsi="Times New Roman"/>
        </w:rPr>
        <w:t xml:space="preserve">Assign a potential capacity to each room.  This is done by dividing the total square footage of the room by 20. Twenty represents the minimum square footage required per pupil according to the building code of the City of New York. </w:t>
      </w:r>
    </w:p>
    <w:p w14:paraId="06AC6A52" w14:textId="77777777" w:rsidR="00604471" w:rsidRDefault="00604471" w:rsidP="00604471">
      <w:pPr>
        <w:ind w:firstLine="0"/>
        <w:rPr>
          <w:rFonts w:ascii="Times New Roman" w:hAnsi="Times New Roman"/>
        </w:rPr>
      </w:pPr>
      <w:r w:rsidRPr="006251E3">
        <w:rPr>
          <w:rFonts w:ascii="Times New Roman" w:hAnsi="Times New Roman"/>
        </w:rPr>
        <w:tab/>
      </w:r>
    </w:p>
    <w:p w14:paraId="1F777527" w14:textId="77777777" w:rsidR="00604471" w:rsidRPr="007D01E7" w:rsidRDefault="00604471" w:rsidP="00604471">
      <w:pPr>
        <w:numPr>
          <w:ilvl w:val="0"/>
          <w:numId w:val="25"/>
        </w:numPr>
        <w:rPr>
          <w:rFonts w:ascii="Times New Roman" w:hAnsi="Times New Roman"/>
          <w:b/>
        </w:rPr>
      </w:pPr>
      <w:r w:rsidRPr="007D01E7">
        <w:rPr>
          <w:rFonts w:ascii="Times New Roman" w:hAnsi="Times New Roman"/>
          <w:b/>
          <w:u w:val="single"/>
        </w:rPr>
        <w:t>The Total Unadjusted Capacity</w:t>
      </w:r>
    </w:p>
    <w:p w14:paraId="44D616D6" w14:textId="77777777" w:rsidR="00604471" w:rsidRDefault="00604471" w:rsidP="00604471">
      <w:pPr>
        <w:ind w:left="1440" w:firstLine="0"/>
        <w:jc w:val="center"/>
        <w:rPr>
          <w:rFonts w:ascii="Times New Roman" w:hAnsi="Times New Roman"/>
        </w:rPr>
      </w:pPr>
    </w:p>
    <w:p w14:paraId="3B43C8B9" w14:textId="77777777" w:rsidR="00DB1EBE" w:rsidRDefault="00604471" w:rsidP="00604471">
      <w:pPr>
        <w:ind w:left="720" w:firstLine="0"/>
        <w:rPr>
          <w:rFonts w:ascii="Times New Roman" w:hAnsi="Times New Roman"/>
        </w:rPr>
      </w:pPr>
      <w:r w:rsidRPr="006251E3">
        <w:rPr>
          <w:rFonts w:ascii="Times New Roman" w:hAnsi="Times New Roman"/>
        </w:rPr>
        <w:t xml:space="preserve">Compare the maximum and potential </w:t>
      </w:r>
      <w:r>
        <w:rPr>
          <w:rFonts w:ascii="Times New Roman" w:hAnsi="Times New Roman"/>
        </w:rPr>
        <w:t xml:space="preserve">capacity for each </w:t>
      </w:r>
      <w:proofErr w:type="gramStart"/>
      <w:r>
        <w:rPr>
          <w:rFonts w:ascii="Times New Roman" w:hAnsi="Times New Roman"/>
        </w:rPr>
        <w:t>room</w:t>
      </w:r>
      <w:r w:rsidRPr="006251E3">
        <w:rPr>
          <w:rFonts w:ascii="Times New Roman" w:hAnsi="Times New Roman"/>
        </w:rPr>
        <w:t>, and</w:t>
      </w:r>
      <w:proofErr w:type="gramEnd"/>
      <w:r w:rsidRPr="006251E3">
        <w:rPr>
          <w:rFonts w:ascii="Times New Roman" w:hAnsi="Times New Roman"/>
        </w:rPr>
        <w:t xml:space="preserve"> take the lower of </w:t>
      </w:r>
      <w:r>
        <w:rPr>
          <w:rFonts w:ascii="Times New Roman" w:hAnsi="Times New Roman"/>
        </w:rPr>
        <w:t xml:space="preserve">the two </w:t>
      </w:r>
      <w:r w:rsidRPr="006251E3">
        <w:rPr>
          <w:rFonts w:ascii="Times New Roman" w:hAnsi="Times New Roman"/>
        </w:rPr>
        <w:t>numbers. This is the capacity</w:t>
      </w:r>
      <w:r>
        <w:rPr>
          <w:rFonts w:ascii="Times New Roman" w:hAnsi="Times New Roman"/>
        </w:rPr>
        <w:t xml:space="preserve"> of that individual </w:t>
      </w:r>
      <w:r w:rsidRPr="006251E3">
        <w:rPr>
          <w:rFonts w:ascii="Times New Roman" w:hAnsi="Times New Roman"/>
        </w:rPr>
        <w:t>room.</w:t>
      </w:r>
      <w:r w:rsidR="00DB1EBE">
        <w:rPr>
          <w:rFonts w:ascii="Times New Roman" w:hAnsi="Times New Roman"/>
        </w:rPr>
        <w:t xml:space="preserve"> Apply program efficiency ratio of 62.5% to the following specialty rooms:</w:t>
      </w:r>
    </w:p>
    <w:p w14:paraId="48D194CA" w14:textId="77777777" w:rsidR="00DB1EBE" w:rsidRDefault="00DB1EBE" w:rsidP="00604471">
      <w:pPr>
        <w:ind w:left="720" w:firstLine="0"/>
        <w:rPr>
          <w:rFonts w:ascii="Times New Roman" w:hAnsi="Times New Roman"/>
        </w:rPr>
      </w:pPr>
    </w:p>
    <w:p w14:paraId="6F58EE87" w14:textId="77777777" w:rsidR="002E665E" w:rsidRDefault="002E665E" w:rsidP="00604471">
      <w:pPr>
        <w:ind w:left="720" w:firstLine="0"/>
        <w:rPr>
          <w:rFonts w:ascii="Times New Roman" w:hAnsi="Times New Roman"/>
        </w:rPr>
      </w:pPr>
    </w:p>
    <w:p w14:paraId="0B11D409" w14:textId="77777777" w:rsidR="002E665E" w:rsidRDefault="002E665E" w:rsidP="00604471">
      <w:pPr>
        <w:ind w:left="720" w:firstLine="0"/>
        <w:rPr>
          <w:rFonts w:ascii="Times New Roman" w:hAnsi="Times New Roman"/>
        </w:rPr>
      </w:pPr>
    </w:p>
    <w:p w14:paraId="0A89ACD5" w14:textId="77777777" w:rsidR="002E665E" w:rsidRDefault="002E665E" w:rsidP="00604471">
      <w:pPr>
        <w:ind w:left="720" w:firstLine="0"/>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3536"/>
      </w:tblGrid>
      <w:tr w:rsidR="00DB1EBE" w14:paraId="4A1D7C1A" w14:textId="77777777" w:rsidTr="00D83EDF">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2F5496" w:themeFill="accent5" w:themeFillShade="BF"/>
            <w:noWrap/>
            <w:tcMar>
              <w:top w:w="0" w:type="dxa"/>
              <w:left w:w="108" w:type="dxa"/>
              <w:bottom w:w="0" w:type="dxa"/>
              <w:right w:w="108" w:type="dxa"/>
            </w:tcMar>
            <w:vAlign w:val="center"/>
            <w:hideMark/>
          </w:tcPr>
          <w:p w14:paraId="74ED2E7E"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lastRenderedPageBreak/>
              <w:t>Room Functions</w:t>
            </w:r>
          </w:p>
        </w:tc>
      </w:tr>
      <w:tr w:rsidR="00DB1EBE" w14:paraId="677B72B4"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2ED3AD" w14:textId="77777777" w:rsidR="00DB1EBE" w:rsidRPr="002E665E" w:rsidRDefault="00DB1EBE">
            <w:pPr>
              <w:pStyle w:val="xmsonormal"/>
              <w:jc w:val="center"/>
              <w:rPr>
                <w:rFonts w:ascii="Times New Roman" w:hAnsi="Times New Roman" w:cs="Times New Roman"/>
                <w:sz w:val="24"/>
                <w:szCs w:val="24"/>
              </w:rPr>
            </w:pPr>
            <w:commentRangeStart w:id="0"/>
            <w:r w:rsidRPr="002E665E">
              <w:rPr>
                <w:rFonts w:ascii="Times New Roman" w:hAnsi="Times New Roman" w:cs="Times New Roman"/>
                <w:color w:val="000000"/>
                <w:sz w:val="24"/>
                <w:szCs w:val="24"/>
              </w:rPr>
              <w:t>AUTOMOTIVE</w:t>
            </w:r>
            <w:commentRangeEnd w:id="0"/>
            <w:r w:rsidR="00AB6D25" w:rsidRPr="002E665E">
              <w:rPr>
                <w:rStyle w:val="CommentReference"/>
                <w:rFonts w:ascii="Times New Roman" w:eastAsia="Times New Roman" w:hAnsi="Times New Roman" w:cs="Times New Roman"/>
                <w:sz w:val="24"/>
                <w:szCs w:val="24"/>
              </w:rPr>
              <w:commentReference w:id="0"/>
            </w:r>
            <w:r w:rsidRPr="002E665E">
              <w:rPr>
                <w:rFonts w:ascii="Times New Roman" w:hAnsi="Times New Roman" w:cs="Times New Roman"/>
                <w:color w:val="000000"/>
                <w:sz w:val="24"/>
                <w:szCs w:val="24"/>
              </w:rPr>
              <w:t xml:space="preserve"> SHOP</w:t>
            </w:r>
          </w:p>
        </w:tc>
      </w:tr>
      <w:tr w:rsidR="00DB1EBE" w14:paraId="587652BC"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EC61F3"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AUXILIARY EXERCISE ROOM</w:t>
            </w:r>
          </w:p>
        </w:tc>
      </w:tr>
      <w:tr w:rsidR="00DB1EBE" w14:paraId="0F53091C"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50DD9F"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COURT ROOM</w:t>
            </w:r>
          </w:p>
        </w:tc>
      </w:tr>
      <w:tr w:rsidR="00DB1EBE" w14:paraId="02DE08C9"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9143AC"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DANCE ROOM</w:t>
            </w:r>
          </w:p>
        </w:tc>
      </w:tr>
      <w:tr w:rsidR="00DB1EBE" w14:paraId="79B76491"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03BEB2"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DARK ROOM</w:t>
            </w:r>
          </w:p>
        </w:tc>
      </w:tr>
      <w:tr w:rsidR="00DB1EBE" w14:paraId="2DC41BBC"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99FE79"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DRAFTING ROOM</w:t>
            </w:r>
          </w:p>
        </w:tc>
      </w:tr>
      <w:tr w:rsidR="00DB1EBE" w14:paraId="68F9B196"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68C27A"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ELECTRONICS SHOP</w:t>
            </w:r>
          </w:p>
        </w:tc>
      </w:tr>
      <w:tr w:rsidR="00DB1EBE" w14:paraId="0C5BBACC"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1EBD94"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GYMNASIUM</w:t>
            </w:r>
          </w:p>
        </w:tc>
      </w:tr>
      <w:tr w:rsidR="00DB1EBE" w14:paraId="1B41E6B5"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19EA65"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HOME ECONOMICS</w:t>
            </w:r>
          </w:p>
        </w:tc>
      </w:tr>
      <w:tr w:rsidR="00DB1EBE" w14:paraId="0990446E"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3C6234"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MUSIC ROOM</w:t>
            </w:r>
          </w:p>
        </w:tc>
      </w:tr>
      <w:tr w:rsidR="00DB1EBE" w14:paraId="07D24C64"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9DD3C6"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OTHER SHOP ROOM</w:t>
            </w:r>
          </w:p>
        </w:tc>
      </w:tr>
      <w:tr w:rsidR="00DB1EBE" w14:paraId="2CF79248"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C95CBD"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SWIMMING POOL</w:t>
            </w:r>
          </w:p>
        </w:tc>
      </w:tr>
      <w:tr w:rsidR="00DB1EBE" w14:paraId="767D7472"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B3A2E8"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WEIGHT ROOM</w:t>
            </w:r>
          </w:p>
        </w:tc>
      </w:tr>
      <w:tr w:rsidR="00DB1EBE" w14:paraId="1EAD7BA6"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E93545"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WOOD/CARPENTRY SHOP</w:t>
            </w:r>
          </w:p>
        </w:tc>
      </w:tr>
      <w:tr w:rsidR="00DB1EBE" w14:paraId="7CF509D0" w14:textId="77777777" w:rsidTr="006C6506">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6D5225" w14:textId="77777777" w:rsidR="00DB1EBE" w:rsidRPr="002E665E" w:rsidRDefault="00DB1EBE">
            <w:pPr>
              <w:pStyle w:val="xmsonormal"/>
              <w:jc w:val="center"/>
              <w:rPr>
                <w:rFonts w:ascii="Times New Roman" w:hAnsi="Times New Roman" w:cs="Times New Roman"/>
                <w:sz w:val="24"/>
                <w:szCs w:val="24"/>
              </w:rPr>
            </w:pPr>
            <w:r w:rsidRPr="002E665E">
              <w:rPr>
                <w:rFonts w:ascii="Times New Roman" w:hAnsi="Times New Roman" w:cs="Times New Roman"/>
                <w:color w:val="000000"/>
                <w:sz w:val="24"/>
                <w:szCs w:val="24"/>
              </w:rPr>
              <w:t>MULTI-PURPOSE ROOM</w:t>
            </w:r>
          </w:p>
        </w:tc>
      </w:tr>
    </w:tbl>
    <w:p w14:paraId="35A8F6AB" w14:textId="77777777" w:rsidR="00DB1EBE" w:rsidRDefault="00DB1EBE" w:rsidP="00604471">
      <w:pPr>
        <w:ind w:left="720" w:firstLine="0"/>
        <w:rPr>
          <w:rFonts w:ascii="Times New Roman" w:hAnsi="Times New Roman"/>
        </w:rPr>
      </w:pPr>
    </w:p>
    <w:p w14:paraId="6436D606" w14:textId="3278368D" w:rsidR="00604471" w:rsidRDefault="00604471" w:rsidP="00604471">
      <w:pPr>
        <w:ind w:left="720" w:firstLine="0"/>
        <w:rPr>
          <w:rFonts w:ascii="Times New Roman" w:hAnsi="Times New Roman"/>
        </w:rPr>
      </w:pPr>
      <w:r>
        <w:rPr>
          <w:rFonts w:ascii="Times New Roman" w:hAnsi="Times New Roman"/>
        </w:rPr>
        <w:t xml:space="preserve"> </w:t>
      </w:r>
      <w:r w:rsidRPr="006251E3">
        <w:rPr>
          <w:rFonts w:ascii="Times New Roman" w:hAnsi="Times New Roman"/>
        </w:rPr>
        <w:t xml:space="preserve">The capacities of individual rooms are added to arrive at an unadjusted school capacity.  </w:t>
      </w:r>
    </w:p>
    <w:p w14:paraId="26BD8C8F" w14:textId="77777777" w:rsidR="00604471" w:rsidRDefault="00604471" w:rsidP="00604471">
      <w:pPr>
        <w:ind w:firstLine="0"/>
        <w:rPr>
          <w:rFonts w:ascii="Times New Roman" w:hAnsi="Times New Roman"/>
        </w:rPr>
      </w:pPr>
    </w:p>
    <w:p w14:paraId="56BD6E96" w14:textId="77777777" w:rsidR="00604471" w:rsidRPr="006251E3" w:rsidRDefault="00604471" w:rsidP="00604471">
      <w:pPr>
        <w:ind w:left="1440" w:firstLine="0"/>
        <w:jc w:val="center"/>
        <w:rPr>
          <w:rFonts w:ascii="Times New Roman" w:hAnsi="Times New Roman"/>
        </w:rPr>
      </w:pPr>
    </w:p>
    <w:p w14:paraId="3C486109" w14:textId="77777777" w:rsidR="00604471" w:rsidRDefault="00604471" w:rsidP="00604471">
      <w:pPr>
        <w:numPr>
          <w:ilvl w:val="0"/>
          <w:numId w:val="25"/>
        </w:numPr>
        <w:rPr>
          <w:rFonts w:ascii="Times New Roman" w:hAnsi="Times New Roman"/>
          <w:b/>
          <w:u w:val="single"/>
        </w:rPr>
      </w:pPr>
      <w:r w:rsidRPr="006251E3">
        <w:rPr>
          <w:rFonts w:ascii="Times New Roman" w:hAnsi="Times New Roman"/>
          <w:b/>
          <w:u w:val="single"/>
        </w:rPr>
        <w:t>Adjustment to Capacity</w:t>
      </w:r>
    </w:p>
    <w:p w14:paraId="2D39FF7C" w14:textId="77777777" w:rsidR="00604471" w:rsidRPr="006251E3" w:rsidRDefault="00604471" w:rsidP="00604471">
      <w:pPr>
        <w:ind w:firstLine="0"/>
        <w:rPr>
          <w:rFonts w:ascii="Times New Roman" w:hAnsi="Times New Roman"/>
        </w:rPr>
      </w:pPr>
    </w:p>
    <w:p w14:paraId="250B04B3" w14:textId="1098ECEC" w:rsidR="00604471" w:rsidRPr="006251E3" w:rsidRDefault="00604471" w:rsidP="003910E2">
      <w:pPr>
        <w:ind w:firstLine="720"/>
        <w:rPr>
          <w:rFonts w:ascii="Times New Roman" w:hAnsi="Times New Roman"/>
          <w:i/>
        </w:rPr>
      </w:pPr>
      <w:r w:rsidRPr="006251E3">
        <w:rPr>
          <w:rFonts w:ascii="Times New Roman" w:hAnsi="Times New Roman"/>
          <w:i/>
          <w:u w:val="single"/>
        </w:rPr>
        <w:t>Adjustments for Parent's and Teacher's Room</w:t>
      </w:r>
      <w:r w:rsidR="003910E2">
        <w:rPr>
          <w:rFonts w:ascii="Times New Roman" w:hAnsi="Times New Roman"/>
          <w:i/>
          <w:u w:val="single"/>
        </w:rPr>
        <w:t>:</w:t>
      </w:r>
    </w:p>
    <w:p w14:paraId="32C019E6" w14:textId="568F44E1" w:rsidR="00604471" w:rsidRDefault="00604471" w:rsidP="003910E2">
      <w:pPr>
        <w:ind w:left="720" w:firstLine="0"/>
        <w:rPr>
          <w:rFonts w:ascii="Times New Roman" w:hAnsi="Times New Roman"/>
        </w:rPr>
      </w:pPr>
      <w:r w:rsidRPr="006251E3">
        <w:rPr>
          <w:rFonts w:ascii="Times New Roman" w:hAnsi="Times New Roman"/>
        </w:rPr>
        <w:t xml:space="preserve">Subtract 1/2 classroom for use as a parent's room and </w:t>
      </w:r>
      <w:r>
        <w:rPr>
          <w:rFonts w:ascii="Times New Roman" w:hAnsi="Times New Roman"/>
        </w:rPr>
        <w:t>one</w:t>
      </w:r>
      <w:r w:rsidRPr="006251E3">
        <w:rPr>
          <w:rFonts w:ascii="Times New Roman" w:hAnsi="Times New Roman"/>
        </w:rPr>
        <w:t xml:space="preserve"> classroom for use as a </w:t>
      </w:r>
      <w:r w:rsidR="002E665E">
        <w:rPr>
          <w:rFonts w:ascii="Times New Roman" w:hAnsi="Times New Roman"/>
        </w:rPr>
        <w:t>t</w:t>
      </w:r>
      <w:commentRangeStart w:id="1"/>
      <w:r w:rsidRPr="006251E3">
        <w:rPr>
          <w:rFonts w:ascii="Times New Roman" w:hAnsi="Times New Roman"/>
        </w:rPr>
        <w:t>eacher's room.</w:t>
      </w:r>
      <w:commentRangeEnd w:id="1"/>
      <w:r w:rsidR="00AB6D25">
        <w:rPr>
          <w:rStyle w:val="CommentReference"/>
        </w:rPr>
        <w:commentReference w:id="1"/>
      </w:r>
    </w:p>
    <w:p w14:paraId="0EAE625A" w14:textId="77777777" w:rsidR="00604471" w:rsidRDefault="00604471" w:rsidP="00604471">
      <w:pPr>
        <w:ind w:left="720" w:firstLine="720"/>
        <w:rPr>
          <w:rFonts w:ascii="Times New Roman" w:hAnsi="Times New Roman"/>
        </w:rPr>
      </w:pPr>
    </w:p>
    <w:p w14:paraId="52FFC959" w14:textId="55C5D633" w:rsidR="00604471" w:rsidRPr="00356CCE" w:rsidRDefault="00604471" w:rsidP="003910E2">
      <w:pPr>
        <w:ind w:firstLine="720"/>
        <w:rPr>
          <w:rFonts w:ascii="Times New Roman" w:hAnsi="Times New Roman"/>
          <w:i/>
          <w:u w:val="single"/>
        </w:rPr>
      </w:pPr>
      <w:r w:rsidRPr="006251E3">
        <w:rPr>
          <w:rFonts w:ascii="Times New Roman" w:hAnsi="Times New Roman"/>
          <w:i/>
          <w:u w:val="single"/>
        </w:rPr>
        <w:t xml:space="preserve">Adjustments for </w:t>
      </w:r>
      <w:r>
        <w:rPr>
          <w:rFonts w:ascii="Times New Roman" w:hAnsi="Times New Roman"/>
          <w:i/>
          <w:u w:val="single"/>
        </w:rPr>
        <w:t>Guidance Counseling</w:t>
      </w:r>
      <w:r w:rsidRPr="006251E3">
        <w:rPr>
          <w:rFonts w:ascii="Times New Roman" w:hAnsi="Times New Roman"/>
          <w:i/>
          <w:u w:val="single"/>
        </w:rPr>
        <w:t xml:space="preserve"> Room</w:t>
      </w:r>
      <w:r w:rsidR="003910E2">
        <w:rPr>
          <w:rFonts w:ascii="Times New Roman" w:hAnsi="Times New Roman"/>
          <w:i/>
          <w:u w:val="single"/>
        </w:rPr>
        <w:t>:</w:t>
      </w:r>
    </w:p>
    <w:p w14:paraId="39DC2D14" w14:textId="77777777" w:rsidR="00604471" w:rsidRDefault="00604471" w:rsidP="003910E2">
      <w:pPr>
        <w:ind w:firstLine="720"/>
        <w:rPr>
          <w:rFonts w:ascii="Times New Roman" w:hAnsi="Times New Roman"/>
        </w:rPr>
      </w:pPr>
      <w:r w:rsidRPr="006251E3">
        <w:rPr>
          <w:rFonts w:ascii="Times New Roman" w:hAnsi="Times New Roman"/>
        </w:rPr>
        <w:t xml:space="preserve">Subtract </w:t>
      </w:r>
      <w:r>
        <w:rPr>
          <w:rFonts w:ascii="Times New Roman" w:hAnsi="Times New Roman"/>
        </w:rPr>
        <w:t>one</w:t>
      </w:r>
      <w:r w:rsidRPr="006251E3">
        <w:rPr>
          <w:rFonts w:ascii="Times New Roman" w:hAnsi="Times New Roman"/>
        </w:rPr>
        <w:t xml:space="preserve"> classroom for use as a </w:t>
      </w:r>
      <w:r>
        <w:rPr>
          <w:rFonts w:ascii="Times New Roman" w:hAnsi="Times New Roman"/>
        </w:rPr>
        <w:t>Guidance Counseling</w:t>
      </w:r>
      <w:r w:rsidRPr="006251E3">
        <w:rPr>
          <w:rFonts w:ascii="Times New Roman" w:hAnsi="Times New Roman"/>
        </w:rPr>
        <w:t xml:space="preserve"> room.</w:t>
      </w:r>
    </w:p>
    <w:p w14:paraId="4EBA389F" w14:textId="77777777" w:rsidR="00604471" w:rsidRDefault="00604471" w:rsidP="00604471">
      <w:pPr>
        <w:ind w:firstLine="0"/>
        <w:rPr>
          <w:rFonts w:ascii="Times New Roman" w:hAnsi="Times New Roman"/>
        </w:rPr>
      </w:pPr>
    </w:p>
    <w:p w14:paraId="591B1C3A" w14:textId="77777777" w:rsidR="00604471" w:rsidRDefault="00604471" w:rsidP="00604471">
      <w:pPr>
        <w:numPr>
          <w:ilvl w:val="0"/>
          <w:numId w:val="25"/>
        </w:numPr>
        <w:rPr>
          <w:rFonts w:ascii="Times New Roman" w:hAnsi="Times New Roman"/>
          <w:b/>
          <w:u w:val="single"/>
        </w:rPr>
      </w:pPr>
      <w:r>
        <w:rPr>
          <w:rFonts w:ascii="Times New Roman" w:hAnsi="Times New Roman"/>
          <w:b/>
          <w:u w:val="single"/>
        </w:rPr>
        <w:t>The Adjusted Capacity</w:t>
      </w:r>
    </w:p>
    <w:p w14:paraId="0016CF91" w14:textId="77777777" w:rsidR="00604471" w:rsidRDefault="00604471" w:rsidP="00604471">
      <w:pPr>
        <w:ind w:firstLine="0"/>
        <w:rPr>
          <w:rFonts w:ascii="Times New Roman" w:hAnsi="Times New Roman"/>
        </w:rPr>
      </w:pPr>
    </w:p>
    <w:p w14:paraId="06258FC6" w14:textId="10EF2D28" w:rsidR="00604471" w:rsidRPr="006251E3" w:rsidRDefault="00604471" w:rsidP="00604471">
      <w:pPr>
        <w:ind w:left="720" w:firstLine="0"/>
        <w:rPr>
          <w:rFonts w:ascii="Times New Roman" w:hAnsi="Times New Roman"/>
        </w:rPr>
      </w:pPr>
      <w:r>
        <w:rPr>
          <w:rFonts w:ascii="Times New Roman" w:hAnsi="Times New Roman"/>
        </w:rPr>
        <w:t>The adjusted capacity is derived by deducting capacity of one full-size room for Teacher’s room, 1/2 room for Parent’s room and one full-size room for Guidance</w:t>
      </w:r>
      <w:r w:rsidR="003910E2">
        <w:rPr>
          <w:rFonts w:ascii="Times New Roman" w:hAnsi="Times New Roman"/>
        </w:rPr>
        <w:t>.</w:t>
      </w:r>
    </w:p>
    <w:p w14:paraId="6A0944D8" w14:textId="77777777" w:rsidR="00604471" w:rsidRDefault="00604471" w:rsidP="00604471">
      <w:pPr>
        <w:ind w:firstLine="0"/>
        <w:rPr>
          <w:rFonts w:ascii="Times New Roman" w:hAnsi="Times New Roman"/>
          <w:b/>
        </w:rPr>
      </w:pPr>
    </w:p>
    <w:p w14:paraId="00A2F685" w14:textId="77777777" w:rsidR="00604471" w:rsidRPr="005A368A" w:rsidRDefault="00604471" w:rsidP="00604471">
      <w:pPr>
        <w:numPr>
          <w:ilvl w:val="0"/>
          <w:numId w:val="25"/>
        </w:numPr>
        <w:rPr>
          <w:rFonts w:ascii="Times New Roman" w:hAnsi="Times New Roman"/>
          <w:b/>
        </w:rPr>
      </w:pPr>
      <w:r w:rsidRPr="005A368A">
        <w:rPr>
          <w:rFonts w:ascii="Times New Roman" w:hAnsi="Times New Roman"/>
          <w:b/>
          <w:u w:val="single"/>
        </w:rPr>
        <w:t>The Utilization Rate</w:t>
      </w:r>
    </w:p>
    <w:p w14:paraId="06D80ABC" w14:textId="77777777" w:rsidR="00604471" w:rsidRPr="006251E3" w:rsidRDefault="00604471" w:rsidP="00604471">
      <w:pPr>
        <w:ind w:left="720" w:firstLine="0"/>
        <w:rPr>
          <w:rFonts w:ascii="Times New Roman" w:hAnsi="Times New Roman"/>
        </w:rPr>
      </w:pPr>
    </w:p>
    <w:p w14:paraId="29208D8A" w14:textId="77777777" w:rsidR="00604471" w:rsidRDefault="00604471" w:rsidP="00604471">
      <w:pPr>
        <w:ind w:left="720" w:firstLine="0"/>
        <w:rPr>
          <w:rFonts w:ascii="Times New Roman" w:hAnsi="Times New Roman"/>
        </w:rPr>
      </w:pPr>
      <w:r w:rsidRPr="006251E3">
        <w:rPr>
          <w:rFonts w:ascii="Times New Roman" w:hAnsi="Times New Roman"/>
        </w:rPr>
        <w:t xml:space="preserve">To determine the utilization percentage for a building, aggregate </w:t>
      </w:r>
      <w:proofErr w:type="gramStart"/>
      <w:r w:rsidRPr="006251E3">
        <w:rPr>
          <w:rFonts w:ascii="Times New Roman" w:hAnsi="Times New Roman"/>
        </w:rPr>
        <w:t>enrollments</w:t>
      </w:r>
      <w:proofErr w:type="gramEnd"/>
      <w:r w:rsidRPr="006251E3">
        <w:rPr>
          <w:rFonts w:ascii="Times New Roman" w:hAnsi="Times New Roman"/>
        </w:rPr>
        <w:t xml:space="preserve"> and the adjusted capacities for all organizations in a building and divide the aggregated enrollment by the aggregated adjusted capacity.</w:t>
      </w:r>
    </w:p>
    <w:p w14:paraId="60E2B1CC" w14:textId="77777777" w:rsidR="00910F7B" w:rsidRDefault="00910F7B" w:rsidP="00346F83">
      <w:pPr>
        <w:ind w:firstLine="0"/>
        <w:jc w:val="both"/>
        <w:rPr>
          <w:rFonts w:ascii="Times New Roman" w:hAnsi="Times New Roman"/>
        </w:rPr>
      </w:pPr>
    </w:p>
    <w:p w14:paraId="73CBCC51" w14:textId="77777777" w:rsidR="00EF3F61" w:rsidRDefault="00EF3F61" w:rsidP="00346F83">
      <w:pPr>
        <w:ind w:firstLine="0"/>
        <w:jc w:val="both"/>
        <w:rPr>
          <w:rFonts w:ascii="Times New Roman" w:hAnsi="Times New Roman"/>
        </w:rPr>
      </w:pPr>
    </w:p>
    <w:p w14:paraId="58FB7827" w14:textId="77777777" w:rsidR="006C6506" w:rsidRDefault="006C6506" w:rsidP="00346F83">
      <w:pPr>
        <w:ind w:firstLine="0"/>
        <w:jc w:val="both"/>
        <w:rPr>
          <w:rFonts w:ascii="Times New Roman" w:hAnsi="Times New Roman"/>
        </w:rPr>
      </w:pPr>
    </w:p>
    <w:p w14:paraId="6C6A227B" w14:textId="77777777" w:rsidR="00EF3F61" w:rsidRDefault="00EF3F61" w:rsidP="00346F83">
      <w:pPr>
        <w:ind w:firstLine="0"/>
        <w:jc w:val="both"/>
        <w:rPr>
          <w:rFonts w:ascii="Times New Roman" w:hAnsi="Times New Roman"/>
        </w:rPr>
      </w:pPr>
    </w:p>
    <w:p w14:paraId="3EB9A79E" w14:textId="423D4E47" w:rsidR="00910F7B" w:rsidRPr="005E13E1" w:rsidRDefault="006C6506" w:rsidP="00346F83">
      <w:pPr>
        <w:numPr>
          <w:ilvl w:val="0"/>
          <w:numId w:val="51"/>
        </w:numPr>
        <w:pBdr>
          <w:top w:val="single" w:sz="24" w:space="1" w:color="auto" w:shadow="1"/>
          <w:left w:val="single" w:sz="24" w:space="0" w:color="auto" w:shadow="1"/>
          <w:bottom w:val="single" w:sz="24" w:space="1" w:color="auto" w:shadow="1"/>
          <w:right w:val="single" w:sz="24" w:space="1" w:color="auto" w:shadow="1"/>
        </w:pBdr>
        <w:jc w:val="both"/>
        <w:rPr>
          <w:rFonts w:ascii="Times New Roman" w:hAnsi="Times New Roman"/>
          <w:b/>
          <w:sz w:val="36"/>
        </w:rPr>
      </w:pPr>
      <w:r>
        <w:rPr>
          <w:rFonts w:ascii="Times New Roman" w:hAnsi="Times New Roman"/>
          <w:b/>
          <w:sz w:val="36"/>
        </w:rPr>
        <w:lastRenderedPageBreak/>
        <w:t xml:space="preserve"> </w:t>
      </w:r>
      <w:r w:rsidR="00910F7B" w:rsidRPr="005E13E1">
        <w:rPr>
          <w:rFonts w:ascii="Times New Roman" w:hAnsi="Times New Roman"/>
          <w:b/>
          <w:sz w:val="36"/>
        </w:rPr>
        <w:t>FORMULA FOR PRIMARY/MIDDLE SCHOOLS</w:t>
      </w:r>
    </w:p>
    <w:p w14:paraId="736037A1" w14:textId="77777777" w:rsidR="00910F7B" w:rsidRPr="006251E3" w:rsidRDefault="00910F7B" w:rsidP="00346F83">
      <w:pPr>
        <w:ind w:firstLine="0"/>
        <w:jc w:val="both"/>
        <w:rPr>
          <w:rFonts w:ascii="Times New Roman" w:hAnsi="Times New Roman"/>
          <w:b/>
          <w:sz w:val="26"/>
          <w:u w:val="single"/>
        </w:rPr>
      </w:pPr>
    </w:p>
    <w:p w14:paraId="4D431685" w14:textId="77777777" w:rsidR="00604471" w:rsidRPr="00CD5113" w:rsidRDefault="00604471" w:rsidP="00604471">
      <w:pPr>
        <w:ind w:left="-180" w:firstLine="0"/>
        <w:rPr>
          <w:rFonts w:ascii="Times New Roman" w:hAnsi="Times New Roman"/>
          <w:b/>
        </w:rPr>
      </w:pPr>
      <w:r>
        <w:rPr>
          <w:rFonts w:ascii="Times New Roman" w:hAnsi="Times New Roman"/>
          <w:b/>
        </w:rPr>
        <w:t>Primary/Middle</w:t>
      </w:r>
      <w:r w:rsidRPr="00CD5113">
        <w:rPr>
          <w:rFonts w:ascii="Times New Roman" w:hAnsi="Times New Roman"/>
          <w:b/>
        </w:rPr>
        <w:t xml:space="preserve"> Schools Calculations:</w:t>
      </w:r>
    </w:p>
    <w:p w14:paraId="21C3D00C" w14:textId="77777777" w:rsidR="00604471" w:rsidRPr="00EF03DB" w:rsidRDefault="00604471" w:rsidP="00604471">
      <w:pPr>
        <w:ind w:right="0" w:firstLine="0"/>
        <w:rPr>
          <w:rFonts w:ascii="Times New Roman" w:hAnsi="Times New Roman"/>
          <w:b/>
        </w:rPr>
      </w:pPr>
    </w:p>
    <w:p w14:paraId="70112D21" w14:textId="77777777" w:rsidR="00604471" w:rsidRPr="006251E3" w:rsidRDefault="00604471" w:rsidP="00604471">
      <w:pPr>
        <w:ind w:firstLine="0"/>
        <w:rPr>
          <w:rFonts w:ascii="Times New Roman" w:hAnsi="Times New Roman"/>
          <w:u w:val="single"/>
        </w:rPr>
      </w:pPr>
      <w:r w:rsidRPr="006251E3">
        <w:rPr>
          <w:rFonts w:ascii="Times New Roman" w:hAnsi="Times New Roman"/>
          <w:b/>
        </w:rPr>
        <w:t xml:space="preserve">1. </w:t>
      </w:r>
      <w:r w:rsidRPr="006251E3">
        <w:rPr>
          <w:rFonts w:ascii="Times New Roman" w:hAnsi="Times New Roman"/>
          <w:b/>
        </w:rPr>
        <w:tab/>
      </w:r>
      <w:r w:rsidRPr="006251E3">
        <w:rPr>
          <w:rFonts w:ascii="Times New Roman" w:hAnsi="Times New Roman"/>
          <w:b/>
          <w:u w:val="single"/>
        </w:rPr>
        <w:t>The Unadjusted Maximum Capacity</w:t>
      </w:r>
    </w:p>
    <w:p w14:paraId="5DFD43D9" w14:textId="77777777" w:rsidR="00604471" w:rsidRPr="006251E3" w:rsidRDefault="00604471" w:rsidP="00604471">
      <w:pPr>
        <w:ind w:firstLine="0"/>
        <w:rPr>
          <w:rFonts w:ascii="Times New Roman" w:hAnsi="Times New Roman"/>
          <w:u w:val="single"/>
        </w:rPr>
      </w:pPr>
    </w:p>
    <w:p w14:paraId="5820B538" w14:textId="0E305FD5" w:rsidR="00604471" w:rsidRPr="006251E3" w:rsidRDefault="00604471" w:rsidP="00604471">
      <w:pPr>
        <w:ind w:left="720" w:firstLine="0"/>
        <w:rPr>
          <w:rFonts w:ascii="Times New Roman" w:hAnsi="Times New Roman"/>
        </w:rPr>
      </w:pPr>
      <w:r w:rsidRPr="006251E3">
        <w:rPr>
          <w:rFonts w:ascii="Times New Roman" w:hAnsi="Times New Roman"/>
        </w:rPr>
        <w:t xml:space="preserve">Determine the number of rooms in each building presently in use or that could potentially be used for instruction </w:t>
      </w:r>
      <w:r>
        <w:rPr>
          <w:rFonts w:ascii="Times New Roman" w:hAnsi="Times New Roman"/>
        </w:rPr>
        <w:t>(Pk-5</w:t>
      </w:r>
      <w:r w:rsidRPr="006251E3">
        <w:rPr>
          <w:rFonts w:ascii="Times New Roman" w:hAnsi="Times New Roman"/>
        </w:rPr>
        <w:t xml:space="preserve">, </w:t>
      </w:r>
      <w:r>
        <w:rPr>
          <w:rFonts w:ascii="Times New Roman" w:hAnsi="Times New Roman"/>
        </w:rPr>
        <w:t>Non-D75 Special Education classroom, D75 Special Education classroom</w:t>
      </w:r>
      <w:r w:rsidRPr="006251E3">
        <w:rPr>
          <w:rFonts w:ascii="Times New Roman" w:hAnsi="Times New Roman"/>
        </w:rPr>
        <w:t xml:space="preserve">). Libraries, </w:t>
      </w:r>
      <w:r>
        <w:rPr>
          <w:rFonts w:ascii="Times New Roman" w:hAnsi="Times New Roman"/>
        </w:rPr>
        <w:t xml:space="preserve">cafeterias, auditoriums, </w:t>
      </w:r>
      <w:r w:rsidR="00A75DD5">
        <w:rPr>
          <w:rFonts w:ascii="Times New Roman" w:hAnsi="Times New Roman"/>
        </w:rPr>
        <w:t>gymnasiums,</w:t>
      </w:r>
      <w:r>
        <w:rPr>
          <w:rFonts w:ascii="Times New Roman" w:hAnsi="Times New Roman"/>
        </w:rPr>
        <w:t xml:space="preserve"> and </w:t>
      </w:r>
      <w:r w:rsidRPr="006251E3">
        <w:rPr>
          <w:rFonts w:ascii="Times New Roman" w:hAnsi="Times New Roman"/>
        </w:rPr>
        <w:t>rooms less th</w:t>
      </w:r>
      <w:r>
        <w:rPr>
          <w:rFonts w:ascii="Times New Roman" w:hAnsi="Times New Roman"/>
        </w:rPr>
        <w:t>an 240 square feet are excluded from all calculations.</w:t>
      </w:r>
    </w:p>
    <w:p w14:paraId="79D519EE" w14:textId="77777777" w:rsidR="00604471" w:rsidRPr="006251E3" w:rsidRDefault="00604471" w:rsidP="00604471">
      <w:pPr>
        <w:ind w:left="720" w:firstLine="0"/>
        <w:rPr>
          <w:rFonts w:ascii="Times New Roman" w:hAnsi="Times New Roman"/>
        </w:rPr>
      </w:pPr>
    </w:p>
    <w:p w14:paraId="7F50B193" w14:textId="77777777" w:rsidR="00604471" w:rsidRPr="006251E3" w:rsidRDefault="00604471" w:rsidP="00604471">
      <w:pPr>
        <w:ind w:left="720" w:firstLine="0"/>
        <w:rPr>
          <w:rFonts w:ascii="Times New Roman" w:hAnsi="Times New Roman"/>
        </w:rPr>
      </w:pPr>
      <w:r w:rsidRPr="006251E3">
        <w:rPr>
          <w:rFonts w:ascii="Times New Roman" w:hAnsi="Times New Roman"/>
        </w:rPr>
        <w:t xml:space="preserve">Rooms between 240 and 499 square feet used </w:t>
      </w:r>
      <w:r>
        <w:rPr>
          <w:rFonts w:ascii="Times New Roman" w:hAnsi="Times New Roman"/>
        </w:rPr>
        <w:t xml:space="preserve">for non-instructional purposes </w:t>
      </w:r>
      <w:r w:rsidRPr="006251E3">
        <w:rPr>
          <w:rFonts w:ascii="Times New Roman" w:hAnsi="Times New Roman"/>
        </w:rPr>
        <w:t>are not counted for capacity and are assumed to be available for support/administrative use.</w:t>
      </w:r>
    </w:p>
    <w:p w14:paraId="55B946D1" w14:textId="77777777" w:rsidR="00604471" w:rsidRPr="006251E3" w:rsidRDefault="00604471" w:rsidP="00604471">
      <w:pPr>
        <w:ind w:left="720" w:firstLine="0"/>
        <w:rPr>
          <w:rFonts w:ascii="Times New Roman" w:hAnsi="Times New Roman"/>
        </w:rPr>
      </w:pPr>
    </w:p>
    <w:p w14:paraId="3FDEA7DA" w14:textId="0C299E03" w:rsidR="00604471" w:rsidRPr="00793B44" w:rsidRDefault="00604471" w:rsidP="00604471">
      <w:pPr>
        <w:ind w:left="720" w:firstLine="0"/>
        <w:rPr>
          <w:rFonts w:ascii="Times New Roman" w:hAnsi="Times New Roman"/>
        </w:rPr>
      </w:pPr>
      <w:r w:rsidRPr="00793B44">
        <w:rPr>
          <w:rFonts w:ascii="Times New Roman" w:hAnsi="Times New Roman"/>
        </w:rPr>
        <w:t xml:space="preserve">Each school is entitled to </w:t>
      </w:r>
      <w:r>
        <w:rPr>
          <w:rFonts w:ascii="Times New Roman" w:hAnsi="Times New Roman"/>
        </w:rPr>
        <w:t>up to eight rooms equal to or greater</w:t>
      </w:r>
      <w:r w:rsidRPr="00793B44">
        <w:rPr>
          <w:rFonts w:ascii="Times New Roman" w:hAnsi="Times New Roman"/>
        </w:rPr>
        <w:t xml:space="preserve"> than 500 square feet for </w:t>
      </w:r>
      <w:r>
        <w:rPr>
          <w:rFonts w:ascii="Times New Roman" w:hAnsi="Times New Roman"/>
        </w:rPr>
        <w:t>room functions including</w:t>
      </w:r>
      <w:r w:rsidRPr="00793B44">
        <w:rPr>
          <w:rFonts w:ascii="Times New Roman" w:hAnsi="Times New Roman"/>
        </w:rPr>
        <w:t>: General Office,</w:t>
      </w:r>
      <w:r>
        <w:rPr>
          <w:rFonts w:ascii="Times New Roman" w:hAnsi="Times New Roman"/>
        </w:rPr>
        <w:t xml:space="preserve"> </w:t>
      </w:r>
      <w:r w:rsidRPr="00793B44">
        <w:rPr>
          <w:rFonts w:ascii="Times New Roman" w:hAnsi="Times New Roman"/>
        </w:rPr>
        <w:t>Principal's office, guidance, medical/nurse, s</w:t>
      </w:r>
      <w:r>
        <w:rPr>
          <w:rFonts w:ascii="Times New Roman" w:hAnsi="Times New Roman"/>
        </w:rPr>
        <w:t>torage</w:t>
      </w:r>
      <w:r w:rsidRPr="00793B44">
        <w:rPr>
          <w:rFonts w:ascii="Times New Roman" w:hAnsi="Times New Roman"/>
        </w:rPr>
        <w:t xml:space="preserve">, </w:t>
      </w:r>
      <w:r>
        <w:rPr>
          <w:rFonts w:ascii="Times New Roman" w:hAnsi="Times New Roman"/>
        </w:rPr>
        <w:t>coach’s office</w:t>
      </w:r>
      <w:r w:rsidRPr="00793B44">
        <w:rPr>
          <w:rFonts w:ascii="Times New Roman" w:hAnsi="Times New Roman"/>
        </w:rPr>
        <w:t xml:space="preserve">, Pre-Kindergarten family room and </w:t>
      </w:r>
      <w:r>
        <w:rPr>
          <w:rFonts w:ascii="Times New Roman" w:hAnsi="Times New Roman"/>
        </w:rPr>
        <w:t xml:space="preserve">a </w:t>
      </w:r>
      <w:r w:rsidRPr="00793B44">
        <w:rPr>
          <w:rFonts w:ascii="Times New Roman" w:hAnsi="Times New Roman"/>
        </w:rPr>
        <w:t xml:space="preserve">duplicating </w:t>
      </w:r>
      <w:r>
        <w:rPr>
          <w:rFonts w:ascii="Times New Roman" w:hAnsi="Times New Roman"/>
        </w:rPr>
        <w:t>room</w:t>
      </w:r>
      <w:r w:rsidRPr="00793B44">
        <w:rPr>
          <w:rFonts w:ascii="Times New Roman" w:hAnsi="Times New Roman"/>
        </w:rPr>
        <w:t xml:space="preserve">.  Such rooms are not counted toward capacity. Rooms in </w:t>
      </w:r>
      <w:r w:rsidR="00A75DD5">
        <w:rPr>
          <w:rFonts w:ascii="Times New Roman" w:hAnsi="Times New Roman"/>
        </w:rPr>
        <w:t>greater quantities than</w:t>
      </w:r>
      <w:r w:rsidRPr="00793B44">
        <w:rPr>
          <w:rFonts w:ascii="Times New Roman" w:hAnsi="Times New Roman"/>
        </w:rPr>
        <w:t xml:space="preserve"> those specified above (greater than or equal to 500 square feet) used by the school for administrative or non-teaching purposes will be counted as having capacity.</w:t>
      </w:r>
    </w:p>
    <w:p w14:paraId="5BDA2D8F" w14:textId="77777777" w:rsidR="00604471" w:rsidRPr="006251E3" w:rsidRDefault="00604471" w:rsidP="00604471">
      <w:pPr>
        <w:ind w:left="720" w:firstLine="0"/>
        <w:rPr>
          <w:rFonts w:ascii="Times New Roman" w:hAnsi="Times New Roman"/>
        </w:rPr>
      </w:pPr>
    </w:p>
    <w:p w14:paraId="5C12BF35" w14:textId="77777777" w:rsidR="00604471" w:rsidRPr="006251E3" w:rsidRDefault="00604471" w:rsidP="00604471">
      <w:pPr>
        <w:ind w:left="720" w:firstLine="0"/>
        <w:rPr>
          <w:rFonts w:ascii="Times New Roman" w:hAnsi="Times New Roman"/>
        </w:rPr>
      </w:pPr>
      <w:r w:rsidRPr="006251E3">
        <w:rPr>
          <w:rFonts w:ascii="Times New Roman" w:hAnsi="Times New Roman"/>
        </w:rPr>
        <w:t xml:space="preserve">Assign a maximum capacity to each instructional room </w:t>
      </w:r>
      <w:r>
        <w:rPr>
          <w:rFonts w:ascii="Times New Roman" w:hAnsi="Times New Roman"/>
        </w:rPr>
        <w:t xml:space="preserve">in accordance with the chart below. </w:t>
      </w:r>
      <w:r w:rsidRPr="006251E3">
        <w:rPr>
          <w:rFonts w:ascii="Times New Roman" w:hAnsi="Times New Roman"/>
        </w:rPr>
        <w:t>If a room is used by an outside organization (not directly by the school)</w:t>
      </w:r>
      <w:r>
        <w:rPr>
          <w:rFonts w:ascii="Times New Roman" w:hAnsi="Times New Roman"/>
        </w:rPr>
        <w:t>,</w:t>
      </w:r>
      <w:r w:rsidRPr="006251E3">
        <w:rPr>
          <w:rFonts w:ascii="Times New Roman" w:hAnsi="Times New Roman"/>
        </w:rPr>
        <w:t xml:space="preserve"> the room will be assigned a zero capacity.  </w:t>
      </w:r>
    </w:p>
    <w:p w14:paraId="789B57C7" w14:textId="77777777" w:rsidR="00D83EDF" w:rsidRDefault="00D83EDF" w:rsidP="00604471">
      <w:pPr>
        <w:ind w:left="2160" w:firstLine="0"/>
        <w:rPr>
          <w:rFonts w:ascii="Times New Roman" w:hAnsi="Times New Roman"/>
          <w:b/>
        </w:rPr>
      </w:pPr>
    </w:p>
    <w:tbl>
      <w:tblPr>
        <w:tblStyle w:val="TableGrid"/>
        <w:tblW w:w="0" w:type="auto"/>
        <w:jc w:val="center"/>
        <w:tblLook w:val="04A0" w:firstRow="1" w:lastRow="0" w:firstColumn="1" w:lastColumn="0" w:noHBand="0" w:noVBand="1"/>
      </w:tblPr>
      <w:tblGrid>
        <w:gridCol w:w="6515"/>
        <w:gridCol w:w="3637"/>
      </w:tblGrid>
      <w:tr w:rsidR="00D83EDF" w14:paraId="459E48E9" w14:textId="77777777" w:rsidTr="00DD18B5">
        <w:trPr>
          <w:jc w:val="center"/>
        </w:trPr>
        <w:tc>
          <w:tcPr>
            <w:tcW w:w="0" w:type="auto"/>
            <w:shd w:val="clear" w:color="auto" w:fill="2F5496" w:themeFill="accent5" w:themeFillShade="BF"/>
          </w:tcPr>
          <w:p w14:paraId="08B7A198" w14:textId="77777777" w:rsidR="00D83EDF" w:rsidRPr="003A2FA2" w:rsidRDefault="00D83EDF" w:rsidP="00DD18B5">
            <w:pPr>
              <w:ind w:firstLine="0"/>
              <w:rPr>
                <w:rFonts w:ascii="Times New Roman" w:hAnsi="Times New Roman"/>
                <w:b/>
                <w:bCs/>
              </w:rPr>
            </w:pPr>
            <w:r w:rsidRPr="003A2FA2">
              <w:rPr>
                <w:rFonts w:ascii="Times New Roman" w:hAnsi="Times New Roman"/>
                <w:b/>
                <w:bCs/>
              </w:rPr>
              <w:t>Room function</w:t>
            </w:r>
          </w:p>
        </w:tc>
        <w:tc>
          <w:tcPr>
            <w:tcW w:w="0" w:type="auto"/>
            <w:shd w:val="clear" w:color="auto" w:fill="2F5496" w:themeFill="accent5" w:themeFillShade="BF"/>
          </w:tcPr>
          <w:p w14:paraId="07BF0137" w14:textId="77777777" w:rsidR="00D83EDF" w:rsidRPr="003A2FA2" w:rsidRDefault="00D83EDF" w:rsidP="00DD18B5">
            <w:pPr>
              <w:ind w:firstLine="0"/>
              <w:rPr>
                <w:rFonts w:ascii="Times New Roman" w:hAnsi="Times New Roman"/>
                <w:b/>
                <w:bCs/>
              </w:rPr>
            </w:pPr>
            <w:r w:rsidRPr="003A2FA2">
              <w:rPr>
                <w:rFonts w:ascii="Times New Roman" w:hAnsi="Times New Roman"/>
                <w:b/>
                <w:bCs/>
              </w:rPr>
              <w:t>Target method</w:t>
            </w:r>
          </w:p>
        </w:tc>
      </w:tr>
      <w:tr w:rsidR="00D83EDF" w14:paraId="11EFFCE2" w14:textId="77777777" w:rsidTr="00DD18B5">
        <w:trPr>
          <w:jc w:val="center"/>
        </w:trPr>
        <w:tc>
          <w:tcPr>
            <w:tcW w:w="0" w:type="auto"/>
          </w:tcPr>
          <w:p w14:paraId="645FF9BE" w14:textId="77777777" w:rsidR="00D83EDF" w:rsidRDefault="00D83EDF" w:rsidP="00DD18B5">
            <w:pPr>
              <w:ind w:firstLine="0"/>
              <w:rPr>
                <w:rFonts w:ascii="Times New Roman" w:hAnsi="Times New Roman"/>
              </w:rPr>
            </w:pPr>
            <w:r w:rsidRPr="00DB1EBE">
              <w:rPr>
                <w:rFonts w:ascii="Times New Roman" w:hAnsi="Times New Roman"/>
                <w:sz w:val="22"/>
                <w:szCs w:val="18"/>
              </w:rPr>
              <w:t>Pre-Kindergarten (</w:t>
            </w:r>
            <w:proofErr w:type="gramStart"/>
            <w:r w:rsidRPr="00DB1EBE">
              <w:rPr>
                <w:rFonts w:ascii="Times New Roman" w:hAnsi="Times New Roman"/>
                <w:sz w:val="22"/>
                <w:szCs w:val="18"/>
              </w:rPr>
              <w:t>Full-day</w:t>
            </w:r>
            <w:proofErr w:type="gramEnd"/>
            <w:r w:rsidRPr="00DB1EBE">
              <w:rPr>
                <w:rFonts w:ascii="Times New Roman" w:hAnsi="Times New Roman"/>
                <w:sz w:val="22"/>
                <w:szCs w:val="18"/>
              </w:rPr>
              <w:t>)</w:t>
            </w:r>
          </w:p>
        </w:tc>
        <w:tc>
          <w:tcPr>
            <w:tcW w:w="0" w:type="auto"/>
          </w:tcPr>
          <w:p w14:paraId="50FCEBD4" w14:textId="77777777" w:rsidR="00D83EDF" w:rsidRDefault="00D83EDF" w:rsidP="00DD18B5">
            <w:pPr>
              <w:ind w:firstLine="0"/>
              <w:rPr>
                <w:rFonts w:ascii="Times New Roman" w:hAnsi="Times New Roman"/>
              </w:rPr>
            </w:pPr>
            <w:r w:rsidRPr="00DB1EBE">
              <w:rPr>
                <w:rFonts w:ascii="Times New Roman" w:hAnsi="Times New Roman"/>
                <w:sz w:val="22"/>
                <w:szCs w:val="18"/>
              </w:rPr>
              <w:t>18</w:t>
            </w:r>
          </w:p>
        </w:tc>
      </w:tr>
      <w:tr w:rsidR="00D83EDF" w14:paraId="02D1363F" w14:textId="77777777" w:rsidTr="00DD18B5">
        <w:trPr>
          <w:jc w:val="center"/>
        </w:trPr>
        <w:tc>
          <w:tcPr>
            <w:tcW w:w="0" w:type="auto"/>
          </w:tcPr>
          <w:p w14:paraId="3EC52DE9" w14:textId="77777777" w:rsidR="00D83EDF" w:rsidRDefault="00D83EDF" w:rsidP="00DD18B5">
            <w:pPr>
              <w:ind w:firstLine="0"/>
              <w:rPr>
                <w:rFonts w:ascii="Times New Roman" w:hAnsi="Times New Roman"/>
              </w:rPr>
            </w:pPr>
            <w:r w:rsidRPr="00DB1EBE">
              <w:rPr>
                <w:rFonts w:ascii="Times New Roman" w:hAnsi="Times New Roman"/>
                <w:sz w:val="22"/>
                <w:szCs w:val="18"/>
              </w:rPr>
              <w:t>Pre-Kindergarten (Half-day)</w:t>
            </w:r>
          </w:p>
        </w:tc>
        <w:tc>
          <w:tcPr>
            <w:tcW w:w="0" w:type="auto"/>
          </w:tcPr>
          <w:p w14:paraId="2D7F2C3F" w14:textId="77777777" w:rsidR="00D83EDF" w:rsidRDefault="00D83EDF" w:rsidP="00DD18B5">
            <w:pPr>
              <w:ind w:firstLine="0"/>
              <w:rPr>
                <w:rFonts w:ascii="Times New Roman" w:hAnsi="Times New Roman"/>
              </w:rPr>
            </w:pPr>
            <w:r w:rsidRPr="00DB1EBE">
              <w:rPr>
                <w:rFonts w:ascii="Times New Roman" w:hAnsi="Times New Roman"/>
                <w:sz w:val="22"/>
                <w:szCs w:val="18"/>
              </w:rPr>
              <w:t>36 (18 A.M. &amp; 18 P.M.)</w:t>
            </w:r>
          </w:p>
        </w:tc>
      </w:tr>
      <w:tr w:rsidR="00D83EDF" w14:paraId="113E17A1" w14:textId="77777777" w:rsidTr="00DD18B5">
        <w:trPr>
          <w:jc w:val="center"/>
        </w:trPr>
        <w:tc>
          <w:tcPr>
            <w:tcW w:w="0" w:type="auto"/>
          </w:tcPr>
          <w:p w14:paraId="2F1ABBB2" w14:textId="77777777" w:rsidR="00D83EDF" w:rsidRDefault="00D83EDF" w:rsidP="00DD18B5">
            <w:pPr>
              <w:ind w:firstLine="0"/>
              <w:rPr>
                <w:rFonts w:ascii="Times New Roman" w:hAnsi="Times New Roman"/>
              </w:rPr>
            </w:pPr>
            <w:r w:rsidRPr="00DB1EBE">
              <w:rPr>
                <w:rFonts w:ascii="Times New Roman" w:hAnsi="Times New Roman"/>
                <w:sz w:val="22"/>
                <w:szCs w:val="18"/>
              </w:rPr>
              <w:t>Kindergarten</w:t>
            </w:r>
          </w:p>
        </w:tc>
        <w:tc>
          <w:tcPr>
            <w:tcW w:w="0" w:type="auto"/>
          </w:tcPr>
          <w:p w14:paraId="2F9F66F8" w14:textId="77777777" w:rsidR="00D83EDF" w:rsidRDefault="00D83EDF" w:rsidP="00DD18B5">
            <w:pPr>
              <w:ind w:firstLine="0"/>
              <w:rPr>
                <w:rFonts w:ascii="Times New Roman" w:hAnsi="Times New Roman"/>
              </w:rPr>
            </w:pPr>
            <w:r w:rsidRPr="00DB1EBE">
              <w:rPr>
                <w:rFonts w:ascii="Times New Roman" w:hAnsi="Times New Roman"/>
                <w:sz w:val="22"/>
                <w:szCs w:val="18"/>
              </w:rPr>
              <w:t>20</w:t>
            </w:r>
          </w:p>
        </w:tc>
      </w:tr>
      <w:tr w:rsidR="00D83EDF" w14:paraId="210B1CAE" w14:textId="77777777" w:rsidTr="00DD18B5">
        <w:trPr>
          <w:jc w:val="center"/>
        </w:trPr>
        <w:tc>
          <w:tcPr>
            <w:tcW w:w="0" w:type="auto"/>
          </w:tcPr>
          <w:p w14:paraId="161D45AC" w14:textId="77777777" w:rsidR="00D83EDF" w:rsidRDefault="00D83EDF" w:rsidP="00DD18B5">
            <w:pPr>
              <w:ind w:firstLine="0"/>
              <w:rPr>
                <w:rFonts w:ascii="Times New Roman" w:hAnsi="Times New Roman"/>
              </w:rPr>
            </w:pPr>
            <w:r w:rsidRPr="00DB1EBE">
              <w:rPr>
                <w:rFonts w:ascii="Times New Roman" w:hAnsi="Times New Roman"/>
                <w:sz w:val="22"/>
                <w:szCs w:val="18"/>
              </w:rPr>
              <w:t>Grade 1, 2, 3</w:t>
            </w:r>
          </w:p>
        </w:tc>
        <w:tc>
          <w:tcPr>
            <w:tcW w:w="0" w:type="auto"/>
          </w:tcPr>
          <w:p w14:paraId="7C068437" w14:textId="77777777" w:rsidR="00D83EDF" w:rsidRDefault="00D83EDF" w:rsidP="00DD18B5">
            <w:pPr>
              <w:ind w:firstLine="0"/>
              <w:rPr>
                <w:rFonts w:ascii="Times New Roman" w:hAnsi="Times New Roman"/>
              </w:rPr>
            </w:pPr>
            <w:r w:rsidRPr="00DB1EBE">
              <w:rPr>
                <w:rFonts w:ascii="Times New Roman" w:hAnsi="Times New Roman"/>
                <w:sz w:val="22"/>
                <w:szCs w:val="18"/>
              </w:rPr>
              <w:t>20</w:t>
            </w:r>
          </w:p>
        </w:tc>
      </w:tr>
      <w:tr w:rsidR="00D83EDF" w14:paraId="18C90454" w14:textId="77777777" w:rsidTr="00DD18B5">
        <w:trPr>
          <w:jc w:val="center"/>
        </w:trPr>
        <w:tc>
          <w:tcPr>
            <w:tcW w:w="0" w:type="auto"/>
          </w:tcPr>
          <w:p w14:paraId="42580BDD" w14:textId="77777777" w:rsidR="00D83EDF" w:rsidRDefault="00D83EDF" w:rsidP="00DD18B5">
            <w:pPr>
              <w:ind w:firstLine="0"/>
              <w:rPr>
                <w:rFonts w:ascii="Times New Roman" w:hAnsi="Times New Roman"/>
              </w:rPr>
            </w:pPr>
            <w:r w:rsidRPr="00DB1EBE">
              <w:rPr>
                <w:rFonts w:ascii="Times New Roman" w:hAnsi="Times New Roman"/>
                <w:sz w:val="22"/>
                <w:szCs w:val="18"/>
              </w:rPr>
              <w:t>Grade 4 through 8</w:t>
            </w:r>
          </w:p>
        </w:tc>
        <w:tc>
          <w:tcPr>
            <w:tcW w:w="0" w:type="auto"/>
          </w:tcPr>
          <w:p w14:paraId="46CBF028" w14:textId="77777777" w:rsidR="00D83EDF" w:rsidRDefault="00D83EDF" w:rsidP="00DD18B5">
            <w:pPr>
              <w:ind w:firstLine="0"/>
              <w:rPr>
                <w:rFonts w:ascii="Times New Roman" w:hAnsi="Times New Roman"/>
              </w:rPr>
            </w:pPr>
            <w:r w:rsidRPr="00DB1EBE">
              <w:rPr>
                <w:rFonts w:ascii="Times New Roman" w:hAnsi="Times New Roman"/>
                <w:sz w:val="22"/>
                <w:szCs w:val="18"/>
              </w:rPr>
              <w:t>23</w:t>
            </w:r>
          </w:p>
        </w:tc>
      </w:tr>
      <w:tr w:rsidR="00D83EDF" w14:paraId="08D8B296" w14:textId="77777777" w:rsidTr="00DD18B5">
        <w:trPr>
          <w:jc w:val="center"/>
        </w:trPr>
        <w:tc>
          <w:tcPr>
            <w:tcW w:w="0" w:type="auto"/>
          </w:tcPr>
          <w:p w14:paraId="72B7BD2A" w14:textId="77777777" w:rsidR="00D83EDF" w:rsidRDefault="00D83EDF" w:rsidP="00DD18B5">
            <w:pPr>
              <w:ind w:firstLine="0"/>
              <w:rPr>
                <w:rFonts w:ascii="Times New Roman" w:hAnsi="Times New Roman"/>
              </w:rPr>
            </w:pPr>
            <w:r w:rsidRPr="00DB1EBE">
              <w:rPr>
                <w:rFonts w:ascii="Times New Roman" w:hAnsi="Times New Roman"/>
                <w:sz w:val="22"/>
                <w:szCs w:val="18"/>
              </w:rPr>
              <w:t>Grade 9 through 12</w:t>
            </w:r>
          </w:p>
        </w:tc>
        <w:tc>
          <w:tcPr>
            <w:tcW w:w="0" w:type="auto"/>
          </w:tcPr>
          <w:p w14:paraId="0DE0EC5F" w14:textId="77777777" w:rsidR="00D83EDF" w:rsidRDefault="00D83EDF" w:rsidP="00DD18B5">
            <w:pPr>
              <w:ind w:firstLine="0"/>
              <w:rPr>
                <w:rFonts w:ascii="Times New Roman" w:hAnsi="Times New Roman"/>
              </w:rPr>
            </w:pPr>
            <w:r w:rsidRPr="00DB1EBE">
              <w:rPr>
                <w:rFonts w:ascii="Times New Roman" w:hAnsi="Times New Roman"/>
                <w:sz w:val="22"/>
                <w:szCs w:val="18"/>
              </w:rPr>
              <w:t>25</w:t>
            </w:r>
          </w:p>
        </w:tc>
      </w:tr>
      <w:tr w:rsidR="00D83EDF" w14:paraId="0888D177" w14:textId="77777777" w:rsidTr="00DD18B5">
        <w:trPr>
          <w:jc w:val="center"/>
        </w:trPr>
        <w:tc>
          <w:tcPr>
            <w:tcW w:w="0" w:type="auto"/>
          </w:tcPr>
          <w:p w14:paraId="7C47CF33" w14:textId="77777777" w:rsidR="00D83EDF" w:rsidRDefault="00D83EDF" w:rsidP="00DD18B5">
            <w:pPr>
              <w:ind w:firstLine="0"/>
              <w:rPr>
                <w:rFonts w:ascii="Times New Roman" w:hAnsi="Times New Roman"/>
              </w:rPr>
            </w:pPr>
            <w:r w:rsidRPr="00DB1EBE">
              <w:rPr>
                <w:rFonts w:ascii="Times New Roman" w:hAnsi="Times New Roman"/>
                <w:sz w:val="22"/>
                <w:szCs w:val="18"/>
              </w:rPr>
              <w:t>Special Education M.I.S.</w:t>
            </w:r>
            <w:r>
              <w:rPr>
                <w:rFonts w:ascii="Times New Roman" w:hAnsi="Times New Roman"/>
                <w:sz w:val="22"/>
                <w:szCs w:val="18"/>
              </w:rPr>
              <w:t xml:space="preserve"> </w:t>
            </w:r>
            <w:r w:rsidRPr="00DB1EBE">
              <w:rPr>
                <w:rFonts w:ascii="Times New Roman" w:hAnsi="Times New Roman"/>
                <w:sz w:val="22"/>
                <w:szCs w:val="18"/>
              </w:rPr>
              <w:t>1 thru 8 (Community School District)</w:t>
            </w:r>
          </w:p>
        </w:tc>
        <w:tc>
          <w:tcPr>
            <w:tcW w:w="0" w:type="auto"/>
          </w:tcPr>
          <w:p w14:paraId="69E4C5E5" w14:textId="77777777" w:rsidR="00D83EDF" w:rsidRDefault="00D83EDF" w:rsidP="00DD18B5">
            <w:pPr>
              <w:ind w:firstLine="0"/>
              <w:rPr>
                <w:rFonts w:ascii="Times New Roman" w:hAnsi="Times New Roman"/>
              </w:rPr>
            </w:pPr>
            <w:r w:rsidRPr="00DB1EBE">
              <w:rPr>
                <w:rFonts w:ascii="Times New Roman" w:hAnsi="Times New Roman"/>
                <w:sz w:val="22"/>
                <w:szCs w:val="18"/>
              </w:rPr>
              <w:t>12</w:t>
            </w:r>
          </w:p>
        </w:tc>
      </w:tr>
      <w:tr w:rsidR="00D83EDF" w14:paraId="5D98C1BF" w14:textId="77777777" w:rsidTr="00DD18B5">
        <w:trPr>
          <w:jc w:val="center"/>
        </w:trPr>
        <w:tc>
          <w:tcPr>
            <w:tcW w:w="0" w:type="auto"/>
          </w:tcPr>
          <w:p w14:paraId="03D86B98" w14:textId="77777777" w:rsidR="00D83EDF" w:rsidRDefault="00D83EDF" w:rsidP="00DD18B5">
            <w:pPr>
              <w:ind w:firstLine="0"/>
              <w:rPr>
                <w:rFonts w:ascii="Times New Roman" w:hAnsi="Times New Roman"/>
              </w:rPr>
            </w:pPr>
            <w:r w:rsidRPr="00DB1EBE">
              <w:rPr>
                <w:rFonts w:ascii="Times New Roman" w:hAnsi="Times New Roman"/>
                <w:sz w:val="22"/>
                <w:szCs w:val="18"/>
              </w:rPr>
              <w:t>Citywide Special Education</w:t>
            </w:r>
          </w:p>
        </w:tc>
        <w:tc>
          <w:tcPr>
            <w:tcW w:w="0" w:type="auto"/>
          </w:tcPr>
          <w:p w14:paraId="20A463E3" w14:textId="77777777" w:rsidR="00D83EDF" w:rsidRDefault="00D83EDF" w:rsidP="00DD18B5">
            <w:pPr>
              <w:ind w:firstLine="0"/>
              <w:rPr>
                <w:rFonts w:ascii="Times New Roman" w:hAnsi="Times New Roman"/>
              </w:rPr>
            </w:pPr>
            <w:r w:rsidRPr="00DB1EBE">
              <w:rPr>
                <w:rFonts w:ascii="Times New Roman" w:hAnsi="Times New Roman"/>
                <w:sz w:val="22"/>
                <w:szCs w:val="18"/>
              </w:rPr>
              <w:t>Based upon program</w:t>
            </w:r>
          </w:p>
        </w:tc>
      </w:tr>
      <w:tr w:rsidR="00D83EDF" w14:paraId="2B4A9134" w14:textId="77777777" w:rsidTr="00DD18B5">
        <w:trPr>
          <w:jc w:val="center"/>
        </w:trPr>
        <w:tc>
          <w:tcPr>
            <w:tcW w:w="0" w:type="auto"/>
          </w:tcPr>
          <w:p w14:paraId="484DA4C3" w14:textId="77777777" w:rsidR="00D83EDF" w:rsidRDefault="00D83EDF" w:rsidP="00DD18B5">
            <w:pPr>
              <w:ind w:firstLine="0"/>
              <w:rPr>
                <w:rFonts w:ascii="Times New Roman" w:hAnsi="Times New Roman"/>
              </w:rPr>
            </w:pPr>
            <w:r w:rsidRPr="00DB1EBE">
              <w:rPr>
                <w:rFonts w:ascii="Times New Roman" w:hAnsi="Times New Roman"/>
                <w:sz w:val="22"/>
                <w:szCs w:val="18"/>
              </w:rPr>
              <w:t>Specialty Instructional Spaces</w:t>
            </w:r>
          </w:p>
        </w:tc>
        <w:tc>
          <w:tcPr>
            <w:tcW w:w="0" w:type="auto"/>
          </w:tcPr>
          <w:p w14:paraId="65B6A7A7" w14:textId="77777777" w:rsidR="00D83EDF" w:rsidRDefault="00D83EDF" w:rsidP="00DD18B5">
            <w:pPr>
              <w:ind w:firstLine="0"/>
              <w:rPr>
                <w:rFonts w:ascii="Times New Roman" w:hAnsi="Times New Roman"/>
              </w:rPr>
            </w:pPr>
            <w:r w:rsidRPr="00DB1EBE">
              <w:rPr>
                <w:rFonts w:ascii="Times New Roman" w:hAnsi="Times New Roman"/>
                <w:sz w:val="22"/>
                <w:szCs w:val="18"/>
              </w:rPr>
              <w:t>25 (HS), 23 (All Other grades)</w:t>
            </w:r>
          </w:p>
        </w:tc>
      </w:tr>
    </w:tbl>
    <w:p w14:paraId="6801275A" w14:textId="77777777" w:rsidR="00604471" w:rsidRDefault="00604471" w:rsidP="00D83EDF">
      <w:pPr>
        <w:ind w:firstLine="0"/>
        <w:rPr>
          <w:rFonts w:ascii="Times New Roman" w:hAnsi="Times New Roman"/>
        </w:rPr>
      </w:pPr>
    </w:p>
    <w:p w14:paraId="0F4F9432" w14:textId="77777777" w:rsidR="00604471" w:rsidRPr="006251E3" w:rsidRDefault="00604471" w:rsidP="00604471">
      <w:pPr>
        <w:tabs>
          <w:tab w:val="left" w:pos="1080"/>
        </w:tabs>
        <w:ind w:firstLine="0"/>
        <w:rPr>
          <w:rFonts w:ascii="Times New Roman" w:hAnsi="Times New Roman"/>
          <w:u w:val="single"/>
        </w:rPr>
      </w:pPr>
      <w:r w:rsidRPr="006251E3">
        <w:rPr>
          <w:rFonts w:ascii="Times New Roman" w:hAnsi="Times New Roman"/>
          <w:b/>
        </w:rPr>
        <w:t xml:space="preserve">2.         </w:t>
      </w:r>
      <w:r w:rsidRPr="006251E3">
        <w:rPr>
          <w:rFonts w:ascii="Times New Roman" w:hAnsi="Times New Roman"/>
          <w:b/>
          <w:u w:val="single"/>
        </w:rPr>
        <w:t>The Unadjusted Potential Capacity</w:t>
      </w:r>
    </w:p>
    <w:p w14:paraId="7AF4F63C" w14:textId="77777777" w:rsidR="00604471" w:rsidRPr="006251E3" w:rsidRDefault="00604471" w:rsidP="00604471">
      <w:pPr>
        <w:tabs>
          <w:tab w:val="left" w:pos="1080"/>
        </w:tabs>
        <w:ind w:left="1080"/>
        <w:rPr>
          <w:rFonts w:ascii="Times New Roman" w:hAnsi="Times New Roman"/>
        </w:rPr>
      </w:pPr>
    </w:p>
    <w:p w14:paraId="22976538" w14:textId="77777777" w:rsidR="00604471" w:rsidRPr="006251E3" w:rsidRDefault="00604471" w:rsidP="00604471">
      <w:pPr>
        <w:tabs>
          <w:tab w:val="left" w:pos="720"/>
          <w:tab w:val="left" w:pos="990"/>
        </w:tabs>
        <w:ind w:left="720" w:firstLine="0"/>
        <w:rPr>
          <w:rFonts w:ascii="Times New Roman" w:hAnsi="Times New Roman"/>
        </w:rPr>
      </w:pPr>
      <w:r w:rsidRPr="006251E3">
        <w:rPr>
          <w:rFonts w:ascii="Times New Roman" w:hAnsi="Times New Roman"/>
        </w:rPr>
        <w:t>Assign a potential capacity to each room.  This is done by dividing the total square footage of the room by 35 for Pre-</w:t>
      </w:r>
      <w:r>
        <w:rPr>
          <w:rFonts w:ascii="Times New Roman" w:hAnsi="Times New Roman"/>
        </w:rPr>
        <w:t>K</w:t>
      </w:r>
      <w:r w:rsidRPr="006251E3">
        <w:rPr>
          <w:rFonts w:ascii="Times New Roman" w:hAnsi="Times New Roman"/>
        </w:rPr>
        <w:t xml:space="preserve"> and </w:t>
      </w:r>
      <w:r>
        <w:rPr>
          <w:rFonts w:ascii="Times New Roman" w:hAnsi="Times New Roman"/>
        </w:rPr>
        <w:t>Kindergarten</w:t>
      </w:r>
      <w:r w:rsidRPr="006251E3">
        <w:rPr>
          <w:rFonts w:ascii="Times New Roman" w:hAnsi="Times New Roman"/>
        </w:rPr>
        <w:t xml:space="preserve"> </w:t>
      </w:r>
      <w:r>
        <w:rPr>
          <w:rFonts w:ascii="Times New Roman" w:hAnsi="Times New Roman"/>
        </w:rPr>
        <w:t xml:space="preserve">classrooms and 20 for Grades </w:t>
      </w:r>
      <w:r w:rsidRPr="006251E3">
        <w:rPr>
          <w:rFonts w:ascii="Times New Roman" w:hAnsi="Times New Roman"/>
        </w:rPr>
        <w:t>1-8</w:t>
      </w:r>
      <w:r>
        <w:rPr>
          <w:rFonts w:ascii="Times New Roman" w:hAnsi="Times New Roman"/>
        </w:rPr>
        <w:t xml:space="preserve"> classrooms and Non-D75 Special Education classroom</w:t>
      </w:r>
      <w:r w:rsidRPr="006251E3">
        <w:rPr>
          <w:rFonts w:ascii="Times New Roman" w:hAnsi="Times New Roman"/>
        </w:rPr>
        <w:t xml:space="preserve">. </w:t>
      </w:r>
      <w:r>
        <w:rPr>
          <w:rFonts w:ascii="Times New Roman" w:hAnsi="Times New Roman"/>
        </w:rPr>
        <w:t>These</w:t>
      </w:r>
      <w:r w:rsidRPr="006251E3">
        <w:rPr>
          <w:rFonts w:ascii="Times New Roman" w:hAnsi="Times New Roman"/>
        </w:rPr>
        <w:t xml:space="preserve"> represent the minimum</w:t>
      </w:r>
      <w:r>
        <w:rPr>
          <w:rFonts w:ascii="Times New Roman" w:hAnsi="Times New Roman"/>
        </w:rPr>
        <w:t xml:space="preserve"> </w:t>
      </w:r>
      <w:r w:rsidRPr="006251E3">
        <w:rPr>
          <w:rFonts w:ascii="Times New Roman" w:hAnsi="Times New Roman"/>
        </w:rPr>
        <w:t>square footage required per pupil according to the b</w:t>
      </w:r>
      <w:r>
        <w:rPr>
          <w:rFonts w:ascii="Times New Roman" w:hAnsi="Times New Roman"/>
        </w:rPr>
        <w:t xml:space="preserve">uilding code of the City of New </w:t>
      </w:r>
      <w:r w:rsidRPr="006251E3">
        <w:rPr>
          <w:rFonts w:ascii="Times New Roman" w:hAnsi="Times New Roman"/>
        </w:rPr>
        <w:t>York.</w:t>
      </w:r>
    </w:p>
    <w:p w14:paraId="2512CDEB" w14:textId="134D3322" w:rsidR="00604471" w:rsidRPr="006251E3" w:rsidRDefault="00604471" w:rsidP="00604471">
      <w:pPr>
        <w:ind w:left="720" w:firstLine="0"/>
        <w:jc w:val="center"/>
        <w:rPr>
          <w:rFonts w:ascii="Times New Roman" w:hAnsi="Times New Roman"/>
        </w:rPr>
      </w:pPr>
    </w:p>
    <w:p w14:paraId="5D72692A" w14:textId="77777777" w:rsidR="00604471" w:rsidRDefault="00604471" w:rsidP="00604471">
      <w:pPr>
        <w:ind w:left="720" w:firstLine="0"/>
        <w:jc w:val="center"/>
        <w:rPr>
          <w:rFonts w:ascii="Times New Roman" w:hAnsi="Times New Roman"/>
        </w:rPr>
      </w:pPr>
    </w:p>
    <w:p w14:paraId="09396453" w14:textId="77777777" w:rsidR="00604471" w:rsidRPr="006251E3" w:rsidRDefault="00604471" w:rsidP="00604471">
      <w:pPr>
        <w:tabs>
          <w:tab w:val="left" w:pos="1080"/>
        </w:tabs>
        <w:ind w:firstLine="0"/>
        <w:rPr>
          <w:rFonts w:ascii="Times New Roman" w:hAnsi="Times New Roman"/>
        </w:rPr>
      </w:pPr>
      <w:r w:rsidRPr="006251E3">
        <w:rPr>
          <w:rFonts w:ascii="Times New Roman" w:hAnsi="Times New Roman"/>
          <w:b/>
        </w:rPr>
        <w:t xml:space="preserve">3.        </w:t>
      </w:r>
      <w:r w:rsidRPr="006251E3">
        <w:rPr>
          <w:rFonts w:ascii="Times New Roman" w:hAnsi="Times New Roman"/>
          <w:b/>
          <w:u w:val="single"/>
        </w:rPr>
        <w:t>The Total Unadjusted Capacity</w:t>
      </w:r>
    </w:p>
    <w:p w14:paraId="79CA857D" w14:textId="77777777" w:rsidR="00604471" w:rsidRPr="006251E3" w:rsidRDefault="00604471" w:rsidP="00604471">
      <w:pPr>
        <w:tabs>
          <w:tab w:val="left" w:pos="1080"/>
        </w:tabs>
        <w:ind w:left="1080"/>
        <w:rPr>
          <w:rFonts w:ascii="Times New Roman" w:hAnsi="Times New Roman"/>
        </w:rPr>
      </w:pPr>
    </w:p>
    <w:p w14:paraId="696FF53C" w14:textId="77777777" w:rsidR="00604471" w:rsidRPr="006251E3" w:rsidRDefault="00604471" w:rsidP="00604471">
      <w:pPr>
        <w:tabs>
          <w:tab w:val="left" w:pos="720"/>
        </w:tabs>
        <w:ind w:left="720" w:firstLine="0"/>
        <w:rPr>
          <w:rFonts w:ascii="Times New Roman" w:hAnsi="Times New Roman"/>
        </w:rPr>
      </w:pPr>
      <w:r w:rsidRPr="006251E3">
        <w:rPr>
          <w:rFonts w:ascii="Times New Roman" w:hAnsi="Times New Roman"/>
        </w:rPr>
        <w:t>Compare the maximum and p</w:t>
      </w:r>
      <w:r>
        <w:rPr>
          <w:rFonts w:ascii="Times New Roman" w:hAnsi="Times New Roman"/>
        </w:rPr>
        <w:t xml:space="preserve">otential capacity for each </w:t>
      </w:r>
      <w:proofErr w:type="gramStart"/>
      <w:r>
        <w:rPr>
          <w:rFonts w:ascii="Times New Roman" w:hAnsi="Times New Roman"/>
        </w:rPr>
        <w:t>room</w:t>
      </w:r>
      <w:r w:rsidRPr="006251E3">
        <w:rPr>
          <w:rFonts w:ascii="Times New Roman" w:hAnsi="Times New Roman"/>
        </w:rPr>
        <w:t>, and</w:t>
      </w:r>
      <w:proofErr w:type="gramEnd"/>
      <w:r w:rsidRPr="006251E3">
        <w:rPr>
          <w:rFonts w:ascii="Times New Roman" w:hAnsi="Times New Roman"/>
        </w:rPr>
        <w:t xml:space="preserve"> take the lower of </w:t>
      </w:r>
      <w:r>
        <w:rPr>
          <w:rFonts w:ascii="Times New Roman" w:hAnsi="Times New Roman"/>
        </w:rPr>
        <w:t xml:space="preserve">the </w:t>
      </w:r>
      <w:r w:rsidRPr="006251E3">
        <w:rPr>
          <w:rFonts w:ascii="Times New Roman" w:hAnsi="Times New Roman"/>
        </w:rPr>
        <w:t>numbers. This is the capacity</w:t>
      </w:r>
      <w:r>
        <w:rPr>
          <w:rFonts w:ascii="Times New Roman" w:hAnsi="Times New Roman"/>
        </w:rPr>
        <w:t xml:space="preserve"> of that individual </w:t>
      </w:r>
      <w:r w:rsidRPr="006251E3">
        <w:rPr>
          <w:rFonts w:ascii="Times New Roman" w:hAnsi="Times New Roman"/>
        </w:rPr>
        <w:t xml:space="preserve">room. The capacities of individual rooms are added to arrive at an unadjusted school capacity.  The unadjusted </w:t>
      </w:r>
      <w:r>
        <w:rPr>
          <w:rFonts w:ascii="Times New Roman" w:hAnsi="Times New Roman"/>
        </w:rPr>
        <w:t>capacity</w:t>
      </w:r>
      <w:r w:rsidRPr="006251E3">
        <w:rPr>
          <w:rFonts w:ascii="Times New Roman" w:hAnsi="Times New Roman"/>
        </w:rPr>
        <w:t xml:space="preserve"> will</w:t>
      </w:r>
      <w:r>
        <w:rPr>
          <w:rFonts w:ascii="Times New Roman" w:hAnsi="Times New Roman"/>
        </w:rPr>
        <w:t xml:space="preserve"> </w:t>
      </w:r>
      <w:r w:rsidRPr="006251E3">
        <w:rPr>
          <w:rFonts w:ascii="Times New Roman" w:hAnsi="Times New Roman"/>
        </w:rPr>
        <w:t xml:space="preserve">change from year to year </w:t>
      </w:r>
      <w:r>
        <w:rPr>
          <w:rFonts w:ascii="Times New Roman" w:hAnsi="Times New Roman"/>
        </w:rPr>
        <w:t xml:space="preserve">due to </w:t>
      </w:r>
      <w:r w:rsidRPr="006251E3">
        <w:rPr>
          <w:rFonts w:ascii="Times New Roman" w:hAnsi="Times New Roman"/>
        </w:rPr>
        <w:t>t</w:t>
      </w:r>
      <w:r>
        <w:rPr>
          <w:rFonts w:ascii="Times New Roman" w:hAnsi="Times New Roman"/>
        </w:rPr>
        <w:t xml:space="preserve">he </w:t>
      </w:r>
      <w:r w:rsidRPr="006251E3">
        <w:rPr>
          <w:rFonts w:ascii="Times New Roman" w:hAnsi="Times New Roman"/>
        </w:rPr>
        <w:t>shifting usage of classrooms.</w:t>
      </w:r>
    </w:p>
    <w:p w14:paraId="071FDD23" w14:textId="77777777" w:rsidR="00604471" w:rsidRPr="006251E3" w:rsidRDefault="00604471" w:rsidP="00604471">
      <w:pPr>
        <w:ind w:firstLine="0"/>
        <w:rPr>
          <w:rFonts w:ascii="Times New Roman" w:hAnsi="Times New Roman"/>
        </w:rPr>
      </w:pPr>
    </w:p>
    <w:p w14:paraId="6C732F20" w14:textId="77777777" w:rsidR="00604471" w:rsidRDefault="00604471" w:rsidP="00604471">
      <w:pPr>
        <w:ind w:firstLine="0"/>
        <w:rPr>
          <w:rFonts w:ascii="Times New Roman" w:hAnsi="Times New Roman"/>
          <w:b/>
          <w:u w:val="single"/>
        </w:rPr>
      </w:pPr>
      <w:r w:rsidRPr="00793B44">
        <w:rPr>
          <w:rFonts w:ascii="Times New Roman" w:hAnsi="Times New Roman"/>
          <w:b/>
        </w:rPr>
        <w:t>4.</w:t>
      </w:r>
      <w:r w:rsidRPr="00793B44">
        <w:rPr>
          <w:rFonts w:ascii="Times New Roman" w:hAnsi="Times New Roman"/>
          <w:b/>
        </w:rPr>
        <w:tab/>
      </w:r>
      <w:r w:rsidRPr="006251E3">
        <w:rPr>
          <w:rFonts w:ascii="Times New Roman" w:hAnsi="Times New Roman"/>
          <w:b/>
          <w:u w:val="single"/>
        </w:rPr>
        <w:t>Adjustment for Cluster Support Services</w:t>
      </w:r>
    </w:p>
    <w:p w14:paraId="19E3CD4C" w14:textId="77777777" w:rsidR="00604471" w:rsidRPr="006251E3" w:rsidRDefault="00604471" w:rsidP="00604471">
      <w:pPr>
        <w:ind w:left="360" w:firstLine="0"/>
        <w:rPr>
          <w:rFonts w:ascii="Times New Roman" w:hAnsi="Times New Roman"/>
          <w:b/>
          <w:u w:val="single"/>
        </w:rPr>
      </w:pPr>
    </w:p>
    <w:p w14:paraId="3C7143D7" w14:textId="01DCC230" w:rsidR="00A55EC4" w:rsidRDefault="00604471" w:rsidP="00A55EC4">
      <w:pPr>
        <w:ind w:left="720" w:firstLine="0"/>
        <w:rPr>
          <w:rFonts w:ascii="Times New Roman" w:hAnsi="Times New Roman"/>
        </w:rPr>
      </w:pPr>
      <w:r>
        <w:rPr>
          <w:rFonts w:ascii="Times New Roman" w:hAnsi="Times New Roman"/>
        </w:rPr>
        <w:t xml:space="preserve">To calculate </w:t>
      </w:r>
      <w:r w:rsidRPr="006251E3">
        <w:rPr>
          <w:rFonts w:ascii="Times New Roman" w:hAnsi="Times New Roman"/>
        </w:rPr>
        <w:t xml:space="preserve">capacities, the capacity of a </w:t>
      </w:r>
      <w:r>
        <w:rPr>
          <w:rFonts w:ascii="Times New Roman" w:hAnsi="Times New Roman"/>
        </w:rPr>
        <w:t>specific</w:t>
      </w:r>
      <w:r w:rsidRPr="006251E3">
        <w:rPr>
          <w:rFonts w:ascii="Times New Roman" w:hAnsi="Times New Roman"/>
        </w:rPr>
        <w:t xml:space="preserve"> number of cluster support rooms</w:t>
      </w:r>
      <w:r>
        <w:rPr>
          <w:rFonts w:ascii="Times New Roman" w:hAnsi="Times New Roman"/>
        </w:rPr>
        <w:t xml:space="preserve"> is</w:t>
      </w:r>
      <w:r w:rsidRPr="006251E3">
        <w:rPr>
          <w:rFonts w:ascii="Times New Roman" w:hAnsi="Times New Roman"/>
        </w:rPr>
        <w:t xml:space="preserve"> subtracted from the unadjusted capacity and therefore not counted in capacity.  The number subtracted </w:t>
      </w:r>
      <w:r>
        <w:rPr>
          <w:rFonts w:ascii="Times New Roman" w:hAnsi="Times New Roman"/>
        </w:rPr>
        <w:t xml:space="preserve">is listed in the table below and </w:t>
      </w:r>
      <w:r w:rsidRPr="006251E3">
        <w:rPr>
          <w:rFonts w:ascii="Times New Roman" w:hAnsi="Times New Roman"/>
        </w:rPr>
        <w:t xml:space="preserve">varies </w:t>
      </w:r>
      <w:r>
        <w:rPr>
          <w:rFonts w:ascii="Times New Roman" w:hAnsi="Times New Roman"/>
        </w:rPr>
        <w:t>depending</w:t>
      </w:r>
      <w:r w:rsidRPr="006251E3">
        <w:rPr>
          <w:rFonts w:ascii="Times New Roman" w:hAnsi="Times New Roman"/>
        </w:rPr>
        <w:t xml:space="preserve"> on Title I status </w:t>
      </w:r>
      <w:r>
        <w:rPr>
          <w:rFonts w:ascii="Times New Roman" w:hAnsi="Times New Roman"/>
        </w:rPr>
        <w:t xml:space="preserve">and/or the enrollment of the school based on the method. It </w:t>
      </w:r>
      <w:r w:rsidRPr="006251E3">
        <w:rPr>
          <w:rFonts w:ascii="Times New Roman" w:hAnsi="Times New Roman"/>
        </w:rPr>
        <w:t>is meant to reflect the need for support rooms (rooms used by cluster teachers beyond the homerooms) required for the teaching of art, music, science, computers, etc.  These subjects are taught by specialized cluster teachers and often require separate specialized dedicated space.</w:t>
      </w:r>
    </w:p>
    <w:p w14:paraId="1545E362" w14:textId="77777777" w:rsidR="00A55EC4" w:rsidRDefault="00A55EC4" w:rsidP="00A55EC4">
      <w:pPr>
        <w:ind w:left="720" w:firstLine="0"/>
        <w:rPr>
          <w:rFonts w:ascii="Times New Roman" w:hAnsi="Times New Roman"/>
        </w:rPr>
      </w:pPr>
    </w:p>
    <w:tbl>
      <w:tblPr>
        <w:tblStyle w:val="TableGrid"/>
        <w:tblW w:w="0" w:type="auto"/>
        <w:jc w:val="center"/>
        <w:tblLook w:val="04A0" w:firstRow="1" w:lastRow="0" w:firstColumn="1" w:lastColumn="0" w:noHBand="0" w:noVBand="1"/>
      </w:tblPr>
      <w:tblGrid>
        <w:gridCol w:w="2526"/>
        <w:gridCol w:w="4383"/>
      </w:tblGrid>
      <w:tr w:rsidR="00A55EC4" w:rsidRPr="00456F65" w14:paraId="5E68675E" w14:textId="77777777" w:rsidTr="00DD18B5">
        <w:trPr>
          <w:jc w:val="center"/>
        </w:trPr>
        <w:tc>
          <w:tcPr>
            <w:tcW w:w="0" w:type="auto"/>
            <w:shd w:val="clear" w:color="auto" w:fill="2F5496" w:themeFill="accent5" w:themeFillShade="BF"/>
          </w:tcPr>
          <w:p w14:paraId="6DA3E5DB" w14:textId="77777777" w:rsidR="00A55EC4" w:rsidRPr="00456F65" w:rsidRDefault="00A55EC4" w:rsidP="00DD18B5">
            <w:pPr>
              <w:ind w:firstLine="0"/>
              <w:rPr>
                <w:rFonts w:ascii="Times New Roman" w:hAnsi="Times New Roman"/>
              </w:rPr>
            </w:pPr>
            <w:r w:rsidRPr="00456F65">
              <w:rPr>
                <w:rFonts w:ascii="Times New Roman" w:hAnsi="Times New Roman"/>
                <w:b/>
                <w:sz w:val="22"/>
              </w:rPr>
              <w:t>ENROLLMENT</w:t>
            </w:r>
          </w:p>
        </w:tc>
        <w:tc>
          <w:tcPr>
            <w:tcW w:w="0" w:type="auto"/>
            <w:shd w:val="clear" w:color="auto" w:fill="2F5496" w:themeFill="accent5" w:themeFillShade="BF"/>
          </w:tcPr>
          <w:p w14:paraId="43B5E9BC" w14:textId="77777777" w:rsidR="00A55EC4" w:rsidRPr="00456F65" w:rsidRDefault="00A55EC4" w:rsidP="00DD18B5">
            <w:pPr>
              <w:tabs>
                <w:tab w:val="left" w:pos="4320"/>
              </w:tabs>
              <w:ind w:firstLine="0"/>
              <w:rPr>
                <w:rFonts w:ascii="Times New Roman" w:hAnsi="Times New Roman"/>
                <w:b/>
                <w:sz w:val="22"/>
              </w:rPr>
            </w:pPr>
            <w:r w:rsidRPr="00456F65">
              <w:rPr>
                <w:rFonts w:ascii="Times New Roman" w:hAnsi="Times New Roman"/>
                <w:b/>
                <w:sz w:val="22"/>
              </w:rPr>
              <w:t>NUMBER OF CLASSROOMS</w:t>
            </w:r>
          </w:p>
          <w:p w14:paraId="34D4AFC8" w14:textId="77777777" w:rsidR="00A55EC4" w:rsidRPr="001B74C0" w:rsidRDefault="00A55EC4" w:rsidP="00DD18B5">
            <w:pPr>
              <w:tabs>
                <w:tab w:val="left" w:pos="4320"/>
              </w:tabs>
              <w:ind w:firstLine="0"/>
              <w:rPr>
                <w:rFonts w:ascii="Times New Roman" w:hAnsi="Times New Roman"/>
                <w:b/>
                <w:sz w:val="22"/>
              </w:rPr>
            </w:pPr>
            <w:r w:rsidRPr="00456F65">
              <w:rPr>
                <w:rFonts w:ascii="Times New Roman" w:hAnsi="Times New Roman"/>
                <w:b/>
                <w:sz w:val="22"/>
              </w:rPr>
              <w:t>SUBTRACTED FROM CAPACITY</w:t>
            </w:r>
          </w:p>
        </w:tc>
      </w:tr>
      <w:tr w:rsidR="00A55EC4" w14:paraId="2BA34427" w14:textId="77777777" w:rsidTr="00DD18B5">
        <w:trPr>
          <w:jc w:val="center"/>
        </w:trPr>
        <w:tc>
          <w:tcPr>
            <w:tcW w:w="0" w:type="auto"/>
          </w:tcPr>
          <w:p w14:paraId="66526793" w14:textId="77777777" w:rsidR="00A55EC4" w:rsidRDefault="00A55EC4" w:rsidP="00DD18B5">
            <w:pPr>
              <w:ind w:firstLine="0"/>
              <w:jc w:val="center"/>
              <w:rPr>
                <w:rFonts w:ascii="Times New Roman" w:hAnsi="Times New Roman"/>
              </w:rPr>
            </w:pPr>
            <w:r>
              <w:rPr>
                <w:rFonts w:ascii="Times New Roman" w:hAnsi="Times New Roman"/>
              </w:rPr>
              <w:t>1,251 and up</w:t>
            </w:r>
          </w:p>
        </w:tc>
        <w:tc>
          <w:tcPr>
            <w:tcW w:w="0" w:type="auto"/>
          </w:tcPr>
          <w:p w14:paraId="025C57DC" w14:textId="77777777" w:rsidR="00A55EC4" w:rsidRDefault="00A55EC4" w:rsidP="00DD18B5">
            <w:pPr>
              <w:ind w:firstLine="0"/>
              <w:jc w:val="center"/>
              <w:rPr>
                <w:rFonts w:ascii="Times New Roman" w:hAnsi="Times New Roman"/>
              </w:rPr>
            </w:pPr>
            <w:r>
              <w:rPr>
                <w:rFonts w:ascii="Times New Roman" w:hAnsi="Times New Roman"/>
              </w:rPr>
              <w:t>5</w:t>
            </w:r>
          </w:p>
        </w:tc>
      </w:tr>
      <w:tr w:rsidR="00A55EC4" w14:paraId="2DF05DCF" w14:textId="77777777" w:rsidTr="00DD18B5">
        <w:trPr>
          <w:jc w:val="center"/>
        </w:trPr>
        <w:tc>
          <w:tcPr>
            <w:tcW w:w="0" w:type="auto"/>
          </w:tcPr>
          <w:p w14:paraId="317A4C9C" w14:textId="77777777" w:rsidR="00A55EC4" w:rsidRDefault="00A55EC4" w:rsidP="00DD18B5">
            <w:pPr>
              <w:ind w:firstLine="0"/>
              <w:jc w:val="center"/>
              <w:rPr>
                <w:rFonts w:ascii="Times New Roman" w:hAnsi="Times New Roman"/>
              </w:rPr>
            </w:pPr>
            <w:r>
              <w:rPr>
                <w:rFonts w:ascii="Times New Roman" w:hAnsi="Times New Roman"/>
              </w:rPr>
              <w:t>751</w:t>
            </w:r>
            <w:r w:rsidRPr="006251E3">
              <w:rPr>
                <w:rFonts w:ascii="Times New Roman" w:hAnsi="Times New Roman"/>
              </w:rPr>
              <w:t xml:space="preserve"> -</w:t>
            </w:r>
            <w:r>
              <w:rPr>
                <w:rFonts w:ascii="Times New Roman" w:hAnsi="Times New Roman"/>
              </w:rPr>
              <w:t xml:space="preserve"> 1,250</w:t>
            </w:r>
          </w:p>
        </w:tc>
        <w:tc>
          <w:tcPr>
            <w:tcW w:w="0" w:type="auto"/>
          </w:tcPr>
          <w:p w14:paraId="3BD9CF3E" w14:textId="77777777" w:rsidR="00A55EC4" w:rsidRDefault="00A55EC4" w:rsidP="00DD18B5">
            <w:pPr>
              <w:ind w:firstLine="0"/>
              <w:jc w:val="center"/>
              <w:rPr>
                <w:rFonts w:ascii="Times New Roman" w:hAnsi="Times New Roman"/>
              </w:rPr>
            </w:pPr>
            <w:r>
              <w:rPr>
                <w:rFonts w:ascii="Times New Roman" w:hAnsi="Times New Roman"/>
              </w:rPr>
              <w:t>4</w:t>
            </w:r>
          </w:p>
        </w:tc>
      </w:tr>
      <w:tr w:rsidR="00A55EC4" w14:paraId="796989ED" w14:textId="77777777" w:rsidTr="00DD18B5">
        <w:trPr>
          <w:jc w:val="center"/>
        </w:trPr>
        <w:tc>
          <w:tcPr>
            <w:tcW w:w="0" w:type="auto"/>
          </w:tcPr>
          <w:p w14:paraId="794B9155" w14:textId="77777777" w:rsidR="00A55EC4" w:rsidRDefault="00A55EC4" w:rsidP="00DD18B5">
            <w:pPr>
              <w:ind w:firstLine="0"/>
              <w:jc w:val="center"/>
              <w:rPr>
                <w:rFonts w:ascii="Times New Roman" w:hAnsi="Times New Roman"/>
              </w:rPr>
            </w:pPr>
            <w:r>
              <w:rPr>
                <w:rFonts w:ascii="Times New Roman" w:hAnsi="Times New Roman"/>
              </w:rPr>
              <w:t>251</w:t>
            </w:r>
            <w:r w:rsidRPr="006251E3">
              <w:rPr>
                <w:rFonts w:ascii="Times New Roman" w:hAnsi="Times New Roman"/>
              </w:rPr>
              <w:t xml:space="preserve"> - </w:t>
            </w:r>
            <w:r>
              <w:rPr>
                <w:rFonts w:ascii="Times New Roman" w:hAnsi="Times New Roman"/>
              </w:rPr>
              <w:t>750</w:t>
            </w:r>
          </w:p>
        </w:tc>
        <w:tc>
          <w:tcPr>
            <w:tcW w:w="0" w:type="auto"/>
          </w:tcPr>
          <w:p w14:paraId="6313607D" w14:textId="77777777" w:rsidR="00A55EC4" w:rsidRDefault="00A55EC4" w:rsidP="00DD18B5">
            <w:pPr>
              <w:ind w:firstLine="0"/>
              <w:jc w:val="center"/>
              <w:rPr>
                <w:rFonts w:ascii="Times New Roman" w:hAnsi="Times New Roman"/>
              </w:rPr>
            </w:pPr>
            <w:r>
              <w:rPr>
                <w:rFonts w:ascii="Times New Roman" w:hAnsi="Times New Roman"/>
              </w:rPr>
              <w:t>3</w:t>
            </w:r>
          </w:p>
        </w:tc>
      </w:tr>
      <w:tr w:rsidR="00A55EC4" w14:paraId="4AE2BD8E" w14:textId="77777777" w:rsidTr="00DD18B5">
        <w:trPr>
          <w:jc w:val="center"/>
        </w:trPr>
        <w:tc>
          <w:tcPr>
            <w:tcW w:w="0" w:type="auto"/>
          </w:tcPr>
          <w:p w14:paraId="60DD463A" w14:textId="77777777" w:rsidR="00A55EC4" w:rsidRDefault="00A55EC4" w:rsidP="00DD18B5">
            <w:pPr>
              <w:ind w:firstLine="0"/>
              <w:jc w:val="center"/>
              <w:rPr>
                <w:rFonts w:ascii="Times New Roman" w:hAnsi="Times New Roman"/>
              </w:rPr>
            </w:pPr>
            <w:r>
              <w:rPr>
                <w:rFonts w:ascii="Times New Roman" w:hAnsi="Times New Roman"/>
              </w:rPr>
              <w:t xml:space="preserve">0 </w:t>
            </w:r>
            <w:r w:rsidRPr="006251E3">
              <w:rPr>
                <w:rFonts w:ascii="Times New Roman" w:hAnsi="Times New Roman"/>
              </w:rPr>
              <w:t>-</w:t>
            </w:r>
            <w:r>
              <w:rPr>
                <w:rFonts w:ascii="Times New Roman" w:hAnsi="Times New Roman"/>
              </w:rPr>
              <w:t xml:space="preserve"> 250</w:t>
            </w:r>
          </w:p>
        </w:tc>
        <w:tc>
          <w:tcPr>
            <w:tcW w:w="0" w:type="auto"/>
          </w:tcPr>
          <w:p w14:paraId="23DC0619" w14:textId="77777777" w:rsidR="00A55EC4" w:rsidRDefault="00A55EC4" w:rsidP="00DD18B5">
            <w:pPr>
              <w:ind w:firstLine="0"/>
              <w:jc w:val="center"/>
              <w:rPr>
                <w:rFonts w:ascii="Times New Roman" w:hAnsi="Times New Roman"/>
              </w:rPr>
            </w:pPr>
            <w:r>
              <w:rPr>
                <w:rFonts w:ascii="Times New Roman" w:hAnsi="Times New Roman"/>
              </w:rPr>
              <w:t>2</w:t>
            </w:r>
          </w:p>
        </w:tc>
      </w:tr>
    </w:tbl>
    <w:p w14:paraId="2AD73F5B" w14:textId="34B8466E" w:rsidR="00604471" w:rsidRPr="006251E3" w:rsidRDefault="00604471" w:rsidP="00A55EC4">
      <w:pPr>
        <w:tabs>
          <w:tab w:val="left" w:pos="4320"/>
        </w:tabs>
        <w:ind w:left="1080"/>
        <w:rPr>
          <w:rFonts w:ascii="Times New Roman" w:hAnsi="Times New Roman"/>
        </w:rPr>
      </w:pPr>
    </w:p>
    <w:p w14:paraId="1EA643A7" w14:textId="77777777" w:rsidR="00604471" w:rsidRDefault="00604471" w:rsidP="00604471">
      <w:pPr>
        <w:ind w:left="1080"/>
        <w:jc w:val="center"/>
        <w:rPr>
          <w:rFonts w:ascii="Times New Roman" w:hAnsi="Times New Roman"/>
        </w:rPr>
      </w:pPr>
    </w:p>
    <w:p w14:paraId="6B7E1CFB" w14:textId="77777777" w:rsidR="00604471" w:rsidRPr="006251E3" w:rsidRDefault="00604471" w:rsidP="00604471">
      <w:pPr>
        <w:ind w:left="720" w:hanging="720"/>
        <w:rPr>
          <w:rFonts w:ascii="Times New Roman" w:hAnsi="Times New Roman"/>
        </w:rPr>
      </w:pPr>
      <w:r w:rsidRPr="006251E3">
        <w:rPr>
          <w:rFonts w:ascii="Times New Roman" w:hAnsi="Times New Roman"/>
          <w:b/>
        </w:rPr>
        <w:t>5.</w:t>
      </w:r>
      <w:r w:rsidRPr="006251E3">
        <w:rPr>
          <w:rFonts w:ascii="Times New Roman" w:hAnsi="Times New Roman"/>
        </w:rPr>
        <w:tab/>
      </w:r>
      <w:r w:rsidRPr="006251E3">
        <w:rPr>
          <w:rFonts w:ascii="Times New Roman" w:hAnsi="Times New Roman"/>
          <w:b/>
          <w:u w:val="single"/>
        </w:rPr>
        <w:t>Adjustment for Funded Support Services</w:t>
      </w:r>
    </w:p>
    <w:p w14:paraId="602AB5AE" w14:textId="77777777" w:rsidR="00604471" w:rsidRPr="006251E3" w:rsidRDefault="00604471" w:rsidP="00604471">
      <w:pPr>
        <w:ind w:firstLine="0"/>
        <w:rPr>
          <w:rFonts w:ascii="Times New Roman" w:hAnsi="Times New Roman"/>
        </w:rPr>
      </w:pPr>
    </w:p>
    <w:p w14:paraId="6188AEA6" w14:textId="77777777" w:rsidR="00604471" w:rsidRDefault="00604471" w:rsidP="00604471">
      <w:pPr>
        <w:ind w:left="720" w:firstLine="0"/>
        <w:rPr>
          <w:rFonts w:ascii="Times New Roman" w:hAnsi="Times New Roman"/>
        </w:rPr>
      </w:pPr>
      <w:r w:rsidRPr="006251E3">
        <w:rPr>
          <w:rFonts w:ascii="Times New Roman" w:hAnsi="Times New Roman"/>
        </w:rPr>
        <w:t xml:space="preserve">Federal and State funds are allocated to schools for pupil remediation.  The number of students requiring remediation by school has been calculated by assuming a Citywide average of 35% of students reading below the State Reference Point as measured by the State reading test and multiplying that percentage by the </w:t>
      </w:r>
      <w:r>
        <w:rPr>
          <w:rFonts w:ascii="Times New Roman" w:hAnsi="Times New Roman"/>
        </w:rPr>
        <w:t>enrollment of each organization</w:t>
      </w:r>
      <w:r w:rsidRPr="006251E3">
        <w:rPr>
          <w:rFonts w:ascii="Times New Roman" w:hAnsi="Times New Roman"/>
        </w:rPr>
        <w:t>.</w:t>
      </w:r>
    </w:p>
    <w:p w14:paraId="53A0F95C" w14:textId="77777777" w:rsidR="00604471" w:rsidRDefault="00604471" w:rsidP="00604471">
      <w:pPr>
        <w:ind w:left="720" w:firstLine="0"/>
        <w:jc w:val="center"/>
        <w:rPr>
          <w:rFonts w:ascii="Times New Roman" w:hAnsi="Times New Roman"/>
        </w:rPr>
      </w:pPr>
    </w:p>
    <w:p w14:paraId="618B1D34" w14:textId="5D7EB3CA" w:rsidR="00604471" w:rsidRDefault="00604471" w:rsidP="00604471">
      <w:pPr>
        <w:ind w:left="720" w:firstLine="0"/>
        <w:rPr>
          <w:rFonts w:ascii="Times New Roman" w:hAnsi="Times New Roman"/>
        </w:rPr>
      </w:pPr>
      <w:r w:rsidRPr="006251E3">
        <w:rPr>
          <w:rFonts w:ascii="Times New Roman" w:hAnsi="Times New Roman"/>
        </w:rPr>
        <w:t>One room is then assigned to funded programs for every 250 students requiring remediation.  This is called the funded adjustment.</w:t>
      </w:r>
    </w:p>
    <w:p w14:paraId="63AFBFB3" w14:textId="77777777" w:rsidR="00A55EC4" w:rsidRDefault="00A55EC4" w:rsidP="00604471">
      <w:pPr>
        <w:ind w:left="720" w:firstLine="0"/>
        <w:rPr>
          <w:rFonts w:ascii="Times New Roman" w:hAnsi="Times New Roman"/>
        </w:rPr>
      </w:pPr>
    </w:p>
    <w:tbl>
      <w:tblPr>
        <w:tblStyle w:val="TableGrid"/>
        <w:tblW w:w="0" w:type="auto"/>
        <w:jc w:val="center"/>
        <w:tblLook w:val="04A0" w:firstRow="1" w:lastRow="0" w:firstColumn="1" w:lastColumn="0" w:noHBand="0" w:noVBand="1"/>
      </w:tblPr>
      <w:tblGrid>
        <w:gridCol w:w="2526"/>
        <w:gridCol w:w="4750"/>
      </w:tblGrid>
      <w:tr w:rsidR="00A55EC4" w14:paraId="6DF8E222" w14:textId="77777777" w:rsidTr="00DD18B5">
        <w:trPr>
          <w:jc w:val="center"/>
        </w:trPr>
        <w:tc>
          <w:tcPr>
            <w:tcW w:w="0" w:type="auto"/>
            <w:shd w:val="clear" w:color="auto" w:fill="2F5496" w:themeFill="accent5" w:themeFillShade="BF"/>
          </w:tcPr>
          <w:p w14:paraId="4B9387CD" w14:textId="77777777" w:rsidR="00A55EC4" w:rsidRPr="001B74C0" w:rsidRDefault="00A55EC4" w:rsidP="00DD18B5">
            <w:pPr>
              <w:ind w:firstLine="0"/>
              <w:rPr>
                <w:rFonts w:ascii="Times New Roman" w:hAnsi="Times New Roman"/>
                <w:b/>
              </w:rPr>
            </w:pPr>
            <w:r w:rsidRPr="001B74C0">
              <w:rPr>
                <w:rFonts w:ascii="Times New Roman" w:hAnsi="Times New Roman"/>
                <w:b/>
                <w:sz w:val="22"/>
                <w:szCs w:val="22"/>
              </w:rPr>
              <w:t>ENROLLMENT</w:t>
            </w:r>
          </w:p>
        </w:tc>
        <w:tc>
          <w:tcPr>
            <w:tcW w:w="0" w:type="auto"/>
            <w:shd w:val="clear" w:color="auto" w:fill="2F5496" w:themeFill="accent5" w:themeFillShade="BF"/>
          </w:tcPr>
          <w:p w14:paraId="75CDA9D2" w14:textId="77777777" w:rsidR="00A55EC4" w:rsidRPr="001B74C0" w:rsidRDefault="00A55EC4" w:rsidP="00DD18B5">
            <w:pPr>
              <w:ind w:firstLine="0"/>
              <w:rPr>
                <w:rFonts w:ascii="Times New Roman" w:hAnsi="Times New Roman"/>
                <w:b/>
              </w:rPr>
            </w:pPr>
            <w:r w:rsidRPr="001B74C0">
              <w:rPr>
                <w:rFonts w:ascii="Times New Roman" w:hAnsi="Times New Roman"/>
                <w:b/>
                <w:sz w:val="22"/>
                <w:szCs w:val="22"/>
              </w:rPr>
              <w:t>FUNDED ROOMS TO BE DEDUCTED</w:t>
            </w:r>
          </w:p>
        </w:tc>
      </w:tr>
      <w:tr w:rsidR="00A55EC4" w14:paraId="1AB2B566" w14:textId="77777777" w:rsidTr="00DD18B5">
        <w:trPr>
          <w:jc w:val="center"/>
        </w:trPr>
        <w:tc>
          <w:tcPr>
            <w:tcW w:w="0" w:type="auto"/>
          </w:tcPr>
          <w:p w14:paraId="00083482" w14:textId="77777777" w:rsidR="00A55EC4" w:rsidRDefault="00A55EC4" w:rsidP="00DD18B5">
            <w:pPr>
              <w:ind w:firstLine="0"/>
              <w:jc w:val="center"/>
              <w:rPr>
                <w:rFonts w:ascii="Times New Roman" w:hAnsi="Times New Roman"/>
              </w:rPr>
            </w:pPr>
            <w:r w:rsidRPr="006251E3">
              <w:rPr>
                <w:rFonts w:ascii="Times New Roman" w:hAnsi="Times New Roman"/>
              </w:rPr>
              <w:t>GE - 1,072</w:t>
            </w:r>
          </w:p>
        </w:tc>
        <w:tc>
          <w:tcPr>
            <w:tcW w:w="0" w:type="auto"/>
          </w:tcPr>
          <w:p w14:paraId="55D2FFF8" w14:textId="77777777" w:rsidR="00A55EC4" w:rsidRDefault="00A55EC4" w:rsidP="00DD18B5">
            <w:pPr>
              <w:ind w:firstLine="0"/>
              <w:jc w:val="center"/>
              <w:rPr>
                <w:rFonts w:ascii="Times New Roman" w:hAnsi="Times New Roman"/>
              </w:rPr>
            </w:pPr>
            <w:r w:rsidRPr="006251E3">
              <w:rPr>
                <w:rFonts w:ascii="Times New Roman" w:hAnsi="Times New Roman"/>
              </w:rPr>
              <w:t>2</w:t>
            </w:r>
          </w:p>
        </w:tc>
      </w:tr>
      <w:tr w:rsidR="00A55EC4" w14:paraId="1BA9F581" w14:textId="77777777" w:rsidTr="00DD18B5">
        <w:trPr>
          <w:jc w:val="center"/>
        </w:trPr>
        <w:tc>
          <w:tcPr>
            <w:tcW w:w="0" w:type="auto"/>
          </w:tcPr>
          <w:p w14:paraId="54E5C52C" w14:textId="77777777" w:rsidR="00A55EC4" w:rsidRDefault="00A55EC4" w:rsidP="00DD18B5">
            <w:pPr>
              <w:ind w:firstLine="0"/>
              <w:jc w:val="center"/>
              <w:rPr>
                <w:rFonts w:ascii="Times New Roman" w:hAnsi="Times New Roman"/>
              </w:rPr>
            </w:pPr>
            <w:r w:rsidRPr="006251E3">
              <w:rPr>
                <w:rFonts w:ascii="Times New Roman" w:hAnsi="Times New Roman"/>
              </w:rPr>
              <w:t>358 - 1,07</w:t>
            </w:r>
            <w:r>
              <w:rPr>
                <w:rFonts w:ascii="Times New Roman" w:hAnsi="Times New Roman"/>
              </w:rPr>
              <w:t>1</w:t>
            </w:r>
          </w:p>
        </w:tc>
        <w:tc>
          <w:tcPr>
            <w:tcW w:w="0" w:type="auto"/>
          </w:tcPr>
          <w:p w14:paraId="0DCA0EE4" w14:textId="77777777" w:rsidR="00A55EC4" w:rsidRDefault="00A55EC4" w:rsidP="00DD18B5">
            <w:pPr>
              <w:ind w:firstLine="0"/>
              <w:jc w:val="center"/>
              <w:rPr>
                <w:rFonts w:ascii="Times New Roman" w:hAnsi="Times New Roman"/>
              </w:rPr>
            </w:pPr>
            <w:r w:rsidRPr="006251E3">
              <w:rPr>
                <w:rFonts w:ascii="Times New Roman" w:hAnsi="Times New Roman"/>
              </w:rPr>
              <w:t>1</w:t>
            </w:r>
          </w:p>
        </w:tc>
      </w:tr>
      <w:tr w:rsidR="00A55EC4" w14:paraId="606AF45E" w14:textId="77777777" w:rsidTr="00DD18B5">
        <w:trPr>
          <w:jc w:val="center"/>
        </w:trPr>
        <w:tc>
          <w:tcPr>
            <w:tcW w:w="0" w:type="auto"/>
          </w:tcPr>
          <w:p w14:paraId="623C23F0" w14:textId="77777777" w:rsidR="00A55EC4" w:rsidRDefault="00A55EC4" w:rsidP="00DD18B5">
            <w:pPr>
              <w:ind w:firstLine="0"/>
              <w:jc w:val="center"/>
              <w:rPr>
                <w:rFonts w:ascii="Times New Roman" w:hAnsi="Times New Roman"/>
              </w:rPr>
            </w:pPr>
            <w:r w:rsidRPr="006251E3">
              <w:rPr>
                <w:rFonts w:ascii="Times New Roman" w:hAnsi="Times New Roman"/>
              </w:rPr>
              <w:t xml:space="preserve">    0 </w:t>
            </w:r>
            <w:r>
              <w:rPr>
                <w:rFonts w:ascii="Times New Roman" w:hAnsi="Times New Roman"/>
              </w:rPr>
              <w:t>–</w:t>
            </w:r>
            <w:r w:rsidRPr="006251E3">
              <w:rPr>
                <w:rFonts w:ascii="Times New Roman" w:hAnsi="Times New Roman"/>
              </w:rPr>
              <w:t xml:space="preserve"> 357</w:t>
            </w:r>
          </w:p>
        </w:tc>
        <w:tc>
          <w:tcPr>
            <w:tcW w:w="0" w:type="auto"/>
          </w:tcPr>
          <w:p w14:paraId="383B925E" w14:textId="77777777" w:rsidR="00A55EC4" w:rsidRDefault="00A55EC4" w:rsidP="00DD18B5">
            <w:pPr>
              <w:ind w:firstLine="0"/>
              <w:jc w:val="center"/>
              <w:rPr>
                <w:rFonts w:ascii="Times New Roman" w:hAnsi="Times New Roman"/>
              </w:rPr>
            </w:pPr>
            <w:r w:rsidRPr="006251E3">
              <w:rPr>
                <w:rFonts w:ascii="Times New Roman" w:hAnsi="Times New Roman"/>
              </w:rPr>
              <w:t>0</w:t>
            </w:r>
          </w:p>
        </w:tc>
      </w:tr>
    </w:tbl>
    <w:p w14:paraId="186B4F37" w14:textId="77777777" w:rsidR="00604471" w:rsidRDefault="00604471" w:rsidP="00604471">
      <w:pPr>
        <w:ind w:left="720" w:firstLine="0"/>
        <w:jc w:val="center"/>
        <w:rPr>
          <w:rFonts w:ascii="Times New Roman" w:hAnsi="Times New Roman"/>
        </w:rPr>
      </w:pPr>
    </w:p>
    <w:p w14:paraId="63B7F250" w14:textId="77777777" w:rsidR="00604471" w:rsidRPr="006251E3" w:rsidRDefault="00604471" w:rsidP="00604471">
      <w:pPr>
        <w:ind w:left="720" w:firstLine="0"/>
        <w:jc w:val="center"/>
        <w:rPr>
          <w:rFonts w:ascii="Times New Roman" w:hAnsi="Times New Roman"/>
        </w:rPr>
      </w:pPr>
    </w:p>
    <w:p w14:paraId="22D7D13D" w14:textId="77777777" w:rsidR="00604471" w:rsidRPr="006251E3" w:rsidRDefault="00604471" w:rsidP="00604471">
      <w:pPr>
        <w:ind w:left="720" w:hanging="720"/>
        <w:rPr>
          <w:rFonts w:ascii="Times New Roman" w:hAnsi="Times New Roman"/>
          <w:b/>
        </w:rPr>
      </w:pPr>
      <w:r w:rsidRPr="006251E3">
        <w:rPr>
          <w:rFonts w:ascii="Times New Roman" w:hAnsi="Times New Roman"/>
          <w:b/>
        </w:rPr>
        <w:t>6.</w:t>
      </w:r>
      <w:r w:rsidRPr="006251E3">
        <w:rPr>
          <w:rFonts w:ascii="Times New Roman" w:hAnsi="Times New Roman"/>
          <w:b/>
        </w:rPr>
        <w:tab/>
      </w:r>
      <w:r w:rsidRPr="006251E3">
        <w:rPr>
          <w:rFonts w:ascii="Times New Roman" w:hAnsi="Times New Roman"/>
          <w:b/>
          <w:u w:val="single"/>
        </w:rPr>
        <w:t>Adjustment for Parent's and Teacher's Room</w:t>
      </w:r>
    </w:p>
    <w:p w14:paraId="4C82D365" w14:textId="77777777" w:rsidR="00604471" w:rsidRPr="006251E3" w:rsidRDefault="00604471" w:rsidP="00604471">
      <w:pPr>
        <w:ind w:firstLine="0"/>
        <w:rPr>
          <w:rFonts w:ascii="Times New Roman" w:hAnsi="Times New Roman"/>
        </w:rPr>
      </w:pPr>
    </w:p>
    <w:p w14:paraId="51F4B969" w14:textId="77777777" w:rsidR="00604471" w:rsidRDefault="00604471" w:rsidP="00604471">
      <w:pPr>
        <w:ind w:firstLine="0"/>
        <w:rPr>
          <w:rFonts w:ascii="Times New Roman" w:hAnsi="Times New Roman"/>
        </w:rPr>
      </w:pPr>
      <w:r w:rsidRPr="006251E3">
        <w:rPr>
          <w:rFonts w:ascii="Times New Roman" w:hAnsi="Times New Roman"/>
        </w:rPr>
        <w:tab/>
        <w:t xml:space="preserve">Subtract </w:t>
      </w:r>
      <w:r>
        <w:rPr>
          <w:rFonts w:ascii="Times New Roman" w:hAnsi="Times New Roman"/>
        </w:rPr>
        <w:t>capacity of a full-size classroom for use as</w:t>
      </w:r>
      <w:r w:rsidRPr="006251E3">
        <w:rPr>
          <w:rFonts w:ascii="Times New Roman" w:hAnsi="Times New Roman"/>
        </w:rPr>
        <w:t xml:space="preserve"> </w:t>
      </w:r>
      <w:r>
        <w:rPr>
          <w:rFonts w:ascii="Times New Roman" w:hAnsi="Times New Roman"/>
        </w:rPr>
        <w:t>teacher's room and ½ room as</w:t>
      </w:r>
      <w:r w:rsidRPr="009B4DDD">
        <w:rPr>
          <w:rFonts w:ascii="Times New Roman" w:hAnsi="Times New Roman"/>
        </w:rPr>
        <w:t xml:space="preserve"> </w:t>
      </w:r>
      <w:r>
        <w:rPr>
          <w:rFonts w:ascii="Times New Roman" w:hAnsi="Times New Roman"/>
        </w:rPr>
        <w:t xml:space="preserve">parent's room. </w:t>
      </w:r>
    </w:p>
    <w:p w14:paraId="3479C451" w14:textId="77777777" w:rsidR="00604471" w:rsidRPr="006251E3" w:rsidRDefault="00604471" w:rsidP="00604471">
      <w:pPr>
        <w:ind w:firstLine="0"/>
        <w:rPr>
          <w:rFonts w:ascii="Times New Roman" w:hAnsi="Times New Roman"/>
        </w:rPr>
      </w:pPr>
    </w:p>
    <w:p w14:paraId="3E6D22BB" w14:textId="77777777" w:rsidR="00604471" w:rsidRPr="006251E3" w:rsidRDefault="00604471" w:rsidP="00604471">
      <w:pPr>
        <w:ind w:left="720" w:hanging="720"/>
        <w:rPr>
          <w:rFonts w:ascii="Times New Roman" w:hAnsi="Times New Roman"/>
          <w:b/>
        </w:rPr>
      </w:pPr>
      <w:r>
        <w:rPr>
          <w:rFonts w:ascii="Times New Roman" w:hAnsi="Times New Roman"/>
          <w:b/>
        </w:rPr>
        <w:t>7</w:t>
      </w:r>
      <w:r w:rsidRPr="006251E3">
        <w:rPr>
          <w:rFonts w:ascii="Times New Roman" w:hAnsi="Times New Roman"/>
          <w:b/>
        </w:rPr>
        <w:t>.</w:t>
      </w:r>
      <w:r w:rsidRPr="006251E3">
        <w:rPr>
          <w:rFonts w:ascii="Times New Roman" w:hAnsi="Times New Roman"/>
          <w:b/>
        </w:rPr>
        <w:tab/>
      </w:r>
      <w:r w:rsidRPr="006251E3">
        <w:rPr>
          <w:rFonts w:ascii="Times New Roman" w:hAnsi="Times New Roman"/>
          <w:b/>
          <w:u w:val="single"/>
        </w:rPr>
        <w:t xml:space="preserve">Adjustment for </w:t>
      </w:r>
      <w:r>
        <w:rPr>
          <w:rFonts w:ascii="Times New Roman" w:hAnsi="Times New Roman"/>
          <w:b/>
          <w:u w:val="single"/>
        </w:rPr>
        <w:t xml:space="preserve">Guidance </w:t>
      </w:r>
      <w:r w:rsidRPr="006251E3">
        <w:rPr>
          <w:rFonts w:ascii="Times New Roman" w:hAnsi="Times New Roman"/>
          <w:b/>
          <w:u w:val="single"/>
        </w:rPr>
        <w:t>Room</w:t>
      </w:r>
    </w:p>
    <w:p w14:paraId="7BDA2876" w14:textId="77777777" w:rsidR="00604471" w:rsidRPr="006251E3" w:rsidRDefault="00604471" w:rsidP="00604471">
      <w:pPr>
        <w:ind w:firstLine="0"/>
        <w:rPr>
          <w:rFonts w:ascii="Times New Roman" w:hAnsi="Times New Roman"/>
        </w:rPr>
      </w:pPr>
    </w:p>
    <w:p w14:paraId="7B4F3079" w14:textId="77777777" w:rsidR="00604471" w:rsidRPr="006251E3" w:rsidRDefault="00604471" w:rsidP="00604471">
      <w:pPr>
        <w:ind w:firstLine="0"/>
        <w:rPr>
          <w:rFonts w:ascii="Times New Roman" w:hAnsi="Times New Roman"/>
        </w:rPr>
      </w:pPr>
      <w:r w:rsidRPr="006251E3">
        <w:rPr>
          <w:rFonts w:ascii="Times New Roman" w:hAnsi="Times New Roman"/>
        </w:rPr>
        <w:tab/>
        <w:t xml:space="preserve">Subtract </w:t>
      </w:r>
      <w:r>
        <w:rPr>
          <w:rFonts w:ascii="Times New Roman" w:hAnsi="Times New Roman"/>
        </w:rPr>
        <w:t>capacity of a full-size classroom for use as</w:t>
      </w:r>
      <w:r w:rsidRPr="006251E3">
        <w:rPr>
          <w:rFonts w:ascii="Times New Roman" w:hAnsi="Times New Roman"/>
        </w:rPr>
        <w:t xml:space="preserve"> </w:t>
      </w:r>
      <w:r>
        <w:rPr>
          <w:rFonts w:ascii="Times New Roman" w:hAnsi="Times New Roman"/>
        </w:rPr>
        <w:t xml:space="preserve">Guidance counseling room. </w:t>
      </w:r>
    </w:p>
    <w:p w14:paraId="28038AAB" w14:textId="77777777" w:rsidR="00604471" w:rsidRPr="006251E3" w:rsidRDefault="00604471" w:rsidP="00604471">
      <w:pPr>
        <w:ind w:left="720" w:hanging="720"/>
        <w:rPr>
          <w:rFonts w:ascii="Times New Roman" w:hAnsi="Times New Roman"/>
        </w:rPr>
      </w:pPr>
    </w:p>
    <w:p w14:paraId="2AEB8D93" w14:textId="77777777" w:rsidR="00604471" w:rsidRPr="006251E3" w:rsidRDefault="00604471" w:rsidP="00604471">
      <w:pPr>
        <w:ind w:left="720" w:hanging="720"/>
        <w:rPr>
          <w:rFonts w:ascii="Times New Roman" w:hAnsi="Times New Roman"/>
          <w:b/>
          <w:u w:val="single"/>
        </w:rPr>
      </w:pPr>
      <w:r>
        <w:rPr>
          <w:rFonts w:ascii="Times New Roman" w:hAnsi="Times New Roman"/>
          <w:b/>
        </w:rPr>
        <w:t>8</w:t>
      </w:r>
      <w:r w:rsidRPr="006251E3">
        <w:rPr>
          <w:rFonts w:ascii="Times New Roman" w:hAnsi="Times New Roman"/>
          <w:b/>
        </w:rPr>
        <w:t>.</w:t>
      </w:r>
      <w:r w:rsidRPr="006251E3">
        <w:rPr>
          <w:rFonts w:ascii="Times New Roman" w:hAnsi="Times New Roman"/>
          <w:b/>
        </w:rPr>
        <w:tab/>
      </w:r>
      <w:r w:rsidRPr="006251E3">
        <w:rPr>
          <w:rFonts w:ascii="Times New Roman" w:hAnsi="Times New Roman"/>
          <w:b/>
          <w:u w:val="single"/>
        </w:rPr>
        <w:t>The Adjusted Capacity</w:t>
      </w:r>
    </w:p>
    <w:p w14:paraId="29A316DF" w14:textId="77777777" w:rsidR="00604471" w:rsidRDefault="00604471" w:rsidP="00604471">
      <w:pPr>
        <w:ind w:left="720" w:firstLine="0"/>
        <w:rPr>
          <w:rFonts w:ascii="Times New Roman" w:hAnsi="Times New Roman"/>
        </w:rPr>
      </w:pPr>
    </w:p>
    <w:p w14:paraId="70B13403" w14:textId="77777777" w:rsidR="00604471" w:rsidRDefault="00604471" w:rsidP="00604471">
      <w:pPr>
        <w:ind w:left="720" w:firstLine="0"/>
        <w:rPr>
          <w:rFonts w:ascii="Times New Roman" w:hAnsi="Times New Roman"/>
        </w:rPr>
      </w:pPr>
      <w:r>
        <w:rPr>
          <w:rFonts w:ascii="Times New Roman" w:hAnsi="Times New Roman"/>
        </w:rPr>
        <w:t xml:space="preserve">When a school uses space in several buildings, the deduction is derived based on the total enrollment of this school and then applied to each building that it occupies by the enrollment percentage of the school at each location. </w:t>
      </w:r>
    </w:p>
    <w:p w14:paraId="59255079" w14:textId="77777777" w:rsidR="00604471" w:rsidRPr="007D01E7" w:rsidRDefault="00604471" w:rsidP="00604471">
      <w:pPr>
        <w:ind w:left="720" w:firstLine="0"/>
        <w:rPr>
          <w:rFonts w:ascii="Times New Roman" w:hAnsi="Times New Roman"/>
          <w:b/>
        </w:rPr>
      </w:pPr>
    </w:p>
    <w:p w14:paraId="078D15B1" w14:textId="77777777" w:rsidR="00604471" w:rsidRPr="006251E3" w:rsidRDefault="00604471" w:rsidP="00604471">
      <w:pPr>
        <w:ind w:left="720" w:firstLine="0"/>
        <w:rPr>
          <w:rFonts w:ascii="Times New Roman" w:hAnsi="Times New Roman"/>
        </w:rPr>
      </w:pPr>
      <w:r w:rsidRPr="006251E3">
        <w:rPr>
          <w:rFonts w:ascii="Times New Roman" w:hAnsi="Times New Roman"/>
        </w:rPr>
        <w:t xml:space="preserve">Adjusted capacity is derived by subtracting </w:t>
      </w:r>
      <w:r>
        <w:rPr>
          <w:rFonts w:ascii="Times New Roman" w:hAnsi="Times New Roman"/>
        </w:rPr>
        <w:t>a specific</w:t>
      </w:r>
      <w:r w:rsidRPr="006251E3">
        <w:rPr>
          <w:rFonts w:ascii="Times New Roman" w:hAnsi="Times New Roman"/>
        </w:rPr>
        <w:t xml:space="preserve"> number of cluster support rooms</w:t>
      </w:r>
      <w:r>
        <w:rPr>
          <w:rFonts w:ascii="Times New Roman" w:hAnsi="Times New Roman"/>
        </w:rPr>
        <w:t xml:space="preserve">, </w:t>
      </w:r>
      <w:r w:rsidRPr="006251E3">
        <w:rPr>
          <w:rFonts w:ascii="Times New Roman" w:hAnsi="Times New Roman"/>
        </w:rPr>
        <w:t>funded support rooms</w:t>
      </w:r>
      <w:r>
        <w:rPr>
          <w:rFonts w:ascii="Times New Roman" w:hAnsi="Times New Roman"/>
        </w:rPr>
        <w:t>, one Guidance room, one Teacher’s room</w:t>
      </w:r>
      <w:r w:rsidRPr="006251E3">
        <w:rPr>
          <w:rFonts w:ascii="Times New Roman" w:hAnsi="Times New Roman"/>
        </w:rPr>
        <w:t xml:space="preserve"> </w:t>
      </w:r>
      <w:r>
        <w:rPr>
          <w:rFonts w:ascii="Times New Roman" w:hAnsi="Times New Roman"/>
        </w:rPr>
        <w:t xml:space="preserve">and a half-size Parent’s room </w:t>
      </w:r>
      <w:r w:rsidRPr="006251E3">
        <w:rPr>
          <w:rFonts w:ascii="Times New Roman" w:hAnsi="Times New Roman"/>
        </w:rPr>
        <w:t>from the unadjusted capacity.</w:t>
      </w:r>
    </w:p>
    <w:p w14:paraId="4A85D1B6" w14:textId="77777777" w:rsidR="00604471" w:rsidRDefault="00604471" w:rsidP="00604471">
      <w:pPr>
        <w:ind w:left="360"/>
        <w:rPr>
          <w:rFonts w:ascii="Times New Roman" w:hAnsi="Times New Roman"/>
          <w:b/>
        </w:rPr>
      </w:pPr>
    </w:p>
    <w:p w14:paraId="0ACB059E" w14:textId="77777777" w:rsidR="00604471" w:rsidRPr="006251E3" w:rsidRDefault="00604471" w:rsidP="00604471">
      <w:pPr>
        <w:ind w:left="360"/>
        <w:rPr>
          <w:rFonts w:ascii="Times New Roman" w:hAnsi="Times New Roman"/>
        </w:rPr>
      </w:pPr>
      <w:r>
        <w:rPr>
          <w:rFonts w:ascii="Times New Roman" w:hAnsi="Times New Roman"/>
          <w:b/>
        </w:rPr>
        <w:t>9</w:t>
      </w:r>
      <w:r w:rsidRPr="006251E3">
        <w:rPr>
          <w:rFonts w:ascii="Times New Roman" w:hAnsi="Times New Roman"/>
          <w:b/>
        </w:rPr>
        <w:t>.</w:t>
      </w:r>
      <w:r w:rsidRPr="006251E3">
        <w:rPr>
          <w:rFonts w:ascii="Times New Roman" w:hAnsi="Times New Roman"/>
          <w:b/>
        </w:rPr>
        <w:tab/>
      </w:r>
      <w:r w:rsidRPr="006251E3">
        <w:rPr>
          <w:rFonts w:ascii="Times New Roman" w:hAnsi="Times New Roman"/>
          <w:b/>
        </w:rPr>
        <w:tab/>
      </w:r>
      <w:r w:rsidR="00976105">
        <w:rPr>
          <w:rFonts w:ascii="Times New Roman" w:hAnsi="Times New Roman"/>
          <w:b/>
          <w:u w:val="single"/>
        </w:rPr>
        <w:t>TARGET</w:t>
      </w:r>
      <w:r w:rsidRPr="006251E3">
        <w:rPr>
          <w:rFonts w:ascii="Times New Roman" w:hAnsi="Times New Roman"/>
          <w:b/>
          <w:u w:val="single"/>
        </w:rPr>
        <w:t xml:space="preserve"> Utilization:</w:t>
      </w:r>
    </w:p>
    <w:p w14:paraId="29A3315A" w14:textId="77777777" w:rsidR="00604471" w:rsidRPr="006251E3" w:rsidRDefault="00604471" w:rsidP="00604471">
      <w:pPr>
        <w:ind w:firstLine="0"/>
        <w:rPr>
          <w:rFonts w:ascii="Times New Roman" w:hAnsi="Times New Roman"/>
        </w:rPr>
      </w:pPr>
    </w:p>
    <w:p w14:paraId="74A910F3" w14:textId="77777777" w:rsidR="00604471" w:rsidRPr="006251E3" w:rsidRDefault="00604471" w:rsidP="00604471">
      <w:pPr>
        <w:ind w:left="720" w:firstLine="0"/>
        <w:rPr>
          <w:rFonts w:ascii="Times New Roman" w:hAnsi="Times New Roman"/>
        </w:rPr>
      </w:pPr>
      <w:r w:rsidRPr="006251E3">
        <w:rPr>
          <w:rFonts w:ascii="Times New Roman" w:hAnsi="Times New Roman"/>
        </w:rPr>
        <w:t xml:space="preserve">To determine the utilization percentage for an organization, divide current enrollment by the adjusted capacity for each organization in a building. </w:t>
      </w:r>
    </w:p>
    <w:p w14:paraId="14FC3084" w14:textId="77777777" w:rsidR="00604471" w:rsidRPr="006251E3" w:rsidRDefault="00604471" w:rsidP="00604471">
      <w:pPr>
        <w:ind w:left="720" w:firstLine="0"/>
        <w:rPr>
          <w:rFonts w:ascii="Times New Roman" w:hAnsi="Times New Roman"/>
        </w:rPr>
      </w:pPr>
    </w:p>
    <w:p w14:paraId="29DE03B5" w14:textId="77777777" w:rsidR="00604471" w:rsidRDefault="00604471" w:rsidP="00604471">
      <w:pPr>
        <w:ind w:left="720" w:firstLine="0"/>
        <w:rPr>
          <w:rFonts w:ascii="Times New Roman" w:hAnsi="Times New Roman"/>
        </w:rPr>
      </w:pPr>
      <w:r w:rsidRPr="006251E3">
        <w:rPr>
          <w:rFonts w:ascii="Times New Roman" w:hAnsi="Times New Roman"/>
        </w:rPr>
        <w:t xml:space="preserve">To determine the utilization percentage for a building, aggregate </w:t>
      </w:r>
      <w:proofErr w:type="gramStart"/>
      <w:r w:rsidRPr="006251E3">
        <w:rPr>
          <w:rFonts w:ascii="Times New Roman" w:hAnsi="Times New Roman"/>
        </w:rPr>
        <w:t>enrollments</w:t>
      </w:r>
      <w:proofErr w:type="gramEnd"/>
      <w:r w:rsidRPr="006251E3">
        <w:rPr>
          <w:rFonts w:ascii="Times New Roman" w:hAnsi="Times New Roman"/>
        </w:rPr>
        <w:t xml:space="preserve"> and the adjusted capacities for all organizations in a building and divide the aggregated enrollment by the aggregated adjusted capacity.</w:t>
      </w:r>
    </w:p>
    <w:p w14:paraId="454102BB" w14:textId="77777777" w:rsidR="0022234A" w:rsidRDefault="0022234A" w:rsidP="00346F83">
      <w:pPr>
        <w:ind w:firstLine="0"/>
        <w:jc w:val="both"/>
        <w:rPr>
          <w:rFonts w:ascii="Times New Roman" w:hAnsi="Times New Roman"/>
        </w:rPr>
      </w:pPr>
    </w:p>
    <w:p w14:paraId="6A12A0D0" w14:textId="77777777" w:rsidR="0022234A" w:rsidRDefault="0022234A" w:rsidP="00346F83">
      <w:pPr>
        <w:ind w:firstLine="0"/>
        <w:jc w:val="both"/>
        <w:rPr>
          <w:rFonts w:ascii="Times New Roman" w:hAnsi="Times New Roman"/>
        </w:rPr>
      </w:pPr>
    </w:p>
    <w:p w14:paraId="67B04671" w14:textId="77777777" w:rsidR="0022234A" w:rsidRDefault="0022234A" w:rsidP="00346F83">
      <w:pPr>
        <w:ind w:firstLine="0"/>
        <w:jc w:val="both"/>
        <w:rPr>
          <w:rFonts w:ascii="Times New Roman" w:hAnsi="Times New Roman"/>
        </w:rPr>
      </w:pPr>
    </w:p>
    <w:p w14:paraId="708B590E" w14:textId="77777777" w:rsidR="0022234A" w:rsidRDefault="0022234A" w:rsidP="00346F83">
      <w:pPr>
        <w:ind w:firstLine="0"/>
        <w:jc w:val="both"/>
        <w:rPr>
          <w:rFonts w:ascii="Times New Roman" w:hAnsi="Times New Roman"/>
        </w:rPr>
      </w:pPr>
    </w:p>
    <w:p w14:paraId="2CE45F87" w14:textId="77777777" w:rsidR="0022234A" w:rsidRDefault="0022234A" w:rsidP="00346F83">
      <w:pPr>
        <w:ind w:firstLine="0"/>
        <w:jc w:val="both"/>
        <w:rPr>
          <w:rFonts w:ascii="Times New Roman" w:hAnsi="Times New Roman"/>
        </w:rPr>
      </w:pPr>
    </w:p>
    <w:p w14:paraId="5031982E" w14:textId="77777777" w:rsidR="0022234A" w:rsidRDefault="0022234A" w:rsidP="00346F83">
      <w:pPr>
        <w:ind w:firstLine="0"/>
        <w:jc w:val="both"/>
        <w:rPr>
          <w:rFonts w:ascii="Times New Roman" w:hAnsi="Times New Roman"/>
        </w:rPr>
      </w:pPr>
    </w:p>
    <w:p w14:paraId="19A80A42" w14:textId="77777777" w:rsidR="001E25D6" w:rsidRDefault="001E25D6" w:rsidP="00346F83">
      <w:pPr>
        <w:ind w:firstLine="0"/>
        <w:jc w:val="both"/>
        <w:rPr>
          <w:rFonts w:ascii="Times New Roman" w:hAnsi="Times New Roman"/>
        </w:rPr>
      </w:pPr>
    </w:p>
    <w:p w14:paraId="5E9E4EE1" w14:textId="77777777" w:rsidR="0022234A" w:rsidRDefault="0022234A" w:rsidP="00346F83">
      <w:pPr>
        <w:ind w:firstLine="0"/>
        <w:jc w:val="both"/>
        <w:rPr>
          <w:rFonts w:ascii="Times New Roman" w:hAnsi="Times New Roman"/>
        </w:rPr>
      </w:pPr>
    </w:p>
    <w:p w14:paraId="7A4503D2" w14:textId="77777777" w:rsidR="0022234A" w:rsidRDefault="0022234A" w:rsidP="00346F83">
      <w:pPr>
        <w:ind w:firstLine="0"/>
        <w:jc w:val="both"/>
        <w:rPr>
          <w:rFonts w:ascii="Times New Roman" w:hAnsi="Times New Roman"/>
        </w:rPr>
      </w:pPr>
    </w:p>
    <w:p w14:paraId="44B099AF" w14:textId="77777777" w:rsidR="0022234A" w:rsidRDefault="0022234A" w:rsidP="00346F83">
      <w:pPr>
        <w:ind w:firstLine="0"/>
        <w:jc w:val="both"/>
        <w:rPr>
          <w:rFonts w:ascii="Times New Roman" w:hAnsi="Times New Roman"/>
        </w:rPr>
      </w:pPr>
    </w:p>
    <w:p w14:paraId="460494EF" w14:textId="77777777" w:rsidR="0022234A" w:rsidRDefault="0022234A" w:rsidP="00346F83">
      <w:pPr>
        <w:ind w:firstLine="0"/>
        <w:jc w:val="both"/>
        <w:rPr>
          <w:rFonts w:ascii="Times New Roman" w:hAnsi="Times New Roman"/>
        </w:rPr>
      </w:pPr>
    </w:p>
    <w:p w14:paraId="38D25DCE" w14:textId="77777777" w:rsidR="0022234A" w:rsidRDefault="0022234A" w:rsidP="00346F83">
      <w:pPr>
        <w:ind w:firstLine="0"/>
        <w:jc w:val="both"/>
        <w:rPr>
          <w:rFonts w:ascii="Times New Roman" w:hAnsi="Times New Roman"/>
        </w:rPr>
      </w:pPr>
    </w:p>
    <w:p w14:paraId="79657E86" w14:textId="77777777" w:rsidR="000C6699" w:rsidRDefault="000C6699" w:rsidP="00346F83">
      <w:pPr>
        <w:ind w:firstLine="0"/>
        <w:jc w:val="both"/>
        <w:rPr>
          <w:rFonts w:ascii="Times New Roman" w:hAnsi="Times New Roman"/>
        </w:rPr>
      </w:pPr>
    </w:p>
    <w:p w14:paraId="45B3E0F3" w14:textId="77777777" w:rsidR="007E14B3" w:rsidRDefault="007E14B3" w:rsidP="00346F83">
      <w:pPr>
        <w:ind w:firstLine="0"/>
        <w:jc w:val="both"/>
        <w:rPr>
          <w:rFonts w:ascii="Times New Roman" w:hAnsi="Times New Roman"/>
        </w:rPr>
      </w:pPr>
    </w:p>
    <w:p w14:paraId="20C9B74D" w14:textId="77777777" w:rsidR="000C6699" w:rsidRDefault="000C6699" w:rsidP="00346F83">
      <w:pPr>
        <w:ind w:firstLine="0"/>
        <w:jc w:val="both"/>
        <w:rPr>
          <w:rFonts w:ascii="Times New Roman" w:hAnsi="Times New Roman"/>
        </w:rPr>
      </w:pPr>
    </w:p>
    <w:p w14:paraId="7589C376" w14:textId="77777777" w:rsidR="00327519" w:rsidRDefault="00327519" w:rsidP="00346F83">
      <w:pPr>
        <w:ind w:firstLine="0"/>
        <w:jc w:val="both"/>
        <w:rPr>
          <w:rFonts w:ascii="Times New Roman" w:hAnsi="Times New Roman"/>
        </w:rPr>
      </w:pPr>
    </w:p>
    <w:p w14:paraId="411C7270" w14:textId="77777777" w:rsidR="00327519" w:rsidRDefault="00327519" w:rsidP="00346F83">
      <w:pPr>
        <w:ind w:firstLine="0"/>
        <w:jc w:val="both"/>
        <w:rPr>
          <w:rFonts w:ascii="Times New Roman" w:hAnsi="Times New Roman"/>
        </w:rPr>
      </w:pPr>
    </w:p>
    <w:p w14:paraId="7B5F142A" w14:textId="77777777" w:rsidR="00327519" w:rsidRDefault="00327519" w:rsidP="00346F83">
      <w:pPr>
        <w:ind w:firstLine="0"/>
        <w:jc w:val="both"/>
        <w:rPr>
          <w:rFonts w:ascii="Times New Roman" w:hAnsi="Times New Roman"/>
        </w:rPr>
      </w:pPr>
    </w:p>
    <w:p w14:paraId="09959B87" w14:textId="77777777" w:rsidR="00327519" w:rsidRDefault="00327519" w:rsidP="00346F83">
      <w:pPr>
        <w:ind w:firstLine="0"/>
        <w:jc w:val="both"/>
        <w:rPr>
          <w:rFonts w:ascii="Times New Roman" w:hAnsi="Times New Roman"/>
        </w:rPr>
      </w:pPr>
    </w:p>
    <w:p w14:paraId="4B7C3EB8" w14:textId="77777777" w:rsidR="00327519" w:rsidRDefault="00327519" w:rsidP="00346F83">
      <w:pPr>
        <w:ind w:firstLine="0"/>
        <w:jc w:val="both"/>
        <w:rPr>
          <w:rFonts w:ascii="Times New Roman" w:hAnsi="Times New Roman"/>
        </w:rPr>
      </w:pPr>
    </w:p>
    <w:p w14:paraId="787EE6EA" w14:textId="77777777" w:rsidR="0022234A" w:rsidRDefault="0022234A" w:rsidP="00346F83">
      <w:pPr>
        <w:ind w:firstLine="0"/>
        <w:jc w:val="both"/>
        <w:rPr>
          <w:rFonts w:ascii="Times New Roman" w:hAnsi="Times New Roman"/>
        </w:rPr>
      </w:pPr>
    </w:p>
    <w:p w14:paraId="376DA98D" w14:textId="77777777" w:rsidR="0022234A" w:rsidRDefault="0022234A" w:rsidP="00346F83">
      <w:pPr>
        <w:ind w:firstLine="0"/>
        <w:jc w:val="both"/>
        <w:rPr>
          <w:rFonts w:ascii="Times New Roman" w:hAnsi="Times New Roman"/>
        </w:rPr>
      </w:pPr>
    </w:p>
    <w:p w14:paraId="31AB397A" w14:textId="77777777" w:rsidR="00A55EC4" w:rsidRDefault="00A55EC4" w:rsidP="00346F83">
      <w:pPr>
        <w:ind w:firstLine="0"/>
        <w:jc w:val="both"/>
        <w:rPr>
          <w:rFonts w:ascii="Times New Roman" w:hAnsi="Times New Roman"/>
        </w:rPr>
      </w:pPr>
    </w:p>
    <w:p w14:paraId="033DF9B8" w14:textId="77777777" w:rsidR="00A55EC4" w:rsidRDefault="00A55EC4" w:rsidP="00346F83">
      <w:pPr>
        <w:ind w:firstLine="0"/>
        <w:jc w:val="both"/>
        <w:rPr>
          <w:rFonts w:ascii="Times New Roman" w:hAnsi="Times New Roman"/>
        </w:rPr>
      </w:pPr>
    </w:p>
    <w:p w14:paraId="050E5A85" w14:textId="77777777" w:rsidR="0022234A" w:rsidRDefault="0022234A" w:rsidP="00346F83">
      <w:pPr>
        <w:ind w:firstLine="0"/>
        <w:jc w:val="both"/>
        <w:rPr>
          <w:rFonts w:ascii="Times New Roman" w:hAnsi="Times New Roman"/>
        </w:rPr>
      </w:pPr>
    </w:p>
    <w:p w14:paraId="0534BAA2" w14:textId="77777777" w:rsidR="00A55EC4" w:rsidRDefault="00A55EC4" w:rsidP="00346F83">
      <w:pPr>
        <w:ind w:firstLine="0"/>
        <w:jc w:val="both"/>
        <w:rPr>
          <w:rFonts w:ascii="Times New Roman" w:hAnsi="Times New Roman"/>
        </w:rPr>
      </w:pPr>
    </w:p>
    <w:p w14:paraId="3E734327" w14:textId="77777777" w:rsidR="00A55EC4" w:rsidRDefault="00A55EC4" w:rsidP="00346F83">
      <w:pPr>
        <w:ind w:firstLine="0"/>
        <w:jc w:val="both"/>
        <w:rPr>
          <w:rFonts w:ascii="Times New Roman" w:hAnsi="Times New Roman"/>
        </w:rPr>
      </w:pPr>
    </w:p>
    <w:p w14:paraId="12B3610F" w14:textId="77777777" w:rsidR="00327519" w:rsidRPr="005E13E1" w:rsidRDefault="00327519" w:rsidP="00346F83">
      <w:pPr>
        <w:numPr>
          <w:ilvl w:val="0"/>
          <w:numId w:val="51"/>
        </w:numPr>
        <w:pBdr>
          <w:top w:val="single" w:sz="24" w:space="1" w:color="auto" w:shadow="1"/>
          <w:left w:val="single" w:sz="24" w:space="0" w:color="auto" w:shadow="1"/>
          <w:bottom w:val="single" w:sz="24" w:space="1" w:color="auto" w:shadow="1"/>
          <w:right w:val="single" w:sz="24" w:space="1" w:color="auto" w:shadow="1"/>
        </w:pBdr>
        <w:jc w:val="both"/>
        <w:rPr>
          <w:rFonts w:ascii="Times New Roman" w:hAnsi="Times New Roman"/>
          <w:b/>
          <w:sz w:val="36"/>
        </w:rPr>
      </w:pPr>
      <w:r w:rsidRPr="005E13E1">
        <w:rPr>
          <w:rFonts w:ascii="Times New Roman" w:hAnsi="Times New Roman"/>
          <w:b/>
          <w:sz w:val="36"/>
        </w:rPr>
        <w:t>FORMULA FOR HIGH SCHOOLS</w:t>
      </w:r>
    </w:p>
    <w:p w14:paraId="069F2D88" w14:textId="77777777" w:rsidR="00327519" w:rsidRPr="006251E3" w:rsidRDefault="00327519" w:rsidP="00346F83">
      <w:pPr>
        <w:ind w:firstLine="0"/>
        <w:jc w:val="both"/>
        <w:rPr>
          <w:rFonts w:ascii="Times New Roman" w:hAnsi="Times New Roman"/>
          <w:b/>
          <w:sz w:val="26"/>
          <w:u w:val="single"/>
        </w:rPr>
      </w:pPr>
    </w:p>
    <w:p w14:paraId="23A26CE9" w14:textId="77777777" w:rsidR="00604471" w:rsidRPr="00CD5113" w:rsidRDefault="00604471" w:rsidP="00604471">
      <w:pPr>
        <w:ind w:firstLine="0"/>
        <w:rPr>
          <w:rFonts w:ascii="Times New Roman" w:hAnsi="Times New Roman"/>
          <w:b/>
        </w:rPr>
      </w:pPr>
      <w:bookmarkStart w:id="2" w:name="OLE_LINK2"/>
      <w:bookmarkStart w:id="3" w:name="OLE_LINK3"/>
      <w:r w:rsidRPr="00CD5113">
        <w:rPr>
          <w:rFonts w:ascii="Times New Roman" w:hAnsi="Times New Roman"/>
          <w:b/>
        </w:rPr>
        <w:t>High Schools Calculations:</w:t>
      </w:r>
    </w:p>
    <w:bookmarkEnd w:id="2"/>
    <w:bookmarkEnd w:id="3"/>
    <w:p w14:paraId="2938EA75" w14:textId="77777777" w:rsidR="00604471" w:rsidRPr="006251E3" w:rsidRDefault="00604471" w:rsidP="00604471">
      <w:pPr>
        <w:ind w:firstLine="0"/>
        <w:rPr>
          <w:rFonts w:ascii="Times New Roman" w:hAnsi="Times New Roman"/>
          <w:b/>
        </w:rPr>
      </w:pPr>
    </w:p>
    <w:p w14:paraId="07874CBF" w14:textId="77777777" w:rsidR="00604471" w:rsidRPr="006251E3" w:rsidRDefault="00604471" w:rsidP="00604471">
      <w:pPr>
        <w:ind w:firstLine="0"/>
        <w:rPr>
          <w:rFonts w:ascii="Times New Roman" w:hAnsi="Times New Roman"/>
          <w:u w:val="single"/>
        </w:rPr>
      </w:pPr>
      <w:r w:rsidRPr="006251E3">
        <w:rPr>
          <w:rFonts w:ascii="Times New Roman" w:hAnsi="Times New Roman"/>
          <w:b/>
        </w:rPr>
        <w:t xml:space="preserve">1. </w:t>
      </w:r>
      <w:r w:rsidRPr="006251E3">
        <w:rPr>
          <w:rFonts w:ascii="Times New Roman" w:hAnsi="Times New Roman"/>
          <w:b/>
        </w:rPr>
        <w:tab/>
      </w:r>
      <w:r w:rsidRPr="006251E3">
        <w:rPr>
          <w:rFonts w:ascii="Times New Roman" w:hAnsi="Times New Roman"/>
          <w:b/>
          <w:u w:val="single"/>
        </w:rPr>
        <w:t>The Unadjusted Maximum Capacity</w:t>
      </w:r>
    </w:p>
    <w:p w14:paraId="6C97DE60" w14:textId="77777777" w:rsidR="00604471" w:rsidRPr="006251E3" w:rsidRDefault="00604471" w:rsidP="00604471">
      <w:pPr>
        <w:ind w:firstLine="0"/>
        <w:rPr>
          <w:rFonts w:ascii="Times New Roman" w:hAnsi="Times New Roman"/>
          <w:u w:val="single"/>
        </w:rPr>
      </w:pPr>
    </w:p>
    <w:p w14:paraId="193B0269" w14:textId="77777777" w:rsidR="00604471" w:rsidRPr="006251E3" w:rsidRDefault="00604471" w:rsidP="00604471">
      <w:pPr>
        <w:ind w:left="720" w:firstLine="0"/>
        <w:rPr>
          <w:rFonts w:ascii="Times New Roman" w:hAnsi="Times New Roman"/>
        </w:rPr>
      </w:pPr>
      <w:r w:rsidRPr="006251E3">
        <w:rPr>
          <w:rFonts w:ascii="Times New Roman" w:hAnsi="Times New Roman"/>
        </w:rPr>
        <w:t xml:space="preserve">Determine the number of rooms in each building presently in use for instruction </w:t>
      </w:r>
      <w:r>
        <w:rPr>
          <w:rFonts w:ascii="Times New Roman" w:hAnsi="Times New Roman"/>
        </w:rPr>
        <w:t>(9-12</w:t>
      </w:r>
      <w:r w:rsidRPr="006251E3">
        <w:rPr>
          <w:rFonts w:ascii="Times New Roman" w:hAnsi="Times New Roman"/>
        </w:rPr>
        <w:t xml:space="preserve">, </w:t>
      </w:r>
      <w:r>
        <w:rPr>
          <w:rFonts w:ascii="Times New Roman" w:hAnsi="Times New Roman"/>
        </w:rPr>
        <w:t>Non-D75 Special Education classroom, D75 Special Education classroom</w:t>
      </w:r>
      <w:r w:rsidRPr="006251E3">
        <w:rPr>
          <w:rFonts w:ascii="Times New Roman" w:hAnsi="Times New Roman"/>
        </w:rPr>
        <w:t xml:space="preserve">). Libraries, offices, </w:t>
      </w:r>
      <w:r>
        <w:rPr>
          <w:rFonts w:ascii="Times New Roman" w:hAnsi="Times New Roman"/>
        </w:rPr>
        <w:t>cafeterias</w:t>
      </w:r>
      <w:r w:rsidRPr="006251E3">
        <w:rPr>
          <w:rFonts w:ascii="Times New Roman" w:hAnsi="Times New Roman"/>
        </w:rPr>
        <w:t xml:space="preserve">, auditoriums, gymnasiums, (not </w:t>
      </w:r>
      <w:r>
        <w:rPr>
          <w:rFonts w:ascii="Times New Roman" w:hAnsi="Times New Roman"/>
        </w:rPr>
        <w:t>divided</w:t>
      </w:r>
      <w:r w:rsidRPr="006251E3">
        <w:rPr>
          <w:rFonts w:ascii="Times New Roman" w:hAnsi="Times New Roman"/>
        </w:rPr>
        <w:t xml:space="preserve"> with floor to ceiling partitions)</w:t>
      </w:r>
      <w:r>
        <w:rPr>
          <w:rFonts w:ascii="Times New Roman" w:hAnsi="Times New Roman"/>
        </w:rPr>
        <w:t xml:space="preserve">, </w:t>
      </w:r>
      <w:r w:rsidRPr="006251E3">
        <w:rPr>
          <w:rFonts w:ascii="Times New Roman" w:hAnsi="Times New Roman"/>
        </w:rPr>
        <w:t>and less than 240 square feet rooms are excluded.</w:t>
      </w:r>
      <w:r>
        <w:rPr>
          <w:rFonts w:ascii="Times New Roman" w:hAnsi="Times New Roman"/>
        </w:rPr>
        <w:t xml:space="preserve"> </w:t>
      </w:r>
      <w:r w:rsidRPr="006251E3">
        <w:rPr>
          <w:rFonts w:ascii="Times New Roman" w:hAnsi="Times New Roman"/>
        </w:rPr>
        <w:t xml:space="preserve">Rooms used </w:t>
      </w:r>
      <w:r>
        <w:rPr>
          <w:rFonts w:ascii="Times New Roman" w:hAnsi="Times New Roman"/>
        </w:rPr>
        <w:t xml:space="preserve">for non-instructional purposes </w:t>
      </w:r>
      <w:r w:rsidRPr="006251E3">
        <w:rPr>
          <w:rFonts w:ascii="Times New Roman" w:hAnsi="Times New Roman"/>
        </w:rPr>
        <w:t>are not counted for capacity and are assumed to be available for support/administrative use.</w:t>
      </w:r>
    </w:p>
    <w:p w14:paraId="07D8419A" w14:textId="77777777" w:rsidR="00604471" w:rsidRPr="006251E3" w:rsidRDefault="00604471" w:rsidP="00604471">
      <w:pPr>
        <w:ind w:firstLine="0"/>
        <w:rPr>
          <w:rFonts w:ascii="Times New Roman" w:hAnsi="Times New Roman"/>
        </w:rPr>
      </w:pPr>
    </w:p>
    <w:p w14:paraId="0E59610D" w14:textId="77777777" w:rsidR="00604471" w:rsidRPr="006251E3" w:rsidRDefault="00604471" w:rsidP="00604471">
      <w:pPr>
        <w:ind w:left="720" w:firstLine="0"/>
        <w:rPr>
          <w:rFonts w:ascii="Times New Roman" w:hAnsi="Times New Roman"/>
        </w:rPr>
      </w:pPr>
      <w:r w:rsidRPr="006251E3">
        <w:rPr>
          <w:rFonts w:ascii="Times New Roman" w:hAnsi="Times New Roman"/>
        </w:rPr>
        <w:t>Assign a maximum capacity to each instructional room based upon eithe</w:t>
      </w:r>
      <w:r>
        <w:rPr>
          <w:rFonts w:ascii="Times New Roman" w:hAnsi="Times New Roman"/>
        </w:rPr>
        <w:t>r the grade (9-12</w:t>
      </w:r>
      <w:r w:rsidRPr="006251E3">
        <w:rPr>
          <w:rFonts w:ascii="Times New Roman" w:hAnsi="Times New Roman"/>
        </w:rPr>
        <w:t>) or program (special education - C.S.D. or Citywide special education) occupying the room and may change to reflect new DOE policy initiatives.  If a room is used by an outside organization (not directly by the sc</w:t>
      </w:r>
      <w:r>
        <w:rPr>
          <w:rFonts w:ascii="Times New Roman" w:hAnsi="Times New Roman"/>
        </w:rPr>
        <w:t xml:space="preserve">hool), </w:t>
      </w:r>
      <w:r w:rsidRPr="006251E3">
        <w:rPr>
          <w:rFonts w:ascii="Times New Roman" w:hAnsi="Times New Roman"/>
        </w:rPr>
        <w:t xml:space="preserve">the room will be assigned a zero capacity.  </w:t>
      </w:r>
    </w:p>
    <w:p w14:paraId="15ECFABB" w14:textId="77777777" w:rsidR="00604471" w:rsidRDefault="00604471" w:rsidP="00604471">
      <w:pPr>
        <w:ind w:left="2160" w:firstLine="0"/>
        <w:rPr>
          <w:rFonts w:ascii="Times New Roman" w:hAnsi="Times New Roman"/>
          <w:b/>
        </w:rPr>
      </w:pPr>
    </w:p>
    <w:p w14:paraId="3F5B8497" w14:textId="77777777" w:rsidR="00604471" w:rsidRPr="006251E3" w:rsidRDefault="00604471" w:rsidP="00604471">
      <w:pPr>
        <w:ind w:left="720" w:firstLine="0"/>
        <w:rPr>
          <w:rFonts w:ascii="Times New Roman" w:hAnsi="Times New Roman"/>
        </w:rPr>
      </w:pPr>
      <w:r w:rsidRPr="006251E3">
        <w:rPr>
          <w:rFonts w:ascii="Times New Roman" w:hAnsi="Times New Roman"/>
          <w:b/>
          <w:u w:val="single"/>
        </w:rPr>
        <w:t xml:space="preserve">The maximum room capacities </w:t>
      </w:r>
      <w:r>
        <w:rPr>
          <w:rFonts w:ascii="Times New Roman" w:hAnsi="Times New Roman"/>
          <w:b/>
          <w:u w:val="single"/>
        </w:rPr>
        <w:t>are</w:t>
      </w:r>
      <w:r w:rsidRPr="006251E3">
        <w:rPr>
          <w:rFonts w:ascii="Times New Roman" w:hAnsi="Times New Roman"/>
          <w:b/>
          <w:u w:val="single"/>
        </w:rPr>
        <w:t>:</w:t>
      </w:r>
    </w:p>
    <w:p w14:paraId="1642A923" w14:textId="77777777" w:rsidR="00FC66D6" w:rsidRDefault="00FC66D6" w:rsidP="00604471">
      <w:pPr>
        <w:ind w:firstLine="0"/>
        <w:rPr>
          <w:rFonts w:ascii="Times New Roman" w:hAnsi="Times New Roman"/>
        </w:rPr>
      </w:pPr>
    </w:p>
    <w:tbl>
      <w:tblPr>
        <w:tblStyle w:val="TableGrid"/>
        <w:tblW w:w="0" w:type="auto"/>
        <w:jc w:val="center"/>
        <w:tblLook w:val="04A0" w:firstRow="1" w:lastRow="0" w:firstColumn="1" w:lastColumn="0" w:noHBand="0" w:noVBand="1"/>
      </w:tblPr>
      <w:tblGrid>
        <w:gridCol w:w="6515"/>
        <w:gridCol w:w="2769"/>
      </w:tblGrid>
      <w:tr w:rsidR="00FC66D6" w14:paraId="4A59F3F6" w14:textId="77777777" w:rsidTr="00DD18B5">
        <w:trPr>
          <w:jc w:val="center"/>
        </w:trPr>
        <w:tc>
          <w:tcPr>
            <w:tcW w:w="0" w:type="auto"/>
            <w:shd w:val="clear" w:color="auto" w:fill="2F5496" w:themeFill="accent5" w:themeFillShade="BF"/>
          </w:tcPr>
          <w:p w14:paraId="165F631B" w14:textId="77777777" w:rsidR="00FC66D6" w:rsidRPr="003A2FA2" w:rsidRDefault="00FC66D6" w:rsidP="00DD18B5">
            <w:pPr>
              <w:ind w:firstLine="0"/>
              <w:rPr>
                <w:rFonts w:ascii="Times New Roman" w:hAnsi="Times New Roman"/>
                <w:b/>
                <w:bCs/>
              </w:rPr>
            </w:pPr>
            <w:r w:rsidRPr="003A2FA2">
              <w:rPr>
                <w:rFonts w:ascii="Times New Roman" w:hAnsi="Times New Roman"/>
                <w:b/>
                <w:bCs/>
              </w:rPr>
              <w:t>Room function</w:t>
            </w:r>
          </w:p>
        </w:tc>
        <w:tc>
          <w:tcPr>
            <w:tcW w:w="0" w:type="auto"/>
            <w:shd w:val="clear" w:color="auto" w:fill="2F5496" w:themeFill="accent5" w:themeFillShade="BF"/>
          </w:tcPr>
          <w:p w14:paraId="6469CFE8" w14:textId="77777777" w:rsidR="00FC66D6" w:rsidRPr="003A2FA2" w:rsidRDefault="00FC66D6" w:rsidP="00DD18B5">
            <w:pPr>
              <w:ind w:firstLine="0"/>
              <w:rPr>
                <w:rFonts w:ascii="Times New Roman" w:hAnsi="Times New Roman"/>
                <w:b/>
                <w:bCs/>
              </w:rPr>
            </w:pPr>
            <w:r w:rsidRPr="003A2FA2">
              <w:rPr>
                <w:rFonts w:ascii="Times New Roman" w:hAnsi="Times New Roman"/>
                <w:b/>
                <w:bCs/>
              </w:rPr>
              <w:t>Target method</w:t>
            </w:r>
          </w:p>
        </w:tc>
      </w:tr>
      <w:tr w:rsidR="00FC66D6" w14:paraId="437937A4" w14:textId="77777777" w:rsidTr="00DD18B5">
        <w:trPr>
          <w:jc w:val="center"/>
        </w:trPr>
        <w:tc>
          <w:tcPr>
            <w:tcW w:w="0" w:type="auto"/>
          </w:tcPr>
          <w:p w14:paraId="77F107CB" w14:textId="63AFE07D" w:rsidR="00FC66D6" w:rsidRPr="00367E40" w:rsidRDefault="00367E40" w:rsidP="00DD18B5">
            <w:pPr>
              <w:ind w:firstLine="0"/>
              <w:rPr>
                <w:rFonts w:ascii="Times New Roman" w:hAnsi="Times New Roman"/>
                <w:sz w:val="22"/>
                <w:szCs w:val="22"/>
              </w:rPr>
            </w:pPr>
            <w:r w:rsidRPr="00367E40">
              <w:rPr>
                <w:rFonts w:ascii="Times New Roman" w:hAnsi="Times New Roman"/>
                <w:sz w:val="22"/>
                <w:szCs w:val="22"/>
              </w:rPr>
              <w:t>Regular Instructional Space (full-size)</w:t>
            </w:r>
          </w:p>
        </w:tc>
        <w:tc>
          <w:tcPr>
            <w:tcW w:w="0" w:type="auto"/>
          </w:tcPr>
          <w:p w14:paraId="74C4F85F" w14:textId="34FDA408" w:rsidR="00FC66D6" w:rsidRDefault="00367E40" w:rsidP="00DD18B5">
            <w:pPr>
              <w:ind w:firstLine="0"/>
              <w:rPr>
                <w:rFonts w:ascii="Times New Roman" w:hAnsi="Times New Roman"/>
              </w:rPr>
            </w:pPr>
            <w:r w:rsidRPr="00367E40">
              <w:rPr>
                <w:rFonts w:ascii="Times New Roman" w:hAnsi="Times New Roman"/>
                <w:sz w:val="22"/>
                <w:szCs w:val="22"/>
              </w:rPr>
              <w:t>25</w:t>
            </w:r>
          </w:p>
        </w:tc>
      </w:tr>
      <w:tr w:rsidR="00FC66D6" w14:paraId="472CB664" w14:textId="77777777" w:rsidTr="00DD18B5">
        <w:trPr>
          <w:jc w:val="center"/>
        </w:trPr>
        <w:tc>
          <w:tcPr>
            <w:tcW w:w="0" w:type="auto"/>
          </w:tcPr>
          <w:p w14:paraId="1C587468" w14:textId="0897F504" w:rsidR="00FC66D6" w:rsidRDefault="00D42887" w:rsidP="00DD18B5">
            <w:pPr>
              <w:ind w:firstLine="0"/>
              <w:rPr>
                <w:rFonts w:ascii="Times New Roman" w:hAnsi="Times New Roman"/>
              </w:rPr>
            </w:pPr>
            <w:r w:rsidRPr="00367E40">
              <w:rPr>
                <w:rFonts w:ascii="Times New Roman" w:hAnsi="Times New Roman"/>
                <w:sz w:val="22"/>
                <w:szCs w:val="22"/>
              </w:rPr>
              <w:t>Other Instructional Space (half-size)</w:t>
            </w:r>
          </w:p>
        </w:tc>
        <w:tc>
          <w:tcPr>
            <w:tcW w:w="0" w:type="auto"/>
          </w:tcPr>
          <w:p w14:paraId="08768DDB" w14:textId="2B3EEABE" w:rsidR="00FC66D6" w:rsidRDefault="00D42887" w:rsidP="00DD18B5">
            <w:pPr>
              <w:ind w:firstLine="0"/>
              <w:rPr>
                <w:rFonts w:ascii="Times New Roman" w:hAnsi="Times New Roman"/>
              </w:rPr>
            </w:pPr>
            <w:r w:rsidRPr="00367E40">
              <w:rPr>
                <w:rFonts w:ascii="Times New Roman" w:hAnsi="Times New Roman"/>
                <w:sz w:val="22"/>
                <w:szCs w:val="22"/>
              </w:rPr>
              <w:t>15</w:t>
            </w:r>
          </w:p>
        </w:tc>
      </w:tr>
      <w:tr w:rsidR="00FC66D6" w14:paraId="6B870517" w14:textId="77777777" w:rsidTr="00DD18B5">
        <w:trPr>
          <w:jc w:val="center"/>
        </w:trPr>
        <w:tc>
          <w:tcPr>
            <w:tcW w:w="0" w:type="auto"/>
          </w:tcPr>
          <w:p w14:paraId="195DFE23" w14:textId="048E59AC" w:rsidR="00FC66D6" w:rsidRDefault="00D42887" w:rsidP="00DD18B5">
            <w:pPr>
              <w:ind w:firstLine="0"/>
              <w:rPr>
                <w:rFonts w:ascii="Times New Roman" w:hAnsi="Times New Roman"/>
              </w:rPr>
            </w:pPr>
            <w:r w:rsidRPr="00367E40">
              <w:rPr>
                <w:rFonts w:ascii="Times New Roman" w:hAnsi="Times New Roman"/>
                <w:sz w:val="22"/>
                <w:szCs w:val="22"/>
              </w:rPr>
              <w:t>Computer Lab</w:t>
            </w:r>
          </w:p>
        </w:tc>
        <w:tc>
          <w:tcPr>
            <w:tcW w:w="0" w:type="auto"/>
          </w:tcPr>
          <w:p w14:paraId="45EB3618" w14:textId="2E6419CD" w:rsidR="00FC66D6" w:rsidRDefault="00D42887" w:rsidP="00DD18B5">
            <w:pPr>
              <w:ind w:firstLine="0"/>
              <w:rPr>
                <w:rFonts w:ascii="Times New Roman" w:hAnsi="Times New Roman"/>
              </w:rPr>
            </w:pPr>
            <w:r w:rsidRPr="00367E40">
              <w:rPr>
                <w:rFonts w:ascii="Times New Roman" w:hAnsi="Times New Roman"/>
                <w:sz w:val="22"/>
                <w:szCs w:val="22"/>
              </w:rPr>
              <w:t>22</w:t>
            </w:r>
            <w:commentRangeStart w:id="4"/>
            <w:commentRangeEnd w:id="4"/>
            <w:r w:rsidRPr="00367E40">
              <w:rPr>
                <w:rStyle w:val="CommentReference"/>
                <w:rFonts w:ascii="Times New Roman" w:hAnsi="Times New Roman"/>
                <w:sz w:val="22"/>
                <w:szCs w:val="22"/>
              </w:rPr>
              <w:commentReference w:id="4"/>
            </w:r>
          </w:p>
        </w:tc>
      </w:tr>
      <w:tr w:rsidR="00FC66D6" w14:paraId="5604373D" w14:textId="77777777" w:rsidTr="00DD18B5">
        <w:trPr>
          <w:jc w:val="center"/>
        </w:trPr>
        <w:tc>
          <w:tcPr>
            <w:tcW w:w="0" w:type="auto"/>
          </w:tcPr>
          <w:p w14:paraId="35DB4369" w14:textId="546DC53F" w:rsidR="00FC66D6" w:rsidRDefault="00D42887" w:rsidP="00DD18B5">
            <w:pPr>
              <w:ind w:firstLine="0"/>
              <w:rPr>
                <w:rFonts w:ascii="Times New Roman" w:hAnsi="Times New Roman"/>
              </w:rPr>
            </w:pPr>
            <w:r w:rsidRPr="00367E40">
              <w:rPr>
                <w:rFonts w:ascii="Times New Roman" w:hAnsi="Times New Roman"/>
                <w:sz w:val="22"/>
                <w:szCs w:val="22"/>
              </w:rPr>
              <w:t>Special Education M.I.S. 1 thru 8 (Community School District)</w:t>
            </w:r>
          </w:p>
        </w:tc>
        <w:tc>
          <w:tcPr>
            <w:tcW w:w="0" w:type="auto"/>
          </w:tcPr>
          <w:p w14:paraId="37B5D6F5" w14:textId="61889B81" w:rsidR="00FC66D6" w:rsidRDefault="00D42887" w:rsidP="00DD18B5">
            <w:pPr>
              <w:ind w:firstLine="0"/>
              <w:rPr>
                <w:rFonts w:ascii="Times New Roman" w:hAnsi="Times New Roman"/>
              </w:rPr>
            </w:pPr>
            <w:r w:rsidRPr="00367E40">
              <w:rPr>
                <w:rFonts w:ascii="Times New Roman" w:hAnsi="Times New Roman"/>
                <w:sz w:val="22"/>
                <w:szCs w:val="22"/>
              </w:rPr>
              <w:t>15</w:t>
            </w:r>
          </w:p>
        </w:tc>
      </w:tr>
      <w:tr w:rsidR="00FC66D6" w14:paraId="6EFCD618" w14:textId="77777777" w:rsidTr="00DD18B5">
        <w:trPr>
          <w:jc w:val="center"/>
        </w:trPr>
        <w:tc>
          <w:tcPr>
            <w:tcW w:w="0" w:type="auto"/>
          </w:tcPr>
          <w:p w14:paraId="7AC80EE0" w14:textId="7AAD20C6" w:rsidR="00FC66D6" w:rsidRDefault="00D42887" w:rsidP="00DD18B5">
            <w:pPr>
              <w:ind w:firstLine="0"/>
              <w:rPr>
                <w:rFonts w:ascii="Times New Roman" w:hAnsi="Times New Roman"/>
              </w:rPr>
            </w:pPr>
            <w:r w:rsidRPr="00367E40">
              <w:rPr>
                <w:rFonts w:ascii="Times New Roman" w:hAnsi="Times New Roman"/>
                <w:sz w:val="22"/>
                <w:szCs w:val="22"/>
              </w:rPr>
              <w:t>Citywide Special Education</w:t>
            </w:r>
          </w:p>
        </w:tc>
        <w:tc>
          <w:tcPr>
            <w:tcW w:w="0" w:type="auto"/>
          </w:tcPr>
          <w:p w14:paraId="67EFA0E8" w14:textId="7C8A238D" w:rsidR="00FC66D6" w:rsidRDefault="00D42887" w:rsidP="00DD18B5">
            <w:pPr>
              <w:ind w:firstLine="0"/>
              <w:rPr>
                <w:rFonts w:ascii="Times New Roman" w:hAnsi="Times New Roman"/>
              </w:rPr>
            </w:pPr>
            <w:r w:rsidRPr="00367E40">
              <w:rPr>
                <w:rFonts w:ascii="Times New Roman" w:hAnsi="Times New Roman"/>
                <w:sz w:val="22"/>
                <w:szCs w:val="22"/>
              </w:rPr>
              <w:t>Based upon program</w:t>
            </w:r>
          </w:p>
        </w:tc>
      </w:tr>
      <w:tr w:rsidR="00FC66D6" w14:paraId="3C9C2AE8" w14:textId="77777777" w:rsidTr="00DD18B5">
        <w:trPr>
          <w:jc w:val="center"/>
        </w:trPr>
        <w:tc>
          <w:tcPr>
            <w:tcW w:w="0" w:type="auto"/>
          </w:tcPr>
          <w:p w14:paraId="74AE538C" w14:textId="7B1C07E2" w:rsidR="00FC66D6" w:rsidRDefault="00D42887" w:rsidP="00DD18B5">
            <w:pPr>
              <w:ind w:firstLine="0"/>
              <w:rPr>
                <w:rFonts w:ascii="Times New Roman" w:hAnsi="Times New Roman"/>
              </w:rPr>
            </w:pPr>
            <w:r w:rsidRPr="00367E40">
              <w:rPr>
                <w:rFonts w:ascii="Times New Roman" w:hAnsi="Times New Roman"/>
                <w:sz w:val="22"/>
                <w:szCs w:val="22"/>
              </w:rPr>
              <w:t>Gym</w:t>
            </w:r>
          </w:p>
        </w:tc>
        <w:tc>
          <w:tcPr>
            <w:tcW w:w="0" w:type="auto"/>
          </w:tcPr>
          <w:p w14:paraId="5EC81360" w14:textId="25DE944D" w:rsidR="00FC66D6" w:rsidRDefault="00D42887" w:rsidP="00DD18B5">
            <w:pPr>
              <w:ind w:firstLine="0"/>
              <w:rPr>
                <w:rFonts w:ascii="Times New Roman" w:hAnsi="Times New Roman"/>
              </w:rPr>
            </w:pPr>
            <w:r w:rsidRPr="00367E40">
              <w:rPr>
                <w:rFonts w:ascii="Times New Roman" w:hAnsi="Times New Roman"/>
                <w:sz w:val="22"/>
                <w:szCs w:val="22"/>
              </w:rPr>
              <w:t>45</w:t>
            </w:r>
          </w:p>
        </w:tc>
      </w:tr>
      <w:tr w:rsidR="00FC66D6" w14:paraId="4193F9A4" w14:textId="77777777" w:rsidTr="00DD18B5">
        <w:trPr>
          <w:jc w:val="center"/>
        </w:trPr>
        <w:tc>
          <w:tcPr>
            <w:tcW w:w="0" w:type="auto"/>
          </w:tcPr>
          <w:p w14:paraId="4E26E8BD" w14:textId="0F480D31" w:rsidR="00FC66D6" w:rsidRDefault="00D42887" w:rsidP="00DD18B5">
            <w:pPr>
              <w:ind w:firstLine="0"/>
              <w:rPr>
                <w:rFonts w:ascii="Times New Roman" w:hAnsi="Times New Roman"/>
              </w:rPr>
            </w:pPr>
            <w:r w:rsidRPr="00367E40">
              <w:rPr>
                <w:rFonts w:ascii="Times New Roman" w:hAnsi="Times New Roman"/>
                <w:sz w:val="22"/>
                <w:szCs w:val="22"/>
              </w:rPr>
              <w:t>Shops</w:t>
            </w:r>
          </w:p>
        </w:tc>
        <w:tc>
          <w:tcPr>
            <w:tcW w:w="0" w:type="auto"/>
          </w:tcPr>
          <w:p w14:paraId="45BB6810" w14:textId="78F1648B" w:rsidR="00FC66D6" w:rsidRDefault="00D42887" w:rsidP="00DD18B5">
            <w:pPr>
              <w:ind w:firstLine="0"/>
              <w:rPr>
                <w:rFonts w:ascii="Times New Roman" w:hAnsi="Times New Roman"/>
              </w:rPr>
            </w:pPr>
            <w:r w:rsidRPr="00367E40">
              <w:rPr>
                <w:rFonts w:ascii="Times New Roman" w:hAnsi="Times New Roman"/>
                <w:sz w:val="22"/>
                <w:szCs w:val="22"/>
              </w:rPr>
              <w:t>22/25</w:t>
            </w:r>
          </w:p>
        </w:tc>
      </w:tr>
      <w:tr w:rsidR="00FC66D6" w14:paraId="7DF243F1" w14:textId="77777777" w:rsidTr="00DD18B5">
        <w:trPr>
          <w:jc w:val="center"/>
        </w:trPr>
        <w:tc>
          <w:tcPr>
            <w:tcW w:w="0" w:type="auto"/>
          </w:tcPr>
          <w:p w14:paraId="64DCDB86" w14:textId="6755B0D8" w:rsidR="00FC66D6" w:rsidRDefault="00D42887" w:rsidP="00DD18B5">
            <w:pPr>
              <w:ind w:firstLine="0"/>
              <w:rPr>
                <w:rFonts w:ascii="Times New Roman" w:hAnsi="Times New Roman"/>
              </w:rPr>
            </w:pPr>
            <w:r w:rsidRPr="00367E40">
              <w:rPr>
                <w:rFonts w:ascii="Times New Roman" w:hAnsi="Times New Roman"/>
                <w:sz w:val="22"/>
                <w:szCs w:val="22"/>
              </w:rPr>
              <w:t>Science Demo Room</w:t>
            </w:r>
          </w:p>
        </w:tc>
        <w:tc>
          <w:tcPr>
            <w:tcW w:w="0" w:type="auto"/>
          </w:tcPr>
          <w:p w14:paraId="07DE8072" w14:textId="7E7DDD78" w:rsidR="00FC66D6" w:rsidRDefault="00D42887" w:rsidP="00DD18B5">
            <w:pPr>
              <w:ind w:firstLine="0"/>
              <w:rPr>
                <w:rFonts w:ascii="Times New Roman" w:hAnsi="Times New Roman"/>
              </w:rPr>
            </w:pPr>
            <w:r w:rsidRPr="00367E40">
              <w:rPr>
                <w:rFonts w:ascii="Times New Roman" w:hAnsi="Times New Roman"/>
                <w:sz w:val="22"/>
                <w:szCs w:val="22"/>
              </w:rPr>
              <w:t>25</w:t>
            </w:r>
          </w:p>
        </w:tc>
      </w:tr>
      <w:tr w:rsidR="00FC66D6" w14:paraId="7F1A1AAB" w14:textId="77777777" w:rsidTr="00DD18B5">
        <w:trPr>
          <w:jc w:val="center"/>
        </w:trPr>
        <w:tc>
          <w:tcPr>
            <w:tcW w:w="0" w:type="auto"/>
          </w:tcPr>
          <w:p w14:paraId="52256D09" w14:textId="39378FA7" w:rsidR="00FC66D6" w:rsidRDefault="00D42887" w:rsidP="00DD18B5">
            <w:pPr>
              <w:ind w:firstLine="0"/>
              <w:rPr>
                <w:rFonts w:ascii="Times New Roman" w:hAnsi="Times New Roman"/>
              </w:rPr>
            </w:pPr>
            <w:r w:rsidRPr="00367E40">
              <w:rPr>
                <w:rFonts w:ascii="Times New Roman" w:hAnsi="Times New Roman"/>
                <w:sz w:val="22"/>
                <w:szCs w:val="22"/>
              </w:rPr>
              <w:t>Science Lab</w:t>
            </w:r>
          </w:p>
        </w:tc>
        <w:tc>
          <w:tcPr>
            <w:tcW w:w="0" w:type="auto"/>
          </w:tcPr>
          <w:p w14:paraId="00D4CF1C" w14:textId="04592DE1" w:rsidR="00FC66D6" w:rsidRDefault="00D42887" w:rsidP="00DD18B5">
            <w:pPr>
              <w:ind w:firstLine="0"/>
              <w:rPr>
                <w:rFonts w:ascii="Times New Roman" w:hAnsi="Times New Roman"/>
              </w:rPr>
            </w:pPr>
            <w:r w:rsidRPr="00367E40">
              <w:rPr>
                <w:rFonts w:ascii="Times New Roman" w:hAnsi="Times New Roman"/>
                <w:sz w:val="22"/>
                <w:szCs w:val="22"/>
              </w:rPr>
              <w:t>25</w:t>
            </w:r>
          </w:p>
        </w:tc>
      </w:tr>
      <w:tr w:rsidR="00D42887" w14:paraId="257AA870" w14:textId="77777777" w:rsidTr="00DD18B5">
        <w:trPr>
          <w:jc w:val="center"/>
        </w:trPr>
        <w:tc>
          <w:tcPr>
            <w:tcW w:w="0" w:type="auto"/>
          </w:tcPr>
          <w:p w14:paraId="31FE6C33" w14:textId="6FD7A4CD" w:rsidR="00D42887" w:rsidRDefault="00D42887" w:rsidP="00DD18B5">
            <w:pPr>
              <w:ind w:firstLine="0"/>
              <w:rPr>
                <w:rFonts w:ascii="Times New Roman" w:hAnsi="Times New Roman"/>
              </w:rPr>
            </w:pPr>
            <w:r w:rsidRPr="00367E40">
              <w:rPr>
                <w:rFonts w:ascii="Times New Roman" w:hAnsi="Times New Roman"/>
                <w:sz w:val="22"/>
                <w:szCs w:val="22"/>
              </w:rPr>
              <w:t>Dance Studio/Weight Room</w:t>
            </w:r>
          </w:p>
        </w:tc>
        <w:tc>
          <w:tcPr>
            <w:tcW w:w="0" w:type="auto"/>
          </w:tcPr>
          <w:p w14:paraId="0889B1E7" w14:textId="7D07BFDA" w:rsidR="00D42887" w:rsidRDefault="00D42887" w:rsidP="00DD18B5">
            <w:pPr>
              <w:ind w:firstLine="0"/>
              <w:rPr>
                <w:rFonts w:ascii="Times New Roman" w:hAnsi="Times New Roman"/>
              </w:rPr>
            </w:pPr>
            <w:r w:rsidRPr="00367E40">
              <w:rPr>
                <w:rFonts w:ascii="Times New Roman" w:hAnsi="Times New Roman"/>
                <w:sz w:val="22"/>
                <w:szCs w:val="22"/>
              </w:rPr>
              <w:t>25</w:t>
            </w:r>
          </w:p>
        </w:tc>
      </w:tr>
    </w:tbl>
    <w:p w14:paraId="28CBABE0" w14:textId="77777777" w:rsidR="00FC66D6" w:rsidRDefault="00FC66D6" w:rsidP="00604471">
      <w:pPr>
        <w:ind w:firstLine="0"/>
        <w:rPr>
          <w:rFonts w:ascii="Times New Roman" w:hAnsi="Times New Roman"/>
        </w:rPr>
      </w:pPr>
    </w:p>
    <w:p w14:paraId="3E0E43DA" w14:textId="77777777" w:rsidR="00604471" w:rsidRPr="001E25D6" w:rsidRDefault="00604471" w:rsidP="00604471">
      <w:pPr>
        <w:ind w:left="1620" w:firstLine="0"/>
        <w:rPr>
          <w:rFonts w:ascii="Times New Roman" w:hAnsi="Times New Roman"/>
          <w:szCs w:val="24"/>
        </w:rPr>
      </w:pPr>
      <w:r>
        <w:rPr>
          <w:rFonts w:ascii="Times New Roman" w:hAnsi="Times New Roman"/>
        </w:rPr>
        <w:t xml:space="preserve">Note: </w:t>
      </w:r>
      <w:r w:rsidRPr="006251E3">
        <w:rPr>
          <w:rFonts w:ascii="Times New Roman" w:hAnsi="Times New Roman"/>
          <w:szCs w:val="24"/>
        </w:rPr>
        <w:t>For Alternative High School Organizations and programs</w:t>
      </w:r>
      <w:r>
        <w:rPr>
          <w:rFonts w:ascii="Times New Roman" w:hAnsi="Times New Roman"/>
          <w:szCs w:val="24"/>
        </w:rPr>
        <w:t>,</w:t>
      </w:r>
      <w:r w:rsidRPr="006251E3">
        <w:rPr>
          <w:rFonts w:ascii="Times New Roman" w:hAnsi="Times New Roman"/>
          <w:szCs w:val="24"/>
        </w:rPr>
        <w:t xml:space="preserve"> the total number of </w:t>
      </w:r>
      <w:proofErr w:type="gramStart"/>
      <w:r w:rsidRPr="006251E3">
        <w:rPr>
          <w:rFonts w:ascii="Times New Roman" w:hAnsi="Times New Roman"/>
          <w:szCs w:val="24"/>
        </w:rPr>
        <w:t>full size</w:t>
      </w:r>
      <w:proofErr w:type="gramEnd"/>
      <w:r w:rsidRPr="006251E3">
        <w:rPr>
          <w:rFonts w:ascii="Times New Roman" w:hAnsi="Times New Roman"/>
          <w:szCs w:val="24"/>
        </w:rPr>
        <w:t xml:space="preserve"> rooms has been multiplied by 22 to determine the organization/program capacity</w:t>
      </w:r>
      <w:r>
        <w:rPr>
          <w:rFonts w:ascii="Times New Roman" w:hAnsi="Times New Roman"/>
          <w:szCs w:val="24"/>
        </w:rPr>
        <w:t xml:space="preserve"> except for Access GED and GED Plus programs whose capacity is calculated similarly to other regular high schools. </w:t>
      </w:r>
      <w:r>
        <w:rPr>
          <w:rFonts w:ascii="Times New Roman" w:hAnsi="Times New Roman"/>
        </w:rPr>
        <w:tab/>
      </w:r>
      <w:r>
        <w:rPr>
          <w:rFonts w:ascii="Times New Roman" w:hAnsi="Times New Roman"/>
        </w:rPr>
        <w:tab/>
      </w:r>
    </w:p>
    <w:p w14:paraId="444DE2A1" w14:textId="77777777" w:rsidR="00604471" w:rsidRPr="006251E3" w:rsidRDefault="00604471" w:rsidP="00604471">
      <w:pPr>
        <w:ind w:left="2304" w:firstLine="0"/>
        <w:rPr>
          <w:rFonts w:ascii="Times New Roman" w:hAnsi="Times New Roman"/>
        </w:rPr>
      </w:pPr>
    </w:p>
    <w:p w14:paraId="7AFC0B8F" w14:textId="77777777" w:rsidR="00604471" w:rsidRDefault="00604471" w:rsidP="00604471">
      <w:pPr>
        <w:tabs>
          <w:tab w:val="left" w:pos="1080"/>
        </w:tabs>
        <w:ind w:firstLine="0"/>
        <w:rPr>
          <w:rFonts w:ascii="Times New Roman" w:hAnsi="Times New Roman"/>
          <w:b/>
          <w:u w:val="single"/>
        </w:rPr>
      </w:pPr>
      <w:r w:rsidRPr="006251E3">
        <w:rPr>
          <w:rFonts w:ascii="Times New Roman" w:hAnsi="Times New Roman"/>
          <w:b/>
        </w:rPr>
        <w:t xml:space="preserve">2.         </w:t>
      </w:r>
      <w:r w:rsidRPr="006251E3">
        <w:rPr>
          <w:rFonts w:ascii="Times New Roman" w:hAnsi="Times New Roman"/>
          <w:b/>
          <w:u w:val="single"/>
        </w:rPr>
        <w:t>The Unadjusted Potential Capacity</w:t>
      </w:r>
    </w:p>
    <w:p w14:paraId="32545B52" w14:textId="77777777" w:rsidR="00604471" w:rsidRDefault="00604471" w:rsidP="00604471">
      <w:pPr>
        <w:tabs>
          <w:tab w:val="left" w:pos="720"/>
        </w:tabs>
        <w:ind w:firstLine="0"/>
        <w:rPr>
          <w:rFonts w:ascii="Times New Roman" w:hAnsi="Times New Roman"/>
        </w:rPr>
      </w:pPr>
    </w:p>
    <w:p w14:paraId="6F92AEFE" w14:textId="18922785" w:rsidR="00604471" w:rsidRDefault="00604471" w:rsidP="00094C97">
      <w:pPr>
        <w:tabs>
          <w:tab w:val="left" w:pos="720"/>
        </w:tabs>
        <w:ind w:left="720" w:firstLine="0"/>
        <w:rPr>
          <w:rFonts w:ascii="Times New Roman" w:hAnsi="Times New Roman"/>
        </w:rPr>
      </w:pPr>
      <w:r w:rsidRPr="006251E3">
        <w:rPr>
          <w:rFonts w:ascii="Times New Roman" w:hAnsi="Times New Roman"/>
        </w:rPr>
        <w:t xml:space="preserve">Assign a potential capacity to each room.  This is done by dividing the total square footage of </w:t>
      </w:r>
      <w:commentRangeStart w:id="5"/>
      <w:r w:rsidRPr="006251E3">
        <w:rPr>
          <w:rFonts w:ascii="Times New Roman" w:hAnsi="Times New Roman"/>
        </w:rPr>
        <w:t xml:space="preserve">the room by 20 for Grades </w:t>
      </w:r>
      <w:r>
        <w:rPr>
          <w:rFonts w:ascii="Times New Roman" w:hAnsi="Times New Roman"/>
        </w:rPr>
        <w:t>9-12 and Non-D75 Special Education. This</w:t>
      </w:r>
      <w:r w:rsidRPr="006251E3">
        <w:rPr>
          <w:rFonts w:ascii="Times New Roman" w:hAnsi="Times New Roman"/>
        </w:rPr>
        <w:t xml:space="preserve"> represent</w:t>
      </w:r>
      <w:r>
        <w:rPr>
          <w:rFonts w:ascii="Times New Roman" w:hAnsi="Times New Roman"/>
        </w:rPr>
        <w:t xml:space="preserve">s the </w:t>
      </w:r>
      <w:r w:rsidR="00094C97">
        <w:rPr>
          <w:rFonts w:ascii="Times New Roman" w:hAnsi="Times New Roman"/>
        </w:rPr>
        <w:t>m</w:t>
      </w:r>
      <w:r w:rsidRPr="006251E3">
        <w:rPr>
          <w:rFonts w:ascii="Times New Roman" w:hAnsi="Times New Roman"/>
        </w:rPr>
        <w:t>inimum</w:t>
      </w:r>
      <w:r>
        <w:rPr>
          <w:rFonts w:ascii="Times New Roman" w:hAnsi="Times New Roman"/>
        </w:rPr>
        <w:t xml:space="preserve"> </w:t>
      </w:r>
      <w:r w:rsidRPr="006251E3">
        <w:rPr>
          <w:rFonts w:ascii="Times New Roman" w:hAnsi="Times New Roman"/>
        </w:rPr>
        <w:t>square footage required per pupil according to the</w:t>
      </w:r>
      <w:commentRangeEnd w:id="5"/>
      <w:r w:rsidR="00AB6D25">
        <w:rPr>
          <w:rStyle w:val="CommentReference"/>
        </w:rPr>
        <w:commentReference w:id="5"/>
      </w:r>
      <w:r w:rsidR="00094C97">
        <w:rPr>
          <w:rFonts w:ascii="Times New Roman" w:hAnsi="Times New Roman"/>
        </w:rPr>
        <w:t xml:space="preserve"> </w:t>
      </w:r>
      <w:r w:rsidRPr="006251E3">
        <w:rPr>
          <w:rFonts w:ascii="Times New Roman" w:hAnsi="Times New Roman"/>
        </w:rPr>
        <w:t>building code of the City of New York.</w:t>
      </w:r>
    </w:p>
    <w:p w14:paraId="44BE49E5" w14:textId="3C4B5E30" w:rsidR="00604471" w:rsidRDefault="00604471" w:rsidP="00332093">
      <w:pPr>
        <w:tabs>
          <w:tab w:val="left" w:pos="1080"/>
        </w:tabs>
        <w:ind w:firstLine="0"/>
        <w:rPr>
          <w:rFonts w:ascii="Times New Roman" w:hAnsi="Times New Roman"/>
        </w:rPr>
      </w:pPr>
    </w:p>
    <w:p w14:paraId="426F97C4" w14:textId="77777777" w:rsidR="003D7778" w:rsidRDefault="003D7778" w:rsidP="00332093">
      <w:pPr>
        <w:tabs>
          <w:tab w:val="left" w:pos="1080"/>
        </w:tabs>
        <w:ind w:firstLine="0"/>
        <w:rPr>
          <w:rFonts w:ascii="Times New Roman" w:hAnsi="Times New Roman"/>
        </w:rPr>
      </w:pPr>
    </w:p>
    <w:p w14:paraId="736F561B" w14:textId="77777777" w:rsidR="003D7778" w:rsidRDefault="003D7778" w:rsidP="00332093">
      <w:pPr>
        <w:tabs>
          <w:tab w:val="left" w:pos="1080"/>
        </w:tabs>
        <w:ind w:firstLine="0"/>
        <w:rPr>
          <w:rFonts w:ascii="Times New Roman" w:hAnsi="Times New Roman"/>
        </w:rPr>
      </w:pPr>
    </w:p>
    <w:p w14:paraId="734EB088" w14:textId="77777777" w:rsidR="003D7778" w:rsidRDefault="003D7778" w:rsidP="00332093">
      <w:pPr>
        <w:tabs>
          <w:tab w:val="left" w:pos="1080"/>
        </w:tabs>
        <w:ind w:firstLine="0"/>
        <w:rPr>
          <w:rFonts w:ascii="Times New Roman" w:hAnsi="Times New Roman"/>
        </w:rPr>
      </w:pPr>
    </w:p>
    <w:p w14:paraId="5325BEF1" w14:textId="77777777" w:rsidR="00604471" w:rsidRPr="006251E3" w:rsidRDefault="00604471" w:rsidP="00604471">
      <w:pPr>
        <w:tabs>
          <w:tab w:val="left" w:pos="1080"/>
        </w:tabs>
        <w:ind w:firstLine="0"/>
        <w:rPr>
          <w:rFonts w:ascii="Times New Roman" w:hAnsi="Times New Roman"/>
        </w:rPr>
      </w:pPr>
      <w:r w:rsidRPr="006251E3">
        <w:rPr>
          <w:rFonts w:ascii="Times New Roman" w:hAnsi="Times New Roman"/>
          <w:b/>
        </w:rPr>
        <w:t xml:space="preserve">3.        </w:t>
      </w:r>
      <w:r w:rsidRPr="006251E3">
        <w:rPr>
          <w:rFonts w:ascii="Times New Roman" w:hAnsi="Times New Roman"/>
          <w:b/>
          <w:u w:val="single"/>
        </w:rPr>
        <w:t xml:space="preserve">The Total </w:t>
      </w:r>
      <w:r>
        <w:rPr>
          <w:rFonts w:ascii="Times New Roman" w:hAnsi="Times New Roman"/>
          <w:b/>
          <w:u w:val="single"/>
        </w:rPr>
        <w:t>A</w:t>
      </w:r>
      <w:r w:rsidRPr="006251E3">
        <w:rPr>
          <w:rFonts w:ascii="Times New Roman" w:hAnsi="Times New Roman"/>
          <w:b/>
          <w:u w:val="single"/>
        </w:rPr>
        <w:t>djusted Capacity</w:t>
      </w:r>
    </w:p>
    <w:p w14:paraId="6A1AFAD7" w14:textId="77777777" w:rsidR="00604471" w:rsidRPr="006251E3" w:rsidRDefault="00604471" w:rsidP="00604471">
      <w:pPr>
        <w:tabs>
          <w:tab w:val="left" w:pos="1080"/>
        </w:tabs>
        <w:ind w:left="1080"/>
        <w:rPr>
          <w:rFonts w:ascii="Times New Roman" w:hAnsi="Times New Roman"/>
        </w:rPr>
      </w:pPr>
    </w:p>
    <w:p w14:paraId="4D87B826" w14:textId="77777777" w:rsidR="00DB1EBE" w:rsidRDefault="00604471" w:rsidP="00DB1EBE">
      <w:pPr>
        <w:ind w:left="720" w:firstLine="0"/>
        <w:rPr>
          <w:rFonts w:ascii="Times New Roman" w:hAnsi="Times New Roman"/>
        </w:rPr>
      </w:pPr>
      <w:r w:rsidRPr="006251E3">
        <w:rPr>
          <w:rFonts w:ascii="Times New Roman" w:hAnsi="Times New Roman"/>
        </w:rPr>
        <w:t xml:space="preserve">Compare the maximum and potential </w:t>
      </w:r>
      <w:r>
        <w:rPr>
          <w:rFonts w:ascii="Times New Roman" w:hAnsi="Times New Roman"/>
        </w:rPr>
        <w:t xml:space="preserve">capacity for each </w:t>
      </w:r>
      <w:proofErr w:type="gramStart"/>
      <w:r>
        <w:rPr>
          <w:rFonts w:ascii="Times New Roman" w:hAnsi="Times New Roman"/>
        </w:rPr>
        <w:t>room</w:t>
      </w:r>
      <w:r w:rsidRPr="006251E3">
        <w:rPr>
          <w:rFonts w:ascii="Times New Roman" w:hAnsi="Times New Roman"/>
        </w:rPr>
        <w:t>, and</w:t>
      </w:r>
      <w:proofErr w:type="gramEnd"/>
      <w:r w:rsidRPr="006251E3">
        <w:rPr>
          <w:rFonts w:ascii="Times New Roman" w:hAnsi="Times New Roman"/>
        </w:rPr>
        <w:t xml:space="preserve"> take the lower of </w:t>
      </w:r>
      <w:r>
        <w:rPr>
          <w:rFonts w:ascii="Times New Roman" w:hAnsi="Times New Roman"/>
        </w:rPr>
        <w:t xml:space="preserve">the </w:t>
      </w:r>
      <w:r w:rsidRPr="006251E3">
        <w:rPr>
          <w:rFonts w:ascii="Times New Roman" w:hAnsi="Times New Roman"/>
        </w:rPr>
        <w:t>numbers. This is the capacity</w:t>
      </w:r>
      <w:r>
        <w:rPr>
          <w:rFonts w:ascii="Times New Roman" w:hAnsi="Times New Roman"/>
        </w:rPr>
        <w:t xml:space="preserve"> of that individual </w:t>
      </w:r>
      <w:r w:rsidRPr="006251E3">
        <w:rPr>
          <w:rFonts w:ascii="Times New Roman" w:hAnsi="Times New Roman"/>
        </w:rPr>
        <w:t>room.</w:t>
      </w:r>
      <w:r>
        <w:rPr>
          <w:rFonts w:ascii="Times New Roman" w:hAnsi="Times New Roman"/>
        </w:rPr>
        <w:t xml:space="preserve"> </w:t>
      </w:r>
      <w:r w:rsidR="00DB1EBE">
        <w:rPr>
          <w:rFonts w:ascii="Times New Roman" w:hAnsi="Times New Roman"/>
        </w:rPr>
        <w:t>Apply program efficiency ratio of 62.5% to the following specialty rooms:</w:t>
      </w:r>
    </w:p>
    <w:p w14:paraId="6AB0593A" w14:textId="77777777" w:rsidR="00DB1EBE" w:rsidRDefault="00DB1EBE" w:rsidP="00DB1EBE">
      <w:pPr>
        <w:ind w:left="720" w:firstLine="0"/>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3536"/>
      </w:tblGrid>
      <w:tr w:rsidR="00DB1EBE" w:rsidRPr="007D46E6" w14:paraId="04C31BA0" w14:textId="77777777" w:rsidTr="003D7778">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2F5496" w:themeFill="accent5" w:themeFillShade="BF"/>
            <w:noWrap/>
            <w:tcMar>
              <w:top w:w="0" w:type="dxa"/>
              <w:left w:w="108" w:type="dxa"/>
              <w:bottom w:w="0" w:type="dxa"/>
              <w:right w:w="108" w:type="dxa"/>
            </w:tcMar>
            <w:vAlign w:val="center"/>
            <w:hideMark/>
          </w:tcPr>
          <w:p w14:paraId="0A5BF498"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Room Functions</w:t>
            </w:r>
          </w:p>
        </w:tc>
      </w:tr>
      <w:tr w:rsidR="00DB1EBE" w:rsidRPr="007D46E6" w14:paraId="58381B1D"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0789A3"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AUTOMOTIVE SHOP</w:t>
            </w:r>
          </w:p>
        </w:tc>
      </w:tr>
      <w:tr w:rsidR="00DB1EBE" w:rsidRPr="007D46E6" w14:paraId="54777DE3"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750CC3"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AUXILIARY EXERCISE ROOM</w:t>
            </w:r>
          </w:p>
        </w:tc>
      </w:tr>
      <w:tr w:rsidR="00DB1EBE" w:rsidRPr="007D46E6" w14:paraId="3FFEA10A"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2560C9"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COURT ROOM</w:t>
            </w:r>
          </w:p>
        </w:tc>
      </w:tr>
      <w:tr w:rsidR="00DB1EBE" w:rsidRPr="007D46E6" w14:paraId="68411510"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74C1F2"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DANCE ROOM</w:t>
            </w:r>
          </w:p>
        </w:tc>
      </w:tr>
      <w:tr w:rsidR="00DB1EBE" w:rsidRPr="007D46E6" w14:paraId="48111C68"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D1F0D7"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DARK ROOM</w:t>
            </w:r>
          </w:p>
        </w:tc>
      </w:tr>
      <w:tr w:rsidR="00DB1EBE" w:rsidRPr="007D46E6" w14:paraId="46D1C2A9"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7B9361"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DRAFTING ROOM</w:t>
            </w:r>
          </w:p>
        </w:tc>
      </w:tr>
      <w:tr w:rsidR="00DB1EBE" w:rsidRPr="007D46E6" w14:paraId="566E0766"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259FBD"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ELECTRONICS SHOP</w:t>
            </w:r>
          </w:p>
        </w:tc>
      </w:tr>
      <w:tr w:rsidR="00DB1EBE" w:rsidRPr="007D46E6" w14:paraId="763ACB3C"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1ECA11"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GYMNASIUM</w:t>
            </w:r>
          </w:p>
        </w:tc>
      </w:tr>
      <w:tr w:rsidR="00DB1EBE" w:rsidRPr="007D46E6" w14:paraId="64765563"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93AD90"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HOME ECONOMICS</w:t>
            </w:r>
          </w:p>
        </w:tc>
      </w:tr>
      <w:tr w:rsidR="00DB1EBE" w:rsidRPr="007D46E6" w14:paraId="3A95CCB9"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B69C45"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MUSIC ROOM</w:t>
            </w:r>
          </w:p>
        </w:tc>
      </w:tr>
      <w:tr w:rsidR="00DB1EBE" w:rsidRPr="007D46E6" w14:paraId="4744EEA6"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DB9DE4"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OTHER SHOP ROOM</w:t>
            </w:r>
          </w:p>
        </w:tc>
      </w:tr>
      <w:tr w:rsidR="00DB1EBE" w:rsidRPr="007D46E6" w14:paraId="79D94866"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842056"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SWIMMING POOL</w:t>
            </w:r>
          </w:p>
        </w:tc>
      </w:tr>
      <w:tr w:rsidR="00DB1EBE" w:rsidRPr="007D46E6" w14:paraId="72F7F9B0"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BB63FF"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WEIGHT ROOM</w:t>
            </w:r>
          </w:p>
        </w:tc>
      </w:tr>
      <w:tr w:rsidR="00DB1EBE" w:rsidRPr="007D46E6" w14:paraId="6B8161EE"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32BCCA"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WOOD/CARPENTRY SHOP</w:t>
            </w:r>
          </w:p>
        </w:tc>
      </w:tr>
      <w:tr w:rsidR="00DB1EBE" w:rsidRPr="007D46E6" w14:paraId="7D068755" w14:textId="77777777" w:rsidTr="003D777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96CB6A" w14:textId="77777777" w:rsidR="00DB1EBE" w:rsidRPr="007D46E6" w:rsidRDefault="00DB1EBE" w:rsidP="000B1837">
            <w:pPr>
              <w:pStyle w:val="xmsonormal"/>
              <w:jc w:val="center"/>
              <w:rPr>
                <w:rFonts w:ascii="Times New Roman" w:hAnsi="Times New Roman" w:cs="Times New Roman"/>
                <w:sz w:val="24"/>
                <w:szCs w:val="24"/>
              </w:rPr>
            </w:pPr>
            <w:r w:rsidRPr="007D46E6">
              <w:rPr>
                <w:rFonts w:ascii="Times New Roman" w:hAnsi="Times New Roman" w:cs="Times New Roman"/>
                <w:color w:val="000000"/>
                <w:sz w:val="24"/>
                <w:szCs w:val="24"/>
              </w:rPr>
              <w:t>MULTI-PURPOSE ROOM</w:t>
            </w:r>
          </w:p>
        </w:tc>
      </w:tr>
    </w:tbl>
    <w:p w14:paraId="3DBE0C99" w14:textId="77777777" w:rsidR="00DB1EBE" w:rsidRDefault="00DB1EBE" w:rsidP="00604471">
      <w:pPr>
        <w:ind w:left="720" w:firstLine="0"/>
        <w:rPr>
          <w:rFonts w:ascii="Times New Roman" w:hAnsi="Times New Roman"/>
        </w:rPr>
      </w:pPr>
    </w:p>
    <w:p w14:paraId="2815FB66" w14:textId="79654968" w:rsidR="00604471" w:rsidRDefault="00604471" w:rsidP="00604471">
      <w:pPr>
        <w:ind w:left="720" w:firstLine="0"/>
        <w:rPr>
          <w:rFonts w:ascii="Times New Roman" w:hAnsi="Times New Roman"/>
        </w:rPr>
      </w:pPr>
      <w:r w:rsidRPr="006251E3">
        <w:rPr>
          <w:rFonts w:ascii="Times New Roman" w:hAnsi="Times New Roman"/>
        </w:rPr>
        <w:t xml:space="preserve">The capacities of individual rooms are added to arrive at </w:t>
      </w:r>
      <w:r>
        <w:rPr>
          <w:rFonts w:ascii="Times New Roman" w:hAnsi="Times New Roman"/>
        </w:rPr>
        <w:t xml:space="preserve">the </w:t>
      </w:r>
      <w:r w:rsidRPr="006251E3">
        <w:rPr>
          <w:rFonts w:ascii="Times New Roman" w:hAnsi="Times New Roman"/>
        </w:rPr>
        <w:t xml:space="preserve">adjusted school capacity.  </w:t>
      </w:r>
    </w:p>
    <w:p w14:paraId="7973CEF0" w14:textId="77777777" w:rsidR="00604471" w:rsidRDefault="00604471" w:rsidP="00604471">
      <w:pPr>
        <w:ind w:left="720" w:firstLine="0"/>
        <w:jc w:val="center"/>
        <w:rPr>
          <w:rFonts w:ascii="Times New Roman" w:hAnsi="Times New Roman"/>
          <w:szCs w:val="24"/>
        </w:rPr>
      </w:pPr>
    </w:p>
    <w:p w14:paraId="6AD6D781" w14:textId="77777777" w:rsidR="00604471" w:rsidRPr="006251E3" w:rsidRDefault="00604471" w:rsidP="00604471">
      <w:pPr>
        <w:ind w:firstLine="0"/>
        <w:rPr>
          <w:rFonts w:ascii="Times New Roman" w:hAnsi="Times New Roman"/>
        </w:rPr>
      </w:pPr>
    </w:p>
    <w:p w14:paraId="4F1655B1" w14:textId="77777777" w:rsidR="00604471" w:rsidRPr="006251E3" w:rsidRDefault="00604471" w:rsidP="00604471">
      <w:pPr>
        <w:ind w:left="360"/>
        <w:rPr>
          <w:rFonts w:ascii="Times New Roman" w:hAnsi="Times New Roman"/>
        </w:rPr>
      </w:pPr>
      <w:r>
        <w:rPr>
          <w:rFonts w:ascii="Times New Roman" w:hAnsi="Times New Roman"/>
          <w:b/>
        </w:rPr>
        <w:t>4</w:t>
      </w:r>
      <w:r w:rsidRPr="006251E3">
        <w:rPr>
          <w:rFonts w:ascii="Times New Roman" w:hAnsi="Times New Roman"/>
          <w:b/>
        </w:rPr>
        <w:t>.</w:t>
      </w:r>
      <w:r w:rsidRPr="006251E3">
        <w:rPr>
          <w:rFonts w:ascii="Times New Roman" w:hAnsi="Times New Roman"/>
          <w:b/>
        </w:rPr>
        <w:tab/>
      </w:r>
      <w:r w:rsidRPr="006251E3">
        <w:rPr>
          <w:rFonts w:ascii="Times New Roman" w:hAnsi="Times New Roman"/>
          <w:b/>
        </w:rPr>
        <w:tab/>
      </w:r>
      <w:r w:rsidRPr="006251E3">
        <w:rPr>
          <w:rFonts w:ascii="Times New Roman" w:hAnsi="Times New Roman"/>
          <w:b/>
          <w:u w:val="single"/>
        </w:rPr>
        <w:t>The Utilization:</w:t>
      </w:r>
    </w:p>
    <w:p w14:paraId="26E23B72" w14:textId="77777777" w:rsidR="00604471" w:rsidRPr="006251E3" w:rsidRDefault="00604471" w:rsidP="00604471">
      <w:pPr>
        <w:ind w:firstLine="0"/>
        <w:rPr>
          <w:rFonts w:ascii="Times New Roman" w:hAnsi="Times New Roman"/>
        </w:rPr>
      </w:pPr>
    </w:p>
    <w:p w14:paraId="500F5D94" w14:textId="77777777" w:rsidR="00604471" w:rsidRPr="006251E3" w:rsidRDefault="00604471" w:rsidP="00604471">
      <w:pPr>
        <w:ind w:left="720" w:firstLine="0"/>
        <w:rPr>
          <w:rFonts w:ascii="Times New Roman" w:hAnsi="Times New Roman"/>
        </w:rPr>
      </w:pPr>
      <w:r w:rsidRPr="006251E3">
        <w:rPr>
          <w:rFonts w:ascii="Times New Roman" w:hAnsi="Times New Roman"/>
        </w:rPr>
        <w:t xml:space="preserve">To determine utilization percentage for an organization, divide current enrollment by the adjusted capacity for each organization.  </w:t>
      </w:r>
    </w:p>
    <w:p w14:paraId="7885D672" w14:textId="77777777" w:rsidR="00604471" w:rsidRPr="006251E3" w:rsidRDefault="00604471" w:rsidP="00604471">
      <w:pPr>
        <w:ind w:left="720" w:firstLine="0"/>
        <w:rPr>
          <w:rFonts w:ascii="Times New Roman" w:hAnsi="Times New Roman"/>
        </w:rPr>
      </w:pPr>
    </w:p>
    <w:p w14:paraId="4180D1E5" w14:textId="77777777" w:rsidR="00604471" w:rsidRDefault="00604471" w:rsidP="00604471">
      <w:pPr>
        <w:ind w:left="720" w:firstLine="0"/>
        <w:rPr>
          <w:rFonts w:ascii="Times New Roman" w:hAnsi="Times New Roman"/>
        </w:rPr>
      </w:pPr>
      <w:r w:rsidRPr="006251E3">
        <w:rPr>
          <w:rFonts w:ascii="Times New Roman" w:hAnsi="Times New Roman"/>
        </w:rPr>
        <w:t xml:space="preserve">To determine the utilization percentage for a building, aggregate </w:t>
      </w:r>
      <w:proofErr w:type="gramStart"/>
      <w:r w:rsidRPr="006251E3">
        <w:rPr>
          <w:rFonts w:ascii="Times New Roman" w:hAnsi="Times New Roman"/>
        </w:rPr>
        <w:t>enrollments</w:t>
      </w:r>
      <w:proofErr w:type="gramEnd"/>
      <w:r w:rsidRPr="006251E3">
        <w:rPr>
          <w:rFonts w:ascii="Times New Roman" w:hAnsi="Times New Roman"/>
        </w:rPr>
        <w:t xml:space="preserve"> and the adjusted capacities for all organizations in a building and divide the aggregated enrollment by the aggregated adjusted capacity. </w:t>
      </w:r>
    </w:p>
    <w:p w14:paraId="0601090C" w14:textId="77777777" w:rsidR="004D5F65" w:rsidRDefault="004D5F65" w:rsidP="00346F83">
      <w:pPr>
        <w:ind w:left="720" w:firstLine="0"/>
        <w:jc w:val="both"/>
        <w:rPr>
          <w:rFonts w:ascii="Times New Roman" w:hAnsi="Times New Roman"/>
          <w:szCs w:val="24"/>
        </w:rPr>
      </w:pPr>
    </w:p>
    <w:p w14:paraId="70C4D671" w14:textId="77777777" w:rsidR="004D5F65" w:rsidRDefault="004D5F65" w:rsidP="00346F83">
      <w:pPr>
        <w:ind w:left="720" w:firstLine="0"/>
        <w:jc w:val="both"/>
        <w:rPr>
          <w:rFonts w:ascii="Times New Roman" w:hAnsi="Times New Roman"/>
          <w:szCs w:val="24"/>
        </w:rPr>
      </w:pPr>
    </w:p>
    <w:p w14:paraId="4A639906" w14:textId="77777777" w:rsidR="006B6509" w:rsidRDefault="006B6509" w:rsidP="00346F83">
      <w:pPr>
        <w:ind w:firstLine="0"/>
        <w:jc w:val="both"/>
        <w:rPr>
          <w:rFonts w:ascii="Times New Roman" w:hAnsi="Times New Roman"/>
        </w:rPr>
      </w:pPr>
    </w:p>
    <w:p w14:paraId="69F24B47" w14:textId="77777777" w:rsidR="006B6509" w:rsidRDefault="006B6509" w:rsidP="00346F83">
      <w:pPr>
        <w:ind w:firstLine="0"/>
        <w:jc w:val="both"/>
        <w:rPr>
          <w:rFonts w:ascii="Times New Roman" w:hAnsi="Times New Roman"/>
        </w:rPr>
      </w:pPr>
    </w:p>
    <w:p w14:paraId="0F3EC34E" w14:textId="77777777" w:rsidR="006B6509" w:rsidRDefault="006B6509" w:rsidP="00346F83">
      <w:pPr>
        <w:ind w:firstLine="0"/>
        <w:jc w:val="both"/>
        <w:rPr>
          <w:rFonts w:ascii="Times New Roman" w:hAnsi="Times New Roman"/>
        </w:rPr>
      </w:pPr>
    </w:p>
    <w:p w14:paraId="75D73903" w14:textId="77777777" w:rsidR="006B6509" w:rsidRDefault="006B6509" w:rsidP="00346F83">
      <w:pPr>
        <w:ind w:firstLine="0"/>
        <w:jc w:val="both"/>
        <w:rPr>
          <w:rFonts w:ascii="Times New Roman" w:hAnsi="Times New Roman"/>
        </w:rPr>
      </w:pPr>
    </w:p>
    <w:p w14:paraId="5CB31256" w14:textId="77777777" w:rsidR="006B6509" w:rsidRDefault="006B6509" w:rsidP="00346F83">
      <w:pPr>
        <w:ind w:firstLine="0"/>
        <w:jc w:val="both"/>
        <w:rPr>
          <w:rFonts w:ascii="Times New Roman" w:hAnsi="Times New Roman"/>
        </w:rPr>
      </w:pPr>
    </w:p>
    <w:p w14:paraId="5CD35CF5" w14:textId="77777777" w:rsidR="006B6509" w:rsidRDefault="006B6509" w:rsidP="00346F83">
      <w:pPr>
        <w:ind w:firstLine="0"/>
        <w:jc w:val="both"/>
        <w:rPr>
          <w:rFonts w:ascii="Times New Roman" w:hAnsi="Times New Roman"/>
        </w:rPr>
      </w:pPr>
    </w:p>
    <w:p w14:paraId="33A21C8A" w14:textId="77777777" w:rsidR="000C6699" w:rsidRDefault="000C6699" w:rsidP="00346F83">
      <w:pPr>
        <w:ind w:firstLine="0"/>
        <w:jc w:val="both"/>
        <w:rPr>
          <w:rFonts w:ascii="Times New Roman" w:hAnsi="Times New Roman"/>
        </w:rPr>
      </w:pPr>
    </w:p>
    <w:p w14:paraId="6D2DA56F" w14:textId="77777777" w:rsidR="006B6509" w:rsidRDefault="006B6509" w:rsidP="00346F83">
      <w:pPr>
        <w:ind w:firstLine="0"/>
        <w:jc w:val="both"/>
        <w:rPr>
          <w:rFonts w:ascii="Times New Roman" w:hAnsi="Times New Roman"/>
        </w:rPr>
      </w:pPr>
    </w:p>
    <w:p w14:paraId="0B308239" w14:textId="77777777" w:rsidR="000C6699" w:rsidRDefault="000C6699" w:rsidP="00346F83">
      <w:pPr>
        <w:ind w:firstLine="0"/>
        <w:jc w:val="both"/>
        <w:rPr>
          <w:rFonts w:ascii="Times New Roman" w:hAnsi="Times New Roman"/>
        </w:rPr>
      </w:pPr>
    </w:p>
    <w:p w14:paraId="5F007196" w14:textId="77777777" w:rsidR="000C6699" w:rsidRDefault="000C6699" w:rsidP="00346F83">
      <w:pPr>
        <w:ind w:firstLine="0"/>
        <w:jc w:val="both"/>
        <w:rPr>
          <w:rFonts w:ascii="Times New Roman" w:hAnsi="Times New Roman"/>
        </w:rPr>
      </w:pPr>
    </w:p>
    <w:p w14:paraId="2F128021" w14:textId="77777777" w:rsidR="000C6699" w:rsidRDefault="000C6699" w:rsidP="00346F83">
      <w:pPr>
        <w:ind w:firstLine="0"/>
        <w:jc w:val="both"/>
        <w:rPr>
          <w:rFonts w:ascii="Times New Roman" w:hAnsi="Times New Roman"/>
        </w:rPr>
      </w:pPr>
    </w:p>
    <w:p w14:paraId="73CA3665" w14:textId="2CD7458C" w:rsidR="00CC6128" w:rsidRPr="005E13E1" w:rsidRDefault="003D7778" w:rsidP="00346F83">
      <w:pPr>
        <w:numPr>
          <w:ilvl w:val="0"/>
          <w:numId w:val="51"/>
        </w:numPr>
        <w:pBdr>
          <w:top w:val="single" w:sz="24" w:space="1" w:color="auto" w:shadow="1"/>
          <w:left w:val="single" w:sz="24" w:space="0" w:color="auto" w:shadow="1"/>
          <w:bottom w:val="single" w:sz="24" w:space="1" w:color="auto" w:shadow="1"/>
          <w:right w:val="single" w:sz="24" w:space="1" w:color="auto" w:shadow="1"/>
        </w:pBdr>
        <w:jc w:val="both"/>
        <w:rPr>
          <w:rFonts w:ascii="Times New Roman" w:hAnsi="Times New Roman"/>
          <w:b/>
          <w:sz w:val="36"/>
        </w:rPr>
      </w:pPr>
      <w:r>
        <w:rPr>
          <w:rFonts w:ascii="Times New Roman" w:hAnsi="Times New Roman"/>
          <w:b/>
          <w:sz w:val="36"/>
        </w:rPr>
        <w:t xml:space="preserve"> </w:t>
      </w:r>
      <w:r w:rsidR="005F2584" w:rsidRPr="005E13E1">
        <w:rPr>
          <w:rFonts w:ascii="Times New Roman" w:hAnsi="Times New Roman"/>
          <w:b/>
          <w:sz w:val="36"/>
        </w:rPr>
        <w:t xml:space="preserve">FORMULA FOR </w:t>
      </w:r>
      <w:r w:rsidR="000C6699" w:rsidRPr="005E13E1">
        <w:rPr>
          <w:rFonts w:ascii="Times New Roman" w:hAnsi="Times New Roman"/>
          <w:b/>
          <w:sz w:val="36"/>
        </w:rPr>
        <w:t>MIDDLE/HIGH</w:t>
      </w:r>
      <w:r w:rsidR="00CC6128" w:rsidRPr="005E13E1">
        <w:rPr>
          <w:rFonts w:ascii="Times New Roman" w:hAnsi="Times New Roman"/>
          <w:b/>
          <w:sz w:val="36"/>
        </w:rPr>
        <w:t xml:space="preserve"> SCHOOL</w:t>
      </w:r>
      <w:r w:rsidR="005F2584" w:rsidRPr="005E13E1">
        <w:rPr>
          <w:rFonts w:ascii="Times New Roman" w:hAnsi="Times New Roman"/>
          <w:b/>
          <w:sz w:val="36"/>
        </w:rPr>
        <w:t>S</w:t>
      </w:r>
    </w:p>
    <w:p w14:paraId="2F95BAAD" w14:textId="77777777" w:rsidR="00CC6128" w:rsidRPr="006251E3" w:rsidRDefault="00CC6128" w:rsidP="00346F83">
      <w:pPr>
        <w:ind w:firstLine="0"/>
        <w:jc w:val="both"/>
        <w:rPr>
          <w:rFonts w:ascii="Times New Roman" w:hAnsi="Times New Roman"/>
          <w:b/>
          <w:sz w:val="30"/>
          <w:szCs w:val="30"/>
        </w:rPr>
      </w:pPr>
    </w:p>
    <w:p w14:paraId="1E274D9A" w14:textId="77777777" w:rsidR="00604471" w:rsidRPr="00CD5113" w:rsidRDefault="00604471" w:rsidP="00604471">
      <w:pPr>
        <w:ind w:firstLine="0"/>
        <w:rPr>
          <w:rFonts w:ascii="Times New Roman" w:hAnsi="Times New Roman"/>
          <w:b/>
        </w:rPr>
      </w:pPr>
      <w:r>
        <w:rPr>
          <w:rFonts w:ascii="Times New Roman" w:hAnsi="Times New Roman"/>
          <w:b/>
        </w:rPr>
        <w:t>Middle/H</w:t>
      </w:r>
      <w:r w:rsidRPr="00CD5113">
        <w:rPr>
          <w:rFonts w:ascii="Times New Roman" w:hAnsi="Times New Roman"/>
          <w:b/>
        </w:rPr>
        <w:t>igh Schools Calculations:</w:t>
      </w:r>
    </w:p>
    <w:p w14:paraId="64D8BCBF" w14:textId="77777777" w:rsidR="00604471" w:rsidRPr="009600B9" w:rsidRDefault="00604471" w:rsidP="00604471">
      <w:pPr>
        <w:ind w:firstLine="0"/>
        <w:rPr>
          <w:rFonts w:ascii="Times New Roman" w:hAnsi="Times New Roman"/>
          <w:b/>
        </w:rPr>
      </w:pPr>
    </w:p>
    <w:p w14:paraId="69CDE73E" w14:textId="77777777" w:rsidR="00604471" w:rsidRPr="001E25D6" w:rsidRDefault="00604471" w:rsidP="00604471">
      <w:pPr>
        <w:numPr>
          <w:ilvl w:val="0"/>
          <w:numId w:val="54"/>
        </w:numPr>
        <w:rPr>
          <w:rFonts w:ascii="Times New Roman" w:hAnsi="Times New Roman"/>
          <w:b/>
          <w:u w:val="single"/>
        </w:rPr>
      </w:pPr>
      <w:r w:rsidRPr="001E25D6">
        <w:rPr>
          <w:rFonts w:ascii="Times New Roman" w:hAnsi="Times New Roman"/>
          <w:b/>
          <w:u w:val="single"/>
        </w:rPr>
        <w:t>The Unadjusted Capacity</w:t>
      </w:r>
    </w:p>
    <w:p w14:paraId="1B2D1908" w14:textId="77777777" w:rsidR="00604471" w:rsidRDefault="00604471" w:rsidP="00604471">
      <w:pPr>
        <w:ind w:left="360"/>
        <w:rPr>
          <w:rFonts w:ascii="Times New Roman" w:hAnsi="Times New Roman"/>
        </w:rPr>
      </w:pPr>
      <w:r>
        <w:rPr>
          <w:rFonts w:ascii="Times New Roman" w:hAnsi="Times New Roman"/>
        </w:rPr>
        <w:tab/>
      </w:r>
      <w:r>
        <w:rPr>
          <w:rFonts w:ascii="Times New Roman" w:hAnsi="Times New Roman"/>
        </w:rPr>
        <w:tab/>
      </w:r>
    </w:p>
    <w:p w14:paraId="2C2603C7" w14:textId="55EC2602" w:rsidR="00604471" w:rsidRPr="006251E3" w:rsidRDefault="00604471" w:rsidP="00604471">
      <w:pPr>
        <w:ind w:left="720" w:firstLine="0"/>
        <w:rPr>
          <w:rFonts w:ascii="Times New Roman" w:hAnsi="Times New Roman"/>
        </w:rPr>
      </w:pPr>
      <w:r w:rsidRPr="006251E3">
        <w:rPr>
          <w:rFonts w:ascii="Times New Roman" w:hAnsi="Times New Roman"/>
        </w:rPr>
        <w:t>Determine the number of rooms in each building presently in use or that could potentially be used for instruction. Libraries, offices, lunch</w:t>
      </w:r>
      <w:r>
        <w:rPr>
          <w:rFonts w:ascii="Times New Roman" w:hAnsi="Times New Roman"/>
        </w:rPr>
        <w:t xml:space="preserve">rooms, auditoriums, </w:t>
      </w:r>
      <w:r w:rsidR="007D46E6">
        <w:rPr>
          <w:rFonts w:ascii="Times New Roman" w:hAnsi="Times New Roman"/>
        </w:rPr>
        <w:t>gymnasiums,</w:t>
      </w:r>
      <w:r>
        <w:rPr>
          <w:rFonts w:ascii="Times New Roman" w:hAnsi="Times New Roman"/>
        </w:rPr>
        <w:t xml:space="preserve"> and </w:t>
      </w:r>
      <w:r w:rsidRPr="006251E3">
        <w:rPr>
          <w:rFonts w:ascii="Times New Roman" w:hAnsi="Times New Roman"/>
        </w:rPr>
        <w:t>rooms less th</w:t>
      </w:r>
      <w:r>
        <w:rPr>
          <w:rFonts w:ascii="Times New Roman" w:hAnsi="Times New Roman"/>
        </w:rPr>
        <w:t>an 240 square feet are excluded from all calculations.</w:t>
      </w:r>
    </w:p>
    <w:p w14:paraId="496BA1CA" w14:textId="77777777" w:rsidR="00604471" w:rsidRDefault="00604471" w:rsidP="00604471">
      <w:pPr>
        <w:ind w:firstLine="0"/>
        <w:rPr>
          <w:rFonts w:ascii="Times New Roman" w:hAnsi="Times New Roman"/>
        </w:rPr>
      </w:pPr>
      <w:r w:rsidRPr="006251E3">
        <w:rPr>
          <w:rFonts w:ascii="Times New Roman" w:hAnsi="Times New Roman"/>
        </w:rPr>
        <w:tab/>
      </w:r>
    </w:p>
    <w:p w14:paraId="32E41D1D" w14:textId="03C7F5BE" w:rsidR="009D2AA1" w:rsidRDefault="00604471" w:rsidP="009D2AA1">
      <w:pPr>
        <w:ind w:left="720" w:firstLine="0"/>
        <w:rPr>
          <w:rFonts w:ascii="Times New Roman" w:hAnsi="Times New Roman"/>
        </w:rPr>
      </w:pPr>
      <w:commentRangeStart w:id="6"/>
      <w:r>
        <w:rPr>
          <w:rFonts w:ascii="Times New Roman" w:hAnsi="Times New Roman"/>
        </w:rPr>
        <w:t>Determine a weighted average maximum room capacity using the maximum room capacity for</w:t>
      </w:r>
      <w:r w:rsidR="009D2AA1">
        <w:rPr>
          <w:rFonts w:ascii="Times New Roman" w:hAnsi="Times New Roman"/>
        </w:rPr>
        <w:t xml:space="preserve"> </w:t>
      </w:r>
      <w:r>
        <w:rPr>
          <w:rFonts w:ascii="Times New Roman" w:hAnsi="Times New Roman"/>
        </w:rPr>
        <w:t>Middle and High school</w:t>
      </w:r>
      <w:r w:rsidR="009D2AA1">
        <w:rPr>
          <w:rFonts w:ascii="Times New Roman" w:hAnsi="Times New Roman"/>
        </w:rPr>
        <w:t xml:space="preserve"> </w:t>
      </w:r>
      <w:r>
        <w:rPr>
          <w:rFonts w:ascii="Times New Roman" w:hAnsi="Times New Roman"/>
        </w:rPr>
        <w:t xml:space="preserve">grades as well as the enrollment percentage of Middle school grades and High school grades. </w:t>
      </w:r>
    </w:p>
    <w:p w14:paraId="7E5B8E47" w14:textId="77777777" w:rsidR="009D2AA1" w:rsidRDefault="009D2AA1" w:rsidP="009D2AA1">
      <w:pPr>
        <w:ind w:left="720" w:firstLine="0"/>
        <w:rPr>
          <w:rFonts w:ascii="Times New Roman" w:hAnsi="Times New Roman"/>
        </w:rPr>
      </w:pPr>
    </w:p>
    <w:p w14:paraId="0C7AEC42" w14:textId="3429C398" w:rsidR="00604471" w:rsidRDefault="00604471" w:rsidP="009D2AA1">
      <w:pPr>
        <w:ind w:left="720" w:firstLine="0"/>
        <w:rPr>
          <w:rFonts w:ascii="Times New Roman" w:hAnsi="Times New Roman"/>
        </w:rPr>
      </w:pPr>
      <w:r>
        <w:rPr>
          <w:rFonts w:ascii="Times New Roman" w:hAnsi="Times New Roman"/>
        </w:rPr>
        <w:t>Compare the weighted average</w:t>
      </w:r>
      <w:r w:rsidRPr="006251E3">
        <w:rPr>
          <w:rFonts w:ascii="Times New Roman" w:hAnsi="Times New Roman"/>
        </w:rPr>
        <w:t xml:space="preserve"> maximum capacity</w:t>
      </w:r>
      <w:r>
        <w:rPr>
          <w:rFonts w:ascii="Times New Roman" w:hAnsi="Times New Roman"/>
        </w:rPr>
        <w:t xml:space="preserve"> with</w:t>
      </w:r>
      <w:r w:rsidRPr="006251E3">
        <w:rPr>
          <w:rFonts w:ascii="Times New Roman" w:hAnsi="Times New Roman"/>
        </w:rPr>
        <w:t xml:space="preserve"> </w:t>
      </w:r>
      <w:r>
        <w:rPr>
          <w:rFonts w:ascii="Times New Roman" w:hAnsi="Times New Roman"/>
        </w:rPr>
        <w:t xml:space="preserve">the potential capacity that is derived by dividing the total </w:t>
      </w:r>
      <w:r w:rsidRPr="006251E3">
        <w:rPr>
          <w:rFonts w:ascii="Times New Roman" w:hAnsi="Times New Roman"/>
        </w:rPr>
        <w:t xml:space="preserve">square footage of the room by </w:t>
      </w:r>
      <w:r>
        <w:rPr>
          <w:rFonts w:ascii="Times New Roman" w:hAnsi="Times New Roman"/>
        </w:rPr>
        <w:t>20. The lower of the two will be the capacity for that room. The unadjusted capacity is the sum of the room capacities.</w:t>
      </w:r>
      <w:commentRangeEnd w:id="6"/>
      <w:r w:rsidR="00AB6D25" w:rsidRPr="009D2AA1">
        <w:rPr>
          <w:rFonts w:ascii="Times New Roman" w:hAnsi="Times New Roman"/>
        </w:rPr>
        <w:commentReference w:id="6"/>
      </w:r>
    </w:p>
    <w:p w14:paraId="62C6461D" w14:textId="77777777" w:rsidR="00604471" w:rsidRDefault="00604471" w:rsidP="00604471">
      <w:pPr>
        <w:ind w:left="1440" w:firstLine="0"/>
        <w:rPr>
          <w:rFonts w:ascii="Times New Roman" w:hAnsi="Times New Roman"/>
        </w:rPr>
      </w:pPr>
    </w:p>
    <w:p w14:paraId="6B7CB1D5" w14:textId="77777777" w:rsidR="00604471" w:rsidRPr="001E25D6" w:rsidRDefault="00604471" w:rsidP="00604471">
      <w:pPr>
        <w:numPr>
          <w:ilvl w:val="0"/>
          <w:numId w:val="54"/>
        </w:numPr>
        <w:rPr>
          <w:rFonts w:ascii="Times New Roman" w:hAnsi="Times New Roman"/>
          <w:b/>
          <w:u w:val="single"/>
        </w:rPr>
      </w:pPr>
      <w:r w:rsidRPr="001E25D6">
        <w:rPr>
          <w:rFonts w:ascii="Times New Roman" w:hAnsi="Times New Roman"/>
          <w:b/>
          <w:u w:val="single"/>
        </w:rPr>
        <w:t>The Adjusted Capacity</w:t>
      </w:r>
    </w:p>
    <w:p w14:paraId="29BF166A" w14:textId="77777777" w:rsidR="00604471" w:rsidRDefault="00604471" w:rsidP="00604471">
      <w:pPr>
        <w:ind w:firstLine="0"/>
        <w:rPr>
          <w:rFonts w:ascii="Times New Roman" w:hAnsi="Times New Roman"/>
        </w:rPr>
      </w:pPr>
    </w:p>
    <w:p w14:paraId="12B6E57C" w14:textId="77777777" w:rsidR="00DB1EBE" w:rsidRDefault="00DB1EBE" w:rsidP="00DB1EBE">
      <w:pPr>
        <w:ind w:left="720" w:firstLine="0"/>
        <w:rPr>
          <w:rFonts w:ascii="Times New Roman" w:hAnsi="Times New Roman"/>
        </w:rPr>
      </w:pPr>
      <w:r>
        <w:rPr>
          <w:rFonts w:ascii="Times New Roman" w:hAnsi="Times New Roman"/>
        </w:rPr>
        <w:t>Apply program efficiency ratio of 62.5% to the following specialty rooms:</w:t>
      </w:r>
    </w:p>
    <w:p w14:paraId="0D8E83CB" w14:textId="77777777" w:rsidR="00DB1EBE" w:rsidRDefault="00DB1EBE" w:rsidP="00DB1EBE">
      <w:pPr>
        <w:ind w:left="720" w:firstLine="0"/>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3536"/>
      </w:tblGrid>
      <w:tr w:rsidR="00DB1EBE" w:rsidRPr="00E52C09" w14:paraId="7A850866" w14:textId="77777777" w:rsidTr="00E4199A">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2F5496" w:themeFill="accent5" w:themeFillShade="BF"/>
            <w:noWrap/>
            <w:tcMar>
              <w:top w:w="0" w:type="dxa"/>
              <w:left w:w="108" w:type="dxa"/>
              <w:bottom w:w="0" w:type="dxa"/>
              <w:right w:w="108" w:type="dxa"/>
            </w:tcMar>
            <w:vAlign w:val="center"/>
            <w:hideMark/>
          </w:tcPr>
          <w:p w14:paraId="2F62C0A3"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Room Functions</w:t>
            </w:r>
          </w:p>
        </w:tc>
      </w:tr>
      <w:tr w:rsidR="00DB1EBE" w:rsidRPr="00E52C09" w14:paraId="08E1DEE7"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A0336E"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AUTOMOTIVE SHOP</w:t>
            </w:r>
          </w:p>
        </w:tc>
      </w:tr>
      <w:tr w:rsidR="00DB1EBE" w:rsidRPr="00E52C09" w14:paraId="5CD4D7C5"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30F286"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AUXILIARY EXERCISE ROOM</w:t>
            </w:r>
          </w:p>
        </w:tc>
      </w:tr>
      <w:tr w:rsidR="00DB1EBE" w:rsidRPr="00E52C09" w14:paraId="32479B65"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667947"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COURT ROOM</w:t>
            </w:r>
          </w:p>
        </w:tc>
      </w:tr>
      <w:tr w:rsidR="00DB1EBE" w:rsidRPr="00E52C09" w14:paraId="16110C77"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213C40"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DANCE ROOM</w:t>
            </w:r>
          </w:p>
        </w:tc>
      </w:tr>
      <w:tr w:rsidR="00DB1EBE" w:rsidRPr="00E52C09" w14:paraId="5A1E1A42"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17E0F7"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DARK ROOM</w:t>
            </w:r>
          </w:p>
        </w:tc>
      </w:tr>
      <w:tr w:rsidR="00DB1EBE" w:rsidRPr="00E52C09" w14:paraId="35D7F980"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E240AC"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DRAFTING ROOM</w:t>
            </w:r>
          </w:p>
        </w:tc>
      </w:tr>
      <w:tr w:rsidR="00DB1EBE" w:rsidRPr="00E52C09" w14:paraId="3648F04E"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8B765F"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ELECTRONICS SHOP</w:t>
            </w:r>
          </w:p>
        </w:tc>
      </w:tr>
      <w:tr w:rsidR="00DB1EBE" w:rsidRPr="00E52C09" w14:paraId="1FCE8372"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37B95A"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GYMNASIUM</w:t>
            </w:r>
          </w:p>
        </w:tc>
      </w:tr>
      <w:tr w:rsidR="00DB1EBE" w:rsidRPr="00E52C09" w14:paraId="0E869441"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956668"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HOME ECONOMICS</w:t>
            </w:r>
          </w:p>
        </w:tc>
      </w:tr>
      <w:tr w:rsidR="00DB1EBE" w:rsidRPr="00E52C09" w14:paraId="73DD7CB1"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F22760"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MUSIC ROOM</w:t>
            </w:r>
          </w:p>
        </w:tc>
      </w:tr>
      <w:tr w:rsidR="00DB1EBE" w:rsidRPr="00E52C09" w14:paraId="55C9E818"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0584F2"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OTHER SHOP ROOM</w:t>
            </w:r>
          </w:p>
        </w:tc>
      </w:tr>
      <w:tr w:rsidR="00DB1EBE" w:rsidRPr="00E52C09" w14:paraId="63A8FF33"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D9B2B1"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SWIMMING POOL</w:t>
            </w:r>
          </w:p>
        </w:tc>
      </w:tr>
      <w:tr w:rsidR="00DB1EBE" w:rsidRPr="00E52C09" w14:paraId="42BDB31A"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532BA1"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WEIGHT ROOM</w:t>
            </w:r>
          </w:p>
        </w:tc>
      </w:tr>
      <w:tr w:rsidR="00DB1EBE" w:rsidRPr="00E52C09" w14:paraId="6F2F3E36"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8CD0B4"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WOOD/CARPENTRY SHOP</w:t>
            </w:r>
          </w:p>
        </w:tc>
      </w:tr>
      <w:tr w:rsidR="00DB1EBE" w:rsidRPr="00E52C09" w14:paraId="0270C64B" w14:textId="77777777" w:rsidTr="00ED19B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72A000" w14:textId="77777777" w:rsidR="00DB1EBE" w:rsidRPr="00E52C09" w:rsidRDefault="00DB1EBE" w:rsidP="000B1837">
            <w:pPr>
              <w:pStyle w:val="xmsonormal"/>
              <w:jc w:val="center"/>
              <w:rPr>
                <w:rFonts w:ascii="Times New Roman" w:hAnsi="Times New Roman" w:cs="Times New Roman"/>
                <w:sz w:val="24"/>
                <w:szCs w:val="24"/>
              </w:rPr>
            </w:pPr>
            <w:r w:rsidRPr="00E52C09">
              <w:rPr>
                <w:rFonts w:ascii="Times New Roman" w:hAnsi="Times New Roman" w:cs="Times New Roman"/>
                <w:color w:val="000000"/>
                <w:sz w:val="24"/>
                <w:szCs w:val="24"/>
              </w:rPr>
              <w:t>MULTI-PURPOSE ROOM</w:t>
            </w:r>
          </w:p>
        </w:tc>
      </w:tr>
    </w:tbl>
    <w:p w14:paraId="22CBB8DA" w14:textId="77777777" w:rsidR="00604471" w:rsidRDefault="00604471" w:rsidP="00604471">
      <w:pPr>
        <w:ind w:firstLine="0"/>
        <w:rPr>
          <w:rFonts w:ascii="Times New Roman" w:hAnsi="Times New Roman"/>
        </w:rPr>
      </w:pPr>
    </w:p>
    <w:p w14:paraId="7C7F3C96" w14:textId="77777777" w:rsidR="00604471" w:rsidRDefault="00604471" w:rsidP="00604471">
      <w:pPr>
        <w:ind w:left="720" w:firstLine="0"/>
        <w:rPr>
          <w:rFonts w:ascii="Times New Roman" w:hAnsi="Times New Roman"/>
        </w:rPr>
      </w:pPr>
      <w:r>
        <w:rPr>
          <w:rFonts w:ascii="Times New Roman" w:hAnsi="Times New Roman"/>
        </w:rPr>
        <w:t>The adjusted capacity is the sum of individual room capacities.</w:t>
      </w:r>
    </w:p>
    <w:p w14:paraId="38444BF1" w14:textId="77777777" w:rsidR="00604471" w:rsidRDefault="00604471" w:rsidP="00604471">
      <w:pPr>
        <w:ind w:left="720" w:firstLine="0"/>
        <w:rPr>
          <w:rFonts w:ascii="Times New Roman" w:hAnsi="Times New Roman"/>
        </w:rPr>
      </w:pPr>
    </w:p>
    <w:p w14:paraId="2F22235C" w14:textId="77777777" w:rsidR="00604471" w:rsidRPr="001E25D6" w:rsidRDefault="00604471" w:rsidP="00604471">
      <w:pPr>
        <w:numPr>
          <w:ilvl w:val="0"/>
          <w:numId w:val="54"/>
        </w:numPr>
        <w:rPr>
          <w:rFonts w:ascii="Times New Roman" w:hAnsi="Times New Roman"/>
          <w:b/>
          <w:u w:val="single"/>
        </w:rPr>
      </w:pPr>
      <w:r w:rsidRPr="001E25D6">
        <w:rPr>
          <w:rFonts w:ascii="Times New Roman" w:hAnsi="Times New Roman"/>
          <w:b/>
          <w:u w:val="single"/>
        </w:rPr>
        <w:t>The  Utilization Rate</w:t>
      </w:r>
    </w:p>
    <w:p w14:paraId="4BB34CD9" w14:textId="77777777" w:rsidR="00604471" w:rsidRPr="006251E3" w:rsidRDefault="00604471" w:rsidP="00604471">
      <w:pPr>
        <w:ind w:firstLine="0"/>
        <w:rPr>
          <w:rFonts w:ascii="Times New Roman" w:hAnsi="Times New Roman"/>
        </w:rPr>
      </w:pPr>
    </w:p>
    <w:p w14:paraId="38980529" w14:textId="77777777" w:rsidR="00604471" w:rsidRPr="006251E3" w:rsidRDefault="00604471" w:rsidP="00604471">
      <w:pPr>
        <w:ind w:left="720" w:firstLine="0"/>
        <w:rPr>
          <w:rFonts w:ascii="Times New Roman" w:hAnsi="Times New Roman"/>
        </w:rPr>
      </w:pPr>
      <w:r w:rsidRPr="006251E3">
        <w:rPr>
          <w:rFonts w:ascii="Times New Roman" w:hAnsi="Times New Roman"/>
        </w:rPr>
        <w:t xml:space="preserve">To determine the utilization percentage for an organization, divide current enrollment by the adjusted capacity for each organization.  To determine building utilization, aggregate </w:t>
      </w:r>
      <w:proofErr w:type="gramStart"/>
      <w:r w:rsidRPr="006251E3">
        <w:rPr>
          <w:rFonts w:ascii="Times New Roman" w:hAnsi="Times New Roman"/>
        </w:rPr>
        <w:t>enrollments</w:t>
      </w:r>
      <w:proofErr w:type="gramEnd"/>
      <w:r w:rsidRPr="006251E3">
        <w:rPr>
          <w:rFonts w:ascii="Times New Roman" w:hAnsi="Times New Roman"/>
        </w:rPr>
        <w:t xml:space="preserve"> and adjusted capacities for all organizations in a building and divide the aggregated enrollment by the aggregated adjusted capacity.</w:t>
      </w:r>
    </w:p>
    <w:p w14:paraId="3B0AD80D" w14:textId="77777777" w:rsidR="00900588" w:rsidRDefault="00900588" w:rsidP="00346F83">
      <w:pPr>
        <w:spacing w:line="360" w:lineRule="auto"/>
        <w:ind w:left="720" w:firstLine="720"/>
        <w:jc w:val="both"/>
        <w:rPr>
          <w:rFonts w:ascii="Times New Roman" w:hAnsi="Times New Roman"/>
        </w:rPr>
      </w:pPr>
    </w:p>
    <w:p w14:paraId="2A0F429D" w14:textId="77777777" w:rsidR="00177973" w:rsidRDefault="00177973" w:rsidP="00346F83">
      <w:pPr>
        <w:ind w:firstLine="0"/>
        <w:jc w:val="both"/>
        <w:rPr>
          <w:rFonts w:ascii="Times New Roman" w:hAnsi="Times New Roman"/>
        </w:rPr>
      </w:pPr>
    </w:p>
    <w:p w14:paraId="267B5D59" w14:textId="2AF61EA6" w:rsidR="00177973" w:rsidRPr="005E13E1" w:rsidRDefault="00E4199A" w:rsidP="00346F83">
      <w:pPr>
        <w:numPr>
          <w:ilvl w:val="0"/>
          <w:numId w:val="51"/>
        </w:numPr>
        <w:pBdr>
          <w:top w:val="single" w:sz="24" w:space="1" w:color="auto" w:shadow="1"/>
          <w:left w:val="single" w:sz="24" w:space="0" w:color="auto" w:shadow="1"/>
          <w:bottom w:val="single" w:sz="24" w:space="1" w:color="auto" w:shadow="1"/>
          <w:right w:val="single" w:sz="24" w:space="1" w:color="auto" w:shadow="1"/>
        </w:pBdr>
        <w:jc w:val="both"/>
        <w:rPr>
          <w:rFonts w:ascii="Times New Roman" w:hAnsi="Times New Roman"/>
          <w:b/>
          <w:sz w:val="36"/>
        </w:rPr>
      </w:pPr>
      <w:r>
        <w:rPr>
          <w:rFonts w:ascii="Times New Roman" w:hAnsi="Times New Roman"/>
          <w:b/>
          <w:sz w:val="36"/>
        </w:rPr>
        <w:t xml:space="preserve"> </w:t>
      </w:r>
      <w:r w:rsidR="00177973" w:rsidRPr="005E13E1">
        <w:rPr>
          <w:rFonts w:ascii="Times New Roman" w:hAnsi="Times New Roman"/>
          <w:b/>
          <w:sz w:val="36"/>
        </w:rPr>
        <w:t>FORMULA FOR SPECIAL EDUCATION SCHOOLS</w:t>
      </w:r>
    </w:p>
    <w:p w14:paraId="65B8F0C7" w14:textId="77777777" w:rsidR="00177973" w:rsidRPr="006251E3" w:rsidRDefault="00177973" w:rsidP="00346F83">
      <w:pPr>
        <w:ind w:firstLine="0"/>
        <w:jc w:val="both"/>
        <w:rPr>
          <w:rFonts w:ascii="Times New Roman" w:hAnsi="Times New Roman"/>
          <w:b/>
          <w:sz w:val="26"/>
          <w:u w:val="single"/>
        </w:rPr>
      </w:pPr>
    </w:p>
    <w:p w14:paraId="02F9ED25" w14:textId="77777777" w:rsidR="00AC04DA" w:rsidRPr="006251E3" w:rsidRDefault="00AC04DA" w:rsidP="00AC04DA">
      <w:pPr>
        <w:ind w:firstLine="0"/>
        <w:rPr>
          <w:rFonts w:ascii="Times New Roman" w:hAnsi="Times New Roman"/>
        </w:rPr>
      </w:pPr>
      <w:r w:rsidRPr="006251E3">
        <w:rPr>
          <w:rFonts w:ascii="Times New Roman" w:hAnsi="Times New Roman"/>
        </w:rPr>
        <w:t>The Department of Education uses separate formulas to determine Citywide Special Education capacities and by comparison with actual school enrollments, the rate of utilization of Special Education school buildings.</w:t>
      </w:r>
    </w:p>
    <w:p w14:paraId="490B58AB" w14:textId="77777777" w:rsidR="00AC04DA" w:rsidRPr="006251E3" w:rsidRDefault="00AC04DA" w:rsidP="00AC04DA">
      <w:pPr>
        <w:ind w:firstLine="0"/>
        <w:rPr>
          <w:rFonts w:ascii="Times New Roman" w:hAnsi="Times New Roman"/>
        </w:rPr>
      </w:pPr>
    </w:p>
    <w:p w14:paraId="535562C0" w14:textId="77777777" w:rsidR="00AC04DA" w:rsidRPr="006251E3" w:rsidRDefault="00AC04DA" w:rsidP="00AC04DA">
      <w:pPr>
        <w:ind w:firstLine="0"/>
        <w:rPr>
          <w:rFonts w:ascii="Times New Roman" w:hAnsi="Times New Roman"/>
        </w:rPr>
      </w:pPr>
      <w:r w:rsidRPr="006251E3">
        <w:rPr>
          <w:rFonts w:ascii="Times New Roman" w:hAnsi="Times New Roman"/>
        </w:rPr>
        <w:t>A detailed explanation of the Special Education formula is provided in the material that follows:</w:t>
      </w:r>
    </w:p>
    <w:p w14:paraId="0DBA4D4C" w14:textId="77777777" w:rsidR="00AC04DA" w:rsidRPr="006251E3" w:rsidRDefault="00AC04DA" w:rsidP="00AC04DA">
      <w:pPr>
        <w:ind w:firstLine="0"/>
        <w:rPr>
          <w:rFonts w:ascii="Times New Roman" w:hAnsi="Times New Roman"/>
        </w:rPr>
      </w:pPr>
    </w:p>
    <w:p w14:paraId="3F342584" w14:textId="77777777" w:rsidR="00AC04DA" w:rsidRPr="006251E3" w:rsidRDefault="00AC04DA" w:rsidP="00AC04DA">
      <w:pPr>
        <w:ind w:firstLine="0"/>
        <w:rPr>
          <w:rFonts w:ascii="Times New Roman" w:hAnsi="Times New Roman"/>
          <w:b/>
          <w:u w:val="single"/>
        </w:rPr>
      </w:pPr>
      <w:r w:rsidRPr="006251E3">
        <w:rPr>
          <w:rFonts w:ascii="Times New Roman" w:hAnsi="Times New Roman"/>
          <w:b/>
        </w:rPr>
        <w:t xml:space="preserve">1. </w:t>
      </w:r>
      <w:r w:rsidRPr="006251E3">
        <w:rPr>
          <w:rFonts w:ascii="Times New Roman" w:hAnsi="Times New Roman"/>
          <w:b/>
        </w:rPr>
        <w:tab/>
        <w:t xml:space="preserve">The </w:t>
      </w:r>
      <w:r>
        <w:rPr>
          <w:rFonts w:ascii="Times New Roman" w:hAnsi="Times New Roman"/>
          <w:b/>
        </w:rPr>
        <w:t xml:space="preserve">Unadjusted </w:t>
      </w:r>
      <w:r w:rsidRPr="006251E3">
        <w:rPr>
          <w:rFonts w:ascii="Times New Roman" w:hAnsi="Times New Roman"/>
          <w:b/>
        </w:rPr>
        <w:t>Capacity of Special Education (District 75) Schools</w:t>
      </w:r>
    </w:p>
    <w:p w14:paraId="4E9008AD" w14:textId="77777777" w:rsidR="00AC04DA" w:rsidRPr="006251E3" w:rsidRDefault="00AC04DA" w:rsidP="00AC04DA">
      <w:pPr>
        <w:ind w:firstLine="0"/>
        <w:rPr>
          <w:rFonts w:ascii="Times New Roman" w:hAnsi="Times New Roman"/>
          <w:u w:val="single"/>
        </w:rPr>
      </w:pPr>
    </w:p>
    <w:p w14:paraId="06A9B8E1" w14:textId="77777777" w:rsidR="00AC04DA" w:rsidRPr="006251E3" w:rsidRDefault="00AC04DA" w:rsidP="00AC04DA">
      <w:pPr>
        <w:ind w:firstLine="720"/>
        <w:rPr>
          <w:rFonts w:ascii="Times New Roman" w:hAnsi="Times New Roman"/>
        </w:rPr>
      </w:pPr>
      <w:r w:rsidRPr="006251E3">
        <w:rPr>
          <w:rFonts w:ascii="Times New Roman" w:hAnsi="Times New Roman"/>
        </w:rPr>
        <w:t>The following steps are to be taken to calculate the unadjusted capacity:</w:t>
      </w:r>
    </w:p>
    <w:p w14:paraId="38265606" w14:textId="77777777" w:rsidR="00AC04DA" w:rsidRPr="006251E3" w:rsidRDefault="00AC04DA" w:rsidP="00AC04DA">
      <w:pPr>
        <w:ind w:firstLine="0"/>
        <w:rPr>
          <w:rFonts w:ascii="Times New Roman" w:hAnsi="Times New Roman"/>
        </w:rPr>
      </w:pPr>
    </w:p>
    <w:p w14:paraId="31BEE631" w14:textId="32F08209" w:rsidR="00AC04DA" w:rsidRPr="006251E3" w:rsidRDefault="00AC04DA" w:rsidP="00AC04DA">
      <w:pPr>
        <w:ind w:left="720" w:firstLine="0"/>
        <w:rPr>
          <w:rFonts w:ascii="Times New Roman" w:hAnsi="Times New Roman"/>
        </w:rPr>
      </w:pPr>
      <w:r w:rsidRPr="006251E3">
        <w:rPr>
          <w:rFonts w:ascii="Times New Roman" w:hAnsi="Times New Roman"/>
        </w:rPr>
        <w:t xml:space="preserve">Determine the number of </w:t>
      </w:r>
      <w:r>
        <w:rPr>
          <w:rFonts w:ascii="Times New Roman" w:hAnsi="Times New Roman"/>
        </w:rPr>
        <w:t>rooms that are over 240 square feet</w:t>
      </w:r>
      <w:r w:rsidRPr="006251E3">
        <w:rPr>
          <w:rFonts w:ascii="Times New Roman" w:hAnsi="Times New Roman"/>
        </w:rPr>
        <w:t xml:space="preserve"> in each building</w:t>
      </w:r>
      <w:r>
        <w:rPr>
          <w:rFonts w:ascii="Times New Roman" w:hAnsi="Times New Roman"/>
        </w:rPr>
        <w:t xml:space="preserve"> which can potentially be used as classrooms or instructional support rooms</w:t>
      </w:r>
      <w:r w:rsidRPr="006251E3">
        <w:rPr>
          <w:rFonts w:ascii="Times New Roman" w:hAnsi="Times New Roman"/>
        </w:rPr>
        <w:t xml:space="preserve">. </w:t>
      </w:r>
      <w:r>
        <w:rPr>
          <w:rFonts w:ascii="Times New Roman" w:hAnsi="Times New Roman"/>
        </w:rPr>
        <w:t>A</w:t>
      </w:r>
      <w:r w:rsidRPr="006251E3">
        <w:rPr>
          <w:rFonts w:ascii="Times New Roman" w:hAnsi="Times New Roman"/>
        </w:rPr>
        <w:t>dministrative rooms, cafeterias</w:t>
      </w:r>
      <w:r>
        <w:rPr>
          <w:rFonts w:ascii="Times New Roman" w:hAnsi="Times New Roman"/>
        </w:rPr>
        <w:t xml:space="preserve">, and </w:t>
      </w:r>
      <w:r w:rsidRPr="006251E3">
        <w:rPr>
          <w:rFonts w:ascii="Times New Roman" w:hAnsi="Times New Roman"/>
        </w:rPr>
        <w:t>auditorium</w:t>
      </w:r>
      <w:r>
        <w:rPr>
          <w:rFonts w:ascii="Times New Roman" w:hAnsi="Times New Roman"/>
        </w:rPr>
        <w:t xml:space="preserve"> are excluded</w:t>
      </w:r>
      <w:r w:rsidR="00E52C09">
        <w:rPr>
          <w:rFonts w:ascii="Times New Roman" w:hAnsi="Times New Roman"/>
        </w:rPr>
        <w:t>.</w:t>
      </w:r>
    </w:p>
    <w:p w14:paraId="0391C09E" w14:textId="77777777" w:rsidR="00AC04DA" w:rsidRPr="006251E3" w:rsidRDefault="00AC04DA" w:rsidP="00AC04DA">
      <w:pPr>
        <w:ind w:firstLine="0"/>
        <w:rPr>
          <w:rFonts w:ascii="Times New Roman" w:hAnsi="Times New Roman"/>
        </w:rPr>
      </w:pPr>
    </w:p>
    <w:p w14:paraId="09972693" w14:textId="77777777" w:rsidR="00AC04DA" w:rsidRPr="006251E3" w:rsidRDefault="00AC04DA" w:rsidP="00AC04DA">
      <w:pPr>
        <w:ind w:left="720" w:firstLine="0"/>
        <w:rPr>
          <w:rFonts w:ascii="Times New Roman" w:hAnsi="Times New Roman"/>
        </w:rPr>
      </w:pPr>
      <w:r>
        <w:rPr>
          <w:rFonts w:ascii="Times New Roman" w:hAnsi="Times New Roman"/>
        </w:rPr>
        <w:t xml:space="preserve">Using the register file provided by Citywide Special Education which makes available information on the number of classes for each program category, </w:t>
      </w:r>
      <w:r w:rsidRPr="006251E3">
        <w:rPr>
          <w:rFonts w:ascii="Times New Roman" w:hAnsi="Times New Roman"/>
        </w:rPr>
        <w:t xml:space="preserve">a capacity </w:t>
      </w:r>
      <w:r>
        <w:rPr>
          <w:rFonts w:ascii="Times New Roman" w:hAnsi="Times New Roman"/>
        </w:rPr>
        <w:t xml:space="preserve">is assigned </w:t>
      </w:r>
      <w:r w:rsidRPr="006251E3">
        <w:rPr>
          <w:rFonts w:ascii="Times New Roman" w:hAnsi="Times New Roman"/>
        </w:rPr>
        <w:t>to each room based on the type of handicapping condition as indicated in the table below</w:t>
      </w:r>
      <w:r>
        <w:rPr>
          <w:rFonts w:ascii="Times New Roman" w:hAnsi="Times New Roman"/>
        </w:rPr>
        <w:t xml:space="preserve"> assuming that each room is not serving more students than the maximum classroom capacity allowed by the program category.  Sum of the room capacity is the unadjusted capacity of the school.</w:t>
      </w:r>
    </w:p>
    <w:p w14:paraId="06AF7939" w14:textId="77777777" w:rsidR="00AC04DA" w:rsidRDefault="00AC04DA" w:rsidP="00AC04DA">
      <w:pPr>
        <w:ind w:firstLine="0"/>
        <w:rPr>
          <w:rFonts w:ascii="Times New Roman" w:hAnsi="Times New Roman"/>
          <w:u w:val="single"/>
        </w:rPr>
      </w:pPr>
    </w:p>
    <w:tbl>
      <w:tblPr>
        <w:tblStyle w:val="TableGrid"/>
        <w:tblW w:w="0" w:type="auto"/>
        <w:jc w:val="center"/>
        <w:tblLook w:val="04A0" w:firstRow="1" w:lastRow="0" w:firstColumn="1" w:lastColumn="0" w:noHBand="0" w:noVBand="1"/>
      </w:tblPr>
      <w:tblGrid>
        <w:gridCol w:w="4784"/>
        <w:gridCol w:w="5163"/>
      </w:tblGrid>
      <w:tr w:rsidR="00B139A4" w14:paraId="37000E50" w14:textId="77777777" w:rsidTr="00B139A4">
        <w:trPr>
          <w:jc w:val="center"/>
        </w:trPr>
        <w:tc>
          <w:tcPr>
            <w:tcW w:w="0" w:type="auto"/>
            <w:shd w:val="clear" w:color="auto" w:fill="2F5496" w:themeFill="accent5" w:themeFillShade="BF"/>
          </w:tcPr>
          <w:p w14:paraId="44C12240" w14:textId="01B30538" w:rsidR="00B139A4" w:rsidRPr="00B139A4" w:rsidRDefault="00B139A4" w:rsidP="00AC04DA">
            <w:pPr>
              <w:ind w:firstLine="0"/>
              <w:rPr>
                <w:rFonts w:ascii="Times New Roman" w:hAnsi="Times New Roman"/>
                <w:b/>
              </w:rPr>
            </w:pPr>
            <w:r w:rsidRPr="00B139A4">
              <w:rPr>
                <w:rFonts w:ascii="Times New Roman" w:hAnsi="Times New Roman"/>
                <w:b/>
              </w:rPr>
              <w:t>S.I.E.  CATEGORY/DESIGNATION</w:t>
            </w:r>
          </w:p>
        </w:tc>
        <w:tc>
          <w:tcPr>
            <w:tcW w:w="0" w:type="auto"/>
            <w:shd w:val="clear" w:color="auto" w:fill="2F5496" w:themeFill="accent5" w:themeFillShade="BF"/>
          </w:tcPr>
          <w:p w14:paraId="404BCCE4" w14:textId="3FB59E8B" w:rsidR="00B139A4" w:rsidRPr="00B139A4" w:rsidRDefault="00B139A4" w:rsidP="00AC04DA">
            <w:pPr>
              <w:ind w:firstLine="0"/>
              <w:rPr>
                <w:rFonts w:ascii="Times New Roman" w:hAnsi="Times New Roman"/>
              </w:rPr>
            </w:pPr>
            <w:r w:rsidRPr="00B139A4">
              <w:rPr>
                <w:rFonts w:ascii="Times New Roman" w:hAnsi="Times New Roman"/>
                <w:b/>
              </w:rPr>
              <w:t>MAXIMUM CLASSROOM CAPACITY</w:t>
            </w:r>
          </w:p>
        </w:tc>
      </w:tr>
      <w:tr w:rsidR="00B139A4" w14:paraId="4B9BB543" w14:textId="77777777" w:rsidTr="00B139A4">
        <w:trPr>
          <w:jc w:val="center"/>
        </w:trPr>
        <w:tc>
          <w:tcPr>
            <w:tcW w:w="0" w:type="auto"/>
          </w:tcPr>
          <w:p w14:paraId="1831D17B" w14:textId="72F37D13" w:rsidR="00B139A4" w:rsidRDefault="00B139A4" w:rsidP="00AC04DA">
            <w:pPr>
              <w:ind w:firstLine="0"/>
              <w:rPr>
                <w:rFonts w:ascii="Times New Roman" w:hAnsi="Times New Roman"/>
                <w:u w:val="single"/>
              </w:rPr>
            </w:pPr>
            <w:r>
              <w:rPr>
                <w:rFonts w:ascii="Times New Roman" w:hAnsi="Times New Roman"/>
              </w:rPr>
              <w:t>D75 SPED</w:t>
            </w:r>
            <w:r w:rsidRPr="006251E3">
              <w:rPr>
                <w:rFonts w:ascii="Times New Roman" w:hAnsi="Times New Roman"/>
              </w:rPr>
              <w:t xml:space="preserve">       PreK</w:t>
            </w:r>
          </w:p>
        </w:tc>
        <w:tc>
          <w:tcPr>
            <w:tcW w:w="0" w:type="auto"/>
          </w:tcPr>
          <w:p w14:paraId="4A3E1AEC" w14:textId="5A89C485" w:rsidR="00B139A4" w:rsidRDefault="00B139A4" w:rsidP="00AC04DA">
            <w:pPr>
              <w:ind w:firstLine="0"/>
              <w:rPr>
                <w:rFonts w:ascii="Times New Roman" w:hAnsi="Times New Roman"/>
                <w:u w:val="single"/>
              </w:rPr>
            </w:pPr>
            <w:r w:rsidRPr="006251E3">
              <w:rPr>
                <w:rFonts w:ascii="Times New Roman" w:hAnsi="Times New Roman"/>
              </w:rPr>
              <w:t>8</w:t>
            </w:r>
          </w:p>
        </w:tc>
      </w:tr>
      <w:tr w:rsidR="00B139A4" w14:paraId="175C431B" w14:textId="77777777" w:rsidTr="00B139A4">
        <w:trPr>
          <w:jc w:val="center"/>
        </w:trPr>
        <w:tc>
          <w:tcPr>
            <w:tcW w:w="0" w:type="auto"/>
          </w:tcPr>
          <w:p w14:paraId="2F85A9E7" w14:textId="1A0EEDE1" w:rsidR="00B139A4" w:rsidRDefault="00B139A4" w:rsidP="00AC04DA">
            <w:pPr>
              <w:ind w:firstLine="0"/>
              <w:rPr>
                <w:rFonts w:ascii="Times New Roman" w:hAnsi="Times New Roman"/>
                <w:u w:val="single"/>
              </w:rPr>
            </w:pPr>
            <w:r>
              <w:rPr>
                <w:rFonts w:ascii="Times New Roman" w:hAnsi="Times New Roman"/>
              </w:rPr>
              <w:t>D75 SPED</w:t>
            </w:r>
            <w:r w:rsidRPr="006251E3">
              <w:rPr>
                <w:rFonts w:ascii="Times New Roman" w:hAnsi="Times New Roman"/>
              </w:rPr>
              <w:t xml:space="preserve">       3R</w:t>
            </w:r>
          </w:p>
        </w:tc>
        <w:tc>
          <w:tcPr>
            <w:tcW w:w="0" w:type="auto"/>
          </w:tcPr>
          <w:p w14:paraId="35D3BF3C" w14:textId="6D46180C" w:rsidR="00B139A4" w:rsidRDefault="00B139A4" w:rsidP="00AC04DA">
            <w:pPr>
              <w:ind w:firstLine="0"/>
              <w:rPr>
                <w:rFonts w:ascii="Times New Roman" w:hAnsi="Times New Roman"/>
                <w:u w:val="single"/>
              </w:rPr>
            </w:pPr>
            <w:r w:rsidRPr="006251E3">
              <w:rPr>
                <w:rFonts w:ascii="Times New Roman" w:hAnsi="Times New Roman"/>
              </w:rPr>
              <w:t>12</w:t>
            </w:r>
          </w:p>
        </w:tc>
      </w:tr>
      <w:tr w:rsidR="00B139A4" w14:paraId="45D21FB2" w14:textId="77777777" w:rsidTr="00B139A4">
        <w:trPr>
          <w:jc w:val="center"/>
        </w:trPr>
        <w:tc>
          <w:tcPr>
            <w:tcW w:w="0" w:type="auto"/>
          </w:tcPr>
          <w:p w14:paraId="49872246" w14:textId="15F1051E" w:rsidR="00B139A4" w:rsidRDefault="00B139A4" w:rsidP="00AC04DA">
            <w:pPr>
              <w:ind w:firstLine="0"/>
              <w:rPr>
                <w:rFonts w:ascii="Times New Roman" w:hAnsi="Times New Roman"/>
                <w:u w:val="single"/>
              </w:rPr>
            </w:pPr>
            <w:r w:rsidRPr="00BB6044">
              <w:rPr>
                <w:rFonts w:ascii="Times New Roman" w:hAnsi="Times New Roman"/>
                <w:lang w:val="pt-BR"/>
              </w:rPr>
              <w:t>D75 SPED       4R</w:t>
            </w:r>
          </w:p>
        </w:tc>
        <w:tc>
          <w:tcPr>
            <w:tcW w:w="0" w:type="auto"/>
          </w:tcPr>
          <w:p w14:paraId="603AAB7F" w14:textId="175CC871" w:rsidR="00B139A4" w:rsidRDefault="00B139A4" w:rsidP="00AC04DA">
            <w:pPr>
              <w:ind w:firstLine="0"/>
              <w:rPr>
                <w:rFonts w:ascii="Times New Roman" w:hAnsi="Times New Roman"/>
                <w:u w:val="single"/>
              </w:rPr>
            </w:pPr>
            <w:r w:rsidRPr="00BB6044">
              <w:rPr>
                <w:rFonts w:ascii="Times New Roman" w:hAnsi="Times New Roman"/>
                <w:lang w:val="pt-BR"/>
              </w:rPr>
              <w:t>8</w:t>
            </w:r>
          </w:p>
        </w:tc>
      </w:tr>
      <w:tr w:rsidR="00B139A4" w14:paraId="1251039F" w14:textId="77777777" w:rsidTr="00B139A4">
        <w:trPr>
          <w:jc w:val="center"/>
        </w:trPr>
        <w:tc>
          <w:tcPr>
            <w:tcW w:w="0" w:type="auto"/>
          </w:tcPr>
          <w:p w14:paraId="2916D378" w14:textId="4287DCE5" w:rsidR="00B139A4" w:rsidRDefault="00B139A4" w:rsidP="00AC04DA">
            <w:pPr>
              <w:ind w:firstLine="0"/>
              <w:rPr>
                <w:rFonts w:ascii="Times New Roman" w:hAnsi="Times New Roman"/>
                <w:u w:val="single"/>
              </w:rPr>
            </w:pPr>
            <w:r w:rsidRPr="00BB6044">
              <w:rPr>
                <w:rFonts w:ascii="Times New Roman" w:hAnsi="Times New Roman"/>
                <w:lang w:val="pt-BR"/>
              </w:rPr>
              <w:t>D75 SPED       5R</w:t>
            </w:r>
          </w:p>
        </w:tc>
        <w:tc>
          <w:tcPr>
            <w:tcW w:w="0" w:type="auto"/>
          </w:tcPr>
          <w:p w14:paraId="6BBB7A55" w14:textId="5881438A" w:rsidR="00B139A4" w:rsidRDefault="00B139A4" w:rsidP="00AC04DA">
            <w:pPr>
              <w:ind w:firstLine="0"/>
              <w:rPr>
                <w:rFonts w:ascii="Times New Roman" w:hAnsi="Times New Roman"/>
                <w:u w:val="single"/>
              </w:rPr>
            </w:pPr>
            <w:r w:rsidRPr="00BB6044">
              <w:rPr>
                <w:rFonts w:ascii="Times New Roman" w:hAnsi="Times New Roman"/>
                <w:lang w:val="pt-BR"/>
              </w:rPr>
              <w:t>6</w:t>
            </w:r>
          </w:p>
        </w:tc>
      </w:tr>
      <w:tr w:rsidR="00B139A4" w14:paraId="53CAD3C4" w14:textId="77777777" w:rsidTr="00B139A4">
        <w:trPr>
          <w:jc w:val="center"/>
        </w:trPr>
        <w:tc>
          <w:tcPr>
            <w:tcW w:w="0" w:type="auto"/>
          </w:tcPr>
          <w:p w14:paraId="49049E3D" w14:textId="3219B324" w:rsidR="00B139A4" w:rsidRDefault="00B139A4" w:rsidP="00AC04DA">
            <w:pPr>
              <w:ind w:firstLine="0"/>
              <w:rPr>
                <w:rFonts w:ascii="Times New Roman" w:hAnsi="Times New Roman"/>
                <w:u w:val="single"/>
              </w:rPr>
            </w:pPr>
            <w:r>
              <w:rPr>
                <w:rFonts w:ascii="Times New Roman" w:hAnsi="Times New Roman"/>
              </w:rPr>
              <w:t>D75 SPED</w:t>
            </w:r>
            <w:r w:rsidRPr="006251E3">
              <w:rPr>
                <w:rFonts w:ascii="Times New Roman" w:hAnsi="Times New Roman"/>
              </w:rPr>
              <w:t xml:space="preserve">       6R</w:t>
            </w:r>
          </w:p>
        </w:tc>
        <w:tc>
          <w:tcPr>
            <w:tcW w:w="0" w:type="auto"/>
          </w:tcPr>
          <w:p w14:paraId="51375BD5" w14:textId="5749D5BE" w:rsidR="00B139A4" w:rsidRDefault="00B139A4" w:rsidP="00AC04DA">
            <w:pPr>
              <w:ind w:firstLine="0"/>
              <w:rPr>
                <w:rFonts w:ascii="Times New Roman" w:hAnsi="Times New Roman"/>
                <w:u w:val="single"/>
              </w:rPr>
            </w:pPr>
            <w:r w:rsidRPr="006251E3">
              <w:rPr>
                <w:rFonts w:ascii="Times New Roman" w:hAnsi="Times New Roman"/>
              </w:rPr>
              <w:t>12</w:t>
            </w:r>
          </w:p>
        </w:tc>
      </w:tr>
      <w:tr w:rsidR="00B139A4" w14:paraId="654D3F7A" w14:textId="77777777" w:rsidTr="00B139A4">
        <w:trPr>
          <w:jc w:val="center"/>
        </w:trPr>
        <w:tc>
          <w:tcPr>
            <w:tcW w:w="0" w:type="auto"/>
          </w:tcPr>
          <w:p w14:paraId="272AFACB" w14:textId="3BA2E2F4" w:rsidR="00B139A4" w:rsidRDefault="00B139A4" w:rsidP="00AC04DA">
            <w:pPr>
              <w:ind w:firstLine="0"/>
              <w:rPr>
                <w:rFonts w:ascii="Times New Roman" w:hAnsi="Times New Roman"/>
                <w:u w:val="single"/>
              </w:rPr>
            </w:pPr>
            <w:r>
              <w:rPr>
                <w:rFonts w:ascii="Times New Roman" w:hAnsi="Times New Roman"/>
              </w:rPr>
              <w:t>D75 SPED</w:t>
            </w:r>
            <w:r w:rsidRPr="006251E3">
              <w:rPr>
                <w:rFonts w:ascii="Times New Roman" w:hAnsi="Times New Roman"/>
              </w:rPr>
              <w:t xml:space="preserve">       SL</w:t>
            </w:r>
          </w:p>
        </w:tc>
        <w:tc>
          <w:tcPr>
            <w:tcW w:w="0" w:type="auto"/>
          </w:tcPr>
          <w:p w14:paraId="36E40980" w14:textId="5A864F91" w:rsidR="00B139A4" w:rsidRDefault="00B139A4" w:rsidP="00AC04DA">
            <w:pPr>
              <w:ind w:firstLine="0"/>
              <w:rPr>
                <w:rFonts w:ascii="Times New Roman" w:hAnsi="Times New Roman"/>
                <w:u w:val="single"/>
              </w:rPr>
            </w:pPr>
            <w:r w:rsidRPr="006251E3">
              <w:rPr>
                <w:rFonts w:ascii="Times New Roman" w:hAnsi="Times New Roman"/>
              </w:rPr>
              <w:t>Various</w:t>
            </w:r>
          </w:p>
        </w:tc>
      </w:tr>
      <w:tr w:rsidR="00B139A4" w14:paraId="25AAC0CA" w14:textId="77777777" w:rsidTr="00B139A4">
        <w:trPr>
          <w:jc w:val="center"/>
        </w:trPr>
        <w:tc>
          <w:tcPr>
            <w:tcW w:w="0" w:type="auto"/>
          </w:tcPr>
          <w:p w14:paraId="5F890C33" w14:textId="6F7349EA" w:rsidR="00B139A4" w:rsidRDefault="00B139A4" w:rsidP="00AC04DA">
            <w:pPr>
              <w:ind w:firstLine="0"/>
              <w:rPr>
                <w:rFonts w:ascii="Times New Roman" w:hAnsi="Times New Roman"/>
                <w:u w:val="single"/>
              </w:rPr>
            </w:pPr>
            <w:r>
              <w:rPr>
                <w:rFonts w:ascii="Times New Roman" w:hAnsi="Times New Roman"/>
              </w:rPr>
              <w:t>D75 SPED</w:t>
            </w:r>
            <w:r w:rsidRPr="006251E3">
              <w:rPr>
                <w:rFonts w:ascii="Times New Roman" w:hAnsi="Times New Roman"/>
              </w:rPr>
              <w:t xml:space="preserve">       WI</w:t>
            </w:r>
          </w:p>
        </w:tc>
        <w:tc>
          <w:tcPr>
            <w:tcW w:w="0" w:type="auto"/>
          </w:tcPr>
          <w:p w14:paraId="27A5FB69" w14:textId="717183A8" w:rsidR="00B139A4" w:rsidRDefault="00B139A4" w:rsidP="00AC04DA">
            <w:pPr>
              <w:ind w:firstLine="0"/>
              <w:rPr>
                <w:rFonts w:ascii="Times New Roman" w:hAnsi="Times New Roman"/>
                <w:u w:val="single"/>
              </w:rPr>
            </w:pPr>
            <w:r w:rsidRPr="006251E3">
              <w:rPr>
                <w:rFonts w:ascii="Times New Roman" w:hAnsi="Times New Roman"/>
              </w:rPr>
              <w:t>Various</w:t>
            </w:r>
          </w:p>
        </w:tc>
      </w:tr>
    </w:tbl>
    <w:p w14:paraId="24F5CCDD" w14:textId="77777777" w:rsidR="00B139A4" w:rsidRDefault="00B139A4" w:rsidP="00AC04DA">
      <w:pPr>
        <w:tabs>
          <w:tab w:val="left" w:pos="6480"/>
        </w:tabs>
        <w:ind w:firstLine="0"/>
        <w:rPr>
          <w:rFonts w:ascii="Times New Roman" w:hAnsi="Times New Roman"/>
          <w:b/>
        </w:rPr>
      </w:pPr>
    </w:p>
    <w:tbl>
      <w:tblPr>
        <w:tblStyle w:val="TableGrid"/>
        <w:tblW w:w="0" w:type="auto"/>
        <w:jc w:val="center"/>
        <w:tblLook w:val="04A0" w:firstRow="1" w:lastRow="0" w:firstColumn="1" w:lastColumn="0" w:noHBand="0" w:noVBand="1"/>
      </w:tblPr>
      <w:tblGrid>
        <w:gridCol w:w="4220"/>
        <w:gridCol w:w="5539"/>
      </w:tblGrid>
      <w:tr w:rsidR="00B139A4" w14:paraId="6771EC41" w14:textId="77777777" w:rsidTr="00B139A4">
        <w:trPr>
          <w:jc w:val="center"/>
        </w:trPr>
        <w:tc>
          <w:tcPr>
            <w:tcW w:w="0" w:type="auto"/>
            <w:shd w:val="clear" w:color="auto" w:fill="2F5496" w:themeFill="accent5" w:themeFillShade="BF"/>
          </w:tcPr>
          <w:p w14:paraId="64B5D7AA" w14:textId="745AA582" w:rsidR="00B139A4" w:rsidRPr="00B139A4" w:rsidRDefault="00B139A4" w:rsidP="00AC04DA">
            <w:pPr>
              <w:tabs>
                <w:tab w:val="left" w:pos="6480"/>
              </w:tabs>
              <w:ind w:firstLine="0"/>
              <w:rPr>
                <w:rFonts w:ascii="Times New Roman" w:hAnsi="Times New Roman"/>
                <w:b/>
              </w:rPr>
            </w:pPr>
            <w:r w:rsidRPr="00B139A4">
              <w:rPr>
                <w:rFonts w:ascii="Times New Roman" w:hAnsi="Times New Roman"/>
                <w:b/>
              </w:rPr>
              <w:t>M.I.S.  CATEGORY</w:t>
            </w:r>
          </w:p>
        </w:tc>
        <w:tc>
          <w:tcPr>
            <w:tcW w:w="0" w:type="auto"/>
            <w:shd w:val="clear" w:color="auto" w:fill="2F5496" w:themeFill="accent5" w:themeFillShade="BF"/>
          </w:tcPr>
          <w:p w14:paraId="2F1F865A" w14:textId="0DA204D2" w:rsidR="00B139A4" w:rsidRPr="00B139A4" w:rsidRDefault="00B139A4" w:rsidP="00AC04DA">
            <w:pPr>
              <w:tabs>
                <w:tab w:val="left" w:pos="6480"/>
              </w:tabs>
              <w:ind w:firstLine="0"/>
              <w:rPr>
                <w:rFonts w:ascii="Times New Roman" w:hAnsi="Times New Roman"/>
                <w:b/>
              </w:rPr>
            </w:pPr>
            <w:r w:rsidRPr="00B139A4">
              <w:rPr>
                <w:rFonts w:ascii="Times New Roman" w:hAnsi="Times New Roman"/>
                <w:b/>
              </w:rPr>
              <w:t>MAXIMUM CLASSROOM CAPACITY</w:t>
            </w:r>
            <w:commentRangeStart w:id="7"/>
            <w:commentRangeEnd w:id="7"/>
            <w:r w:rsidRPr="00B139A4">
              <w:rPr>
                <w:rStyle w:val="CommentReference"/>
              </w:rPr>
              <w:commentReference w:id="7"/>
            </w:r>
          </w:p>
        </w:tc>
      </w:tr>
      <w:tr w:rsidR="00B139A4" w14:paraId="6B47D894" w14:textId="77777777" w:rsidTr="00B139A4">
        <w:trPr>
          <w:jc w:val="center"/>
        </w:trPr>
        <w:tc>
          <w:tcPr>
            <w:tcW w:w="0" w:type="auto"/>
          </w:tcPr>
          <w:p w14:paraId="18817758" w14:textId="70F7B224" w:rsidR="00B139A4" w:rsidRDefault="00B139A4" w:rsidP="00AC04DA">
            <w:pPr>
              <w:tabs>
                <w:tab w:val="left" w:pos="6480"/>
              </w:tabs>
              <w:ind w:firstLine="0"/>
              <w:rPr>
                <w:rFonts w:ascii="Times New Roman" w:hAnsi="Times New Roman"/>
                <w:b/>
              </w:rPr>
            </w:pPr>
            <w:r>
              <w:rPr>
                <w:rFonts w:ascii="Times New Roman" w:hAnsi="Times New Roman"/>
              </w:rPr>
              <w:t xml:space="preserve">Non-D75 </w:t>
            </w:r>
            <w:proofErr w:type="gramStart"/>
            <w:r>
              <w:rPr>
                <w:rFonts w:ascii="Times New Roman" w:hAnsi="Times New Roman"/>
              </w:rPr>
              <w:t>SPED(</w:t>
            </w:r>
            <w:proofErr w:type="spellStart"/>
            <w:proofErr w:type="gramEnd"/>
            <w:r>
              <w:rPr>
                <w:rFonts w:ascii="Times New Roman" w:hAnsi="Times New Roman"/>
              </w:rPr>
              <w:t>Prek</w:t>
            </w:r>
            <w:proofErr w:type="spellEnd"/>
            <w:r>
              <w:rPr>
                <w:rFonts w:ascii="Times New Roman" w:hAnsi="Times New Roman"/>
              </w:rPr>
              <w:t xml:space="preserve"> – 8</w:t>
            </w:r>
            <w:r w:rsidRPr="00972058">
              <w:rPr>
                <w:rFonts w:ascii="Times New Roman" w:hAnsi="Times New Roman"/>
                <w:vertAlign w:val="superscript"/>
              </w:rPr>
              <w:t>th</w:t>
            </w:r>
            <w:r>
              <w:rPr>
                <w:rFonts w:ascii="Times New Roman" w:hAnsi="Times New Roman"/>
              </w:rPr>
              <w:t xml:space="preserve"> Grade)</w:t>
            </w:r>
          </w:p>
        </w:tc>
        <w:tc>
          <w:tcPr>
            <w:tcW w:w="0" w:type="auto"/>
          </w:tcPr>
          <w:p w14:paraId="39CC3CDE" w14:textId="4447380C" w:rsidR="00B139A4" w:rsidRDefault="00B139A4" w:rsidP="00AC04DA">
            <w:pPr>
              <w:tabs>
                <w:tab w:val="left" w:pos="6480"/>
              </w:tabs>
              <w:ind w:firstLine="0"/>
              <w:rPr>
                <w:rFonts w:ascii="Times New Roman" w:hAnsi="Times New Roman"/>
                <w:b/>
              </w:rPr>
            </w:pPr>
            <w:r w:rsidRPr="006251E3">
              <w:rPr>
                <w:rFonts w:ascii="Times New Roman" w:hAnsi="Times New Roman"/>
              </w:rPr>
              <w:t>12</w:t>
            </w:r>
          </w:p>
        </w:tc>
      </w:tr>
      <w:tr w:rsidR="00B139A4" w14:paraId="2A917774" w14:textId="77777777" w:rsidTr="00B139A4">
        <w:trPr>
          <w:jc w:val="center"/>
        </w:trPr>
        <w:tc>
          <w:tcPr>
            <w:tcW w:w="0" w:type="auto"/>
          </w:tcPr>
          <w:p w14:paraId="3E4C8DFE" w14:textId="358D0D40" w:rsidR="00B139A4" w:rsidRDefault="00B139A4" w:rsidP="00AC04DA">
            <w:pPr>
              <w:tabs>
                <w:tab w:val="left" w:pos="6480"/>
              </w:tabs>
              <w:ind w:firstLine="0"/>
              <w:rPr>
                <w:rFonts w:ascii="Times New Roman" w:hAnsi="Times New Roman"/>
                <w:b/>
              </w:rPr>
            </w:pPr>
            <w:r>
              <w:rPr>
                <w:rFonts w:ascii="Times New Roman" w:hAnsi="Times New Roman"/>
              </w:rPr>
              <w:t xml:space="preserve">Non-D75 </w:t>
            </w:r>
            <w:proofErr w:type="gramStart"/>
            <w:r>
              <w:rPr>
                <w:rFonts w:ascii="Times New Roman" w:hAnsi="Times New Roman"/>
              </w:rPr>
              <w:t>SPED(</w:t>
            </w:r>
            <w:proofErr w:type="gramEnd"/>
            <w:r>
              <w:rPr>
                <w:rFonts w:ascii="Times New Roman" w:hAnsi="Times New Roman"/>
              </w:rPr>
              <w:t>9</w:t>
            </w:r>
            <w:r w:rsidRPr="00972058">
              <w:rPr>
                <w:rFonts w:ascii="Times New Roman" w:hAnsi="Times New Roman"/>
                <w:vertAlign w:val="superscript"/>
              </w:rPr>
              <w:t>th</w:t>
            </w:r>
            <w:r>
              <w:rPr>
                <w:rFonts w:ascii="Times New Roman" w:hAnsi="Times New Roman"/>
              </w:rPr>
              <w:t xml:space="preserve"> – 12</w:t>
            </w:r>
            <w:r w:rsidRPr="00972058">
              <w:rPr>
                <w:rFonts w:ascii="Times New Roman" w:hAnsi="Times New Roman"/>
                <w:vertAlign w:val="superscript"/>
              </w:rPr>
              <w:t>th</w:t>
            </w:r>
            <w:r>
              <w:rPr>
                <w:rFonts w:ascii="Times New Roman" w:hAnsi="Times New Roman"/>
              </w:rPr>
              <w:t xml:space="preserve"> Grade)</w:t>
            </w:r>
          </w:p>
        </w:tc>
        <w:tc>
          <w:tcPr>
            <w:tcW w:w="0" w:type="auto"/>
          </w:tcPr>
          <w:p w14:paraId="19F0163A" w14:textId="4854C5CA" w:rsidR="00B139A4" w:rsidRDefault="00B139A4" w:rsidP="00AC04DA">
            <w:pPr>
              <w:tabs>
                <w:tab w:val="left" w:pos="6480"/>
              </w:tabs>
              <w:ind w:firstLine="0"/>
              <w:rPr>
                <w:rFonts w:ascii="Times New Roman" w:hAnsi="Times New Roman"/>
                <w:b/>
              </w:rPr>
            </w:pPr>
            <w:r>
              <w:rPr>
                <w:rFonts w:ascii="Times New Roman" w:hAnsi="Times New Roman"/>
              </w:rPr>
              <w:t>15</w:t>
            </w:r>
          </w:p>
        </w:tc>
      </w:tr>
    </w:tbl>
    <w:p w14:paraId="7CF48F64" w14:textId="77777777" w:rsidR="00B139A4" w:rsidRDefault="00B139A4" w:rsidP="00AC04DA">
      <w:pPr>
        <w:tabs>
          <w:tab w:val="left" w:pos="6480"/>
        </w:tabs>
        <w:ind w:firstLine="0"/>
        <w:rPr>
          <w:rFonts w:ascii="Times New Roman" w:hAnsi="Times New Roman"/>
          <w:b/>
        </w:rPr>
      </w:pPr>
    </w:p>
    <w:p w14:paraId="56717D36" w14:textId="77777777" w:rsidR="00AC04DA" w:rsidRPr="006251E3" w:rsidRDefault="00AC04DA" w:rsidP="00AC04DA">
      <w:pPr>
        <w:ind w:firstLine="0"/>
        <w:rPr>
          <w:rFonts w:ascii="Times New Roman" w:hAnsi="Times New Roman"/>
          <w:b/>
          <w:u w:val="single"/>
        </w:rPr>
      </w:pPr>
      <w:r w:rsidRPr="006251E3">
        <w:rPr>
          <w:rFonts w:ascii="Times New Roman" w:hAnsi="Times New Roman"/>
          <w:b/>
        </w:rPr>
        <w:t xml:space="preserve">2. </w:t>
      </w:r>
      <w:r w:rsidRPr="006251E3">
        <w:rPr>
          <w:rFonts w:ascii="Times New Roman" w:hAnsi="Times New Roman"/>
          <w:b/>
        </w:rPr>
        <w:tab/>
      </w:r>
      <w:r w:rsidRPr="006251E3">
        <w:rPr>
          <w:rFonts w:ascii="Times New Roman" w:hAnsi="Times New Roman"/>
          <w:b/>
          <w:u w:val="single"/>
        </w:rPr>
        <w:t xml:space="preserve">The </w:t>
      </w:r>
      <w:r>
        <w:rPr>
          <w:rFonts w:ascii="Times New Roman" w:hAnsi="Times New Roman"/>
          <w:b/>
          <w:u w:val="single"/>
        </w:rPr>
        <w:t>Adjusted</w:t>
      </w:r>
      <w:r w:rsidRPr="006251E3">
        <w:rPr>
          <w:rFonts w:ascii="Times New Roman" w:hAnsi="Times New Roman"/>
          <w:b/>
          <w:u w:val="single"/>
        </w:rPr>
        <w:t xml:space="preserve"> Capacity</w:t>
      </w:r>
      <w:r w:rsidRPr="006251E3">
        <w:rPr>
          <w:rFonts w:ascii="Times New Roman" w:hAnsi="Times New Roman"/>
          <w:b/>
        </w:rPr>
        <w:t xml:space="preserve"> </w:t>
      </w:r>
    </w:p>
    <w:p w14:paraId="18AE7E32" w14:textId="362C77D6" w:rsidR="00AC04DA" w:rsidRPr="006251E3" w:rsidRDefault="00AC04DA" w:rsidP="00E52C09">
      <w:pPr>
        <w:ind w:left="720" w:firstLine="0"/>
        <w:rPr>
          <w:rFonts w:ascii="Times New Roman" w:hAnsi="Times New Roman"/>
        </w:rPr>
      </w:pPr>
      <w:r w:rsidRPr="006251E3">
        <w:rPr>
          <w:rFonts w:ascii="Times New Roman" w:hAnsi="Times New Roman"/>
        </w:rPr>
        <w:t xml:space="preserve">Citywide programs require significant amounts of space for </w:t>
      </w:r>
      <w:r>
        <w:rPr>
          <w:rFonts w:ascii="Times New Roman" w:hAnsi="Times New Roman"/>
        </w:rPr>
        <w:t xml:space="preserve">instructional </w:t>
      </w:r>
      <w:r w:rsidRPr="006251E3">
        <w:rPr>
          <w:rFonts w:ascii="Times New Roman" w:hAnsi="Times New Roman"/>
        </w:rPr>
        <w:t xml:space="preserve">support services such </w:t>
      </w:r>
      <w:commentRangeStart w:id="8"/>
      <w:r w:rsidRPr="006251E3">
        <w:rPr>
          <w:rFonts w:ascii="Times New Roman" w:hAnsi="Times New Roman"/>
        </w:rPr>
        <w:t>as:  speech, occupational and physical therapy, crisis intervention etc.</w:t>
      </w:r>
      <w:r>
        <w:rPr>
          <w:rFonts w:ascii="Times New Roman" w:hAnsi="Times New Roman"/>
        </w:rPr>
        <w:t xml:space="preserve"> </w:t>
      </w:r>
      <w:proofErr w:type="gramStart"/>
      <w:r>
        <w:rPr>
          <w:rFonts w:ascii="Times New Roman" w:hAnsi="Times New Roman"/>
        </w:rPr>
        <w:t xml:space="preserve">Depending on the </w:t>
      </w:r>
      <w:r w:rsidR="00E52C09">
        <w:rPr>
          <w:rFonts w:ascii="Times New Roman" w:hAnsi="Times New Roman"/>
        </w:rPr>
        <w:t>p</w:t>
      </w:r>
      <w:r>
        <w:rPr>
          <w:rFonts w:ascii="Times New Roman" w:hAnsi="Times New Roman"/>
        </w:rPr>
        <w:t>rogram category, there</w:t>
      </w:r>
      <w:proofErr w:type="gramEnd"/>
      <w:r>
        <w:rPr>
          <w:rFonts w:ascii="Times New Roman" w:hAnsi="Times New Roman"/>
        </w:rPr>
        <w:t xml:space="preserve"> are different needs for various instructional support spaces.</w:t>
      </w:r>
      <w:commentRangeEnd w:id="8"/>
      <w:r w:rsidR="00AB6D25" w:rsidRPr="00E52C09">
        <w:rPr>
          <w:rFonts w:ascii="Times New Roman" w:hAnsi="Times New Roman"/>
        </w:rPr>
        <w:commentReference w:id="8"/>
      </w:r>
    </w:p>
    <w:p w14:paraId="625F1280" w14:textId="77777777" w:rsidR="005E02C0" w:rsidRDefault="005E02C0" w:rsidP="00AC04DA">
      <w:pPr>
        <w:ind w:left="720" w:firstLine="0"/>
        <w:rPr>
          <w:rFonts w:ascii="Times New Roman" w:hAnsi="Times New Roman"/>
        </w:rPr>
      </w:pPr>
    </w:p>
    <w:p w14:paraId="28F0076C" w14:textId="18A739BF" w:rsidR="00AC04DA" w:rsidRDefault="00AC04DA" w:rsidP="00AC04DA">
      <w:pPr>
        <w:ind w:left="720" w:firstLine="0"/>
        <w:rPr>
          <w:rFonts w:ascii="Times New Roman" w:hAnsi="Times New Roman"/>
        </w:rPr>
      </w:pPr>
      <w:commentRangeStart w:id="9"/>
      <w:commentRangeStart w:id="10"/>
      <w:r>
        <w:rPr>
          <w:rFonts w:ascii="Times New Roman" w:hAnsi="Times New Roman"/>
        </w:rPr>
        <w:t xml:space="preserve"> The chart below summarizes the type of instructional support spaces that are needed for each type of program category. </w:t>
      </w:r>
    </w:p>
    <w:p w14:paraId="1B597BCD" w14:textId="77777777" w:rsidR="00AC04DA" w:rsidRDefault="00AC04DA" w:rsidP="00AC04DA">
      <w:pPr>
        <w:ind w:left="720" w:firstLine="0"/>
        <w:rPr>
          <w:rFonts w:ascii="Times New Roman" w:hAnsi="Times New Roman"/>
        </w:rPr>
      </w:pPr>
    </w:p>
    <w:tbl>
      <w:tblPr>
        <w:tblStyle w:val="TableGrid"/>
        <w:tblW w:w="0" w:type="auto"/>
        <w:jc w:val="center"/>
        <w:tblLook w:val="04A0" w:firstRow="1" w:lastRow="0" w:firstColumn="1" w:lastColumn="0" w:noHBand="0" w:noVBand="1"/>
      </w:tblPr>
      <w:tblGrid>
        <w:gridCol w:w="2283"/>
        <w:gridCol w:w="5695"/>
      </w:tblGrid>
      <w:tr w:rsidR="005E02C0" w14:paraId="35E5AC31" w14:textId="77777777" w:rsidTr="00B139A4">
        <w:trPr>
          <w:jc w:val="center"/>
        </w:trPr>
        <w:tc>
          <w:tcPr>
            <w:tcW w:w="0" w:type="auto"/>
            <w:shd w:val="clear" w:color="auto" w:fill="2F5496" w:themeFill="accent5" w:themeFillShade="BF"/>
          </w:tcPr>
          <w:p w14:paraId="3DA25120" w14:textId="71E80454" w:rsidR="005E02C0" w:rsidRPr="00B139A4" w:rsidRDefault="005E02C0" w:rsidP="00AC04DA">
            <w:pPr>
              <w:ind w:firstLine="0"/>
              <w:rPr>
                <w:rFonts w:ascii="Times New Roman" w:hAnsi="Times New Roman"/>
              </w:rPr>
            </w:pPr>
            <w:r w:rsidRPr="00B139A4">
              <w:rPr>
                <w:rFonts w:ascii="Times New Roman" w:hAnsi="Times New Roman"/>
                <w:b/>
              </w:rPr>
              <w:t>PROGRAM</w:t>
            </w:r>
          </w:p>
        </w:tc>
        <w:tc>
          <w:tcPr>
            <w:tcW w:w="0" w:type="auto"/>
            <w:shd w:val="clear" w:color="auto" w:fill="2F5496" w:themeFill="accent5" w:themeFillShade="BF"/>
          </w:tcPr>
          <w:p w14:paraId="170F02A8" w14:textId="2D7E65FB" w:rsidR="005E02C0" w:rsidRPr="00B139A4" w:rsidRDefault="005E02C0" w:rsidP="00AC04DA">
            <w:pPr>
              <w:ind w:firstLine="0"/>
              <w:rPr>
                <w:rFonts w:ascii="Times New Roman" w:hAnsi="Times New Roman"/>
              </w:rPr>
            </w:pPr>
            <w:r w:rsidRPr="00B139A4">
              <w:rPr>
                <w:rFonts w:ascii="Times New Roman" w:hAnsi="Times New Roman"/>
                <w:b/>
              </w:rPr>
              <w:t>SUPPORT SERVICES</w:t>
            </w:r>
          </w:p>
        </w:tc>
      </w:tr>
      <w:tr w:rsidR="005E02C0" w14:paraId="3FDEBFFE" w14:textId="77777777" w:rsidTr="000E7A2E">
        <w:trPr>
          <w:trHeight w:val="1630"/>
          <w:jc w:val="center"/>
        </w:trPr>
        <w:tc>
          <w:tcPr>
            <w:tcW w:w="0" w:type="auto"/>
          </w:tcPr>
          <w:p w14:paraId="470BA061" w14:textId="07978169" w:rsidR="005E02C0" w:rsidRDefault="005E02C0" w:rsidP="00AC04DA">
            <w:pPr>
              <w:ind w:firstLine="0"/>
              <w:rPr>
                <w:rFonts w:ascii="Times New Roman" w:hAnsi="Times New Roman"/>
              </w:rPr>
            </w:pPr>
            <w:r w:rsidRPr="006251E3">
              <w:rPr>
                <w:rFonts w:ascii="Times New Roman" w:hAnsi="Times New Roman"/>
                <w:b/>
              </w:rPr>
              <w:t>PreK and 6R</w:t>
            </w:r>
            <w:r>
              <w:rPr>
                <w:rFonts w:ascii="Times New Roman" w:hAnsi="Times New Roman"/>
              </w:rPr>
              <w:t xml:space="preserve"> </w:t>
            </w:r>
          </w:p>
        </w:tc>
        <w:tc>
          <w:tcPr>
            <w:tcW w:w="0" w:type="auto"/>
          </w:tcPr>
          <w:p w14:paraId="0600EAA8" w14:textId="77777777" w:rsidR="005E02C0" w:rsidRDefault="005E02C0" w:rsidP="00AC04DA">
            <w:pPr>
              <w:ind w:firstLine="0"/>
              <w:rPr>
                <w:rFonts w:ascii="Times New Roman" w:hAnsi="Times New Roman"/>
              </w:rPr>
            </w:pPr>
            <w:r>
              <w:rPr>
                <w:rFonts w:ascii="Times New Roman" w:hAnsi="Times New Roman"/>
              </w:rPr>
              <w:t>Unit Coordinator</w:t>
            </w:r>
            <w:r w:rsidRPr="006251E3">
              <w:rPr>
                <w:rFonts w:ascii="Times New Roman" w:hAnsi="Times New Roman"/>
              </w:rPr>
              <w:t xml:space="preserve"> &amp; Speech</w:t>
            </w:r>
          </w:p>
          <w:p w14:paraId="26870112" w14:textId="77777777" w:rsidR="005E02C0" w:rsidRDefault="005E02C0" w:rsidP="00AC04DA">
            <w:pPr>
              <w:ind w:firstLine="0"/>
              <w:rPr>
                <w:rFonts w:ascii="Times New Roman" w:hAnsi="Times New Roman"/>
              </w:rPr>
            </w:pPr>
            <w:r w:rsidRPr="006251E3">
              <w:rPr>
                <w:rFonts w:ascii="Times New Roman" w:hAnsi="Times New Roman"/>
              </w:rPr>
              <w:t>Nurse &amp; O</w:t>
            </w:r>
            <w:r>
              <w:rPr>
                <w:rFonts w:ascii="Times New Roman" w:hAnsi="Times New Roman"/>
              </w:rPr>
              <w:t xml:space="preserve">ccupational </w:t>
            </w:r>
            <w:r w:rsidRPr="006251E3">
              <w:rPr>
                <w:rFonts w:ascii="Times New Roman" w:hAnsi="Times New Roman"/>
              </w:rPr>
              <w:t>T</w:t>
            </w:r>
            <w:r>
              <w:rPr>
                <w:rFonts w:ascii="Times New Roman" w:hAnsi="Times New Roman"/>
              </w:rPr>
              <w:t>herapy</w:t>
            </w:r>
            <w:r w:rsidRPr="006251E3">
              <w:rPr>
                <w:rFonts w:ascii="Times New Roman" w:hAnsi="Times New Roman"/>
              </w:rPr>
              <w:t>/P</w:t>
            </w:r>
            <w:r>
              <w:rPr>
                <w:rFonts w:ascii="Times New Roman" w:hAnsi="Times New Roman"/>
              </w:rPr>
              <w:t>hysical Therapy</w:t>
            </w:r>
          </w:p>
          <w:p w14:paraId="288B9A55" w14:textId="77777777" w:rsidR="005E02C0" w:rsidRDefault="005E02C0" w:rsidP="00AC04DA">
            <w:pPr>
              <w:ind w:firstLine="0"/>
              <w:rPr>
                <w:rFonts w:ascii="Times New Roman" w:hAnsi="Times New Roman"/>
              </w:rPr>
            </w:pPr>
            <w:r>
              <w:rPr>
                <w:rFonts w:ascii="Times New Roman" w:hAnsi="Times New Roman"/>
              </w:rPr>
              <w:t>Adaptive Physical Education</w:t>
            </w:r>
          </w:p>
          <w:p w14:paraId="31CCEA7D" w14:textId="77777777" w:rsidR="005E02C0" w:rsidRDefault="005E02C0" w:rsidP="00AC04DA">
            <w:pPr>
              <w:ind w:firstLine="0"/>
              <w:rPr>
                <w:rFonts w:ascii="Times New Roman" w:hAnsi="Times New Roman"/>
              </w:rPr>
            </w:pPr>
            <w:r w:rsidRPr="006251E3">
              <w:rPr>
                <w:rFonts w:ascii="Times New Roman" w:hAnsi="Times New Roman"/>
              </w:rPr>
              <w:t>Activities for Daily Living</w:t>
            </w:r>
            <w:r>
              <w:rPr>
                <w:rFonts w:ascii="Times New Roman" w:hAnsi="Times New Roman"/>
              </w:rPr>
              <w:t xml:space="preserve"> (with kitchen facility)</w:t>
            </w:r>
          </w:p>
          <w:p w14:paraId="24147525" w14:textId="7F0C295C" w:rsidR="005E02C0" w:rsidRDefault="005E02C0" w:rsidP="00AC04DA">
            <w:pPr>
              <w:ind w:firstLine="0"/>
              <w:rPr>
                <w:rFonts w:ascii="Times New Roman" w:hAnsi="Times New Roman"/>
              </w:rPr>
            </w:pPr>
            <w:r>
              <w:rPr>
                <w:rFonts w:ascii="Times New Roman" w:hAnsi="Times New Roman"/>
              </w:rPr>
              <w:t>Guidance</w:t>
            </w:r>
            <w:r w:rsidRPr="006251E3">
              <w:rPr>
                <w:rFonts w:ascii="Times New Roman" w:hAnsi="Times New Roman"/>
              </w:rPr>
              <w:t xml:space="preserve"> &amp; Hearing and Vision Teachers</w:t>
            </w:r>
          </w:p>
        </w:tc>
      </w:tr>
      <w:tr w:rsidR="005E02C0" w14:paraId="5173E364" w14:textId="77777777" w:rsidTr="000E7A2E">
        <w:trPr>
          <w:jc w:val="center"/>
        </w:trPr>
        <w:tc>
          <w:tcPr>
            <w:tcW w:w="0" w:type="auto"/>
          </w:tcPr>
          <w:p w14:paraId="5F784BE9" w14:textId="50362202" w:rsidR="005E02C0" w:rsidRDefault="005E02C0" w:rsidP="00AC04DA">
            <w:pPr>
              <w:ind w:firstLine="0"/>
              <w:rPr>
                <w:rFonts w:ascii="Times New Roman" w:hAnsi="Times New Roman"/>
              </w:rPr>
            </w:pPr>
            <w:r w:rsidRPr="006251E3">
              <w:rPr>
                <w:rFonts w:ascii="Times New Roman" w:hAnsi="Times New Roman"/>
                <w:b/>
              </w:rPr>
              <w:t>3R and 4R</w:t>
            </w:r>
          </w:p>
        </w:tc>
        <w:tc>
          <w:tcPr>
            <w:tcW w:w="0" w:type="auto"/>
          </w:tcPr>
          <w:p w14:paraId="6296C8A8" w14:textId="0EB9B504" w:rsidR="005E02C0" w:rsidRDefault="005E02C0" w:rsidP="00AC04DA">
            <w:pPr>
              <w:ind w:firstLine="0"/>
              <w:rPr>
                <w:rFonts w:ascii="Times New Roman" w:hAnsi="Times New Roman"/>
              </w:rPr>
            </w:pPr>
            <w:r>
              <w:rPr>
                <w:rFonts w:ascii="Times New Roman" w:hAnsi="Times New Roman"/>
              </w:rPr>
              <w:t>Unit Coordinator –</w:t>
            </w:r>
            <w:r w:rsidRPr="006251E3">
              <w:rPr>
                <w:rFonts w:ascii="Times New Roman" w:hAnsi="Times New Roman"/>
              </w:rPr>
              <w:t xml:space="preserve"> SBST</w:t>
            </w:r>
          </w:p>
          <w:p w14:paraId="71272E15" w14:textId="77777777" w:rsidR="005E02C0" w:rsidRDefault="005E02C0" w:rsidP="00AC04DA">
            <w:pPr>
              <w:ind w:firstLine="0"/>
              <w:rPr>
                <w:rFonts w:ascii="Times New Roman" w:hAnsi="Times New Roman"/>
              </w:rPr>
            </w:pPr>
            <w:r>
              <w:rPr>
                <w:rFonts w:ascii="Times New Roman" w:hAnsi="Times New Roman"/>
              </w:rPr>
              <w:t>Speech &amp; Guidance</w:t>
            </w:r>
          </w:p>
          <w:p w14:paraId="051B493F" w14:textId="77777777" w:rsidR="005E02C0" w:rsidRDefault="005E02C0" w:rsidP="00AC04DA">
            <w:pPr>
              <w:ind w:firstLine="0"/>
              <w:rPr>
                <w:rFonts w:ascii="Times New Roman" w:hAnsi="Times New Roman"/>
              </w:rPr>
            </w:pPr>
            <w:r>
              <w:rPr>
                <w:rFonts w:ascii="Times New Roman" w:hAnsi="Times New Roman"/>
              </w:rPr>
              <w:t>Adaptive Physical Education</w:t>
            </w:r>
          </w:p>
          <w:p w14:paraId="198A0BFC" w14:textId="77777777" w:rsidR="005E02C0" w:rsidRDefault="005E02C0" w:rsidP="00AC04DA">
            <w:pPr>
              <w:ind w:firstLine="0"/>
              <w:rPr>
                <w:rFonts w:ascii="Times New Roman" w:hAnsi="Times New Roman"/>
              </w:rPr>
            </w:pPr>
            <w:r w:rsidRPr="006251E3">
              <w:rPr>
                <w:rFonts w:ascii="Times New Roman" w:hAnsi="Times New Roman"/>
              </w:rPr>
              <w:t>Nurse &amp; O</w:t>
            </w:r>
            <w:r>
              <w:rPr>
                <w:rFonts w:ascii="Times New Roman" w:hAnsi="Times New Roman"/>
              </w:rPr>
              <w:t xml:space="preserve">ccupational </w:t>
            </w:r>
            <w:r w:rsidRPr="006251E3">
              <w:rPr>
                <w:rFonts w:ascii="Times New Roman" w:hAnsi="Times New Roman"/>
              </w:rPr>
              <w:t>T</w:t>
            </w:r>
            <w:r>
              <w:rPr>
                <w:rFonts w:ascii="Times New Roman" w:hAnsi="Times New Roman"/>
              </w:rPr>
              <w:t>herapy</w:t>
            </w:r>
            <w:r w:rsidRPr="006251E3">
              <w:rPr>
                <w:rFonts w:ascii="Times New Roman" w:hAnsi="Times New Roman"/>
              </w:rPr>
              <w:t>/P</w:t>
            </w:r>
            <w:r>
              <w:rPr>
                <w:rFonts w:ascii="Times New Roman" w:hAnsi="Times New Roman"/>
              </w:rPr>
              <w:t>hysical Therapy</w:t>
            </w:r>
          </w:p>
          <w:p w14:paraId="632B1F82" w14:textId="77777777" w:rsidR="005E02C0" w:rsidRDefault="005E02C0" w:rsidP="00AC04DA">
            <w:pPr>
              <w:ind w:firstLine="0"/>
              <w:rPr>
                <w:rFonts w:ascii="Times New Roman" w:hAnsi="Times New Roman"/>
              </w:rPr>
            </w:pPr>
            <w:r w:rsidRPr="006251E3">
              <w:rPr>
                <w:rFonts w:ascii="Times New Roman" w:hAnsi="Times New Roman"/>
              </w:rPr>
              <w:t>Activities for Daily Living (Adol. only)</w:t>
            </w:r>
          </w:p>
          <w:p w14:paraId="25052547" w14:textId="263FD1DF" w:rsidR="005E02C0" w:rsidRDefault="005E02C0" w:rsidP="00AC04DA">
            <w:pPr>
              <w:ind w:firstLine="0"/>
              <w:rPr>
                <w:rFonts w:ascii="Times New Roman" w:hAnsi="Times New Roman"/>
              </w:rPr>
            </w:pPr>
            <w:r>
              <w:rPr>
                <w:rFonts w:ascii="Times New Roman" w:hAnsi="Times New Roman"/>
              </w:rPr>
              <w:t>Crisis Intervention</w:t>
            </w:r>
          </w:p>
        </w:tc>
      </w:tr>
      <w:tr w:rsidR="005E02C0" w14:paraId="58AE7659" w14:textId="77777777" w:rsidTr="000E7A2E">
        <w:trPr>
          <w:jc w:val="center"/>
        </w:trPr>
        <w:tc>
          <w:tcPr>
            <w:tcW w:w="0" w:type="auto"/>
          </w:tcPr>
          <w:p w14:paraId="65E761EC" w14:textId="54E79358" w:rsidR="005E02C0" w:rsidRDefault="005E02C0" w:rsidP="00AC04DA">
            <w:pPr>
              <w:ind w:firstLine="0"/>
              <w:rPr>
                <w:rFonts w:ascii="Times New Roman" w:hAnsi="Times New Roman"/>
              </w:rPr>
            </w:pPr>
            <w:r w:rsidRPr="006251E3">
              <w:rPr>
                <w:rFonts w:ascii="Times New Roman" w:hAnsi="Times New Roman"/>
                <w:b/>
              </w:rPr>
              <w:t>5R</w:t>
            </w:r>
          </w:p>
        </w:tc>
        <w:tc>
          <w:tcPr>
            <w:tcW w:w="0" w:type="auto"/>
          </w:tcPr>
          <w:p w14:paraId="6E3FD5BB" w14:textId="77777777" w:rsidR="005E02C0" w:rsidRDefault="005E02C0" w:rsidP="00AC04DA">
            <w:pPr>
              <w:ind w:firstLine="0"/>
              <w:rPr>
                <w:rFonts w:ascii="Times New Roman" w:hAnsi="Times New Roman"/>
              </w:rPr>
            </w:pPr>
            <w:r>
              <w:rPr>
                <w:rFonts w:ascii="Times New Roman" w:hAnsi="Times New Roman"/>
              </w:rPr>
              <w:t>Unit Coordinator</w:t>
            </w:r>
            <w:r w:rsidRPr="006251E3">
              <w:rPr>
                <w:rFonts w:ascii="Times New Roman" w:hAnsi="Times New Roman"/>
              </w:rPr>
              <w:t xml:space="preserve"> &amp; SBST</w:t>
            </w:r>
          </w:p>
          <w:p w14:paraId="21E5178C" w14:textId="77777777" w:rsidR="005E02C0" w:rsidRDefault="005E02C0" w:rsidP="00AC04DA">
            <w:pPr>
              <w:ind w:firstLine="0"/>
              <w:rPr>
                <w:rFonts w:ascii="Times New Roman" w:hAnsi="Times New Roman"/>
              </w:rPr>
            </w:pPr>
            <w:r>
              <w:rPr>
                <w:rFonts w:ascii="Times New Roman" w:hAnsi="Times New Roman"/>
              </w:rPr>
              <w:t>Speech &amp; Guidance</w:t>
            </w:r>
          </w:p>
          <w:p w14:paraId="2A002C4E" w14:textId="77777777" w:rsidR="005E02C0" w:rsidRDefault="005E02C0" w:rsidP="00AC04DA">
            <w:pPr>
              <w:ind w:firstLine="0"/>
              <w:rPr>
                <w:rFonts w:ascii="Times New Roman" w:hAnsi="Times New Roman"/>
              </w:rPr>
            </w:pPr>
            <w:r>
              <w:rPr>
                <w:rFonts w:ascii="Times New Roman" w:hAnsi="Times New Roman"/>
              </w:rPr>
              <w:t>Adaptive Physical Education</w:t>
            </w:r>
          </w:p>
          <w:p w14:paraId="78A47877" w14:textId="6FDA9B90" w:rsidR="005E02C0" w:rsidRDefault="005E02C0" w:rsidP="00AC04DA">
            <w:pPr>
              <w:ind w:firstLine="0"/>
              <w:rPr>
                <w:rFonts w:ascii="Times New Roman" w:hAnsi="Times New Roman"/>
              </w:rPr>
            </w:pPr>
            <w:r w:rsidRPr="006251E3">
              <w:rPr>
                <w:rFonts w:ascii="Times New Roman" w:hAnsi="Times New Roman"/>
              </w:rPr>
              <w:t>Activities for Daily Living</w:t>
            </w:r>
          </w:p>
        </w:tc>
      </w:tr>
    </w:tbl>
    <w:commentRangeEnd w:id="9"/>
    <w:p w14:paraId="695012F4" w14:textId="77777777" w:rsidR="000E7A2E" w:rsidRPr="006251E3" w:rsidRDefault="00AB6D25" w:rsidP="00AC04DA">
      <w:pPr>
        <w:tabs>
          <w:tab w:val="left" w:pos="2160"/>
          <w:tab w:val="left" w:pos="6480"/>
        </w:tabs>
        <w:ind w:firstLine="0"/>
        <w:rPr>
          <w:rFonts w:ascii="Times New Roman" w:hAnsi="Times New Roman"/>
        </w:rPr>
      </w:pPr>
      <w:r>
        <w:rPr>
          <w:rStyle w:val="CommentReference"/>
        </w:rPr>
        <w:commentReference w:id="9"/>
      </w:r>
      <w:commentRangeEnd w:id="10"/>
      <w:r>
        <w:rPr>
          <w:rStyle w:val="CommentReference"/>
        </w:rPr>
        <w:commentReference w:id="10"/>
      </w:r>
    </w:p>
    <w:tbl>
      <w:tblPr>
        <w:tblStyle w:val="TableGrid"/>
        <w:tblW w:w="0" w:type="auto"/>
        <w:jc w:val="center"/>
        <w:tblLook w:val="04A0" w:firstRow="1" w:lastRow="0" w:firstColumn="1" w:lastColumn="0" w:noHBand="0" w:noVBand="1"/>
      </w:tblPr>
      <w:tblGrid>
        <w:gridCol w:w="2203"/>
        <w:gridCol w:w="2816"/>
        <w:gridCol w:w="3144"/>
      </w:tblGrid>
      <w:tr w:rsidR="000E7A2E" w14:paraId="165FF901" w14:textId="77777777" w:rsidTr="00B139A4">
        <w:trPr>
          <w:jc w:val="center"/>
        </w:trPr>
        <w:tc>
          <w:tcPr>
            <w:tcW w:w="0" w:type="auto"/>
            <w:shd w:val="clear" w:color="auto" w:fill="2F5496" w:themeFill="accent5" w:themeFillShade="BF"/>
          </w:tcPr>
          <w:p w14:paraId="2D8484FE" w14:textId="21D498C6" w:rsidR="000E7A2E" w:rsidRPr="00B139A4" w:rsidRDefault="000E7A2E" w:rsidP="00AC04DA">
            <w:pPr>
              <w:tabs>
                <w:tab w:val="left" w:pos="2160"/>
                <w:tab w:val="left" w:pos="6480"/>
              </w:tabs>
              <w:ind w:firstLine="0"/>
              <w:rPr>
                <w:rFonts w:ascii="Times New Roman" w:hAnsi="Times New Roman"/>
                <w:b/>
                <w:bCs/>
              </w:rPr>
            </w:pPr>
            <w:r w:rsidRPr="00B139A4">
              <w:rPr>
                <w:rFonts w:ascii="Times New Roman" w:hAnsi="Times New Roman"/>
                <w:b/>
                <w:bCs/>
              </w:rPr>
              <w:t>PROGRAM</w:t>
            </w:r>
          </w:p>
        </w:tc>
        <w:tc>
          <w:tcPr>
            <w:tcW w:w="0" w:type="auto"/>
            <w:shd w:val="clear" w:color="auto" w:fill="2F5496" w:themeFill="accent5" w:themeFillShade="BF"/>
          </w:tcPr>
          <w:p w14:paraId="4FEEBE58" w14:textId="6B63DC2B" w:rsidR="000E7A2E" w:rsidRPr="00B139A4" w:rsidRDefault="000E7A2E" w:rsidP="00AC04DA">
            <w:pPr>
              <w:tabs>
                <w:tab w:val="left" w:pos="2160"/>
                <w:tab w:val="left" w:pos="6480"/>
              </w:tabs>
              <w:ind w:firstLine="0"/>
              <w:rPr>
                <w:rFonts w:ascii="Times New Roman" w:hAnsi="Times New Roman"/>
                <w:b/>
                <w:bCs/>
              </w:rPr>
            </w:pPr>
            <w:r w:rsidRPr="00B139A4">
              <w:rPr>
                <w:rFonts w:ascii="Times New Roman" w:hAnsi="Times New Roman"/>
                <w:b/>
                <w:bCs/>
              </w:rPr>
              <w:t>2-6 CLASSES</w:t>
            </w:r>
          </w:p>
        </w:tc>
        <w:tc>
          <w:tcPr>
            <w:tcW w:w="0" w:type="auto"/>
            <w:shd w:val="clear" w:color="auto" w:fill="2F5496" w:themeFill="accent5" w:themeFillShade="BF"/>
          </w:tcPr>
          <w:p w14:paraId="1509070B" w14:textId="571E67E7" w:rsidR="000E7A2E" w:rsidRPr="00B139A4" w:rsidRDefault="000E7A2E" w:rsidP="00AC04DA">
            <w:pPr>
              <w:tabs>
                <w:tab w:val="left" w:pos="2160"/>
                <w:tab w:val="left" w:pos="6480"/>
              </w:tabs>
              <w:ind w:firstLine="0"/>
              <w:rPr>
                <w:rFonts w:ascii="Times New Roman" w:hAnsi="Times New Roman"/>
                <w:b/>
                <w:bCs/>
              </w:rPr>
            </w:pPr>
            <w:r w:rsidRPr="00B139A4">
              <w:rPr>
                <w:rFonts w:ascii="Times New Roman" w:hAnsi="Times New Roman"/>
                <w:b/>
                <w:bCs/>
              </w:rPr>
              <w:t>7 CLASSES AND UP</w:t>
            </w:r>
          </w:p>
        </w:tc>
      </w:tr>
      <w:tr w:rsidR="000E7A2E" w14:paraId="3553E776" w14:textId="77777777" w:rsidTr="00B139A4">
        <w:trPr>
          <w:jc w:val="center"/>
        </w:trPr>
        <w:tc>
          <w:tcPr>
            <w:tcW w:w="0" w:type="auto"/>
          </w:tcPr>
          <w:p w14:paraId="7AE06431" w14:textId="3B1D6526"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3R</w:t>
            </w:r>
          </w:p>
        </w:tc>
        <w:tc>
          <w:tcPr>
            <w:tcW w:w="0" w:type="auto"/>
          </w:tcPr>
          <w:p w14:paraId="0D709AEC" w14:textId="0C1C3AA7"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1 room per class</w:t>
            </w:r>
          </w:p>
        </w:tc>
        <w:tc>
          <w:tcPr>
            <w:tcW w:w="0" w:type="auto"/>
          </w:tcPr>
          <w:p w14:paraId="33F41199" w14:textId="779E7FEA"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0.8 room per class</w:t>
            </w:r>
          </w:p>
        </w:tc>
      </w:tr>
      <w:tr w:rsidR="000E7A2E" w14:paraId="5A04C408" w14:textId="77777777" w:rsidTr="00B139A4">
        <w:trPr>
          <w:jc w:val="center"/>
        </w:trPr>
        <w:tc>
          <w:tcPr>
            <w:tcW w:w="0" w:type="auto"/>
          </w:tcPr>
          <w:p w14:paraId="6EE35B47" w14:textId="6F5DD2DB"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4R</w:t>
            </w:r>
          </w:p>
        </w:tc>
        <w:tc>
          <w:tcPr>
            <w:tcW w:w="0" w:type="auto"/>
          </w:tcPr>
          <w:p w14:paraId="2331A297" w14:textId="28D1677D"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1 room per class</w:t>
            </w:r>
          </w:p>
        </w:tc>
        <w:tc>
          <w:tcPr>
            <w:tcW w:w="0" w:type="auto"/>
          </w:tcPr>
          <w:p w14:paraId="42372EA2" w14:textId="335A6138"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0.8 room per class</w:t>
            </w:r>
          </w:p>
        </w:tc>
      </w:tr>
      <w:tr w:rsidR="000E7A2E" w14:paraId="64D75165" w14:textId="77777777" w:rsidTr="00B139A4">
        <w:trPr>
          <w:jc w:val="center"/>
        </w:trPr>
        <w:tc>
          <w:tcPr>
            <w:tcW w:w="0" w:type="auto"/>
          </w:tcPr>
          <w:p w14:paraId="03E1562E" w14:textId="64B8158D"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5R</w:t>
            </w:r>
          </w:p>
        </w:tc>
        <w:tc>
          <w:tcPr>
            <w:tcW w:w="0" w:type="auto"/>
          </w:tcPr>
          <w:p w14:paraId="76B3CC11" w14:textId="7E58FE56"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0.75 room per class</w:t>
            </w:r>
          </w:p>
        </w:tc>
        <w:tc>
          <w:tcPr>
            <w:tcW w:w="0" w:type="auto"/>
          </w:tcPr>
          <w:p w14:paraId="6AA8B291" w14:textId="59DD7966"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0.5 room per class</w:t>
            </w:r>
          </w:p>
        </w:tc>
      </w:tr>
      <w:tr w:rsidR="000E7A2E" w14:paraId="07097574" w14:textId="77777777" w:rsidTr="00B139A4">
        <w:trPr>
          <w:jc w:val="center"/>
        </w:trPr>
        <w:tc>
          <w:tcPr>
            <w:tcW w:w="0" w:type="auto"/>
          </w:tcPr>
          <w:p w14:paraId="335A7F09" w14:textId="27A43964"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6R</w:t>
            </w:r>
          </w:p>
        </w:tc>
        <w:tc>
          <w:tcPr>
            <w:tcW w:w="0" w:type="auto"/>
          </w:tcPr>
          <w:p w14:paraId="31C852F6" w14:textId="4C27B858"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1 room per class</w:t>
            </w:r>
          </w:p>
        </w:tc>
        <w:tc>
          <w:tcPr>
            <w:tcW w:w="0" w:type="auto"/>
          </w:tcPr>
          <w:p w14:paraId="6D238746" w14:textId="17A33AB1"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0.6 room per class</w:t>
            </w:r>
          </w:p>
        </w:tc>
      </w:tr>
      <w:tr w:rsidR="000E7A2E" w14:paraId="2CCAFAB2" w14:textId="77777777" w:rsidTr="00B139A4">
        <w:trPr>
          <w:jc w:val="center"/>
        </w:trPr>
        <w:tc>
          <w:tcPr>
            <w:tcW w:w="0" w:type="auto"/>
          </w:tcPr>
          <w:p w14:paraId="10EBA1B5" w14:textId="29A1BC08"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PreK</w:t>
            </w:r>
          </w:p>
        </w:tc>
        <w:tc>
          <w:tcPr>
            <w:tcW w:w="0" w:type="auto"/>
          </w:tcPr>
          <w:p w14:paraId="3AA769EE" w14:textId="439146DB"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1 room per class</w:t>
            </w:r>
          </w:p>
        </w:tc>
        <w:tc>
          <w:tcPr>
            <w:tcW w:w="0" w:type="auto"/>
          </w:tcPr>
          <w:p w14:paraId="4397ACBF" w14:textId="3519965B" w:rsidR="000E7A2E" w:rsidRDefault="000E7A2E" w:rsidP="00AC04DA">
            <w:pPr>
              <w:tabs>
                <w:tab w:val="left" w:pos="2160"/>
                <w:tab w:val="left" w:pos="6480"/>
              </w:tabs>
              <w:ind w:firstLine="0"/>
              <w:rPr>
                <w:rFonts w:ascii="Times New Roman" w:hAnsi="Times New Roman"/>
              </w:rPr>
            </w:pPr>
            <w:r w:rsidRPr="00126CF7">
              <w:rPr>
                <w:rFonts w:ascii="Times New Roman" w:hAnsi="Times New Roman"/>
              </w:rPr>
              <w:t>0.6 room per class</w:t>
            </w:r>
          </w:p>
        </w:tc>
      </w:tr>
    </w:tbl>
    <w:p w14:paraId="186B3D21" w14:textId="557E38BA" w:rsidR="00126CF7" w:rsidRPr="006251E3" w:rsidRDefault="00126CF7" w:rsidP="00126CF7">
      <w:pPr>
        <w:ind w:firstLine="0"/>
        <w:rPr>
          <w:rFonts w:ascii="Times New Roman" w:hAnsi="Times New Roman"/>
        </w:rPr>
      </w:pPr>
    </w:p>
    <w:p w14:paraId="1E7A5C49" w14:textId="77777777" w:rsidR="00AC04DA" w:rsidRPr="006251E3" w:rsidRDefault="00AC04DA" w:rsidP="00AC04DA">
      <w:pPr>
        <w:ind w:left="720" w:firstLine="0"/>
        <w:rPr>
          <w:rFonts w:ascii="Times New Roman" w:hAnsi="Times New Roman"/>
        </w:rPr>
      </w:pPr>
      <w:r>
        <w:rPr>
          <w:rFonts w:ascii="Times New Roman" w:hAnsi="Times New Roman"/>
        </w:rPr>
        <w:t xml:space="preserve">Depending on the number of classes held in each program category, determination is made based on the space allocation chart below on how much instructional spaces </w:t>
      </w:r>
      <w:proofErr w:type="gramStart"/>
      <w:r>
        <w:rPr>
          <w:rFonts w:ascii="Times New Roman" w:hAnsi="Times New Roman"/>
        </w:rPr>
        <w:t>is</w:t>
      </w:r>
      <w:proofErr w:type="gramEnd"/>
      <w:r>
        <w:rPr>
          <w:rFonts w:ascii="Times New Roman" w:hAnsi="Times New Roman"/>
        </w:rPr>
        <w:t xml:space="preserve"> needed to support the students. Deduct capacity of the instructional support rooms that are deemed necessary to support the programs from the total unadjusted capacity to get adjusted capacity. </w:t>
      </w:r>
    </w:p>
    <w:p w14:paraId="48909A46" w14:textId="77777777" w:rsidR="00AC04DA" w:rsidRDefault="00AC04DA" w:rsidP="00AC04DA">
      <w:pPr>
        <w:ind w:firstLine="0"/>
        <w:rPr>
          <w:rFonts w:ascii="Times New Roman" w:hAnsi="Times New Roman"/>
        </w:rPr>
      </w:pPr>
    </w:p>
    <w:p w14:paraId="6E7B4718" w14:textId="77777777" w:rsidR="00AC04DA" w:rsidRDefault="00AC04DA" w:rsidP="00AC04DA">
      <w:pPr>
        <w:ind w:firstLine="0"/>
        <w:jc w:val="center"/>
        <w:rPr>
          <w:rFonts w:ascii="Times New Roman" w:hAnsi="Times New Roman"/>
        </w:rPr>
      </w:pPr>
    </w:p>
    <w:p w14:paraId="50EA31CC" w14:textId="77777777" w:rsidR="00AC04DA" w:rsidRPr="00512EDA" w:rsidRDefault="00AC04DA" w:rsidP="00EC120F">
      <w:pPr>
        <w:ind w:firstLine="720"/>
        <w:rPr>
          <w:rFonts w:ascii="Times New Roman" w:hAnsi="Times New Roman"/>
          <w:b/>
          <w:u w:val="single"/>
        </w:rPr>
      </w:pPr>
      <w:commentRangeStart w:id="11"/>
      <w:r w:rsidRPr="006251E3">
        <w:rPr>
          <w:rFonts w:ascii="Times New Roman" w:hAnsi="Times New Roman"/>
          <w:b/>
          <w:u w:val="single"/>
        </w:rPr>
        <w:t>The Utilization Rate:</w:t>
      </w:r>
    </w:p>
    <w:p w14:paraId="438552E0" w14:textId="77777777" w:rsidR="009B6155" w:rsidRPr="00AC04DA" w:rsidRDefault="00AC04DA" w:rsidP="00AC04DA">
      <w:pPr>
        <w:ind w:firstLine="0"/>
        <w:rPr>
          <w:rFonts w:ascii="Times New Roman" w:hAnsi="Times New Roman"/>
        </w:rPr>
      </w:pPr>
      <w:r w:rsidRPr="006251E3">
        <w:rPr>
          <w:rFonts w:ascii="Times New Roman" w:hAnsi="Times New Roman"/>
        </w:rPr>
        <w:tab/>
        <w:t xml:space="preserve">Total </w:t>
      </w:r>
      <w:r>
        <w:rPr>
          <w:rFonts w:ascii="Times New Roman" w:hAnsi="Times New Roman"/>
        </w:rPr>
        <w:t>enrollment</w:t>
      </w:r>
      <w:r w:rsidRPr="006251E3">
        <w:rPr>
          <w:rFonts w:ascii="Times New Roman" w:hAnsi="Times New Roman"/>
        </w:rPr>
        <w:t xml:space="preserve"> is divided by the adjusted capacity</w:t>
      </w:r>
      <w:r>
        <w:rPr>
          <w:rFonts w:ascii="Times New Roman" w:hAnsi="Times New Roman"/>
        </w:rPr>
        <w:t xml:space="preserve"> to get utilization rate.</w:t>
      </w:r>
      <w:r w:rsidR="00177973" w:rsidDel="00177973">
        <w:rPr>
          <w:rFonts w:ascii="Times New Roman" w:hAnsi="Times New Roman"/>
          <w:b/>
          <w:sz w:val="28"/>
          <w:szCs w:val="28"/>
          <w:u w:val="single"/>
        </w:rPr>
        <w:t xml:space="preserve"> </w:t>
      </w:r>
      <w:commentRangeEnd w:id="11"/>
      <w:r w:rsidR="00AB6D25">
        <w:rPr>
          <w:rStyle w:val="CommentReference"/>
        </w:rPr>
        <w:commentReference w:id="11"/>
      </w:r>
    </w:p>
    <w:p w14:paraId="6CC92733" w14:textId="77777777" w:rsidR="00177973" w:rsidRDefault="00177973" w:rsidP="00346F83">
      <w:pPr>
        <w:ind w:firstLine="0"/>
        <w:jc w:val="both"/>
        <w:rPr>
          <w:rFonts w:ascii="Times New Roman" w:hAnsi="Times New Roman"/>
          <w:b/>
          <w:sz w:val="26"/>
          <w:u w:val="single"/>
        </w:rPr>
      </w:pPr>
    </w:p>
    <w:p w14:paraId="7BF1C8D5" w14:textId="77777777" w:rsidR="00490230" w:rsidRDefault="00490230" w:rsidP="00C104D4">
      <w:pPr>
        <w:spacing w:line="360" w:lineRule="auto"/>
        <w:ind w:firstLine="0"/>
        <w:jc w:val="both"/>
        <w:rPr>
          <w:rFonts w:ascii="Times New Roman" w:hAnsi="Times New Roman"/>
          <w:b/>
          <w:sz w:val="32"/>
        </w:rPr>
      </w:pPr>
    </w:p>
    <w:sectPr w:rsidR="00490230" w:rsidSect="00265DD5">
      <w:headerReference w:type="default" r:id="rId12"/>
      <w:footerReference w:type="default" r:id="rId13"/>
      <w:pgSz w:w="12240" w:h="15840" w:code="1"/>
      <w:pgMar w:top="907" w:right="864" w:bottom="1440" w:left="806"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U, CORA" w:date="2023-11-29T17:46:00Z" w:initials="CL">
    <w:p w14:paraId="23D2987E" w14:textId="77777777" w:rsidR="00AB6D25" w:rsidRDefault="00AB6D25" w:rsidP="00EE1C4D">
      <w:pPr>
        <w:pStyle w:val="CommentText"/>
        <w:ind w:firstLine="0"/>
      </w:pPr>
      <w:r>
        <w:rPr>
          <w:rStyle w:val="CommentReference"/>
        </w:rPr>
        <w:annotationRef/>
      </w:r>
      <w:r>
        <w:t>Make sure the table appears together. Font type seems different</w:t>
      </w:r>
    </w:p>
  </w:comment>
  <w:comment w:id="1" w:author="LIU, CORA" w:date="2023-11-29T17:46:00Z" w:initials="CL">
    <w:p w14:paraId="04F575F2" w14:textId="77777777" w:rsidR="00AB6D25" w:rsidRDefault="00AB6D25" w:rsidP="004F70E0">
      <w:pPr>
        <w:pStyle w:val="CommentText"/>
        <w:ind w:firstLine="0"/>
      </w:pPr>
      <w:r>
        <w:rPr>
          <w:rStyle w:val="CommentReference"/>
        </w:rPr>
        <w:annotationRef/>
      </w:r>
      <w:r>
        <w:t>Not aligned</w:t>
      </w:r>
    </w:p>
  </w:comment>
  <w:comment w:id="4" w:author="LIU, CORA" w:date="2023-11-29T17:48:00Z" w:initials="CL">
    <w:p w14:paraId="513E95ED" w14:textId="77777777" w:rsidR="00D42887" w:rsidRDefault="00D42887" w:rsidP="00D42887">
      <w:pPr>
        <w:pStyle w:val="CommentText"/>
        <w:ind w:firstLine="0"/>
      </w:pPr>
      <w:r>
        <w:rPr>
          <w:rStyle w:val="CommentReference"/>
        </w:rPr>
        <w:annotationRef/>
      </w:r>
      <w:r>
        <w:t>Computer lab has a capacity of 22? Also, why do we choose to list some specialty rooms?</w:t>
      </w:r>
    </w:p>
  </w:comment>
  <w:comment w:id="5" w:author="LIU, CORA" w:date="2023-11-29T17:49:00Z" w:initials="CL">
    <w:p w14:paraId="647388C6" w14:textId="77777777" w:rsidR="00AB6D25" w:rsidRDefault="00AB6D25" w:rsidP="00412264">
      <w:pPr>
        <w:pStyle w:val="CommentText"/>
        <w:ind w:firstLine="0"/>
      </w:pPr>
      <w:r>
        <w:rPr>
          <w:rStyle w:val="CommentReference"/>
        </w:rPr>
        <w:annotationRef/>
      </w:r>
      <w:r>
        <w:t>alignment</w:t>
      </w:r>
    </w:p>
  </w:comment>
  <w:comment w:id="6" w:author="LIU, CORA" w:date="2023-11-29T17:49:00Z" w:initials="CL">
    <w:p w14:paraId="3A9FE273" w14:textId="77777777" w:rsidR="00AB6D25" w:rsidRDefault="00AB6D25" w:rsidP="00FC1263">
      <w:pPr>
        <w:pStyle w:val="CommentText"/>
        <w:ind w:firstLine="0"/>
      </w:pPr>
      <w:r>
        <w:rPr>
          <w:rStyle w:val="CommentReference"/>
        </w:rPr>
        <w:annotationRef/>
      </w:r>
      <w:r>
        <w:t>alignment</w:t>
      </w:r>
    </w:p>
  </w:comment>
  <w:comment w:id="7" w:author="LIU, CORA" w:date="2023-11-29T17:50:00Z" w:initials="CL">
    <w:p w14:paraId="1B9FA0AB" w14:textId="77777777" w:rsidR="00B139A4" w:rsidRDefault="00B139A4" w:rsidP="00B139A4">
      <w:pPr>
        <w:pStyle w:val="CommentText"/>
        <w:ind w:firstLine="0"/>
      </w:pPr>
      <w:r>
        <w:rPr>
          <w:rStyle w:val="CommentReference"/>
        </w:rPr>
        <w:annotationRef/>
      </w:r>
      <w:r>
        <w:t>Title for the chart should be shown with the chart</w:t>
      </w:r>
    </w:p>
  </w:comment>
  <w:comment w:id="8" w:author="LIU, CORA" w:date="2023-11-29T17:50:00Z" w:initials="CL">
    <w:p w14:paraId="613D1DF8" w14:textId="77777777" w:rsidR="00AB6D25" w:rsidRDefault="00AB6D25" w:rsidP="003402DC">
      <w:pPr>
        <w:pStyle w:val="CommentText"/>
        <w:ind w:firstLine="0"/>
      </w:pPr>
      <w:r>
        <w:rPr>
          <w:rStyle w:val="CommentReference"/>
        </w:rPr>
        <w:annotationRef/>
      </w:r>
      <w:r>
        <w:t>alignment</w:t>
      </w:r>
    </w:p>
  </w:comment>
  <w:comment w:id="9" w:author="LIU, CORA" w:date="2023-11-29T17:51:00Z" w:initials="CL">
    <w:p w14:paraId="6246C799" w14:textId="77777777" w:rsidR="00AB6D25" w:rsidRDefault="00AB6D25" w:rsidP="001A78A0">
      <w:pPr>
        <w:pStyle w:val="CommentText"/>
        <w:ind w:firstLine="0"/>
      </w:pPr>
      <w:r>
        <w:rPr>
          <w:rStyle w:val="CommentReference"/>
        </w:rPr>
        <w:annotationRef/>
      </w:r>
      <w:r>
        <w:t>Fix format for this whole section. It looks really messy.</w:t>
      </w:r>
    </w:p>
  </w:comment>
  <w:comment w:id="10" w:author="LIU, CORA" w:date="2023-11-29T17:51:00Z" w:initials="CL">
    <w:p w14:paraId="0ABB7EFD" w14:textId="77777777" w:rsidR="00AB6D25" w:rsidRDefault="00AB6D25" w:rsidP="00D70D14">
      <w:pPr>
        <w:pStyle w:val="CommentText"/>
        <w:ind w:firstLine="0"/>
      </w:pPr>
      <w:r>
        <w:rPr>
          <w:rStyle w:val="CommentReference"/>
        </w:rPr>
        <w:annotationRef/>
      </w:r>
      <w:r>
        <w:t>Remove the empty space before this section.</w:t>
      </w:r>
    </w:p>
  </w:comment>
  <w:comment w:id="11" w:author="LIU, CORA" w:date="2023-11-29T17:51:00Z" w:initials="CL">
    <w:p w14:paraId="1F3D64E0" w14:textId="77777777" w:rsidR="00AB6D25" w:rsidRDefault="00AB6D25" w:rsidP="00C612FD">
      <w:pPr>
        <w:pStyle w:val="CommentText"/>
        <w:ind w:firstLine="0"/>
      </w:pPr>
      <w:r>
        <w:rPr>
          <w:rStyle w:val="CommentReference"/>
        </w:rPr>
        <w:annotationRef/>
      </w:r>
      <w:r>
        <w:t>Why is this numbered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2987E" w15:done="1"/>
  <w15:commentEx w15:paraId="04F575F2" w15:done="1"/>
  <w15:commentEx w15:paraId="513E95ED" w15:done="1"/>
  <w15:commentEx w15:paraId="647388C6" w15:done="1"/>
  <w15:commentEx w15:paraId="3A9FE273" w15:done="1"/>
  <w15:commentEx w15:paraId="1B9FA0AB" w15:done="1"/>
  <w15:commentEx w15:paraId="613D1DF8" w15:done="1"/>
  <w15:commentEx w15:paraId="6246C799" w15:done="1"/>
  <w15:commentEx w15:paraId="0ABB7EFD" w15:paraIdParent="6246C799" w15:done="1"/>
  <w15:commentEx w15:paraId="1F3D64E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D7A55AB" w16cex:dateUtc="2023-11-29T22:46:00Z"/>
  <w16cex:commentExtensible w16cex:durableId="3B628CFB" w16cex:dateUtc="2023-11-29T22:46:00Z"/>
  <w16cex:commentExtensible w16cex:durableId="62A8E751" w16cex:dateUtc="2023-11-29T22:48:00Z"/>
  <w16cex:commentExtensible w16cex:durableId="0734C673" w16cex:dateUtc="2023-11-29T22:49:00Z"/>
  <w16cex:commentExtensible w16cex:durableId="6CBBD959" w16cex:dateUtc="2023-11-29T22:49:00Z"/>
  <w16cex:commentExtensible w16cex:durableId="51585675" w16cex:dateUtc="2023-11-29T22:50:00Z"/>
  <w16cex:commentExtensible w16cex:durableId="2A5ABCAF" w16cex:dateUtc="2023-11-29T22:50:00Z"/>
  <w16cex:commentExtensible w16cex:durableId="730484F1" w16cex:dateUtc="2023-11-29T22:51:00Z"/>
  <w16cex:commentExtensible w16cex:durableId="442B5FDB" w16cex:dateUtc="2023-11-29T22:51:00Z"/>
  <w16cex:commentExtensible w16cex:durableId="04DB7311" w16cex:dateUtc="2023-11-29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2987E" w16cid:durableId="4D7A55AB"/>
  <w16cid:commentId w16cid:paraId="04F575F2" w16cid:durableId="3B628CFB"/>
  <w16cid:commentId w16cid:paraId="513E95ED" w16cid:durableId="62A8E751"/>
  <w16cid:commentId w16cid:paraId="647388C6" w16cid:durableId="0734C673"/>
  <w16cid:commentId w16cid:paraId="3A9FE273" w16cid:durableId="6CBBD959"/>
  <w16cid:commentId w16cid:paraId="1B9FA0AB" w16cid:durableId="51585675"/>
  <w16cid:commentId w16cid:paraId="613D1DF8" w16cid:durableId="2A5ABCAF"/>
  <w16cid:commentId w16cid:paraId="6246C799" w16cid:durableId="730484F1"/>
  <w16cid:commentId w16cid:paraId="0ABB7EFD" w16cid:durableId="442B5FDB"/>
  <w16cid:commentId w16cid:paraId="1F3D64E0" w16cid:durableId="04DB73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B54E" w14:textId="77777777" w:rsidR="003D65D7" w:rsidRDefault="003D65D7">
      <w:r>
        <w:separator/>
      </w:r>
    </w:p>
  </w:endnote>
  <w:endnote w:type="continuationSeparator" w:id="0">
    <w:p w14:paraId="3E39CAE2" w14:textId="77777777" w:rsidR="003D65D7" w:rsidRDefault="003D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F496" w14:textId="77777777" w:rsidR="0024664D" w:rsidRDefault="0024664D">
    <w:pPr>
      <w:pStyle w:val="Footer"/>
      <w:jc w:val="right"/>
    </w:pPr>
    <w:r>
      <w:fldChar w:fldCharType="begin"/>
    </w:r>
    <w:r>
      <w:instrText xml:space="preserve"> PAGE   \* MERGEFORMAT </w:instrText>
    </w:r>
    <w:r>
      <w:fldChar w:fldCharType="separate"/>
    </w:r>
    <w:r w:rsidR="00976105">
      <w:rPr>
        <w:noProof/>
      </w:rPr>
      <w:t>4</w:t>
    </w:r>
    <w:r>
      <w:rPr>
        <w:noProof/>
      </w:rPr>
      <w:fldChar w:fldCharType="end"/>
    </w:r>
  </w:p>
  <w:p w14:paraId="7B63D8A2" w14:textId="77777777" w:rsidR="0024664D" w:rsidRDefault="00246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9695" w14:textId="77777777" w:rsidR="003D65D7" w:rsidRDefault="003D65D7">
      <w:r>
        <w:separator/>
      </w:r>
    </w:p>
  </w:footnote>
  <w:footnote w:type="continuationSeparator" w:id="0">
    <w:p w14:paraId="662DD95B" w14:textId="77777777" w:rsidR="003D65D7" w:rsidRDefault="003D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E1F8" w14:textId="77777777" w:rsidR="0024664D" w:rsidRDefault="0024664D" w:rsidP="0024664D">
    <w:pPr>
      <w:pStyle w:val="Header"/>
    </w:pPr>
  </w:p>
  <w:p w14:paraId="64CCB53E" w14:textId="77777777" w:rsidR="0024664D" w:rsidRDefault="00246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202B"/>
    <w:multiLevelType w:val="hybridMultilevel"/>
    <w:tmpl w:val="B34AA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EA5809"/>
    <w:multiLevelType w:val="hybridMultilevel"/>
    <w:tmpl w:val="1ADCB560"/>
    <w:lvl w:ilvl="0" w:tplc="36A83750">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D5B74"/>
    <w:multiLevelType w:val="hybridMultilevel"/>
    <w:tmpl w:val="8E7A6376"/>
    <w:lvl w:ilvl="0" w:tplc="0409001B">
      <w:start w:val="1"/>
      <w:numFmt w:val="lowerRoman"/>
      <w:lvlText w:val="%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421036"/>
    <w:multiLevelType w:val="hybridMultilevel"/>
    <w:tmpl w:val="75827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A3312F"/>
    <w:multiLevelType w:val="hybridMultilevel"/>
    <w:tmpl w:val="E4589A0E"/>
    <w:lvl w:ilvl="0" w:tplc="0409000F">
      <w:start w:val="1"/>
      <w:numFmt w:val="decimal"/>
      <w:lvlText w:val="%1."/>
      <w:lvlJc w:val="left"/>
      <w:pPr>
        <w:tabs>
          <w:tab w:val="num" w:pos="360"/>
        </w:tabs>
        <w:ind w:left="360" w:hanging="360"/>
      </w:pPr>
    </w:lvl>
    <w:lvl w:ilvl="1" w:tplc="6E22AA58">
      <w:start w:val="1"/>
      <w:numFmt w:val="upp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9F24A09"/>
    <w:multiLevelType w:val="hybridMultilevel"/>
    <w:tmpl w:val="D8E45138"/>
    <w:lvl w:ilvl="0" w:tplc="0409000F">
      <w:start w:val="1"/>
      <w:numFmt w:val="decimal"/>
      <w:lvlText w:val="%1."/>
      <w:lvlJc w:val="left"/>
      <w:pPr>
        <w:tabs>
          <w:tab w:val="num" w:pos="720"/>
        </w:tabs>
        <w:ind w:left="720" w:hanging="360"/>
      </w:pPr>
    </w:lvl>
    <w:lvl w:ilvl="1" w:tplc="2898D93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400153"/>
    <w:multiLevelType w:val="hybridMultilevel"/>
    <w:tmpl w:val="B37AE55A"/>
    <w:lvl w:ilvl="0" w:tplc="6E22AA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4D5F4F"/>
    <w:multiLevelType w:val="hybridMultilevel"/>
    <w:tmpl w:val="94BA1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04C31"/>
    <w:multiLevelType w:val="hybridMultilevel"/>
    <w:tmpl w:val="75827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B810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83F5608"/>
    <w:multiLevelType w:val="hybridMultilevel"/>
    <w:tmpl w:val="66D8C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523AFB"/>
    <w:multiLevelType w:val="hybridMultilevel"/>
    <w:tmpl w:val="E8FE0F6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5605D1"/>
    <w:multiLevelType w:val="hybridMultilevel"/>
    <w:tmpl w:val="95D492C2"/>
    <w:lvl w:ilvl="0" w:tplc="8D20A50C">
      <w:start w:val="1"/>
      <w:numFmt w:val="upperLetter"/>
      <w:lvlText w:val="%1."/>
      <w:lvlJc w:val="left"/>
      <w:pPr>
        <w:tabs>
          <w:tab w:val="num" w:pos="1620"/>
        </w:tabs>
        <w:ind w:left="1620" w:hanging="900"/>
      </w:pPr>
      <w:rPr>
        <w:rFonts w:hint="default"/>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1ACB25C6"/>
    <w:multiLevelType w:val="hybridMultilevel"/>
    <w:tmpl w:val="B240D820"/>
    <w:lvl w:ilvl="0" w:tplc="04090019" w:tentative="1">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CD5A50"/>
    <w:multiLevelType w:val="hybridMultilevel"/>
    <w:tmpl w:val="50D09C00"/>
    <w:lvl w:ilvl="0" w:tplc="AD44BD28">
      <w:start w:val="8"/>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326B4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DB02CBB"/>
    <w:multiLevelType w:val="hybridMultilevel"/>
    <w:tmpl w:val="A60A42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FD01FD8"/>
    <w:multiLevelType w:val="hybridMultilevel"/>
    <w:tmpl w:val="B798F078"/>
    <w:lvl w:ilvl="0" w:tplc="0409001B">
      <w:start w:val="1"/>
      <w:numFmt w:val="lowerRoman"/>
      <w:lvlText w:val="%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0406CBB"/>
    <w:multiLevelType w:val="hybridMultilevel"/>
    <w:tmpl w:val="45368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D7113"/>
    <w:multiLevelType w:val="multilevel"/>
    <w:tmpl w:val="E59ACE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7005410"/>
    <w:multiLevelType w:val="hybridMultilevel"/>
    <w:tmpl w:val="2ED62E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7E9552E"/>
    <w:multiLevelType w:val="hybridMultilevel"/>
    <w:tmpl w:val="F0300C3C"/>
    <w:lvl w:ilvl="0" w:tplc="C29C94E8">
      <w:start w:val="2"/>
      <w:numFmt w:val="decimal"/>
      <w:lvlText w:val="%1."/>
      <w:lvlJc w:val="left"/>
      <w:pPr>
        <w:tabs>
          <w:tab w:val="num" w:pos="540"/>
        </w:tabs>
        <w:ind w:left="540" w:hanging="540"/>
      </w:pPr>
      <w:rPr>
        <w:rFonts w:hint="default"/>
        <w:u w:val="none"/>
      </w:rPr>
    </w:lvl>
    <w:lvl w:ilvl="1" w:tplc="FD621E40">
      <w:start w:val="1"/>
      <w:numFmt w:val="decimal"/>
      <w:lvlText w:val="%2."/>
      <w:lvlJc w:val="left"/>
      <w:pPr>
        <w:tabs>
          <w:tab w:val="num" w:pos="1440"/>
        </w:tabs>
        <w:ind w:left="1440" w:hanging="720"/>
      </w:pPr>
      <w:rPr>
        <w:rFonts w:hint="default"/>
        <w:b w:val="0"/>
        <w:u w:val="none"/>
      </w:rPr>
    </w:lvl>
    <w:lvl w:ilvl="2" w:tplc="D74E830A">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88231D6"/>
    <w:multiLevelType w:val="hybridMultilevel"/>
    <w:tmpl w:val="2E0E211C"/>
    <w:lvl w:ilvl="0" w:tplc="2898D93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BE06718"/>
    <w:multiLevelType w:val="hybridMultilevel"/>
    <w:tmpl w:val="91923708"/>
    <w:lvl w:ilvl="0" w:tplc="36A83750">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F272EA"/>
    <w:multiLevelType w:val="hybridMultilevel"/>
    <w:tmpl w:val="B9F8DF90"/>
    <w:lvl w:ilvl="0" w:tplc="AD44BD28">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F8B2CCE"/>
    <w:multiLevelType w:val="hybridMultilevel"/>
    <w:tmpl w:val="4F40E4AA"/>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19B5037"/>
    <w:multiLevelType w:val="hybridMultilevel"/>
    <w:tmpl w:val="43940F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5030129"/>
    <w:multiLevelType w:val="hybridMultilevel"/>
    <w:tmpl w:val="11C06734"/>
    <w:lvl w:ilvl="0" w:tplc="0409000F">
      <w:start w:val="1"/>
      <w:numFmt w:val="decimal"/>
      <w:lvlText w:val="%1."/>
      <w:lvlJc w:val="left"/>
      <w:pPr>
        <w:tabs>
          <w:tab w:val="num" w:pos="720"/>
        </w:tabs>
        <w:ind w:left="720" w:hanging="360"/>
      </w:pPr>
    </w:lvl>
    <w:lvl w:ilvl="1" w:tplc="2898D93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FA780B"/>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36215FC1"/>
    <w:multiLevelType w:val="singleLevel"/>
    <w:tmpl w:val="04090001"/>
    <w:lvl w:ilvl="0">
      <w:start w:val="1"/>
      <w:numFmt w:val="bullet"/>
      <w:lvlText w:val=""/>
      <w:lvlJc w:val="left"/>
      <w:pPr>
        <w:tabs>
          <w:tab w:val="num" w:pos="630"/>
        </w:tabs>
        <w:ind w:left="630" w:hanging="360"/>
      </w:pPr>
      <w:rPr>
        <w:rFonts w:ascii="Symbol" w:hAnsi="Symbol" w:hint="default"/>
      </w:rPr>
    </w:lvl>
  </w:abstractNum>
  <w:abstractNum w:abstractNumId="31" w15:restartNumberingAfterBreak="0">
    <w:nsid w:val="3757496D"/>
    <w:multiLevelType w:val="hybridMultilevel"/>
    <w:tmpl w:val="6074AAD4"/>
    <w:lvl w:ilvl="0" w:tplc="7664727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E57C7B"/>
    <w:multiLevelType w:val="hybridMultilevel"/>
    <w:tmpl w:val="B37E695A"/>
    <w:lvl w:ilvl="0" w:tplc="04090017">
      <w:start w:val="1"/>
      <w:numFmt w:val="lowerLetter"/>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39B400F5"/>
    <w:multiLevelType w:val="hybridMultilevel"/>
    <w:tmpl w:val="CA106A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BB83A0C"/>
    <w:multiLevelType w:val="hybridMultilevel"/>
    <w:tmpl w:val="5DF04AAE"/>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D507438"/>
    <w:multiLevelType w:val="hybridMultilevel"/>
    <w:tmpl w:val="936898EE"/>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435722A8"/>
    <w:multiLevelType w:val="hybridMultilevel"/>
    <w:tmpl w:val="8FA29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4D56C4F"/>
    <w:multiLevelType w:val="multilevel"/>
    <w:tmpl w:val="DE7E36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99356F6"/>
    <w:multiLevelType w:val="hybridMultilevel"/>
    <w:tmpl w:val="27DEF916"/>
    <w:lvl w:ilvl="0" w:tplc="27D228F4">
      <w:start w:val="1"/>
      <w:numFmt w:val="decimal"/>
      <w:lvlText w:val="%1."/>
      <w:lvlJc w:val="left"/>
      <w:pPr>
        <w:tabs>
          <w:tab w:val="num" w:pos="720"/>
        </w:tabs>
        <w:ind w:left="720" w:hanging="720"/>
      </w:pPr>
      <w:rPr>
        <w:rFonts w:hint="default"/>
      </w:rPr>
    </w:lvl>
    <w:lvl w:ilvl="1" w:tplc="6E22AA5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BCF18B3"/>
    <w:multiLevelType w:val="hybridMultilevel"/>
    <w:tmpl w:val="A48C14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4D5D2554"/>
    <w:multiLevelType w:val="multilevel"/>
    <w:tmpl w:val="E98E7C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D80668A"/>
    <w:multiLevelType w:val="hybridMultilevel"/>
    <w:tmpl w:val="2FD2E646"/>
    <w:lvl w:ilvl="0" w:tplc="0409000F">
      <w:start w:val="1"/>
      <w:numFmt w:val="decimal"/>
      <w:lvlText w:val="%1."/>
      <w:lvlJc w:val="left"/>
      <w:pPr>
        <w:ind w:left="421" w:hanging="360"/>
      </w:p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42" w15:restartNumberingAfterBreak="0">
    <w:nsid w:val="4FB10204"/>
    <w:multiLevelType w:val="hybridMultilevel"/>
    <w:tmpl w:val="E13C4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333CA1"/>
    <w:multiLevelType w:val="hybridMultilevel"/>
    <w:tmpl w:val="3692D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3B222C7"/>
    <w:multiLevelType w:val="hybridMultilevel"/>
    <w:tmpl w:val="8DFA2D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53BF0B4C"/>
    <w:multiLevelType w:val="hybridMultilevel"/>
    <w:tmpl w:val="11C06734"/>
    <w:lvl w:ilvl="0" w:tplc="0409000F">
      <w:start w:val="1"/>
      <w:numFmt w:val="decimal"/>
      <w:lvlText w:val="%1."/>
      <w:lvlJc w:val="left"/>
      <w:pPr>
        <w:tabs>
          <w:tab w:val="num" w:pos="720"/>
        </w:tabs>
        <w:ind w:left="720" w:hanging="360"/>
      </w:pPr>
    </w:lvl>
    <w:lvl w:ilvl="1" w:tplc="2898D93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C65753"/>
    <w:multiLevelType w:val="hybridMultilevel"/>
    <w:tmpl w:val="BEEE5700"/>
    <w:lvl w:ilvl="0" w:tplc="0409001B">
      <w:start w:val="1"/>
      <w:numFmt w:val="lowerRoman"/>
      <w:lvlText w:val="%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DA07D45"/>
    <w:multiLevelType w:val="hybridMultilevel"/>
    <w:tmpl w:val="CB7E41CE"/>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5F870E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26F0979"/>
    <w:multiLevelType w:val="hybridMultilevel"/>
    <w:tmpl w:val="8BE65774"/>
    <w:lvl w:ilvl="0" w:tplc="8D20A50C">
      <w:start w:val="1"/>
      <w:numFmt w:val="upperLetter"/>
      <w:lvlText w:val="%1."/>
      <w:lvlJc w:val="left"/>
      <w:pPr>
        <w:tabs>
          <w:tab w:val="num" w:pos="1440"/>
        </w:tabs>
        <w:ind w:left="1440" w:hanging="900"/>
      </w:pPr>
      <w:rPr>
        <w:rFonts w:hint="default"/>
        <w:u w:val="none"/>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0" w15:restartNumberingAfterBreak="0">
    <w:nsid w:val="66B61B6A"/>
    <w:multiLevelType w:val="hybridMultilevel"/>
    <w:tmpl w:val="B37AE55A"/>
    <w:lvl w:ilvl="0" w:tplc="6E22AA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7B72C9D"/>
    <w:multiLevelType w:val="hybridMultilevel"/>
    <w:tmpl w:val="96F6D44A"/>
    <w:lvl w:ilvl="0" w:tplc="C100D2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AA768E"/>
    <w:multiLevelType w:val="hybridMultilevel"/>
    <w:tmpl w:val="D10444D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3" w15:restartNumberingAfterBreak="0">
    <w:nsid w:val="71DB3900"/>
    <w:multiLevelType w:val="multilevel"/>
    <w:tmpl w:val="F0300C3C"/>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440"/>
        </w:tabs>
        <w:ind w:left="1440" w:hanging="720"/>
      </w:pPr>
      <w:rPr>
        <w:rFonts w:hint="default"/>
        <w:b w:val="0"/>
        <w:u w:val="none"/>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79114C64"/>
    <w:multiLevelType w:val="multilevel"/>
    <w:tmpl w:val="D6E6B938"/>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5" w15:restartNumberingAfterBreak="0">
    <w:nsid w:val="79697610"/>
    <w:multiLevelType w:val="hybridMultilevel"/>
    <w:tmpl w:val="2B688B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989627B"/>
    <w:multiLevelType w:val="multilevel"/>
    <w:tmpl w:val="3048BC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15:restartNumberingAfterBreak="0">
    <w:nsid w:val="79D47DC6"/>
    <w:multiLevelType w:val="hybridMultilevel"/>
    <w:tmpl w:val="92AEB7CE"/>
    <w:lvl w:ilvl="0" w:tplc="5EFA1792">
      <w:start w:val="3"/>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A170DD4"/>
    <w:multiLevelType w:val="hybridMultilevel"/>
    <w:tmpl w:val="E98E7C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C2442F4"/>
    <w:multiLevelType w:val="hybridMultilevel"/>
    <w:tmpl w:val="5DF04AAE"/>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274385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847077">
    <w:abstractNumId w:val="16"/>
  </w:num>
  <w:num w:numId="3" w16cid:durableId="1321545581">
    <w:abstractNumId w:val="29"/>
  </w:num>
  <w:num w:numId="4" w16cid:durableId="1230119039">
    <w:abstractNumId w:val="58"/>
  </w:num>
  <w:num w:numId="5" w16cid:durableId="737485878">
    <w:abstractNumId w:val="17"/>
  </w:num>
  <w:num w:numId="6" w16cid:durableId="1248885428">
    <w:abstractNumId w:val="32"/>
  </w:num>
  <w:num w:numId="7" w16cid:durableId="1043946760">
    <w:abstractNumId w:val="49"/>
  </w:num>
  <w:num w:numId="8" w16cid:durableId="1803227428">
    <w:abstractNumId w:val="22"/>
  </w:num>
  <w:num w:numId="9" w16cid:durableId="1822379576">
    <w:abstractNumId w:val="13"/>
  </w:num>
  <w:num w:numId="10" w16cid:durableId="865993770">
    <w:abstractNumId w:val="38"/>
  </w:num>
  <w:num w:numId="11" w16cid:durableId="943532946">
    <w:abstractNumId w:val="35"/>
  </w:num>
  <w:num w:numId="12" w16cid:durableId="476849205">
    <w:abstractNumId w:val="50"/>
  </w:num>
  <w:num w:numId="13" w16cid:durableId="1054741159">
    <w:abstractNumId w:val="36"/>
  </w:num>
  <w:num w:numId="14" w16cid:durableId="1114132669">
    <w:abstractNumId w:val="1"/>
  </w:num>
  <w:num w:numId="15" w16cid:durableId="1200506425">
    <w:abstractNumId w:val="55"/>
  </w:num>
  <w:num w:numId="16" w16cid:durableId="264846815">
    <w:abstractNumId w:val="20"/>
  </w:num>
  <w:num w:numId="17" w16cid:durableId="202719780">
    <w:abstractNumId w:val="5"/>
  </w:num>
  <w:num w:numId="18" w16cid:durableId="510871098">
    <w:abstractNumId w:val="47"/>
  </w:num>
  <w:num w:numId="19" w16cid:durableId="1981500369">
    <w:abstractNumId w:val="53"/>
  </w:num>
  <w:num w:numId="20" w16cid:durableId="1693874734">
    <w:abstractNumId w:val="54"/>
  </w:num>
  <w:num w:numId="21" w16cid:durableId="1384716923">
    <w:abstractNumId w:val="12"/>
  </w:num>
  <w:num w:numId="22" w16cid:durableId="1841580034">
    <w:abstractNumId w:val="15"/>
  </w:num>
  <w:num w:numId="23" w16cid:durableId="1981223985">
    <w:abstractNumId w:val="25"/>
  </w:num>
  <w:num w:numId="24" w16cid:durableId="1734084982">
    <w:abstractNumId w:val="40"/>
  </w:num>
  <w:num w:numId="25" w16cid:durableId="829827951">
    <w:abstractNumId w:val="45"/>
  </w:num>
  <w:num w:numId="26" w16cid:durableId="1836646578">
    <w:abstractNumId w:val="37"/>
  </w:num>
  <w:num w:numId="27" w16cid:durableId="1619217823">
    <w:abstractNumId w:val="23"/>
  </w:num>
  <w:num w:numId="28" w16cid:durableId="1822380212">
    <w:abstractNumId w:val="57"/>
  </w:num>
  <w:num w:numId="29" w16cid:durableId="1684042860">
    <w:abstractNumId w:val="52"/>
  </w:num>
  <w:num w:numId="30" w16cid:durableId="282079105">
    <w:abstractNumId w:val="14"/>
  </w:num>
  <w:num w:numId="31" w16cid:durableId="393356357">
    <w:abstractNumId w:val="24"/>
  </w:num>
  <w:num w:numId="32" w16cid:durableId="792678225">
    <w:abstractNumId w:val="2"/>
  </w:num>
  <w:num w:numId="33" w16cid:durableId="1423139417">
    <w:abstractNumId w:val="44"/>
  </w:num>
  <w:num w:numId="34" w16cid:durableId="691418561">
    <w:abstractNumId w:val="27"/>
  </w:num>
  <w:num w:numId="35" w16cid:durableId="1431588780">
    <w:abstractNumId w:val="56"/>
  </w:num>
  <w:num w:numId="36" w16cid:durableId="1419135538">
    <w:abstractNumId w:val="30"/>
  </w:num>
  <w:num w:numId="37" w16cid:durableId="1024553678">
    <w:abstractNumId w:val="10"/>
  </w:num>
  <w:num w:numId="38" w16cid:durableId="1137064154">
    <w:abstractNumId w:val="48"/>
  </w:num>
  <w:num w:numId="39" w16cid:durableId="626668991">
    <w:abstractNumId w:val="31"/>
  </w:num>
  <w:num w:numId="40" w16cid:durableId="368918260">
    <w:abstractNumId w:val="21"/>
  </w:num>
  <w:num w:numId="41" w16cid:durableId="1372343273">
    <w:abstractNumId w:val="39"/>
  </w:num>
  <w:num w:numId="42" w16cid:durableId="1897084068">
    <w:abstractNumId w:val="41"/>
  </w:num>
  <w:num w:numId="43" w16cid:durableId="1197083944">
    <w:abstractNumId w:val="7"/>
  </w:num>
  <w:num w:numId="44" w16cid:durableId="742337564">
    <w:abstractNumId w:val="46"/>
  </w:num>
  <w:num w:numId="45" w16cid:durableId="2025789129">
    <w:abstractNumId w:val="18"/>
  </w:num>
  <w:num w:numId="46" w16cid:durableId="1371952742">
    <w:abstractNumId w:val="3"/>
  </w:num>
  <w:num w:numId="47" w16cid:durableId="913785543">
    <w:abstractNumId w:val="34"/>
  </w:num>
  <w:num w:numId="48" w16cid:durableId="819887029">
    <w:abstractNumId w:val="33"/>
  </w:num>
  <w:num w:numId="49" w16cid:durableId="1645236304">
    <w:abstractNumId w:val="59"/>
  </w:num>
  <w:num w:numId="50" w16cid:durableId="1751079542">
    <w:abstractNumId w:val="26"/>
  </w:num>
  <w:num w:numId="51" w16cid:durableId="1215317476">
    <w:abstractNumId w:val="8"/>
  </w:num>
  <w:num w:numId="52" w16cid:durableId="400567172">
    <w:abstractNumId w:val="6"/>
  </w:num>
  <w:num w:numId="53" w16cid:durableId="533614540">
    <w:abstractNumId w:val="28"/>
  </w:num>
  <w:num w:numId="54" w16cid:durableId="910819393">
    <w:abstractNumId w:val="19"/>
  </w:num>
  <w:num w:numId="55" w16cid:durableId="685252799">
    <w:abstractNumId w:val="11"/>
  </w:num>
  <w:num w:numId="56" w16cid:durableId="258103966">
    <w:abstractNumId w:val="9"/>
  </w:num>
  <w:num w:numId="57" w16cid:durableId="542517439">
    <w:abstractNumId w:val="4"/>
  </w:num>
  <w:num w:numId="58" w16cid:durableId="1710570717">
    <w:abstractNumId w:val="43"/>
  </w:num>
  <w:num w:numId="59" w16cid:durableId="2131048185">
    <w:abstractNumId w:val="42"/>
  </w:num>
  <w:num w:numId="60" w16cid:durableId="309987932">
    <w:abstractNumId w:val="5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CORA">
    <w15:presenceInfo w15:providerId="AD" w15:userId="S::025266@nycsca.org::df0ccfda-d563-4429-a0d7-e346c6a7e8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BF6"/>
    <w:rsid w:val="00000C20"/>
    <w:rsid w:val="00000E06"/>
    <w:rsid w:val="00000E59"/>
    <w:rsid w:val="00000EDF"/>
    <w:rsid w:val="00002BA1"/>
    <w:rsid w:val="0000357B"/>
    <w:rsid w:val="0000710A"/>
    <w:rsid w:val="000079A5"/>
    <w:rsid w:val="00007C34"/>
    <w:rsid w:val="000100BD"/>
    <w:rsid w:val="000138C0"/>
    <w:rsid w:val="00014449"/>
    <w:rsid w:val="000150AF"/>
    <w:rsid w:val="000203D7"/>
    <w:rsid w:val="0002273B"/>
    <w:rsid w:val="00024B80"/>
    <w:rsid w:val="000335B0"/>
    <w:rsid w:val="0003442A"/>
    <w:rsid w:val="00034A79"/>
    <w:rsid w:val="00035079"/>
    <w:rsid w:val="00035F6B"/>
    <w:rsid w:val="00041657"/>
    <w:rsid w:val="0004269E"/>
    <w:rsid w:val="00045BA3"/>
    <w:rsid w:val="000529C9"/>
    <w:rsid w:val="00053379"/>
    <w:rsid w:val="0005387C"/>
    <w:rsid w:val="00054E7B"/>
    <w:rsid w:val="0005577C"/>
    <w:rsid w:val="000637B9"/>
    <w:rsid w:val="00067A4C"/>
    <w:rsid w:val="00072F84"/>
    <w:rsid w:val="000737B9"/>
    <w:rsid w:val="000750E1"/>
    <w:rsid w:val="00084CA2"/>
    <w:rsid w:val="000868C7"/>
    <w:rsid w:val="00094C97"/>
    <w:rsid w:val="00094F61"/>
    <w:rsid w:val="00095160"/>
    <w:rsid w:val="0009719A"/>
    <w:rsid w:val="00097EEF"/>
    <w:rsid w:val="000A3879"/>
    <w:rsid w:val="000A5A61"/>
    <w:rsid w:val="000A6CCC"/>
    <w:rsid w:val="000B0897"/>
    <w:rsid w:val="000B1BBB"/>
    <w:rsid w:val="000B1EE1"/>
    <w:rsid w:val="000B5503"/>
    <w:rsid w:val="000B6F38"/>
    <w:rsid w:val="000C068A"/>
    <w:rsid w:val="000C613B"/>
    <w:rsid w:val="000C6576"/>
    <w:rsid w:val="000C6699"/>
    <w:rsid w:val="000D4846"/>
    <w:rsid w:val="000D6A46"/>
    <w:rsid w:val="000E0B57"/>
    <w:rsid w:val="000E1E78"/>
    <w:rsid w:val="000E2973"/>
    <w:rsid w:val="000E33F0"/>
    <w:rsid w:val="000E62DC"/>
    <w:rsid w:val="000E6DFF"/>
    <w:rsid w:val="000E7A2E"/>
    <w:rsid w:val="000E7C45"/>
    <w:rsid w:val="000E7C72"/>
    <w:rsid w:val="000E7DFF"/>
    <w:rsid w:val="000F29D2"/>
    <w:rsid w:val="000F36D4"/>
    <w:rsid w:val="000F5ED2"/>
    <w:rsid w:val="001026D2"/>
    <w:rsid w:val="00110030"/>
    <w:rsid w:val="0011072E"/>
    <w:rsid w:val="00114490"/>
    <w:rsid w:val="00117257"/>
    <w:rsid w:val="0012037B"/>
    <w:rsid w:val="00120B72"/>
    <w:rsid w:val="00120E89"/>
    <w:rsid w:val="001212D0"/>
    <w:rsid w:val="0012263A"/>
    <w:rsid w:val="001263B1"/>
    <w:rsid w:val="00126CF7"/>
    <w:rsid w:val="00127FD5"/>
    <w:rsid w:val="0013182C"/>
    <w:rsid w:val="001322D9"/>
    <w:rsid w:val="00136414"/>
    <w:rsid w:val="00140E8D"/>
    <w:rsid w:val="0014240B"/>
    <w:rsid w:val="0014443B"/>
    <w:rsid w:val="0014473C"/>
    <w:rsid w:val="00145277"/>
    <w:rsid w:val="00145905"/>
    <w:rsid w:val="001459EB"/>
    <w:rsid w:val="00146AF8"/>
    <w:rsid w:val="00152499"/>
    <w:rsid w:val="00152934"/>
    <w:rsid w:val="00157566"/>
    <w:rsid w:val="00160149"/>
    <w:rsid w:val="00163A65"/>
    <w:rsid w:val="00166D91"/>
    <w:rsid w:val="001701E8"/>
    <w:rsid w:val="001739E9"/>
    <w:rsid w:val="00177374"/>
    <w:rsid w:val="00177973"/>
    <w:rsid w:val="00181399"/>
    <w:rsid w:val="0018753E"/>
    <w:rsid w:val="0019090C"/>
    <w:rsid w:val="00190D5E"/>
    <w:rsid w:val="0019145B"/>
    <w:rsid w:val="001924F4"/>
    <w:rsid w:val="00197415"/>
    <w:rsid w:val="001A25A0"/>
    <w:rsid w:val="001A6688"/>
    <w:rsid w:val="001B0D0E"/>
    <w:rsid w:val="001B35B4"/>
    <w:rsid w:val="001B74C0"/>
    <w:rsid w:val="001C49E3"/>
    <w:rsid w:val="001D595D"/>
    <w:rsid w:val="001E25D6"/>
    <w:rsid w:val="001E5E4D"/>
    <w:rsid w:val="001E74C2"/>
    <w:rsid w:val="001F1B28"/>
    <w:rsid w:val="002034E6"/>
    <w:rsid w:val="002048B9"/>
    <w:rsid w:val="00213460"/>
    <w:rsid w:val="0021660F"/>
    <w:rsid w:val="00220201"/>
    <w:rsid w:val="0022234A"/>
    <w:rsid w:val="00223B97"/>
    <w:rsid w:val="002301A7"/>
    <w:rsid w:val="002330C7"/>
    <w:rsid w:val="0023687E"/>
    <w:rsid w:val="00236B23"/>
    <w:rsid w:val="00241F4B"/>
    <w:rsid w:val="002425DC"/>
    <w:rsid w:val="0024664D"/>
    <w:rsid w:val="00247906"/>
    <w:rsid w:val="002558BB"/>
    <w:rsid w:val="00265BCD"/>
    <w:rsid w:val="00265DD5"/>
    <w:rsid w:val="00273B65"/>
    <w:rsid w:val="002903C1"/>
    <w:rsid w:val="002920F8"/>
    <w:rsid w:val="002945AB"/>
    <w:rsid w:val="00295784"/>
    <w:rsid w:val="00295A01"/>
    <w:rsid w:val="002A56C4"/>
    <w:rsid w:val="002A6B57"/>
    <w:rsid w:val="002B1F7A"/>
    <w:rsid w:val="002B7485"/>
    <w:rsid w:val="002B75BE"/>
    <w:rsid w:val="002C01AD"/>
    <w:rsid w:val="002C4A9A"/>
    <w:rsid w:val="002C5D1E"/>
    <w:rsid w:val="002C64EF"/>
    <w:rsid w:val="002D0C8A"/>
    <w:rsid w:val="002D4657"/>
    <w:rsid w:val="002D582D"/>
    <w:rsid w:val="002D683E"/>
    <w:rsid w:val="002E665E"/>
    <w:rsid w:val="002E7FD4"/>
    <w:rsid w:val="002F304D"/>
    <w:rsid w:val="002F70BF"/>
    <w:rsid w:val="0030014E"/>
    <w:rsid w:val="00307D4A"/>
    <w:rsid w:val="00320400"/>
    <w:rsid w:val="003213FA"/>
    <w:rsid w:val="00326489"/>
    <w:rsid w:val="00327519"/>
    <w:rsid w:val="00327B2F"/>
    <w:rsid w:val="00331D29"/>
    <w:rsid w:val="00332093"/>
    <w:rsid w:val="00334987"/>
    <w:rsid w:val="00334A56"/>
    <w:rsid w:val="00334DEB"/>
    <w:rsid w:val="00335BC0"/>
    <w:rsid w:val="00337720"/>
    <w:rsid w:val="00340E69"/>
    <w:rsid w:val="00343299"/>
    <w:rsid w:val="00346F83"/>
    <w:rsid w:val="00347088"/>
    <w:rsid w:val="0035212E"/>
    <w:rsid w:val="003565A4"/>
    <w:rsid w:val="00356CCE"/>
    <w:rsid w:val="003615BE"/>
    <w:rsid w:val="00364768"/>
    <w:rsid w:val="003651EE"/>
    <w:rsid w:val="00365DA7"/>
    <w:rsid w:val="003661EB"/>
    <w:rsid w:val="00367E40"/>
    <w:rsid w:val="00371799"/>
    <w:rsid w:val="00372EDA"/>
    <w:rsid w:val="00373941"/>
    <w:rsid w:val="003817DC"/>
    <w:rsid w:val="00381CDF"/>
    <w:rsid w:val="00384691"/>
    <w:rsid w:val="003910E2"/>
    <w:rsid w:val="0039379D"/>
    <w:rsid w:val="00394F26"/>
    <w:rsid w:val="003954FF"/>
    <w:rsid w:val="003A0404"/>
    <w:rsid w:val="003A0BFD"/>
    <w:rsid w:val="003A12F7"/>
    <w:rsid w:val="003A2FA2"/>
    <w:rsid w:val="003A34A3"/>
    <w:rsid w:val="003A47CC"/>
    <w:rsid w:val="003A5149"/>
    <w:rsid w:val="003A6C2C"/>
    <w:rsid w:val="003B36EC"/>
    <w:rsid w:val="003B48BD"/>
    <w:rsid w:val="003B4C27"/>
    <w:rsid w:val="003B7F9F"/>
    <w:rsid w:val="003D0AEE"/>
    <w:rsid w:val="003D6568"/>
    <w:rsid w:val="003D65D7"/>
    <w:rsid w:val="003D7778"/>
    <w:rsid w:val="003F0781"/>
    <w:rsid w:val="003F516C"/>
    <w:rsid w:val="003F5F2E"/>
    <w:rsid w:val="003F7271"/>
    <w:rsid w:val="00405BC5"/>
    <w:rsid w:val="004136C2"/>
    <w:rsid w:val="0041450A"/>
    <w:rsid w:val="0041696F"/>
    <w:rsid w:val="0042028F"/>
    <w:rsid w:val="00420E3D"/>
    <w:rsid w:val="00425AD2"/>
    <w:rsid w:val="004301A2"/>
    <w:rsid w:val="00430837"/>
    <w:rsid w:val="00436181"/>
    <w:rsid w:val="0044188E"/>
    <w:rsid w:val="00444077"/>
    <w:rsid w:val="004461B3"/>
    <w:rsid w:val="004475C3"/>
    <w:rsid w:val="00456F65"/>
    <w:rsid w:val="004644FD"/>
    <w:rsid w:val="004660CB"/>
    <w:rsid w:val="00477AF3"/>
    <w:rsid w:val="00490230"/>
    <w:rsid w:val="00491D94"/>
    <w:rsid w:val="00492FE2"/>
    <w:rsid w:val="0049661A"/>
    <w:rsid w:val="004A0E9C"/>
    <w:rsid w:val="004A16F1"/>
    <w:rsid w:val="004A410D"/>
    <w:rsid w:val="004A5EDB"/>
    <w:rsid w:val="004A5EEB"/>
    <w:rsid w:val="004B5812"/>
    <w:rsid w:val="004C7BF6"/>
    <w:rsid w:val="004D3A95"/>
    <w:rsid w:val="004D468C"/>
    <w:rsid w:val="004D5F65"/>
    <w:rsid w:val="004D7549"/>
    <w:rsid w:val="004E36F0"/>
    <w:rsid w:val="004F1774"/>
    <w:rsid w:val="00500AFA"/>
    <w:rsid w:val="00505E8B"/>
    <w:rsid w:val="00506E8B"/>
    <w:rsid w:val="00512549"/>
    <w:rsid w:val="00512EDA"/>
    <w:rsid w:val="005220D6"/>
    <w:rsid w:val="0052239B"/>
    <w:rsid w:val="005303D1"/>
    <w:rsid w:val="00532904"/>
    <w:rsid w:val="00532A1E"/>
    <w:rsid w:val="00533082"/>
    <w:rsid w:val="0054273F"/>
    <w:rsid w:val="00550CA8"/>
    <w:rsid w:val="00552938"/>
    <w:rsid w:val="00561C96"/>
    <w:rsid w:val="00565EA6"/>
    <w:rsid w:val="0056789E"/>
    <w:rsid w:val="00570DCF"/>
    <w:rsid w:val="00572B63"/>
    <w:rsid w:val="00573758"/>
    <w:rsid w:val="00573A38"/>
    <w:rsid w:val="00577EA4"/>
    <w:rsid w:val="00591C0C"/>
    <w:rsid w:val="00594D1D"/>
    <w:rsid w:val="00597296"/>
    <w:rsid w:val="005A0530"/>
    <w:rsid w:val="005A1E41"/>
    <w:rsid w:val="005A368A"/>
    <w:rsid w:val="005A3F0F"/>
    <w:rsid w:val="005B028E"/>
    <w:rsid w:val="005B37AF"/>
    <w:rsid w:val="005B6BEF"/>
    <w:rsid w:val="005B6F3D"/>
    <w:rsid w:val="005C6C6E"/>
    <w:rsid w:val="005D3E64"/>
    <w:rsid w:val="005E02C0"/>
    <w:rsid w:val="005E105F"/>
    <w:rsid w:val="005E13E1"/>
    <w:rsid w:val="005F1B3F"/>
    <w:rsid w:val="005F2584"/>
    <w:rsid w:val="005F2C18"/>
    <w:rsid w:val="005F57EE"/>
    <w:rsid w:val="0060286C"/>
    <w:rsid w:val="00604471"/>
    <w:rsid w:val="006114AD"/>
    <w:rsid w:val="00612CC8"/>
    <w:rsid w:val="00613779"/>
    <w:rsid w:val="006137FC"/>
    <w:rsid w:val="006251E3"/>
    <w:rsid w:val="006270E5"/>
    <w:rsid w:val="00633E4F"/>
    <w:rsid w:val="006367DF"/>
    <w:rsid w:val="0064035E"/>
    <w:rsid w:val="00640620"/>
    <w:rsid w:val="00640F4C"/>
    <w:rsid w:val="00645CE4"/>
    <w:rsid w:val="006469A5"/>
    <w:rsid w:val="00652B93"/>
    <w:rsid w:val="006535B3"/>
    <w:rsid w:val="00654740"/>
    <w:rsid w:val="00660ADC"/>
    <w:rsid w:val="00665827"/>
    <w:rsid w:val="006708BA"/>
    <w:rsid w:val="00677D11"/>
    <w:rsid w:val="00682FE8"/>
    <w:rsid w:val="00690D91"/>
    <w:rsid w:val="00693A3B"/>
    <w:rsid w:val="00695B72"/>
    <w:rsid w:val="00696E52"/>
    <w:rsid w:val="006A05EF"/>
    <w:rsid w:val="006B3DB3"/>
    <w:rsid w:val="006B6509"/>
    <w:rsid w:val="006B6E37"/>
    <w:rsid w:val="006C2C2E"/>
    <w:rsid w:val="006C584C"/>
    <w:rsid w:val="006C6506"/>
    <w:rsid w:val="006C72B8"/>
    <w:rsid w:val="006C7C77"/>
    <w:rsid w:val="006E13D9"/>
    <w:rsid w:val="006E597C"/>
    <w:rsid w:val="006E6607"/>
    <w:rsid w:val="006E76EB"/>
    <w:rsid w:val="006F1C4E"/>
    <w:rsid w:val="006F264E"/>
    <w:rsid w:val="007010BC"/>
    <w:rsid w:val="007021F7"/>
    <w:rsid w:val="00705B38"/>
    <w:rsid w:val="00707775"/>
    <w:rsid w:val="00710BC8"/>
    <w:rsid w:val="007201EF"/>
    <w:rsid w:val="0072143D"/>
    <w:rsid w:val="00724EB9"/>
    <w:rsid w:val="00726E66"/>
    <w:rsid w:val="007307D3"/>
    <w:rsid w:val="00730A75"/>
    <w:rsid w:val="00733D4D"/>
    <w:rsid w:val="0074219B"/>
    <w:rsid w:val="00746DC7"/>
    <w:rsid w:val="00754777"/>
    <w:rsid w:val="00771A37"/>
    <w:rsid w:val="007776B8"/>
    <w:rsid w:val="007777BB"/>
    <w:rsid w:val="00780F1B"/>
    <w:rsid w:val="00792588"/>
    <w:rsid w:val="00793863"/>
    <w:rsid w:val="00793B44"/>
    <w:rsid w:val="007A0256"/>
    <w:rsid w:val="007A57B1"/>
    <w:rsid w:val="007A67EA"/>
    <w:rsid w:val="007B13B0"/>
    <w:rsid w:val="007B3B90"/>
    <w:rsid w:val="007B534E"/>
    <w:rsid w:val="007B6460"/>
    <w:rsid w:val="007C0867"/>
    <w:rsid w:val="007C0899"/>
    <w:rsid w:val="007C08CF"/>
    <w:rsid w:val="007C564A"/>
    <w:rsid w:val="007D01E7"/>
    <w:rsid w:val="007D46B6"/>
    <w:rsid w:val="007D46E6"/>
    <w:rsid w:val="007E09C7"/>
    <w:rsid w:val="007E14B3"/>
    <w:rsid w:val="007F38C1"/>
    <w:rsid w:val="007F3FB0"/>
    <w:rsid w:val="007F662B"/>
    <w:rsid w:val="00803643"/>
    <w:rsid w:val="00806321"/>
    <w:rsid w:val="00806D05"/>
    <w:rsid w:val="00807A0A"/>
    <w:rsid w:val="0081106A"/>
    <w:rsid w:val="00814137"/>
    <w:rsid w:val="00823ED3"/>
    <w:rsid w:val="0082471A"/>
    <w:rsid w:val="00831CBB"/>
    <w:rsid w:val="008413DF"/>
    <w:rsid w:val="00841461"/>
    <w:rsid w:val="008435D0"/>
    <w:rsid w:val="00847947"/>
    <w:rsid w:val="00853DE2"/>
    <w:rsid w:val="008551AD"/>
    <w:rsid w:val="0085666D"/>
    <w:rsid w:val="008577C6"/>
    <w:rsid w:val="00857BD8"/>
    <w:rsid w:val="00860D91"/>
    <w:rsid w:val="00864D72"/>
    <w:rsid w:val="0086616E"/>
    <w:rsid w:val="008751EA"/>
    <w:rsid w:val="008760F3"/>
    <w:rsid w:val="00880D44"/>
    <w:rsid w:val="00883A95"/>
    <w:rsid w:val="00891CB2"/>
    <w:rsid w:val="008921A6"/>
    <w:rsid w:val="008A271D"/>
    <w:rsid w:val="008A6334"/>
    <w:rsid w:val="008A641C"/>
    <w:rsid w:val="008A7FB7"/>
    <w:rsid w:val="008B41E3"/>
    <w:rsid w:val="008B447F"/>
    <w:rsid w:val="008B6B83"/>
    <w:rsid w:val="008C0693"/>
    <w:rsid w:val="008C1F3C"/>
    <w:rsid w:val="008C3E7B"/>
    <w:rsid w:val="008C4C09"/>
    <w:rsid w:val="008C51E7"/>
    <w:rsid w:val="008C5F47"/>
    <w:rsid w:val="008D0053"/>
    <w:rsid w:val="008D3690"/>
    <w:rsid w:val="008D5E95"/>
    <w:rsid w:val="008D6007"/>
    <w:rsid w:val="008E3695"/>
    <w:rsid w:val="008E3875"/>
    <w:rsid w:val="008F499F"/>
    <w:rsid w:val="009002AA"/>
    <w:rsid w:val="00900588"/>
    <w:rsid w:val="00900C11"/>
    <w:rsid w:val="00901F4D"/>
    <w:rsid w:val="00910F7B"/>
    <w:rsid w:val="009172BE"/>
    <w:rsid w:val="00917682"/>
    <w:rsid w:val="0092264D"/>
    <w:rsid w:val="009232BA"/>
    <w:rsid w:val="00924D49"/>
    <w:rsid w:val="00926601"/>
    <w:rsid w:val="00941CE5"/>
    <w:rsid w:val="00950D39"/>
    <w:rsid w:val="009522EB"/>
    <w:rsid w:val="00957121"/>
    <w:rsid w:val="009600B9"/>
    <w:rsid w:val="0096348C"/>
    <w:rsid w:val="009679E6"/>
    <w:rsid w:val="0097103A"/>
    <w:rsid w:val="00972058"/>
    <w:rsid w:val="00972817"/>
    <w:rsid w:val="00976105"/>
    <w:rsid w:val="009766C1"/>
    <w:rsid w:val="009819DC"/>
    <w:rsid w:val="00982ED9"/>
    <w:rsid w:val="0098596D"/>
    <w:rsid w:val="0098668C"/>
    <w:rsid w:val="0099077D"/>
    <w:rsid w:val="0099506F"/>
    <w:rsid w:val="009A0EAA"/>
    <w:rsid w:val="009A163A"/>
    <w:rsid w:val="009B07F8"/>
    <w:rsid w:val="009B4DDD"/>
    <w:rsid w:val="009B6155"/>
    <w:rsid w:val="009B694B"/>
    <w:rsid w:val="009C2BD1"/>
    <w:rsid w:val="009C2FC0"/>
    <w:rsid w:val="009C5FF7"/>
    <w:rsid w:val="009D2AA1"/>
    <w:rsid w:val="009D5B9F"/>
    <w:rsid w:val="009D7F97"/>
    <w:rsid w:val="009E1846"/>
    <w:rsid w:val="009E23F1"/>
    <w:rsid w:val="009E6DB7"/>
    <w:rsid w:val="009F24BA"/>
    <w:rsid w:val="009F26DA"/>
    <w:rsid w:val="009F39BE"/>
    <w:rsid w:val="009F51AF"/>
    <w:rsid w:val="009F582E"/>
    <w:rsid w:val="009F6BDE"/>
    <w:rsid w:val="00A00788"/>
    <w:rsid w:val="00A0273F"/>
    <w:rsid w:val="00A04870"/>
    <w:rsid w:val="00A103F1"/>
    <w:rsid w:val="00A110E9"/>
    <w:rsid w:val="00A17556"/>
    <w:rsid w:val="00A17E3E"/>
    <w:rsid w:val="00A21EFE"/>
    <w:rsid w:val="00A241D1"/>
    <w:rsid w:val="00A2506B"/>
    <w:rsid w:val="00A27D4B"/>
    <w:rsid w:val="00A311EC"/>
    <w:rsid w:val="00A335AF"/>
    <w:rsid w:val="00A375AE"/>
    <w:rsid w:val="00A40957"/>
    <w:rsid w:val="00A47BE9"/>
    <w:rsid w:val="00A52976"/>
    <w:rsid w:val="00A54B43"/>
    <w:rsid w:val="00A55EC4"/>
    <w:rsid w:val="00A6639F"/>
    <w:rsid w:val="00A75DD5"/>
    <w:rsid w:val="00A7616C"/>
    <w:rsid w:val="00A91ED9"/>
    <w:rsid w:val="00A92543"/>
    <w:rsid w:val="00A929B5"/>
    <w:rsid w:val="00AA0CD0"/>
    <w:rsid w:val="00AA3A95"/>
    <w:rsid w:val="00AB03D1"/>
    <w:rsid w:val="00AB265B"/>
    <w:rsid w:val="00AB4BC8"/>
    <w:rsid w:val="00AB6D25"/>
    <w:rsid w:val="00AC0459"/>
    <w:rsid w:val="00AC04DA"/>
    <w:rsid w:val="00AD2D62"/>
    <w:rsid w:val="00AD4586"/>
    <w:rsid w:val="00AD541F"/>
    <w:rsid w:val="00AE06EF"/>
    <w:rsid w:val="00AE0E5C"/>
    <w:rsid w:val="00AE185E"/>
    <w:rsid w:val="00AE2BF0"/>
    <w:rsid w:val="00AF24A5"/>
    <w:rsid w:val="00B0507F"/>
    <w:rsid w:val="00B077E0"/>
    <w:rsid w:val="00B078BA"/>
    <w:rsid w:val="00B12D26"/>
    <w:rsid w:val="00B139A4"/>
    <w:rsid w:val="00B16751"/>
    <w:rsid w:val="00B27635"/>
    <w:rsid w:val="00B3220E"/>
    <w:rsid w:val="00B3531B"/>
    <w:rsid w:val="00B3606F"/>
    <w:rsid w:val="00B41ECC"/>
    <w:rsid w:val="00B42813"/>
    <w:rsid w:val="00B53CAC"/>
    <w:rsid w:val="00B57441"/>
    <w:rsid w:val="00B638BB"/>
    <w:rsid w:val="00B65AAF"/>
    <w:rsid w:val="00B67972"/>
    <w:rsid w:val="00B72677"/>
    <w:rsid w:val="00B76078"/>
    <w:rsid w:val="00B865F8"/>
    <w:rsid w:val="00B867C0"/>
    <w:rsid w:val="00BA0E45"/>
    <w:rsid w:val="00BA2B8A"/>
    <w:rsid w:val="00BA441D"/>
    <w:rsid w:val="00BB1BA9"/>
    <w:rsid w:val="00BB46B0"/>
    <w:rsid w:val="00BB5D7B"/>
    <w:rsid w:val="00BB6044"/>
    <w:rsid w:val="00BB64A5"/>
    <w:rsid w:val="00BC18F7"/>
    <w:rsid w:val="00BC504A"/>
    <w:rsid w:val="00BC56D9"/>
    <w:rsid w:val="00BD041B"/>
    <w:rsid w:val="00BD242F"/>
    <w:rsid w:val="00BD485A"/>
    <w:rsid w:val="00BD5F17"/>
    <w:rsid w:val="00BD743E"/>
    <w:rsid w:val="00BE3572"/>
    <w:rsid w:val="00BE6075"/>
    <w:rsid w:val="00BE6411"/>
    <w:rsid w:val="00BF0D56"/>
    <w:rsid w:val="00C00922"/>
    <w:rsid w:val="00C048E8"/>
    <w:rsid w:val="00C055DA"/>
    <w:rsid w:val="00C05AEC"/>
    <w:rsid w:val="00C10320"/>
    <w:rsid w:val="00C104D4"/>
    <w:rsid w:val="00C1222D"/>
    <w:rsid w:val="00C12E99"/>
    <w:rsid w:val="00C15031"/>
    <w:rsid w:val="00C153C6"/>
    <w:rsid w:val="00C16F3E"/>
    <w:rsid w:val="00C2147D"/>
    <w:rsid w:val="00C253EE"/>
    <w:rsid w:val="00C2694D"/>
    <w:rsid w:val="00C34A6E"/>
    <w:rsid w:val="00C411EE"/>
    <w:rsid w:val="00C4546E"/>
    <w:rsid w:val="00C50064"/>
    <w:rsid w:val="00C50267"/>
    <w:rsid w:val="00C52A54"/>
    <w:rsid w:val="00C539F8"/>
    <w:rsid w:val="00C55EB2"/>
    <w:rsid w:val="00C5742C"/>
    <w:rsid w:val="00C60B24"/>
    <w:rsid w:val="00C6119B"/>
    <w:rsid w:val="00C651CD"/>
    <w:rsid w:val="00C6571D"/>
    <w:rsid w:val="00C7430C"/>
    <w:rsid w:val="00C743D0"/>
    <w:rsid w:val="00C75B41"/>
    <w:rsid w:val="00C81DE3"/>
    <w:rsid w:val="00C824E6"/>
    <w:rsid w:val="00C84426"/>
    <w:rsid w:val="00C8554A"/>
    <w:rsid w:val="00C870D8"/>
    <w:rsid w:val="00C90D38"/>
    <w:rsid w:val="00C92096"/>
    <w:rsid w:val="00C95C98"/>
    <w:rsid w:val="00CB028B"/>
    <w:rsid w:val="00CC36DA"/>
    <w:rsid w:val="00CC6128"/>
    <w:rsid w:val="00CD2AAE"/>
    <w:rsid w:val="00CD50B8"/>
    <w:rsid w:val="00CD5113"/>
    <w:rsid w:val="00CD72A0"/>
    <w:rsid w:val="00CD7506"/>
    <w:rsid w:val="00CE1291"/>
    <w:rsid w:val="00CE2F20"/>
    <w:rsid w:val="00CE6C81"/>
    <w:rsid w:val="00CE78EE"/>
    <w:rsid w:val="00CE7A91"/>
    <w:rsid w:val="00CF383E"/>
    <w:rsid w:val="00CF62C9"/>
    <w:rsid w:val="00D01D35"/>
    <w:rsid w:val="00D05757"/>
    <w:rsid w:val="00D05D7D"/>
    <w:rsid w:val="00D176C8"/>
    <w:rsid w:val="00D21FA4"/>
    <w:rsid w:val="00D24399"/>
    <w:rsid w:val="00D258E6"/>
    <w:rsid w:val="00D261FC"/>
    <w:rsid w:val="00D263DD"/>
    <w:rsid w:val="00D31596"/>
    <w:rsid w:val="00D35F65"/>
    <w:rsid w:val="00D3777F"/>
    <w:rsid w:val="00D40433"/>
    <w:rsid w:val="00D42887"/>
    <w:rsid w:val="00D47639"/>
    <w:rsid w:val="00D5134C"/>
    <w:rsid w:val="00D55B50"/>
    <w:rsid w:val="00D61D6A"/>
    <w:rsid w:val="00D70F1D"/>
    <w:rsid w:val="00D72047"/>
    <w:rsid w:val="00D7529A"/>
    <w:rsid w:val="00D8089A"/>
    <w:rsid w:val="00D83EDF"/>
    <w:rsid w:val="00D85D90"/>
    <w:rsid w:val="00D87113"/>
    <w:rsid w:val="00D903ED"/>
    <w:rsid w:val="00D90C4E"/>
    <w:rsid w:val="00D919C0"/>
    <w:rsid w:val="00D91CFD"/>
    <w:rsid w:val="00DA05B2"/>
    <w:rsid w:val="00DB1EBE"/>
    <w:rsid w:val="00DB5577"/>
    <w:rsid w:val="00DB577D"/>
    <w:rsid w:val="00DB6CBB"/>
    <w:rsid w:val="00DB7AED"/>
    <w:rsid w:val="00DC0256"/>
    <w:rsid w:val="00DC0EA7"/>
    <w:rsid w:val="00DC2253"/>
    <w:rsid w:val="00DD1F77"/>
    <w:rsid w:val="00DD301E"/>
    <w:rsid w:val="00DD5C42"/>
    <w:rsid w:val="00DD663A"/>
    <w:rsid w:val="00DE3781"/>
    <w:rsid w:val="00DF0BD1"/>
    <w:rsid w:val="00DF2255"/>
    <w:rsid w:val="00DF2A13"/>
    <w:rsid w:val="00DF4185"/>
    <w:rsid w:val="00DF58F7"/>
    <w:rsid w:val="00DF6964"/>
    <w:rsid w:val="00E011BF"/>
    <w:rsid w:val="00E01A00"/>
    <w:rsid w:val="00E05DDE"/>
    <w:rsid w:val="00E167A7"/>
    <w:rsid w:val="00E2062C"/>
    <w:rsid w:val="00E257A5"/>
    <w:rsid w:val="00E361DC"/>
    <w:rsid w:val="00E36DF9"/>
    <w:rsid w:val="00E4199A"/>
    <w:rsid w:val="00E429A8"/>
    <w:rsid w:val="00E50C44"/>
    <w:rsid w:val="00E50F64"/>
    <w:rsid w:val="00E51F5A"/>
    <w:rsid w:val="00E52C09"/>
    <w:rsid w:val="00E56BB8"/>
    <w:rsid w:val="00E56F3A"/>
    <w:rsid w:val="00E66D63"/>
    <w:rsid w:val="00E7087C"/>
    <w:rsid w:val="00E7104C"/>
    <w:rsid w:val="00E71ABE"/>
    <w:rsid w:val="00E72C0C"/>
    <w:rsid w:val="00E72EFB"/>
    <w:rsid w:val="00E81A1B"/>
    <w:rsid w:val="00E85F21"/>
    <w:rsid w:val="00E92033"/>
    <w:rsid w:val="00E950D6"/>
    <w:rsid w:val="00EA0659"/>
    <w:rsid w:val="00EA3175"/>
    <w:rsid w:val="00EA330D"/>
    <w:rsid w:val="00EB020E"/>
    <w:rsid w:val="00EB334F"/>
    <w:rsid w:val="00EB5F77"/>
    <w:rsid w:val="00EB62F7"/>
    <w:rsid w:val="00EB73A1"/>
    <w:rsid w:val="00EB7F7C"/>
    <w:rsid w:val="00EC120F"/>
    <w:rsid w:val="00EC3A73"/>
    <w:rsid w:val="00EC4124"/>
    <w:rsid w:val="00ED0106"/>
    <w:rsid w:val="00ED19B8"/>
    <w:rsid w:val="00ED61AC"/>
    <w:rsid w:val="00ED61E4"/>
    <w:rsid w:val="00ED758F"/>
    <w:rsid w:val="00ED7925"/>
    <w:rsid w:val="00EE08C2"/>
    <w:rsid w:val="00EE6570"/>
    <w:rsid w:val="00EF03DB"/>
    <w:rsid w:val="00EF3D79"/>
    <w:rsid w:val="00EF3F61"/>
    <w:rsid w:val="00EF3F81"/>
    <w:rsid w:val="00EF44D0"/>
    <w:rsid w:val="00F02494"/>
    <w:rsid w:val="00F065D4"/>
    <w:rsid w:val="00F075A1"/>
    <w:rsid w:val="00F07B52"/>
    <w:rsid w:val="00F1604B"/>
    <w:rsid w:val="00F25B77"/>
    <w:rsid w:val="00F27D25"/>
    <w:rsid w:val="00F3772A"/>
    <w:rsid w:val="00F4001B"/>
    <w:rsid w:val="00F4245B"/>
    <w:rsid w:val="00F434C1"/>
    <w:rsid w:val="00F437A2"/>
    <w:rsid w:val="00F4394D"/>
    <w:rsid w:val="00F4419F"/>
    <w:rsid w:val="00F52BCA"/>
    <w:rsid w:val="00F570FA"/>
    <w:rsid w:val="00F64AD8"/>
    <w:rsid w:val="00F6655E"/>
    <w:rsid w:val="00F670A3"/>
    <w:rsid w:val="00F67F69"/>
    <w:rsid w:val="00F700DA"/>
    <w:rsid w:val="00F74B74"/>
    <w:rsid w:val="00F83D1C"/>
    <w:rsid w:val="00F85C02"/>
    <w:rsid w:val="00F90F8F"/>
    <w:rsid w:val="00F94B0D"/>
    <w:rsid w:val="00F965A6"/>
    <w:rsid w:val="00F9791D"/>
    <w:rsid w:val="00FB0BEB"/>
    <w:rsid w:val="00FB1A38"/>
    <w:rsid w:val="00FB1BC7"/>
    <w:rsid w:val="00FB6E87"/>
    <w:rsid w:val="00FC16C1"/>
    <w:rsid w:val="00FC635A"/>
    <w:rsid w:val="00FC66D6"/>
    <w:rsid w:val="00FC7DA2"/>
    <w:rsid w:val="00FE26C7"/>
    <w:rsid w:val="00FE6AC0"/>
    <w:rsid w:val="00FF201B"/>
    <w:rsid w:val="00FF27F2"/>
    <w:rsid w:val="00FF2A28"/>
    <w:rsid w:val="00FF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D7ECBE6"/>
  <w15:chartTrackingRefBased/>
  <w15:docId w15:val="{2B02EE64-3869-4686-8A67-DA95E128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right="720" w:hanging="360"/>
    </w:pPr>
    <w:rPr>
      <w:rFonts w:ascii="CG Times (WN)" w:hAnsi="CG Times (WN)"/>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rFonts w:ascii="Times New Roman" w:hAnsi="Times New Roman"/>
      <w:b/>
    </w:rPr>
  </w:style>
  <w:style w:type="paragraph" w:styleId="Heading4">
    <w:name w:val="heading 4"/>
    <w:basedOn w:val="Normal"/>
    <w:next w:val="Normal"/>
    <w:qFormat/>
    <w:pPr>
      <w:keepNext/>
      <w:jc w:val="center"/>
      <w:outlineLvl w:val="3"/>
    </w:pPr>
    <w:rPr>
      <w:rFonts w:ascii="Times New Roman" w:hAnsi="Times New Roman"/>
      <w:sz w:val="36"/>
    </w:rPr>
  </w:style>
  <w:style w:type="paragraph" w:styleId="Heading5">
    <w:name w:val="heading 5"/>
    <w:basedOn w:val="Normal"/>
    <w:next w:val="Normal"/>
    <w:qFormat/>
    <w:pPr>
      <w:keepNext/>
      <w:jc w:val="center"/>
      <w:outlineLvl w:val="4"/>
    </w:pPr>
    <w:rPr>
      <w:rFonts w:ascii="Times New Roman" w:hAnsi="Times New Roman"/>
      <w:sz w:val="34"/>
    </w:rPr>
  </w:style>
  <w:style w:type="paragraph" w:styleId="Heading6">
    <w:name w:val="heading 6"/>
    <w:basedOn w:val="Normal"/>
    <w:next w:val="Normal"/>
    <w:qFormat/>
    <w:pPr>
      <w:keepNext/>
      <w:spacing w:line="360" w:lineRule="auto"/>
      <w:ind w:firstLine="0"/>
      <w:jc w:val="center"/>
      <w:outlineLvl w:val="5"/>
    </w:pPr>
    <w:rPr>
      <w:rFonts w:ascii="Times New Roman" w:hAnsi="Times New Roman"/>
      <w:b/>
      <w:i/>
      <w:sz w:val="36"/>
    </w:rPr>
  </w:style>
  <w:style w:type="paragraph" w:styleId="Heading7">
    <w:name w:val="heading 7"/>
    <w:basedOn w:val="Normal"/>
    <w:next w:val="Normal"/>
    <w:qFormat/>
    <w:pPr>
      <w:keepNext/>
      <w:jc w:val="center"/>
      <w:outlineLvl w:val="6"/>
    </w:pPr>
    <w:rPr>
      <w:rFonts w:ascii="Times New Roman" w:hAnsi="Times New Roman"/>
      <w:i/>
      <w:sz w:val="36"/>
    </w:rPr>
  </w:style>
  <w:style w:type="paragraph" w:styleId="Heading8">
    <w:name w:val="heading 8"/>
    <w:basedOn w:val="Normal"/>
    <w:next w:val="Normal"/>
    <w:qFormat/>
    <w:pPr>
      <w:keepNext/>
      <w:spacing w:line="360" w:lineRule="auto"/>
      <w:jc w:val="center"/>
      <w:outlineLvl w:val="7"/>
    </w:pPr>
    <w:rPr>
      <w:rFonts w:ascii="Times New Roman" w:hAnsi="Times New Roman"/>
      <w:b/>
      <w:sz w:val="28"/>
    </w:rPr>
  </w:style>
  <w:style w:type="paragraph" w:styleId="Heading9">
    <w:name w:val="heading 9"/>
    <w:basedOn w:val="Normal"/>
    <w:next w:val="Normal"/>
    <w:qFormat/>
    <w:pPr>
      <w:keepNext/>
      <w:spacing w:line="360" w:lineRule="auto"/>
      <w:jc w:val="center"/>
      <w:outlineLvl w:val="8"/>
    </w:pPr>
    <w:rPr>
      <w:rFonts w:ascii="Times New Roman" w:hAnsi="Times New Roman"/>
      <w: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link w:val="FooterChar"/>
    <w:uiPriority w:val="99"/>
    <w:pPr>
      <w:tabs>
        <w:tab w:val="center" w:pos="4320"/>
        <w:tab w:val="right" w:pos="8640"/>
      </w:tabs>
    </w:pPr>
  </w:style>
  <w:style w:type="paragraph" w:customStyle="1" w:styleId="EnvelopeAddress1">
    <w:name w:val="Envelope Address1"/>
    <w:basedOn w:val="Normal"/>
    <w:pPr>
      <w:framePr w:w="7920" w:h="1980" w:hRule="exact" w:hSpace="180" w:wrap="auto" w:hAnchor="text" w:xAlign="center" w:yAlign="bottom"/>
      <w:ind w:left="2880"/>
    </w:pPr>
  </w:style>
  <w:style w:type="paragraph" w:styleId="BodyText">
    <w:name w:val="Body Text"/>
    <w:basedOn w:val="Normal"/>
    <w:pPr>
      <w:ind w:right="0" w:firstLine="0"/>
    </w:pPr>
    <w:rPr>
      <w:rFonts w:ascii="Arial" w:hAnsi="Arial"/>
    </w:rPr>
  </w:style>
  <w:style w:type="paragraph" w:styleId="BodyText2">
    <w:name w:val="Body Text 2"/>
    <w:basedOn w:val="Normal"/>
    <w:pPr>
      <w:ind w:right="0" w:firstLine="0"/>
    </w:pPr>
    <w:rPr>
      <w:rFonts w:ascii="Arial" w:hAnsi="Arial"/>
      <w:sz w:val="26"/>
    </w:rPr>
  </w:style>
  <w:style w:type="paragraph" w:styleId="BalloonText">
    <w:name w:val="Balloon Text"/>
    <w:basedOn w:val="Normal"/>
    <w:semiHidden/>
    <w:rsid w:val="008E3875"/>
    <w:rPr>
      <w:rFonts w:ascii="Tahoma" w:hAnsi="Tahoma" w:cs="Tahoma"/>
      <w:sz w:val="16"/>
      <w:szCs w:val="16"/>
    </w:rPr>
  </w:style>
  <w:style w:type="paragraph" w:styleId="Header">
    <w:name w:val="header"/>
    <w:basedOn w:val="Normal"/>
    <w:link w:val="HeaderChar"/>
    <w:uiPriority w:val="99"/>
    <w:rsid w:val="00D8089A"/>
    <w:pPr>
      <w:tabs>
        <w:tab w:val="center" w:pos="4320"/>
        <w:tab w:val="right" w:pos="8640"/>
      </w:tabs>
    </w:pPr>
  </w:style>
  <w:style w:type="paragraph" w:styleId="EndnoteText">
    <w:name w:val="endnote text"/>
    <w:basedOn w:val="Normal"/>
    <w:semiHidden/>
    <w:rsid w:val="00A92543"/>
    <w:rPr>
      <w:sz w:val="20"/>
    </w:rPr>
  </w:style>
  <w:style w:type="character" w:styleId="EndnoteReference">
    <w:name w:val="endnote reference"/>
    <w:semiHidden/>
    <w:rsid w:val="00A92543"/>
    <w:rPr>
      <w:vertAlign w:val="superscript"/>
    </w:rPr>
  </w:style>
  <w:style w:type="table" w:styleId="TableGrid">
    <w:name w:val="Table Grid"/>
    <w:basedOn w:val="TableNormal"/>
    <w:rsid w:val="002A56C4"/>
    <w:pPr>
      <w:ind w:righ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70D8"/>
    <w:rPr>
      <w:color w:val="0000FF"/>
      <w:u w:val="single"/>
    </w:rPr>
  </w:style>
  <w:style w:type="character" w:styleId="FollowedHyperlink">
    <w:name w:val="FollowedHyperlink"/>
    <w:rsid w:val="00AD4586"/>
    <w:rPr>
      <w:color w:val="800080"/>
      <w:u w:val="single"/>
    </w:rPr>
  </w:style>
  <w:style w:type="character" w:customStyle="1" w:styleId="FooterChar">
    <w:name w:val="Footer Char"/>
    <w:link w:val="Footer"/>
    <w:uiPriority w:val="99"/>
    <w:rsid w:val="00C1222D"/>
    <w:rPr>
      <w:rFonts w:ascii="CG Times (WN)" w:hAnsi="CG Times (WN)"/>
      <w:sz w:val="24"/>
    </w:rPr>
  </w:style>
  <w:style w:type="character" w:customStyle="1" w:styleId="HeaderChar">
    <w:name w:val="Header Char"/>
    <w:link w:val="Header"/>
    <w:uiPriority w:val="99"/>
    <w:rsid w:val="0024664D"/>
    <w:rPr>
      <w:rFonts w:ascii="CG Times (WN)" w:hAnsi="CG Times (WN)"/>
      <w:sz w:val="24"/>
    </w:rPr>
  </w:style>
  <w:style w:type="paragraph" w:customStyle="1" w:styleId="xmsonormal">
    <w:name w:val="x_msonormal"/>
    <w:basedOn w:val="Normal"/>
    <w:rsid w:val="00DB1EBE"/>
    <w:pPr>
      <w:ind w:right="0" w:firstLine="0"/>
    </w:pPr>
    <w:rPr>
      <w:rFonts w:ascii="Calibri" w:eastAsiaTheme="minorHAnsi" w:hAnsi="Calibri" w:cs="Calibri"/>
      <w:sz w:val="22"/>
      <w:szCs w:val="22"/>
    </w:rPr>
  </w:style>
  <w:style w:type="character" w:styleId="CommentReference">
    <w:name w:val="annotation reference"/>
    <w:basedOn w:val="DefaultParagraphFont"/>
    <w:rsid w:val="00AB6D25"/>
    <w:rPr>
      <w:sz w:val="16"/>
      <w:szCs w:val="16"/>
    </w:rPr>
  </w:style>
  <w:style w:type="paragraph" w:styleId="CommentText">
    <w:name w:val="annotation text"/>
    <w:basedOn w:val="Normal"/>
    <w:link w:val="CommentTextChar"/>
    <w:rsid w:val="00AB6D25"/>
    <w:rPr>
      <w:sz w:val="20"/>
    </w:rPr>
  </w:style>
  <w:style w:type="character" w:customStyle="1" w:styleId="CommentTextChar">
    <w:name w:val="Comment Text Char"/>
    <w:basedOn w:val="DefaultParagraphFont"/>
    <w:link w:val="CommentText"/>
    <w:rsid w:val="00AB6D25"/>
    <w:rPr>
      <w:rFonts w:ascii="CG Times (WN)" w:hAnsi="CG Times (WN)"/>
    </w:rPr>
  </w:style>
  <w:style w:type="paragraph" w:styleId="CommentSubject">
    <w:name w:val="annotation subject"/>
    <w:basedOn w:val="CommentText"/>
    <w:next w:val="CommentText"/>
    <w:link w:val="CommentSubjectChar"/>
    <w:rsid w:val="00AB6D25"/>
    <w:rPr>
      <w:b/>
      <w:bCs/>
    </w:rPr>
  </w:style>
  <w:style w:type="character" w:customStyle="1" w:styleId="CommentSubjectChar">
    <w:name w:val="Comment Subject Char"/>
    <w:basedOn w:val="CommentTextChar"/>
    <w:link w:val="CommentSubject"/>
    <w:rsid w:val="00AB6D25"/>
    <w:rPr>
      <w:rFonts w:ascii="CG Times (WN)" w:hAnsi="CG Times (W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20960">
      <w:bodyDiv w:val="1"/>
      <w:marLeft w:val="0"/>
      <w:marRight w:val="0"/>
      <w:marTop w:val="0"/>
      <w:marBottom w:val="0"/>
      <w:divBdr>
        <w:top w:val="none" w:sz="0" w:space="0" w:color="auto"/>
        <w:left w:val="none" w:sz="0" w:space="0" w:color="auto"/>
        <w:bottom w:val="none" w:sz="0" w:space="0" w:color="auto"/>
        <w:right w:val="none" w:sz="0" w:space="0" w:color="auto"/>
      </w:divBdr>
    </w:div>
    <w:div w:id="11440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A7482A4B0C79418C12E4F3407BD266" ma:contentTypeVersion="14" ma:contentTypeDescription="Create a new document." ma:contentTypeScope="" ma:versionID="807df4c9ddbcf302eca73e8db5a5c47e">
  <xsd:schema xmlns:xsd="http://www.w3.org/2001/XMLSchema" xmlns:xs="http://www.w3.org/2001/XMLSchema" xmlns:p="http://schemas.microsoft.com/office/2006/metadata/properties" xmlns:ns2="1c5222fc-b487-476e-b03c-a52a4ff7277e" xmlns:ns3="4220314a-1f76-453d-a2f0-f61988e213f7" targetNamespace="http://schemas.microsoft.com/office/2006/metadata/properties" ma:root="true" ma:fieldsID="6189619920ada93852aa4079fce5ed60" ns2:_="" ns3:_="">
    <xsd:import namespace="1c5222fc-b487-476e-b03c-a52a4ff7277e"/>
    <xsd:import namespace="4220314a-1f76-453d-a2f0-f61988e213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222fc-b487-476e-b03c-a52a4ff7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8aaba6-43aa-45de-8301-7c68509855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20314a-1f76-453d-a2f0-f61988e213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dd4ec9-3211-4c0c-8ff5-b4c9ae847f5e}" ma:internalName="TaxCatchAll" ma:showField="CatchAllData" ma:web="4220314a-1f76-453d-a2f0-f61988e213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5222fc-b487-476e-b03c-a52a4ff7277e">
      <Terms xmlns="http://schemas.microsoft.com/office/infopath/2007/PartnerControls"/>
    </lcf76f155ced4ddcb4097134ff3c332f>
    <TaxCatchAll xmlns="4220314a-1f76-453d-a2f0-f61988e213f7" xsi:nil="true"/>
  </documentManagement>
</p:properties>
</file>

<file path=customXml/itemProps1.xml><?xml version="1.0" encoding="utf-8"?>
<ds:datastoreItem xmlns:ds="http://schemas.openxmlformats.org/officeDocument/2006/customXml" ds:itemID="{B337580C-C08B-427C-BA00-68F9B7CBAE39}">
  <ds:schemaRefs>
    <ds:schemaRef ds:uri="http://schemas.openxmlformats.org/officeDocument/2006/bibliography"/>
  </ds:schemaRefs>
</ds:datastoreItem>
</file>

<file path=customXml/itemProps2.xml><?xml version="1.0" encoding="utf-8"?>
<ds:datastoreItem xmlns:ds="http://schemas.openxmlformats.org/officeDocument/2006/customXml" ds:itemID="{8E29BABD-3048-48EE-AE84-2503B5D14887}"/>
</file>

<file path=customXml/itemProps3.xml><?xml version="1.0" encoding="utf-8"?>
<ds:datastoreItem xmlns:ds="http://schemas.openxmlformats.org/officeDocument/2006/customXml" ds:itemID="{ED65E85F-3C5C-4FE1-9450-426FC735B930}"/>
</file>

<file path=customXml/itemProps4.xml><?xml version="1.0" encoding="utf-8"?>
<ds:datastoreItem xmlns:ds="http://schemas.openxmlformats.org/officeDocument/2006/customXml" ds:itemID="{CF093858-BE7E-41F6-831D-FA9FE71DE5D5}"/>
</file>

<file path=docProps/app.xml><?xml version="1.0" encoding="utf-8"?>
<Properties xmlns="http://schemas.openxmlformats.org/officeDocument/2006/extended-properties" xmlns:vt="http://schemas.openxmlformats.org/officeDocument/2006/docPropsVTypes">
  <Template>Normal.dotm</Template>
  <TotalTime>96</TotalTime>
  <Pages>13</Pages>
  <Words>3122</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1995 - 1996</vt:lpstr>
    </vt:vector>
  </TitlesOfParts>
  <Company>Windows 95a</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1995 - 1996</dc:title>
  <dc:subject/>
  <dc:creator>DMIS LAN Planning</dc:creator>
  <cp:keywords/>
  <cp:lastModifiedBy>PENA, JIMMY</cp:lastModifiedBy>
  <cp:revision>39</cp:revision>
  <cp:lastPrinted>2023-11-29T22:44:00Z</cp:lastPrinted>
  <dcterms:created xsi:type="dcterms:W3CDTF">2023-11-29T22:52:00Z</dcterms:created>
  <dcterms:modified xsi:type="dcterms:W3CDTF">2023-12-11T15:53:00Z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0x0101001FA7482A4B0C79418C12E4F3407BD266</vt:lpwstr>
  </property>
</Properties>
</file>