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60C3" w14:textId="452A0BC8" w:rsidR="00C53702" w:rsidRPr="00C53702" w:rsidRDefault="00C53702" w:rsidP="00C53702">
      <w:pPr>
        <w:jc w:val="center"/>
        <w:rPr>
          <w:rFonts w:cs="Arial"/>
          <w:b/>
          <w:sz w:val="32"/>
          <w:szCs w:val="32"/>
          <w:u w:val="single"/>
        </w:rPr>
      </w:pPr>
      <w:r w:rsidRPr="00C53702">
        <w:rPr>
          <w:rFonts w:cs="Arial"/>
          <w:b/>
          <w:sz w:val="32"/>
          <w:szCs w:val="32"/>
          <w:u w:val="single"/>
        </w:rPr>
        <w:t>PPLP Program Application: LeadCare ll Point of Care Testing Device</w:t>
      </w:r>
    </w:p>
    <w:p w14:paraId="20ED87E4" w14:textId="37E8BA57" w:rsidR="00C53702" w:rsidRPr="000A1583" w:rsidRDefault="00C53702" w:rsidP="00C53702">
      <w:pPr>
        <w:rPr>
          <w:rFonts w:cs="Arial"/>
        </w:rPr>
      </w:pPr>
      <w:r w:rsidRPr="000A1583">
        <w:rPr>
          <w:rFonts w:cs="Arial"/>
          <w:b/>
        </w:rPr>
        <w:t xml:space="preserve">Name of Applicant </w:t>
      </w:r>
      <w:r>
        <w:rPr>
          <w:rFonts w:cs="Arial"/>
          <w:b/>
        </w:rPr>
        <w:t xml:space="preserve">Parent </w:t>
      </w:r>
      <w:r w:rsidRPr="000A1583">
        <w:rPr>
          <w:rFonts w:cs="Arial"/>
          <w:b/>
        </w:rPr>
        <w:t>Organization</w:t>
      </w:r>
      <w:r w:rsidRPr="000A1583">
        <w:rPr>
          <w:rFonts w:cs="Arial"/>
        </w:rPr>
        <w:t xml:space="preserve">:    </w:t>
      </w:r>
    </w:p>
    <w:p w14:paraId="538300E8" w14:textId="77777777" w:rsidR="00C53702" w:rsidRPr="000A1583" w:rsidRDefault="00C53702" w:rsidP="00C53702">
      <w:pPr>
        <w:rPr>
          <w:rFonts w:cs="Arial"/>
        </w:rPr>
      </w:pPr>
      <w:r w:rsidRPr="000A1583">
        <w:rPr>
          <w:rFonts w:cs="Arial"/>
          <w:b/>
        </w:rPr>
        <w:t>Name/Email of Chief Medical Officer</w:t>
      </w:r>
      <w:r w:rsidRPr="000A1583">
        <w:rPr>
          <w:rFonts w:cs="Arial"/>
        </w:rPr>
        <w:t xml:space="preserve">: </w:t>
      </w:r>
    </w:p>
    <w:p w14:paraId="63C69E45" w14:textId="77777777" w:rsidR="00C53702" w:rsidRPr="000A1583" w:rsidRDefault="00C53702" w:rsidP="00C53702">
      <w:pPr>
        <w:rPr>
          <w:rFonts w:cs="Arial"/>
        </w:rPr>
      </w:pPr>
      <w:r w:rsidRPr="000A1583">
        <w:rPr>
          <w:rFonts w:cs="Arial"/>
          <w:b/>
        </w:rPr>
        <w:t>Name/Title/Email of Contact Person for this Application</w:t>
      </w:r>
      <w:r w:rsidRPr="000A1583">
        <w:rPr>
          <w:rFonts w:cs="Arial"/>
        </w:rPr>
        <w:t xml:space="preserve">: </w:t>
      </w:r>
    </w:p>
    <w:p w14:paraId="55B29CAD" w14:textId="046CBE49" w:rsidR="00C53702" w:rsidRPr="000A1583" w:rsidRDefault="00C53702" w:rsidP="00C53702">
      <w:pPr>
        <w:rPr>
          <w:rFonts w:cs="Arial"/>
          <w:u w:val="single"/>
        </w:rPr>
      </w:pPr>
      <w:r w:rsidRPr="000A1583">
        <w:rPr>
          <w:rFonts w:cs="Arial"/>
          <w:b/>
        </w:rPr>
        <w:t>Eligibility</w:t>
      </w:r>
      <w:r>
        <w:rPr>
          <w:rFonts w:cs="Arial"/>
          <w:b/>
        </w:rPr>
        <w:t>:</w:t>
      </w:r>
      <w:r>
        <w:rPr>
          <w:rFonts w:cs="Arial"/>
        </w:rPr>
        <w:t xml:space="preserve"> </w:t>
      </w:r>
      <w:r w:rsidRPr="000A1583">
        <w:rPr>
          <w:rFonts w:cs="Arial"/>
        </w:rPr>
        <w:t xml:space="preserve">The </w:t>
      </w:r>
      <w:r>
        <w:rPr>
          <w:rFonts w:cs="Arial"/>
        </w:rPr>
        <w:t>Partnering for Pediatric Lead Prevention (PPLP)</w:t>
      </w:r>
      <w:r w:rsidRPr="000A1583">
        <w:rPr>
          <w:rFonts w:cs="Arial"/>
        </w:rPr>
        <w:t xml:space="preserve"> program is open to primary care providers in the Partnership HealthPlan of California network who meet the following criteria: </w:t>
      </w:r>
    </w:p>
    <w:p w14:paraId="403169FF" w14:textId="77777777" w:rsidR="00C53702" w:rsidRPr="000A1583" w:rsidRDefault="00C53702" w:rsidP="00C53702">
      <w:pPr>
        <w:pStyle w:val="ListParagraph"/>
        <w:numPr>
          <w:ilvl w:val="0"/>
          <w:numId w:val="1"/>
        </w:numPr>
        <w:rPr>
          <w:rFonts w:ascii="Arial" w:hAnsi="Arial" w:cs="Arial"/>
          <w:sz w:val="24"/>
          <w:szCs w:val="24"/>
        </w:rPr>
      </w:pPr>
      <w:r w:rsidRPr="000A1583">
        <w:rPr>
          <w:rFonts w:ascii="Arial" w:hAnsi="Arial" w:cs="Arial"/>
          <w:sz w:val="24"/>
          <w:szCs w:val="24"/>
        </w:rPr>
        <w:t>Serve a pediatric patient population which includes members 0-3 years of age</w:t>
      </w:r>
      <w:r>
        <w:rPr>
          <w:rFonts w:ascii="Arial" w:hAnsi="Arial" w:cs="Arial"/>
          <w:sz w:val="24"/>
          <w:szCs w:val="24"/>
        </w:rPr>
        <w:t>.</w:t>
      </w:r>
    </w:p>
    <w:p w14:paraId="42BC2A9C" w14:textId="77777777" w:rsidR="00C53702" w:rsidRPr="000A1583" w:rsidRDefault="00C53702" w:rsidP="00C53702">
      <w:pPr>
        <w:pStyle w:val="ListParagraph"/>
        <w:numPr>
          <w:ilvl w:val="0"/>
          <w:numId w:val="1"/>
        </w:numPr>
        <w:rPr>
          <w:rFonts w:ascii="Arial" w:hAnsi="Arial" w:cs="Arial"/>
          <w:sz w:val="24"/>
          <w:szCs w:val="24"/>
        </w:rPr>
      </w:pPr>
      <w:r w:rsidRPr="000A1583">
        <w:rPr>
          <w:rFonts w:ascii="Arial" w:hAnsi="Arial" w:cs="Arial"/>
          <w:sz w:val="24"/>
          <w:szCs w:val="24"/>
        </w:rPr>
        <w:t xml:space="preserve">Do not currently have access to point of care testing or have purchased a LeadCare II device within the past </w:t>
      </w:r>
      <w:r>
        <w:rPr>
          <w:rFonts w:ascii="Arial" w:hAnsi="Arial" w:cs="Arial"/>
          <w:sz w:val="24"/>
          <w:szCs w:val="24"/>
        </w:rPr>
        <w:t>four</w:t>
      </w:r>
      <w:r w:rsidRPr="000A1583">
        <w:rPr>
          <w:rFonts w:ascii="Arial" w:hAnsi="Arial" w:cs="Arial"/>
          <w:sz w:val="24"/>
          <w:szCs w:val="24"/>
        </w:rPr>
        <w:t xml:space="preserve"> months and are requesting reimbursement for that purchase (please </w:t>
      </w:r>
      <w:r>
        <w:rPr>
          <w:rFonts w:ascii="Arial" w:hAnsi="Arial" w:cs="Arial"/>
          <w:sz w:val="24"/>
          <w:szCs w:val="24"/>
        </w:rPr>
        <w:t>include</w:t>
      </w:r>
      <w:r w:rsidRPr="000A1583">
        <w:rPr>
          <w:rFonts w:ascii="Arial" w:hAnsi="Arial" w:cs="Arial"/>
          <w:sz w:val="24"/>
          <w:szCs w:val="24"/>
        </w:rPr>
        <w:t xml:space="preserve"> documentation of purchase</w:t>
      </w:r>
      <w:r>
        <w:rPr>
          <w:rFonts w:ascii="Arial" w:hAnsi="Arial" w:cs="Arial"/>
          <w:sz w:val="24"/>
          <w:szCs w:val="24"/>
        </w:rPr>
        <w:t xml:space="preserve"> when submitting application</w:t>
      </w:r>
      <w:r w:rsidRPr="000A1583">
        <w:rPr>
          <w:rFonts w:ascii="Arial" w:hAnsi="Arial" w:cs="Arial"/>
          <w:sz w:val="24"/>
          <w:szCs w:val="24"/>
        </w:rPr>
        <w:t xml:space="preserve">). </w:t>
      </w:r>
    </w:p>
    <w:p w14:paraId="47BB8DBF" w14:textId="77777777" w:rsidR="00C53702" w:rsidRPr="007F7FD5" w:rsidRDefault="00C53702" w:rsidP="00C53702">
      <w:pPr>
        <w:pStyle w:val="ListParagraph"/>
        <w:numPr>
          <w:ilvl w:val="0"/>
          <w:numId w:val="1"/>
        </w:numPr>
        <w:rPr>
          <w:rFonts w:ascii="Arial" w:hAnsi="Arial" w:cs="Arial"/>
          <w:sz w:val="24"/>
          <w:szCs w:val="24"/>
        </w:rPr>
      </w:pPr>
      <w:r w:rsidRPr="000A1583">
        <w:rPr>
          <w:rFonts w:ascii="Arial" w:hAnsi="Arial" w:cs="Arial"/>
          <w:sz w:val="24"/>
          <w:szCs w:val="24"/>
        </w:rPr>
        <w:t>Have a current CLIA certificate of waiver for other POC testing and are able to add LeadCare II to their CLIA waived testing panel OR are willing to apply for a CLIA certificate of waiver</w:t>
      </w:r>
      <w:r>
        <w:rPr>
          <w:rFonts w:ascii="Arial" w:hAnsi="Arial" w:cs="Arial"/>
          <w:sz w:val="24"/>
          <w:szCs w:val="24"/>
        </w:rPr>
        <w:t>.</w:t>
      </w:r>
    </w:p>
    <w:p w14:paraId="0139A185" w14:textId="77777777" w:rsidR="00C53702" w:rsidRPr="000A1583" w:rsidRDefault="00C53702" w:rsidP="00C53702">
      <w:pPr>
        <w:spacing w:after="0" w:line="240" w:lineRule="auto"/>
        <w:rPr>
          <w:rFonts w:cs="Arial"/>
        </w:rPr>
      </w:pPr>
    </w:p>
    <w:p w14:paraId="1AF62996" w14:textId="77777777" w:rsidR="00C53702" w:rsidRPr="000A1583" w:rsidRDefault="00C53702" w:rsidP="00C53702">
      <w:pPr>
        <w:spacing w:after="0" w:line="240" w:lineRule="auto"/>
        <w:rPr>
          <w:rFonts w:cs="Arial"/>
          <w:b/>
        </w:rPr>
      </w:pPr>
      <w:r w:rsidRPr="000A1583">
        <w:rPr>
          <w:rFonts w:cs="Arial"/>
          <w:b/>
        </w:rPr>
        <w:t>Please respond to the following questions:</w:t>
      </w:r>
    </w:p>
    <w:p w14:paraId="70A610CB" w14:textId="77777777" w:rsidR="00C53702" w:rsidRPr="000A1583" w:rsidRDefault="00C53702" w:rsidP="00C53702">
      <w:pPr>
        <w:spacing w:after="0" w:line="240" w:lineRule="auto"/>
        <w:rPr>
          <w:rFonts w:cs="Arial"/>
        </w:rPr>
      </w:pPr>
    </w:p>
    <w:p w14:paraId="2DDF3505" w14:textId="77777777" w:rsidR="00C53702" w:rsidRDefault="00C53702" w:rsidP="00C53702">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For each site you are applying for, please fill out the following information: </w:t>
      </w:r>
    </w:p>
    <w:p w14:paraId="6701C706" w14:textId="5ACC99A9" w:rsidR="00C53702" w:rsidRPr="000D2BCE" w:rsidRDefault="00C53702" w:rsidP="00C53702">
      <w:pPr>
        <w:pStyle w:val="ListParagraph"/>
        <w:numPr>
          <w:ilvl w:val="1"/>
          <w:numId w:val="2"/>
        </w:numPr>
        <w:spacing w:after="0" w:line="240" w:lineRule="auto"/>
        <w:rPr>
          <w:rFonts w:ascii="Arial" w:hAnsi="Arial" w:cs="Arial"/>
          <w:sz w:val="24"/>
          <w:szCs w:val="24"/>
        </w:rPr>
      </w:pPr>
      <w:r w:rsidRPr="000D2BCE">
        <w:rPr>
          <w:rFonts w:ascii="Arial" w:hAnsi="Arial" w:cs="Arial"/>
          <w:i/>
          <w:sz w:val="24"/>
          <w:szCs w:val="24"/>
        </w:rPr>
        <w:t>Site/Location Name:</w:t>
      </w:r>
      <w:r>
        <w:rPr>
          <w:rFonts w:ascii="Arial" w:hAnsi="Arial" w:cs="Arial"/>
          <w:i/>
          <w:sz w:val="24"/>
          <w:szCs w:val="24"/>
        </w:rPr>
        <w:t xml:space="preserve"> </w:t>
      </w:r>
    </w:p>
    <w:p w14:paraId="4A3D1296" w14:textId="762FC980" w:rsidR="00C53702" w:rsidRPr="000D2BCE" w:rsidRDefault="00C53702" w:rsidP="00C53702">
      <w:pPr>
        <w:pStyle w:val="ListParagraph"/>
        <w:numPr>
          <w:ilvl w:val="2"/>
          <w:numId w:val="2"/>
        </w:numPr>
        <w:spacing w:after="0" w:line="240" w:lineRule="auto"/>
        <w:rPr>
          <w:rFonts w:ascii="Arial" w:hAnsi="Arial" w:cs="Arial"/>
          <w:sz w:val="24"/>
          <w:szCs w:val="24"/>
        </w:rPr>
      </w:pPr>
      <w:r w:rsidRPr="000D2BCE">
        <w:rPr>
          <w:rFonts w:ascii="Arial" w:hAnsi="Arial" w:cs="Arial"/>
          <w:i/>
          <w:sz w:val="24"/>
          <w:szCs w:val="24"/>
        </w:rPr>
        <w:t>Site/Location Physical Address:</w:t>
      </w:r>
      <w:r>
        <w:rPr>
          <w:rFonts w:ascii="Arial" w:hAnsi="Arial" w:cs="Arial"/>
          <w:i/>
          <w:sz w:val="24"/>
          <w:szCs w:val="24"/>
        </w:rPr>
        <w:t xml:space="preserve"> </w:t>
      </w:r>
    </w:p>
    <w:p w14:paraId="23FEE36E" w14:textId="22521CED" w:rsidR="00C53702" w:rsidRPr="000D2BCE" w:rsidRDefault="00C53702" w:rsidP="00C53702">
      <w:pPr>
        <w:pStyle w:val="ListParagraph"/>
        <w:numPr>
          <w:ilvl w:val="2"/>
          <w:numId w:val="2"/>
        </w:numPr>
        <w:spacing w:after="0" w:line="240" w:lineRule="auto"/>
        <w:rPr>
          <w:rFonts w:ascii="Arial" w:hAnsi="Arial" w:cs="Arial"/>
          <w:sz w:val="24"/>
          <w:szCs w:val="24"/>
        </w:rPr>
      </w:pPr>
      <w:r w:rsidRPr="000D2BCE">
        <w:rPr>
          <w:rFonts w:ascii="Arial" w:hAnsi="Arial" w:cs="Arial"/>
          <w:i/>
          <w:sz w:val="24"/>
          <w:szCs w:val="24"/>
        </w:rPr>
        <w:t>Site/Location Mailing Address:</w:t>
      </w:r>
      <w:r>
        <w:rPr>
          <w:rFonts w:ascii="Arial" w:hAnsi="Arial" w:cs="Arial"/>
          <w:i/>
          <w:sz w:val="24"/>
          <w:szCs w:val="24"/>
        </w:rPr>
        <w:t xml:space="preserve"> </w:t>
      </w:r>
    </w:p>
    <w:p w14:paraId="0467ABC3" w14:textId="432C7974" w:rsidR="00C53702" w:rsidRPr="000D2BCE" w:rsidRDefault="00C53702" w:rsidP="00C53702">
      <w:pPr>
        <w:pStyle w:val="ListParagraph"/>
        <w:numPr>
          <w:ilvl w:val="2"/>
          <w:numId w:val="2"/>
        </w:numPr>
        <w:spacing w:after="0" w:line="240" w:lineRule="auto"/>
        <w:rPr>
          <w:rFonts w:ascii="Arial" w:hAnsi="Arial" w:cs="Arial"/>
          <w:sz w:val="24"/>
          <w:szCs w:val="24"/>
        </w:rPr>
      </w:pPr>
      <w:r w:rsidRPr="000D2BCE">
        <w:rPr>
          <w:rFonts w:ascii="Arial" w:hAnsi="Arial" w:cs="Arial"/>
          <w:i/>
          <w:sz w:val="24"/>
          <w:szCs w:val="24"/>
        </w:rPr>
        <w:t>Number of P</w:t>
      </w:r>
      <w:r>
        <w:rPr>
          <w:rFonts w:ascii="Arial" w:hAnsi="Arial" w:cs="Arial"/>
          <w:i/>
          <w:sz w:val="24"/>
          <w:szCs w:val="24"/>
        </w:rPr>
        <w:t>artnership</w:t>
      </w:r>
      <w:r w:rsidRPr="000D2BCE">
        <w:rPr>
          <w:rFonts w:ascii="Arial" w:hAnsi="Arial" w:cs="Arial"/>
          <w:i/>
          <w:sz w:val="24"/>
          <w:szCs w:val="24"/>
        </w:rPr>
        <w:t xml:space="preserve"> </w:t>
      </w:r>
      <w:r>
        <w:rPr>
          <w:rFonts w:ascii="Arial" w:hAnsi="Arial" w:cs="Arial"/>
          <w:i/>
          <w:sz w:val="24"/>
          <w:szCs w:val="24"/>
        </w:rPr>
        <w:t>a</w:t>
      </w:r>
      <w:r w:rsidRPr="000D2BCE">
        <w:rPr>
          <w:rFonts w:ascii="Arial" w:hAnsi="Arial" w:cs="Arial"/>
          <w:i/>
          <w:sz w:val="24"/>
          <w:szCs w:val="24"/>
        </w:rPr>
        <w:t xml:space="preserve">ssigned </w:t>
      </w:r>
      <w:r>
        <w:rPr>
          <w:rFonts w:ascii="Arial" w:hAnsi="Arial" w:cs="Arial"/>
          <w:i/>
          <w:sz w:val="24"/>
          <w:szCs w:val="24"/>
        </w:rPr>
        <w:t>c</w:t>
      </w:r>
      <w:r w:rsidRPr="000D2BCE">
        <w:rPr>
          <w:rFonts w:ascii="Arial" w:hAnsi="Arial" w:cs="Arial"/>
          <w:i/>
          <w:sz w:val="24"/>
          <w:szCs w:val="24"/>
        </w:rPr>
        <w:t>hildren age 0 – 3:</w:t>
      </w:r>
      <w:r>
        <w:rPr>
          <w:rFonts w:ascii="Arial" w:hAnsi="Arial" w:cs="Arial"/>
          <w:i/>
          <w:sz w:val="24"/>
          <w:szCs w:val="24"/>
        </w:rPr>
        <w:t xml:space="preserve"> </w:t>
      </w:r>
    </w:p>
    <w:p w14:paraId="1834FF2E" w14:textId="1C3C2A50" w:rsidR="00C53702" w:rsidRPr="000D2BCE" w:rsidRDefault="00C53702" w:rsidP="00C53702">
      <w:pPr>
        <w:pStyle w:val="ListParagraph"/>
        <w:numPr>
          <w:ilvl w:val="2"/>
          <w:numId w:val="2"/>
        </w:numPr>
        <w:spacing w:after="0" w:line="240" w:lineRule="auto"/>
        <w:rPr>
          <w:rFonts w:ascii="Arial" w:hAnsi="Arial" w:cs="Arial"/>
          <w:sz w:val="24"/>
          <w:szCs w:val="24"/>
        </w:rPr>
      </w:pPr>
      <w:r w:rsidRPr="000D2BCE">
        <w:rPr>
          <w:rFonts w:ascii="Arial" w:hAnsi="Arial" w:cs="Arial"/>
          <w:i/>
          <w:sz w:val="24"/>
          <w:szCs w:val="24"/>
        </w:rPr>
        <w:t>Current method of collecting lead samples, if any:</w:t>
      </w:r>
      <w:r>
        <w:rPr>
          <w:rFonts w:ascii="Arial" w:hAnsi="Arial" w:cs="Arial"/>
          <w:i/>
          <w:sz w:val="24"/>
          <w:szCs w:val="24"/>
        </w:rPr>
        <w:t xml:space="preserve"> </w:t>
      </w:r>
    </w:p>
    <w:p w14:paraId="442E490C" w14:textId="77777777" w:rsidR="00C53702" w:rsidRPr="000E265C" w:rsidRDefault="00C53702" w:rsidP="00C53702">
      <w:pPr>
        <w:spacing w:after="0" w:line="240" w:lineRule="auto"/>
        <w:ind w:left="720"/>
        <w:rPr>
          <w:rFonts w:cs="Arial"/>
        </w:rPr>
      </w:pPr>
    </w:p>
    <w:p w14:paraId="3EB53A2F" w14:textId="77777777" w:rsidR="00C53702" w:rsidRDefault="00C53702" w:rsidP="00C53702">
      <w:pPr>
        <w:pStyle w:val="ListParagraph"/>
        <w:numPr>
          <w:ilvl w:val="0"/>
          <w:numId w:val="2"/>
        </w:numPr>
        <w:spacing w:after="0" w:line="240" w:lineRule="auto"/>
        <w:rPr>
          <w:rFonts w:ascii="Arial" w:hAnsi="Arial" w:cs="Arial"/>
          <w:sz w:val="24"/>
          <w:szCs w:val="24"/>
        </w:rPr>
      </w:pPr>
      <w:r w:rsidRPr="000A1583">
        <w:rPr>
          <w:rFonts w:ascii="Arial" w:hAnsi="Arial" w:cs="Arial"/>
          <w:sz w:val="24"/>
          <w:szCs w:val="24"/>
        </w:rPr>
        <w:t xml:space="preserve">Identify key individuals who will oversee the program </w:t>
      </w:r>
      <w:r>
        <w:rPr>
          <w:rFonts w:ascii="Arial" w:hAnsi="Arial" w:cs="Arial"/>
          <w:sz w:val="24"/>
          <w:szCs w:val="24"/>
        </w:rPr>
        <w:t>including their titles, contact information, and a brief description of their background.</w:t>
      </w:r>
    </w:p>
    <w:p w14:paraId="4985FB55" w14:textId="78722988"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Clinical leads</w:t>
      </w:r>
      <w:r>
        <w:rPr>
          <w:rFonts w:ascii="Arial" w:hAnsi="Arial" w:cs="Arial"/>
          <w:i/>
          <w:sz w:val="24"/>
          <w:szCs w:val="24"/>
        </w:rPr>
        <w:t xml:space="preserve">: </w:t>
      </w:r>
    </w:p>
    <w:p w14:paraId="3407D90D" w14:textId="5CF61061"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Operational leads</w:t>
      </w:r>
      <w:r>
        <w:rPr>
          <w:rFonts w:ascii="Arial" w:hAnsi="Arial" w:cs="Arial"/>
          <w:i/>
          <w:sz w:val="24"/>
          <w:szCs w:val="24"/>
        </w:rPr>
        <w:t xml:space="preserve">: </w:t>
      </w:r>
    </w:p>
    <w:p w14:paraId="2C1E9427" w14:textId="2099BFAF"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Contact for ongoing program communication</w:t>
      </w:r>
      <w:r>
        <w:rPr>
          <w:rFonts w:ascii="Arial" w:hAnsi="Arial" w:cs="Arial"/>
          <w:i/>
          <w:sz w:val="24"/>
          <w:szCs w:val="24"/>
        </w:rPr>
        <w:t xml:space="preserve">: </w:t>
      </w:r>
    </w:p>
    <w:p w14:paraId="2C265A23" w14:textId="77777777" w:rsidR="00C53702" w:rsidRPr="00431CB1" w:rsidRDefault="00C53702" w:rsidP="00C53702">
      <w:pPr>
        <w:spacing w:after="0" w:line="240" w:lineRule="auto"/>
        <w:ind w:left="720"/>
        <w:rPr>
          <w:rFonts w:cs="Arial"/>
        </w:rPr>
      </w:pPr>
    </w:p>
    <w:p w14:paraId="565CAC82" w14:textId="77777777" w:rsidR="00C53702" w:rsidRDefault="00C53702" w:rsidP="00C53702">
      <w:pPr>
        <w:pStyle w:val="ListParagraph"/>
        <w:numPr>
          <w:ilvl w:val="0"/>
          <w:numId w:val="2"/>
        </w:numPr>
        <w:spacing w:after="0" w:line="240" w:lineRule="auto"/>
        <w:rPr>
          <w:rFonts w:ascii="Arial" w:hAnsi="Arial" w:cs="Arial"/>
          <w:sz w:val="24"/>
          <w:szCs w:val="24"/>
        </w:rPr>
      </w:pPr>
      <w:r>
        <w:rPr>
          <w:rFonts w:ascii="Arial" w:hAnsi="Arial" w:cs="Arial"/>
          <w:sz w:val="24"/>
          <w:szCs w:val="24"/>
        </w:rPr>
        <w:t>What is your current method of collecting lead samples?</w:t>
      </w:r>
    </w:p>
    <w:p w14:paraId="3C52CF1E" w14:textId="77777777"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If you currently have lead testing equipment on site, please explain why additional equipment is need</w:t>
      </w:r>
      <w:r>
        <w:rPr>
          <w:rFonts w:ascii="Arial" w:hAnsi="Arial" w:cs="Arial"/>
          <w:i/>
          <w:sz w:val="24"/>
          <w:szCs w:val="24"/>
        </w:rPr>
        <w:t>ed</w:t>
      </w:r>
      <w:r w:rsidRPr="000D2BCE">
        <w:rPr>
          <w:rFonts w:ascii="Arial" w:hAnsi="Arial" w:cs="Arial"/>
          <w:i/>
          <w:sz w:val="24"/>
          <w:szCs w:val="24"/>
        </w:rPr>
        <w:t>.</w:t>
      </w:r>
    </w:p>
    <w:p w14:paraId="4FE08E36" w14:textId="77777777"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 xml:space="preserve">If you currently submit capillary specimens to Public Health Lab Testing in your county, why are you </w:t>
      </w:r>
      <w:r>
        <w:rPr>
          <w:rFonts w:ascii="Arial" w:hAnsi="Arial" w:cs="Arial"/>
          <w:i/>
          <w:sz w:val="24"/>
          <w:szCs w:val="24"/>
        </w:rPr>
        <w:t>requesting</w:t>
      </w:r>
      <w:r w:rsidRPr="000D2BCE">
        <w:rPr>
          <w:rFonts w:ascii="Arial" w:hAnsi="Arial" w:cs="Arial"/>
          <w:i/>
          <w:sz w:val="24"/>
          <w:szCs w:val="24"/>
        </w:rPr>
        <w:t xml:space="preserve"> to change this process?</w:t>
      </w:r>
    </w:p>
    <w:p w14:paraId="74BC7F10" w14:textId="77777777"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t>If you have access to submit capillary specimens to Public Health Lab Testing in your county but choose not to, please explain why.</w:t>
      </w:r>
    </w:p>
    <w:p w14:paraId="7E6373A8" w14:textId="77777777" w:rsidR="00C53702" w:rsidRPr="00635817" w:rsidRDefault="00C53702" w:rsidP="00C53702">
      <w:pPr>
        <w:spacing w:after="0" w:line="240" w:lineRule="auto"/>
        <w:ind w:left="720"/>
        <w:rPr>
          <w:rFonts w:cs="Arial"/>
        </w:rPr>
      </w:pPr>
    </w:p>
    <w:p w14:paraId="4858F522" w14:textId="77777777" w:rsidR="00C53702" w:rsidRDefault="00C53702" w:rsidP="00C53702">
      <w:pPr>
        <w:pStyle w:val="ListParagraph"/>
        <w:numPr>
          <w:ilvl w:val="0"/>
          <w:numId w:val="2"/>
        </w:numPr>
        <w:spacing w:after="0" w:line="240" w:lineRule="auto"/>
        <w:rPr>
          <w:rFonts w:ascii="Arial" w:hAnsi="Arial" w:cs="Arial"/>
          <w:sz w:val="24"/>
          <w:szCs w:val="24"/>
        </w:rPr>
      </w:pPr>
      <w:r w:rsidRPr="00C36D90">
        <w:rPr>
          <w:rFonts w:ascii="Arial" w:hAnsi="Arial" w:cs="Arial"/>
          <w:sz w:val="24"/>
          <w:szCs w:val="24"/>
        </w:rPr>
        <w:t xml:space="preserve">Describe the planned office practice flow for testing (from identifying patients who need testing to collecting and running the specimens). </w:t>
      </w:r>
    </w:p>
    <w:p w14:paraId="17C0F1FF" w14:textId="77777777" w:rsidR="00C53702" w:rsidRPr="000D2BCE" w:rsidRDefault="00C53702" w:rsidP="00C53702">
      <w:pPr>
        <w:pStyle w:val="ListParagraph"/>
        <w:numPr>
          <w:ilvl w:val="1"/>
          <w:numId w:val="2"/>
        </w:numPr>
        <w:spacing w:after="0" w:line="240" w:lineRule="auto"/>
        <w:rPr>
          <w:rFonts w:ascii="Arial" w:hAnsi="Arial" w:cs="Arial"/>
          <w:i/>
          <w:sz w:val="24"/>
          <w:szCs w:val="24"/>
        </w:rPr>
      </w:pPr>
      <w:r w:rsidRPr="000D2BCE">
        <w:rPr>
          <w:rFonts w:ascii="Arial" w:hAnsi="Arial" w:cs="Arial"/>
          <w:i/>
          <w:sz w:val="24"/>
          <w:szCs w:val="24"/>
        </w:rPr>
        <w:lastRenderedPageBreak/>
        <w:t>If more than one of your sites will be sharing use of the LeadCare ll POC device (i.e. one site will be sending specimens to another to be ran), please include the site names within the workflow that will be using the equipment and a detailed plan to share use between them.</w:t>
      </w:r>
    </w:p>
    <w:p w14:paraId="6010728A" w14:textId="77777777" w:rsidR="00C53702" w:rsidRPr="00635817" w:rsidRDefault="00C53702" w:rsidP="00C53702">
      <w:pPr>
        <w:spacing w:after="0" w:line="240" w:lineRule="auto"/>
        <w:rPr>
          <w:rFonts w:cs="Arial"/>
        </w:rPr>
      </w:pPr>
    </w:p>
    <w:p w14:paraId="72070D18" w14:textId="77777777" w:rsidR="00C53702" w:rsidRDefault="00C53702" w:rsidP="00C53702">
      <w:pPr>
        <w:numPr>
          <w:ilvl w:val="0"/>
          <w:numId w:val="2"/>
        </w:numPr>
        <w:spacing w:after="0" w:line="240" w:lineRule="auto"/>
        <w:rPr>
          <w:rFonts w:cs="Arial"/>
        </w:rPr>
      </w:pPr>
      <w:r w:rsidRPr="00C36D90">
        <w:rPr>
          <w:rFonts w:cs="Arial"/>
        </w:rPr>
        <w:t xml:space="preserve">Do you </w:t>
      </w:r>
      <w:r>
        <w:rPr>
          <w:rFonts w:cs="Arial"/>
        </w:rPr>
        <w:t xml:space="preserve">currently </w:t>
      </w:r>
      <w:r w:rsidRPr="00C36D90">
        <w:rPr>
          <w:rFonts w:cs="Arial"/>
        </w:rPr>
        <w:t>have electronic capabilities to report lead testing results to CDPH</w:t>
      </w:r>
      <w:r>
        <w:rPr>
          <w:rFonts w:cs="Arial"/>
        </w:rPr>
        <w:t xml:space="preserve"> or are willing to establish</w:t>
      </w:r>
      <w:r w:rsidRPr="00C36D90">
        <w:rPr>
          <w:rFonts w:cs="Arial"/>
        </w:rPr>
        <w:t>?</w:t>
      </w:r>
      <w:r>
        <w:rPr>
          <w:rFonts w:cs="Arial"/>
        </w:rPr>
        <w:t xml:space="preserve"> </w:t>
      </w:r>
      <w:r w:rsidRPr="00C36D90">
        <w:rPr>
          <w:rFonts w:cs="Arial"/>
          <w:i/>
        </w:rPr>
        <w:t>Please note: This is a requirement.</w:t>
      </w:r>
    </w:p>
    <w:p w14:paraId="138E4051" w14:textId="77777777" w:rsidR="00C53702" w:rsidRDefault="00C53702" w:rsidP="00C53702">
      <w:pPr>
        <w:spacing w:after="0" w:line="240" w:lineRule="auto"/>
        <w:ind w:left="720"/>
        <w:rPr>
          <w:rFonts w:cs="Arial"/>
        </w:rPr>
      </w:pPr>
    </w:p>
    <w:p w14:paraId="53461ACC" w14:textId="77777777" w:rsidR="00C53702" w:rsidRPr="00635817" w:rsidRDefault="00C53702" w:rsidP="00C53702">
      <w:pPr>
        <w:spacing w:after="0" w:line="240" w:lineRule="auto"/>
        <w:ind w:left="720"/>
        <w:rPr>
          <w:rFonts w:cs="Arial"/>
        </w:rPr>
      </w:pPr>
    </w:p>
    <w:p w14:paraId="437EE6DD" w14:textId="77777777" w:rsidR="00C53702" w:rsidRDefault="00C53702" w:rsidP="00C53702">
      <w:pPr>
        <w:numPr>
          <w:ilvl w:val="0"/>
          <w:numId w:val="2"/>
        </w:numPr>
        <w:spacing w:after="0" w:line="240" w:lineRule="auto"/>
        <w:rPr>
          <w:rFonts w:cs="Arial"/>
        </w:rPr>
      </w:pPr>
      <w:r w:rsidRPr="00C36D90">
        <w:rPr>
          <w:rFonts w:cs="Arial"/>
        </w:rPr>
        <w:t>If your organization has previously used a LeadCare II machine for lead testing, describe any challenges you may have had, and how you responded to these challenges.</w:t>
      </w:r>
    </w:p>
    <w:p w14:paraId="766B958E" w14:textId="77777777" w:rsidR="00C53702" w:rsidRDefault="00C53702" w:rsidP="00C53702">
      <w:pPr>
        <w:spacing w:after="0" w:line="240" w:lineRule="auto"/>
        <w:ind w:left="720"/>
        <w:rPr>
          <w:rFonts w:cs="Arial"/>
        </w:rPr>
      </w:pPr>
    </w:p>
    <w:p w14:paraId="185570A9" w14:textId="77777777" w:rsidR="00C53702" w:rsidRPr="00635817" w:rsidRDefault="00C53702" w:rsidP="00C53702">
      <w:pPr>
        <w:spacing w:after="0" w:line="240" w:lineRule="auto"/>
        <w:ind w:left="720"/>
        <w:rPr>
          <w:rFonts w:cs="Arial"/>
        </w:rPr>
      </w:pPr>
    </w:p>
    <w:p w14:paraId="20CFB17A" w14:textId="77777777" w:rsidR="00C53702" w:rsidRPr="000A1583" w:rsidRDefault="00C53702" w:rsidP="00C53702">
      <w:pPr>
        <w:spacing w:after="0" w:line="240" w:lineRule="auto"/>
        <w:ind w:left="720"/>
        <w:rPr>
          <w:rFonts w:cs="Arial"/>
          <w:b/>
        </w:rPr>
      </w:pPr>
    </w:p>
    <w:p w14:paraId="5AD863FE" w14:textId="77777777" w:rsidR="00C53702" w:rsidRPr="000A1583" w:rsidRDefault="00C53702" w:rsidP="00C53702">
      <w:pPr>
        <w:spacing w:after="0" w:line="240" w:lineRule="auto"/>
        <w:rPr>
          <w:rFonts w:cs="Arial"/>
          <w:b/>
        </w:rPr>
      </w:pPr>
      <w:r w:rsidRPr="000A1583">
        <w:rPr>
          <w:rFonts w:cs="Arial"/>
          <w:b/>
        </w:rPr>
        <w:t>Next Steps:</w:t>
      </w:r>
    </w:p>
    <w:p w14:paraId="3A80FCD6" w14:textId="2E6F2F07" w:rsidR="00C53702" w:rsidRPr="000A1583" w:rsidRDefault="00C53702" w:rsidP="00C53702">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Review PPLP program materials on the </w:t>
      </w:r>
      <w:hyperlink r:id="rId12" w:history="1">
        <w:r w:rsidRPr="00C36D90">
          <w:rPr>
            <w:rStyle w:val="Hyperlink"/>
            <w:rFonts w:ascii="Arial" w:hAnsi="Arial" w:cs="Arial"/>
            <w:sz w:val="24"/>
            <w:szCs w:val="24"/>
          </w:rPr>
          <w:t>Lead Poisoning and Prevention</w:t>
        </w:r>
      </w:hyperlink>
      <w:r>
        <w:rPr>
          <w:rFonts w:ascii="Arial" w:hAnsi="Arial" w:cs="Arial"/>
          <w:sz w:val="24"/>
          <w:szCs w:val="24"/>
        </w:rPr>
        <w:t xml:space="preserve"> site</w:t>
      </w:r>
      <w:r w:rsidRPr="000A1583">
        <w:rPr>
          <w:rFonts w:ascii="Arial" w:hAnsi="Arial" w:cs="Arial"/>
          <w:sz w:val="24"/>
          <w:szCs w:val="24"/>
        </w:rPr>
        <w:t xml:space="preserve"> and complete application</w:t>
      </w:r>
      <w:r>
        <w:rPr>
          <w:rFonts w:ascii="Arial" w:hAnsi="Arial" w:cs="Arial"/>
          <w:sz w:val="24"/>
          <w:szCs w:val="24"/>
        </w:rPr>
        <w:t>.</w:t>
      </w:r>
    </w:p>
    <w:p w14:paraId="0170775C" w14:textId="77777777" w:rsidR="00C53702" w:rsidRPr="000A1583" w:rsidRDefault="00C53702" w:rsidP="00C53702">
      <w:pPr>
        <w:pStyle w:val="ListParagraph"/>
        <w:numPr>
          <w:ilvl w:val="0"/>
          <w:numId w:val="3"/>
        </w:numPr>
        <w:spacing w:after="0" w:line="240" w:lineRule="auto"/>
        <w:rPr>
          <w:rFonts w:ascii="Arial" w:hAnsi="Arial" w:cs="Arial"/>
          <w:sz w:val="24"/>
          <w:szCs w:val="24"/>
        </w:rPr>
      </w:pPr>
      <w:r w:rsidRPr="000A1583">
        <w:rPr>
          <w:rFonts w:ascii="Arial" w:hAnsi="Arial" w:cs="Arial"/>
          <w:sz w:val="24"/>
          <w:szCs w:val="24"/>
        </w:rPr>
        <w:t xml:space="preserve">Submit application to </w:t>
      </w:r>
      <w:hyperlink r:id="rId13" w:history="1">
        <w:r w:rsidRPr="002109D4">
          <w:rPr>
            <w:rStyle w:val="Hyperlink"/>
            <w:rFonts w:ascii="Arial" w:hAnsi="Arial" w:cs="Arial"/>
            <w:sz w:val="24"/>
            <w:szCs w:val="24"/>
          </w:rPr>
          <w:t>leadPOC@partnershiphp.org</w:t>
        </w:r>
      </w:hyperlink>
      <w:r>
        <w:rPr>
          <w:rFonts w:ascii="Arial" w:hAnsi="Arial" w:cs="Arial"/>
          <w:sz w:val="24"/>
          <w:szCs w:val="24"/>
        </w:rPr>
        <w:t xml:space="preserve"> with</w:t>
      </w:r>
      <w:r w:rsidRPr="000A1583">
        <w:rPr>
          <w:rFonts w:ascii="Arial" w:hAnsi="Arial" w:cs="Arial"/>
          <w:sz w:val="24"/>
          <w:szCs w:val="24"/>
        </w:rPr>
        <w:t xml:space="preserve"> your organization’s name and “Lead POC Application” in the subject line.</w:t>
      </w:r>
    </w:p>
    <w:p w14:paraId="529FC130" w14:textId="77777777" w:rsidR="00C53702" w:rsidRPr="000A1583" w:rsidRDefault="00C53702" w:rsidP="00C53702">
      <w:pPr>
        <w:pStyle w:val="ListParagraph"/>
        <w:numPr>
          <w:ilvl w:val="0"/>
          <w:numId w:val="3"/>
        </w:numPr>
        <w:spacing w:after="0" w:line="240" w:lineRule="auto"/>
        <w:rPr>
          <w:rFonts w:ascii="Arial" w:hAnsi="Arial" w:cs="Arial"/>
          <w:sz w:val="24"/>
          <w:szCs w:val="24"/>
        </w:rPr>
      </w:pPr>
      <w:r w:rsidRPr="000A1583">
        <w:rPr>
          <w:rFonts w:ascii="Arial" w:hAnsi="Arial" w:cs="Arial"/>
          <w:sz w:val="24"/>
          <w:szCs w:val="24"/>
        </w:rPr>
        <w:t>Expect notification within three weeks after submission</w:t>
      </w:r>
      <w:r>
        <w:rPr>
          <w:rFonts w:ascii="Arial" w:hAnsi="Arial" w:cs="Arial"/>
          <w:sz w:val="24"/>
          <w:szCs w:val="24"/>
        </w:rPr>
        <w:t xml:space="preserve"> with information regarding next steps.</w:t>
      </w:r>
    </w:p>
    <w:p w14:paraId="55C33431" w14:textId="77777777" w:rsidR="00C53702" w:rsidRPr="000A1583" w:rsidRDefault="00C53702" w:rsidP="00C53702">
      <w:pPr>
        <w:spacing w:after="0" w:line="240" w:lineRule="auto"/>
        <w:rPr>
          <w:rFonts w:cs="Arial"/>
        </w:rPr>
      </w:pPr>
    </w:p>
    <w:p w14:paraId="14BE745C" w14:textId="2B0A22F2" w:rsidR="00C53702" w:rsidRDefault="00C53702" w:rsidP="00C53702">
      <w:pPr>
        <w:spacing w:after="0" w:line="240" w:lineRule="auto"/>
        <w:rPr>
          <w:rFonts w:cs="Arial"/>
        </w:rPr>
      </w:pPr>
      <w:r>
        <w:rPr>
          <w:rFonts w:cs="Arial"/>
        </w:rPr>
        <w:t xml:space="preserve">Upon submission you are </w:t>
      </w:r>
      <w:r w:rsidRPr="000A1583">
        <w:rPr>
          <w:rFonts w:cs="Arial"/>
        </w:rPr>
        <w:t>attest</w:t>
      </w:r>
      <w:r>
        <w:rPr>
          <w:rFonts w:cs="Arial"/>
        </w:rPr>
        <w:t>ing</w:t>
      </w:r>
      <w:r w:rsidRPr="000A1583">
        <w:rPr>
          <w:rFonts w:cs="Arial"/>
        </w:rPr>
        <w:t xml:space="preserve"> that the above is a true and complete representation of </w:t>
      </w:r>
      <w:r>
        <w:rPr>
          <w:rFonts w:cs="Arial"/>
        </w:rPr>
        <w:t>y</w:t>
      </w:r>
      <w:r w:rsidRPr="000A1583">
        <w:rPr>
          <w:rFonts w:cs="Arial"/>
        </w:rPr>
        <w:t>our current services and needs</w:t>
      </w:r>
      <w:r>
        <w:rPr>
          <w:rFonts w:cs="Arial"/>
        </w:rPr>
        <w:t>, along with</w:t>
      </w:r>
      <w:r w:rsidRPr="000A1583">
        <w:rPr>
          <w:rFonts w:cs="Arial"/>
        </w:rPr>
        <w:t xml:space="preserve"> formally request</w:t>
      </w:r>
      <w:r>
        <w:rPr>
          <w:rFonts w:cs="Arial"/>
        </w:rPr>
        <w:t>ing</w:t>
      </w:r>
      <w:r w:rsidRPr="000A1583">
        <w:rPr>
          <w:rFonts w:cs="Arial"/>
        </w:rPr>
        <w:t xml:space="preserve"> Partnership </w:t>
      </w:r>
      <w:r>
        <w:rPr>
          <w:rFonts w:cs="Arial"/>
        </w:rPr>
        <w:t xml:space="preserve">HealthPlan of California’s </w:t>
      </w:r>
      <w:r w:rsidRPr="000A1583">
        <w:rPr>
          <w:rFonts w:cs="Arial"/>
        </w:rPr>
        <w:t xml:space="preserve">support in obtaining Lead </w:t>
      </w:r>
      <w:r>
        <w:rPr>
          <w:rFonts w:cs="Arial"/>
        </w:rPr>
        <w:t>Care point of care devices.  You are also pledging that your</w:t>
      </w:r>
      <w:r w:rsidRPr="000A1583">
        <w:rPr>
          <w:rFonts w:cs="Arial"/>
        </w:rPr>
        <w:t xml:space="preserve"> PCP site is committed to following through on the compliance, certification</w:t>
      </w:r>
      <w:r>
        <w:rPr>
          <w:rFonts w:cs="Arial"/>
        </w:rPr>
        <w:t>,</w:t>
      </w:r>
      <w:r w:rsidRPr="000A1583">
        <w:rPr>
          <w:rFonts w:cs="Arial"/>
        </w:rPr>
        <w:t xml:space="preserve"> and reporting requirements as specified by the Department of Public Health.  </w:t>
      </w:r>
    </w:p>
    <w:p w14:paraId="665EA6D3" w14:textId="77777777" w:rsidR="00C53702" w:rsidRPr="000A1583" w:rsidRDefault="00C53702" w:rsidP="00C53702">
      <w:pPr>
        <w:spacing w:after="0" w:line="240" w:lineRule="auto"/>
        <w:rPr>
          <w:rFonts w:cs="Arial"/>
        </w:rPr>
      </w:pPr>
    </w:p>
    <w:tbl>
      <w:tblPr>
        <w:tblStyle w:val="TableGrid"/>
        <w:tblW w:w="0" w:type="auto"/>
        <w:tblLook w:val="04A0" w:firstRow="1" w:lastRow="0" w:firstColumn="1" w:lastColumn="0" w:noHBand="0" w:noVBand="1"/>
      </w:tblPr>
      <w:tblGrid>
        <w:gridCol w:w="3055"/>
        <w:gridCol w:w="2700"/>
        <w:gridCol w:w="2430"/>
        <w:gridCol w:w="810"/>
        <w:gridCol w:w="1795"/>
      </w:tblGrid>
      <w:tr w:rsidR="00C53702" w14:paraId="5482DC4B" w14:textId="77777777" w:rsidTr="00CF7D32">
        <w:tc>
          <w:tcPr>
            <w:tcW w:w="10790" w:type="dxa"/>
            <w:gridSpan w:val="5"/>
            <w:shd w:val="clear" w:color="auto" w:fill="6F2C3E"/>
          </w:tcPr>
          <w:p w14:paraId="6982A863" w14:textId="77777777" w:rsidR="00C53702" w:rsidRPr="002A1489" w:rsidRDefault="00C53702" w:rsidP="00CF7D32">
            <w:pPr>
              <w:jc w:val="center"/>
              <w:rPr>
                <w:rFonts w:ascii="Arial" w:hAnsi="Arial" w:cs="Arial"/>
                <w:b/>
                <w:sz w:val="24"/>
                <w:szCs w:val="24"/>
              </w:rPr>
            </w:pPr>
            <w:r w:rsidRPr="002A1489">
              <w:rPr>
                <w:rFonts w:ascii="Arial" w:hAnsi="Arial" w:cs="Arial"/>
                <w:b/>
                <w:color w:val="FFFFFF" w:themeColor="background1"/>
                <w:sz w:val="24"/>
                <w:szCs w:val="24"/>
              </w:rPr>
              <w:t>Internal P</w:t>
            </w:r>
            <w:r>
              <w:rPr>
                <w:rFonts w:ascii="Arial" w:hAnsi="Arial" w:cs="Arial"/>
                <w:b/>
                <w:color w:val="FFFFFF" w:themeColor="background1"/>
                <w:sz w:val="24"/>
                <w:szCs w:val="24"/>
              </w:rPr>
              <w:t>artnership</w:t>
            </w:r>
            <w:r w:rsidRPr="002A1489">
              <w:rPr>
                <w:rFonts w:ascii="Arial" w:hAnsi="Arial" w:cs="Arial"/>
                <w:b/>
                <w:color w:val="FFFFFF" w:themeColor="background1"/>
                <w:sz w:val="24"/>
                <w:szCs w:val="24"/>
              </w:rPr>
              <w:t xml:space="preserve"> Use Only</w:t>
            </w:r>
          </w:p>
        </w:tc>
      </w:tr>
      <w:tr w:rsidR="00C53702" w14:paraId="22CF645F" w14:textId="77777777" w:rsidTr="00CF7D32">
        <w:tc>
          <w:tcPr>
            <w:tcW w:w="10790" w:type="dxa"/>
            <w:gridSpan w:val="5"/>
          </w:tcPr>
          <w:p w14:paraId="3B4A0C87" w14:textId="77777777" w:rsidR="00C53702" w:rsidRPr="002A1489" w:rsidRDefault="00C53702" w:rsidP="00CF7D32">
            <w:pPr>
              <w:jc w:val="center"/>
              <w:rPr>
                <w:rFonts w:ascii="Arial" w:hAnsi="Arial" w:cs="Arial"/>
                <w:b/>
              </w:rPr>
            </w:pPr>
            <w:r w:rsidRPr="002A1489">
              <w:rPr>
                <w:rFonts w:ascii="Arial" w:hAnsi="Arial" w:cs="Arial"/>
                <w:b/>
              </w:rPr>
              <w:t>Parent Organization</w:t>
            </w:r>
          </w:p>
        </w:tc>
      </w:tr>
      <w:tr w:rsidR="00C53702" w14:paraId="4C8E8FD6" w14:textId="77777777" w:rsidTr="00CF7D32">
        <w:tc>
          <w:tcPr>
            <w:tcW w:w="3055" w:type="dxa"/>
            <w:vMerge w:val="restart"/>
          </w:tcPr>
          <w:p w14:paraId="094A5560" w14:textId="77777777" w:rsidR="00C53702" w:rsidRDefault="00C53702" w:rsidP="00CF7D32">
            <w:pPr>
              <w:jc w:val="center"/>
              <w:rPr>
                <w:rFonts w:ascii="Arial" w:hAnsi="Arial" w:cs="Arial"/>
                <w:b/>
              </w:rPr>
            </w:pPr>
          </w:p>
          <w:p w14:paraId="03B9F495" w14:textId="77777777" w:rsidR="00C53702" w:rsidRDefault="00C53702" w:rsidP="00CF7D32">
            <w:pPr>
              <w:jc w:val="center"/>
              <w:rPr>
                <w:rFonts w:ascii="Arial" w:hAnsi="Arial" w:cs="Arial"/>
                <w:b/>
              </w:rPr>
            </w:pPr>
          </w:p>
          <w:p w14:paraId="0FE8AE28" w14:textId="77777777" w:rsidR="00C53702" w:rsidRDefault="00C53702" w:rsidP="00CF7D32">
            <w:pPr>
              <w:jc w:val="center"/>
              <w:rPr>
                <w:rFonts w:ascii="Arial" w:hAnsi="Arial" w:cs="Arial"/>
                <w:b/>
              </w:rPr>
            </w:pPr>
          </w:p>
          <w:p w14:paraId="6C6DE695" w14:textId="77777777" w:rsidR="00C53702" w:rsidRDefault="00C53702" w:rsidP="00CF7D32">
            <w:pPr>
              <w:jc w:val="center"/>
              <w:rPr>
                <w:rFonts w:ascii="Arial" w:hAnsi="Arial" w:cs="Arial"/>
                <w:b/>
              </w:rPr>
            </w:pPr>
          </w:p>
          <w:p w14:paraId="4F33C8DB" w14:textId="77777777" w:rsidR="00C53702" w:rsidRPr="002A1489" w:rsidRDefault="00C53702" w:rsidP="00CF7D32">
            <w:pPr>
              <w:jc w:val="center"/>
              <w:rPr>
                <w:rFonts w:ascii="Arial" w:hAnsi="Arial" w:cs="Arial"/>
                <w:b/>
              </w:rPr>
            </w:pPr>
            <w:r w:rsidRPr="002A1489">
              <w:rPr>
                <w:rFonts w:ascii="Arial" w:hAnsi="Arial" w:cs="Arial"/>
                <w:b/>
              </w:rPr>
              <w:t>Site Name</w:t>
            </w:r>
          </w:p>
        </w:tc>
        <w:tc>
          <w:tcPr>
            <w:tcW w:w="2700" w:type="dxa"/>
          </w:tcPr>
          <w:p w14:paraId="10AD549A" w14:textId="5775F46B" w:rsidR="00C53702" w:rsidRPr="002A1489" w:rsidRDefault="00C53702" w:rsidP="00CF7D32">
            <w:pPr>
              <w:jc w:val="center"/>
              <w:rPr>
                <w:rFonts w:ascii="Arial" w:hAnsi="Arial" w:cs="Arial"/>
                <w:b/>
              </w:rPr>
            </w:pPr>
            <w:r w:rsidRPr="002A1489">
              <w:rPr>
                <w:rFonts w:ascii="Arial" w:hAnsi="Arial" w:cs="Arial"/>
                <w:b/>
              </w:rPr>
              <w:t>202</w:t>
            </w:r>
            <w:r w:rsidR="00FC5B83">
              <w:rPr>
                <w:rFonts w:ascii="Arial" w:hAnsi="Arial" w:cs="Arial"/>
                <w:b/>
              </w:rPr>
              <w:t>5</w:t>
            </w:r>
            <w:r w:rsidRPr="002A1489">
              <w:rPr>
                <w:rFonts w:ascii="Arial" w:hAnsi="Arial" w:cs="Arial"/>
                <w:b/>
              </w:rPr>
              <w:t xml:space="preserve"> QIP NUM/DEN as of </w:t>
            </w:r>
            <w:r w:rsidRPr="002A1489">
              <w:rPr>
                <w:rFonts w:ascii="Arial" w:hAnsi="Arial" w:cs="Arial"/>
                <w:b/>
                <w:color w:val="FF0000"/>
              </w:rPr>
              <w:t>DD/MM</w:t>
            </w:r>
          </w:p>
        </w:tc>
        <w:tc>
          <w:tcPr>
            <w:tcW w:w="2430" w:type="dxa"/>
          </w:tcPr>
          <w:p w14:paraId="64933FA8" w14:textId="0A82C1D7" w:rsidR="00C53702" w:rsidRPr="002A1489" w:rsidRDefault="00C53702" w:rsidP="00CF7D32">
            <w:pPr>
              <w:jc w:val="center"/>
              <w:rPr>
                <w:rFonts w:ascii="Arial" w:hAnsi="Arial" w:cs="Arial"/>
                <w:b/>
              </w:rPr>
            </w:pPr>
            <w:r w:rsidRPr="002A1489">
              <w:rPr>
                <w:rFonts w:ascii="Arial" w:hAnsi="Arial" w:cs="Arial"/>
                <w:b/>
              </w:rPr>
              <w:t>202</w:t>
            </w:r>
            <w:r w:rsidR="00FC5B83">
              <w:rPr>
                <w:rFonts w:ascii="Arial" w:hAnsi="Arial" w:cs="Arial"/>
                <w:b/>
              </w:rPr>
              <w:t>5</w:t>
            </w:r>
            <w:r w:rsidRPr="002A1489">
              <w:rPr>
                <w:rFonts w:ascii="Arial" w:hAnsi="Arial" w:cs="Arial"/>
                <w:b/>
              </w:rPr>
              <w:t xml:space="preserve"> QIP Score as of </w:t>
            </w:r>
            <w:r w:rsidRPr="002A1489">
              <w:rPr>
                <w:rFonts w:ascii="Arial" w:hAnsi="Arial" w:cs="Arial"/>
                <w:b/>
                <w:color w:val="FF0000"/>
              </w:rPr>
              <w:t>DD/MM</w:t>
            </w:r>
          </w:p>
        </w:tc>
        <w:tc>
          <w:tcPr>
            <w:tcW w:w="2605" w:type="dxa"/>
            <w:gridSpan w:val="2"/>
          </w:tcPr>
          <w:p w14:paraId="7FFDF435" w14:textId="6D26D1AE" w:rsidR="00C53702" w:rsidRPr="002A1489" w:rsidRDefault="00C53702" w:rsidP="00CF7D32">
            <w:pPr>
              <w:jc w:val="center"/>
              <w:rPr>
                <w:rFonts w:ascii="Arial" w:hAnsi="Arial" w:cs="Arial"/>
                <w:b/>
              </w:rPr>
            </w:pPr>
            <w:r w:rsidRPr="002A1489">
              <w:rPr>
                <w:rFonts w:ascii="Arial" w:hAnsi="Arial" w:cs="Arial"/>
                <w:b/>
              </w:rPr>
              <w:t>202</w:t>
            </w:r>
            <w:r w:rsidR="00FC5B83">
              <w:rPr>
                <w:rFonts w:ascii="Arial" w:hAnsi="Arial" w:cs="Arial"/>
                <w:b/>
              </w:rPr>
              <w:t>5</w:t>
            </w:r>
            <w:r w:rsidRPr="002A1489">
              <w:rPr>
                <w:rFonts w:ascii="Arial" w:hAnsi="Arial" w:cs="Arial"/>
                <w:b/>
              </w:rPr>
              <w:t xml:space="preserve"> QIP % as of </w:t>
            </w:r>
            <w:r w:rsidRPr="002A1489">
              <w:rPr>
                <w:rFonts w:ascii="Arial" w:hAnsi="Arial" w:cs="Arial"/>
                <w:b/>
                <w:color w:val="FF0000"/>
              </w:rPr>
              <w:t>DD/MM</w:t>
            </w:r>
          </w:p>
        </w:tc>
      </w:tr>
      <w:tr w:rsidR="00C53702" w14:paraId="07AEA457" w14:textId="77777777" w:rsidTr="00CF7D32">
        <w:tc>
          <w:tcPr>
            <w:tcW w:w="3055" w:type="dxa"/>
            <w:vMerge/>
          </w:tcPr>
          <w:p w14:paraId="1430E4E1" w14:textId="77777777" w:rsidR="00C53702" w:rsidRPr="002A1489" w:rsidRDefault="00C53702" w:rsidP="00CF7D32">
            <w:pPr>
              <w:rPr>
                <w:rFonts w:ascii="Arial" w:hAnsi="Arial" w:cs="Arial"/>
              </w:rPr>
            </w:pPr>
          </w:p>
        </w:tc>
        <w:tc>
          <w:tcPr>
            <w:tcW w:w="2700" w:type="dxa"/>
          </w:tcPr>
          <w:p w14:paraId="32C940F0" w14:textId="77777777" w:rsidR="00C53702" w:rsidRPr="002A1489" w:rsidRDefault="00C53702" w:rsidP="00CF7D32">
            <w:pPr>
              <w:rPr>
                <w:rFonts w:ascii="Arial" w:hAnsi="Arial" w:cs="Arial"/>
              </w:rPr>
            </w:pPr>
          </w:p>
        </w:tc>
        <w:tc>
          <w:tcPr>
            <w:tcW w:w="2430" w:type="dxa"/>
          </w:tcPr>
          <w:p w14:paraId="6DCD0FAD" w14:textId="77777777" w:rsidR="00C53702" w:rsidRPr="002A1489" w:rsidRDefault="00C53702" w:rsidP="00CF7D32">
            <w:pPr>
              <w:rPr>
                <w:rFonts w:ascii="Arial" w:hAnsi="Arial" w:cs="Arial"/>
              </w:rPr>
            </w:pPr>
          </w:p>
        </w:tc>
        <w:tc>
          <w:tcPr>
            <w:tcW w:w="2605" w:type="dxa"/>
            <w:gridSpan w:val="2"/>
          </w:tcPr>
          <w:p w14:paraId="6EDF4D8A" w14:textId="77777777" w:rsidR="00C53702" w:rsidRPr="002A1489" w:rsidRDefault="00C53702" w:rsidP="00CF7D32">
            <w:pPr>
              <w:rPr>
                <w:rFonts w:ascii="Arial" w:hAnsi="Arial" w:cs="Arial"/>
              </w:rPr>
            </w:pPr>
          </w:p>
        </w:tc>
      </w:tr>
      <w:tr w:rsidR="00C53702" w14:paraId="060A6ABD" w14:textId="77777777" w:rsidTr="00CF7D32">
        <w:tc>
          <w:tcPr>
            <w:tcW w:w="3055" w:type="dxa"/>
            <w:vMerge/>
          </w:tcPr>
          <w:p w14:paraId="51E36529" w14:textId="77777777" w:rsidR="00C53702" w:rsidRPr="00E150EB" w:rsidRDefault="00C53702" w:rsidP="00CF7D32">
            <w:pPr>
              <w:jc w:val="center"/>
              <w:rPr>
                <w:rFonts w:ascii="Arial" w:hAnsi="Arial" w:cs="Arial"/>
                <w:b/>
              </w:rPr>
            </w:pPr>
          </w:p>
        </w:tc>
        <w:tc>
          <w:tcPr>
            <w:tcW w:w="2700" w:type="dxa"/>
          </w:tcPr>
          <w:p w14:paraId="1BACC1A5" w14:textId="5BB0704E" w:rsidR="00C53702" w:rsidRPr="00E150EB" w:rsidRDefault="00C53702" w:rsidP="00CF7D32">
            <w:pPr>
              <w:jc w:val="center"/>
              <w:rPr>
                <w:rFonts w:ascii="Arial" w:hAnsi="Arial" w:cs="Arial"/>
                <w:b/>
              </w:rPr>
            </w:pPr>
            <w:r w:rsidRPr="00E150EB">
              <w:rPr>
                <w:rFonts w:ascii="Arial" w:hAnsi="Arial" w:cs="Arial"/>
                <w:b/>
              </w:rPr>
              <w:t>202</w:t>
            </w:r>
            <w:r w:rsidR="00FC5B83">
              <w:rPr>
                <w:rFonts w:ascii="Arial" w:hAnsi="Arial" w:cs="Arial"/>
                <w:b/>
              </w:rPr>
              <w:t>4</w:t>
            </w:r>
            <w:r w:rsidRPr="00E150EB">
              <w:rPr>
                <w:rFonts w:ascii="Arial" w:hAnsi="Arial" w:cs="Arial"/>
                <w:b/>
              </w:rPr>
              <w:t xml:space="preserve"> QIP NUM/DEN</w:t>
            </w:r>
          </w:p>
        </w:tc>
        <w:tc>
          <w:tcPr>
            <w:tcW w:w="2430" w:type="dxa"/>
          </w:tcPr>
          <w:p w14:paraId="4D8D920F" w14:textId="7218E5A4" w:rsidR="00C53702" w:rsidRPr="00E150EB" w:rsidRDefault="00C53702" w:rsidP="00CF7D32">
            <w:pPr>
              <w:jc w:val="center"/>
              <w:rPr>
                <w:rFonts w:ascii="Arial" w:hAnsi="Arial" w:cs="Arial"/>
                <w:b/>
              </w:rPr>
            </w:pPr>
            <w:r w:rsidRPr="00E150EB">
              <w:rPr>
                <w:rFonts w:ascii="Arial" w:hAnsi="Arial" w:cs="Arial"/>
                <w:b/>
              </w:rPr>
              <w:t>202</w:t>
            </w:r>
            <w:r w:rsidR="00FC5B83">
              <w:rPr>
                <w:rFonts w:ascii="Arial" w:hAnsi="Arial" w:cs="Arial"/>
                <w:b/>
              </w:rPr>
              <w:t>4</w:t>
            </w:r>
            <w:r w:rsidRPr="00E150EB">
              <w:rPr>
                <w:rFonts w:ascii="Arial" w:hAnsi="Arial" w:cs="Arial"/>
                <w:b/>
              </w:rPr>
              <w:t xml:space="preserve"> QIP Score</w:t>
            </w:r>
          </w:p>
        </w:tc>
        <w:tc>
          <w:tcPr>
            <w:tcW w:w="2605" w:type="dxa"/>
            <w:gridSpan w:val="2"/>
          </w:tcPr>
          <w:p w14:paraId="4B292F5A" w14:textId="0B5E6881" w:rsidR="00C53702" w:rsidRPr="00E150EB" w:rsidRDefault="00C53702" w:rsidP="00CF7D32">
            <w:pPr>
              <w:jc w:val="center"/>
              <w:rPr>
                <w:rFonts w:ascii="Arial" w:hAnsi="Arial" w:cs="Arial"/>
                <w:b/>
              </w:rPr>
            </w:pPr>
            <w:r w:rsidRPr="00E150EB">
              <w:rPr>
                <w:rFonts w:ascii="Arial" w:hAnsi="Arial" w:cs="Arial"/>
                <w:b/>
              </w:rPr>
              <w:t>202</w:t>
            </w:r>
            <w:r w:rsidR="00FC5B83">
              <w:rPr>
                <w:rFonts w:ascii="Arial" w:hAnsi="Arial" w:cs="Arial"/>
                <w:b/>
              </w:rPr>
              <w:t>4</w:t>
            </w:r>
            <w:r w:rsidRPr="00E150EB">
              <w:rPr>
                <w:rFonts w:ascii="Arial" w:hAnsi="Arial" w:cs="Arial"/>
                <w:b/>
              </w:rPr>
              <w:t xml:space="preserve"> QIP %</w:t>
            </w:r>
          </w:p>
        </w:tc>
      </w:tr>
      <w:tr w:rsidR="00C53702" w14:paraId="25027357" w14:textId="77777777" w:rsidTr="00CF7D32">
        <w:tc>
          <w:tcPr>
            <w:tcW w:w="3055" w:type="dxa"/>
            <w:vMerge/>
          </w:tcPr>
          <w:p w14:paraId="58AD7C5F" w14:textId="77777777" w:rsidR="00C53702" w:rsidRPr="002A1489" w:rsidRDefault="00C53702" w:rsidP="00CF7D32">
            <w:pPr>
              <w:rPr>
                <w:rFonts w:ascii="Arial" w:hAnsi="Arial" w:cs="Arial"/>
              </w:rPr>
            </w:pPr>
          </w:p>
        </w:tc>
        <w:tc>
          <w:tcPr>
            <w:tcW w:w="2700" w:type="dxa"/>
          </w:tcPr>
          <w:p w14:paraId="12892CB2" w14:textId="77777777" w:rsidR="00C53702" w:rsidRPr="002A1489" w:rsidRDefault="00C53702" w:rsidP="00CF7D32">
            <w:pPr>
              <w:rPr>
                <w:rFonts w:ascii="Arial" w:hAnsi="Arial" w:cs="Arial"/>
              </w:rPr>
            </w:pPr>
          </w:p>
        </w:tc>
        <w:tc>
          <w:tcPr>
            <w:tcW w:w="2430" w:type="dxa"/>
          </w:tcPr>
          <w:p w14:paraId="33845685" w14:textId="77777777" w:rsidR="00C53702" w:rsidRPr="002A1489" w:rsidRDefault="00C53702" w:rsidP="00CF7D32">
            <w:pPr>
              <w:rPr>
                <w:rFonts w:ascii="Arial" w:hAnsi="Arial" w:cs="Arial"/>
              </w:rPr>
            </w:pPr>
          </w:p>
        </w:tc>
        <w:tc>
          <w:tcPr>
            <w:tcW w:w="2605" w:type="dxa"/>
            <w:gridSpan w:val="2"/>
          </w:tcPr>
          <w:p w14:paraId="76F80C72" w14:textId="77777777" w:rsidR="00C53702" w:rsidRPr="002A1489" w:rsidRDefault="00C53702" w:rsidP="00CF7D32">
            <w:pPr>
              <w:rPr>
                <w:rFonts w:ascii="Arial" w:hAnsi="Arial" w:cs="Arial"/>
              </w:rPr>
            </w:pPr>
          </w:p>
        </w:tc>
      </w:tr>
      <w:tr w:rsidR="00C53702" w14:paraId="4266B3EE" w14:textId="77777777" w:rsidTr="00CF7D32">
        <w:tc>
          <w:tcPr>
            <w:tcW w:w="3055" w:type="dxa"/>
            <w:vMerge/>
          </w:tcPr>
          <w:p w14:paraId="6A0FA93E" w14:textId="77777777" w:rsidR="00C53702" w:rsidRPr="002A1489" w:rsidRDefault="00C53702" w:rsidP="00CF7D32">
            <w:pPr>
              <w:rPr>
                <w:rFonts w:ascii="Arial" w:hAnsi="Arial" w:cs="Arial"/>
              </w:rPr>
            </w:pPr>
          </w:p>
        </w:tc>
        <w:tc>
          <w:tcPr>
            <w:tcW w:w="2700" w:type="dxa"/>
          </w:tcPr>
          <w:p w14:paraId="75DCAB27" w14:textId="77777777" w:rsidR="00C53702" w:rsidRPr="007D7145" w:rsidRDefault="00C53702" w:rsidP="00CF7D32">
            <w:pPr>
              <w:jc w:val="center"/>
              <w:rPr>
                <w:rFonts w:ascii="Arial" w:hAnsi="Arial" w:cs="Arial"/>
                <w:b/>
              </w:rPr>
            </w:pPr>
            <w:r w:rsidRPr="007D7145">
              <w:rPr>
                <w:rFonts w:ascii="Arial" w:hAnsi="Arial" w:cs="Arial"/>
                <w:b/>
              </w:rPr>
              <w:t># of P</w:t>
            </w:r>
            <w:r>
              <w:rPr>
                <w:rFonts w:ascii="Arial" w:hAnsi="Arial" w:cs="Arial"/>
                <w:b/>
              </w:rPr>
              <w:t>artnership</w:t>
            </w:r>
            <w:r w:rsidRPr="007D7145">
              <w:rPr>
                <w:rFonts w:ascii="Arial" w:hAnsi="Arial" w:cs="Arial"/>
                <w:b/>
              </w:rPr>
              <w:t xml:space="preserve"> assigned Children Ages 0 - 3</w:t>
            </w:r>
          </w:p>
        </w:tc>
        <w:tc>
          <w:tcPr>
            <w:tcW w:w="2430" w:type="dxa"/>
          </w:tcPr>
          <w:p w14:paraId="2D9EEC22" w14:textId="77777777" w:rsidR="00C53702" w:rsidRPr="002A1489" w:rsidRDefault="00C53702" w:rsidP="00CF7D32">
            <w:pPr>
              <w:rPr>
                <w:rFonts w:ascii="Arial" w:hAnsi="Arial" w:cs="Arial"/>
              </w:rPr>
            </w:pPr>
          </w:p>
        </w:tc>
        <w:tc>
          <w:tcPr>
            <w:tcW w:w="810" w:type="dxa"/>
          </w:tcPr>
          <w:p w14:paraId="44D59CA8" w14:textId="77777777" w:rsidR="00C53702" w:rsidRPr="007D7145" w:rsidRDefault="00C53702" w:rsidP="00CF7D32">
            <w:pPr>
              <w:jc w:val="center"/>
              <w:rPr>
                <w:rFonts w:ascii="Arial" w:hAnsi="Arial" w:cs="Arial"/>
                <w:b/>
              </w:rPr>
            </w:pPr>
            <w:r>
              <w:rPr>
                <w:rFonts w:ascii="Arial" w:hAnsi="Arial" w:cs="Arial"/>
                <w:b/>
              </w:rPr>
              <w:t>ID #</w:t>
            </w:r>
          </w:p>
        </w:tc>
        <w:tc>
          <w:tcPr>
            <w:tcW w:w="1795" w:type="dxa"/>
          </w:tcPr>
          <w:p w14:paraId="51E7BDBC" w14:textId="77777777" w:rsidR="00C53702" w:rsidRPr="002A1489" w:rsidRDefault="00C53702" w:rsidP="00CF7D32">
            <w:pPr>
              <w:rPr>
                <w:rFonts w:ascii="Arial" w:hAnsi="Arial" w:cs="Arial"/>
              </w:rPr>
            </w:pPr>
          </w:p>
        </w:tc>
      </w:tr>
      <w:tr w:rsidR="00C53702" w14:paraId="0CB916C3" w14:textId="77777777" w:rsidTr="00CF7D32">
        <w:tc>
          <w:tcPr>
            <w:tcW w:w="3055" w:type="dxa"/>
            <w:vMerge/>
          </w:tcPr>
          <w:p w14:paraId="79119B1B" w14:textId="77777777" w:rsidR="00C53702" w:rsidRPr="000D2BCE" w:rsidRDefault="00C53702" w:rsidP="00CF7D32">
            <w:pPr>
              <w:jc w:val="center"/>
              <w:rPr>
                <w:rFonts w:ascii="Arial" w:hAnsi="Arial" w:cs="Arial"/>
                <w:b/>
              </w:rPr>
            </w:pPr>
          </w:p>
        </w:tc>
        <w:tc>
          <w:tcPr>
            <w:tcW w:w="2700" w:type="dxa"/>
          </w:tcPr>
          <w:p w14:paraId="33785F5C" w14:textId="77777777" w:rsidR="00C53702" w:rsidRPr="002A1489" w:rsidRDefault="00C53702" w:rsidP="00CF7D32">
            <w:pPr>
              <w:rPr>
                <w:rFonts w:ascii="Arial" w:hAnsi="Arial" w:cs="Arial"/>
              </w:rPr>
            </w:pPr>
            <w:r w:rsidRPr="000D2BCE">
              <w:rPr>
                <w:rFonts w:ascii="Arial" w:hAnsi="Arial" w:cs="Arial"/>
                <w:b/>
              </w:rPr>
              <w:t>Comments</w:t>
            </w:r>
          </w:p>
        </w:tc>
        <w:tc>
          <w:tcPr>
            <w:tcW w:w="5035" w:type="dxa"/>
            <w:gridSpan w:val="3"/>
          </w:tcPr>
          <w:p w14:paraId="2BEF0C56" w14:textId="77777777" w:rsidR="00C53702" w:rsidRPr="002A1489" w:rsidRDefault="00C53702" w:rsidP="00CF7D32">
            <w:pPr>
              <w:rPr>
                <w:rFonts w:ascii="Arial" w:hAnsi="Arial" w:cs="Arial"/>
              </w:rPr>
            </w:pPr>
          </w:p>
        </w:tc>
      </w:tr>
      <w:tr w:rsidR="00C53702" w14:paraId="30077F59" w14:textId="77777777" w:rsidTr="00C53702">
        <w:trPr>
          <w:trHeight w:val="1088"/>
        </w:trPr>
        <w:tc>
          <w:tcPr>
            <w:tcW w:w="3055" w:type="dxa"/>
          </w:tcPr>
          <w:p w14:paraId="33AAF050" w14:textId="77777777" w:rsidR="00C53702" w:rsidRDefault="00C53702" w:rsidP="00CF7D32">
            <w:pPr>
              <w:jc w:val="center"/>
              <w:rPr>
                <w:rFonts w:ascii="Arial" w:hAnsi="Arial" w:cs="Arial"/>
                <w:b/>
              </w:rPr>
            </w:pPr>
          </w:p>
          <w:p w14:paraId="3FD1ECC0" w14:textId="77777777" w:rsidR="00C53702" w:rsidRDefault="00C53702" w:rsidP="00CF7D32">
            <w:pPr>
              <w:jc w:val="center"/>
              <w:rPr>
                <w:rFonts w:ascii="Arial" w:hAnsi="Arial" w:cs="Arial"/>
                <w:b/>
              </w:rPr>
            </w:pPr>
            <w:r>
              <w:rPr>
                <w:rFonts w:ascii="Arial" w:hAnsi="Arial" w:cs="Arial"/>
                <w:b/>
              </w:rPr>
              <w:t>Approval Status</w:t>
            </w:r>
          </w:p>
          <w:p w14:paraId="73746AB9" w14:textId="77777777" w:rsidR="00C53702" w:rsidRPr="000D2BCE" w:rsidRDefault="00C53702" w:rsidP="00CF7D32">
            <w:pPr>
              <w:jc w:val="center"/>
              <w:rPr>
                <w:rFonts w:ascii="Arial" w:hAnsi="Arial" w:cs="Arial"/>
                <w:b/>
              </w:rPr>
            </w:pPr>
            <w:r>
              <w:rPr>
                <w:rFonts w:ascii="Arial" w:hAnsi="Arial" w:cs="Arial"/>
                <w:b/>
              </w:rPr>
              <w:t>w/ Notes</w:t>
            </w:r>
          </w:p>
        </w:tc>
        <w:tc>
          <w:tcPr>
            <w:tcW w:w="7735" w:type="dxa"/>
            <w:gridSpan w:val="4"/>
          </w:tcPr>
          <w:p w14:paraId="542F2767" w14:textId="77777777" w:rsidR="00C53702" w:rsidRPr="002A1489" w:rsidRDefault="00C53702" w:rsidP="00CF7D32">
            <w:pPr>
              <w:jc w:val="both"/>
              <w:rPr>
                <w:rFonts w:ascii="Arial" w:hAnsi="Arial" w:cs="Arial"/>
              </w:rPr>
            </w:pPr>
          </w:p>
        </w:tc>
      </w:tr>
    </w:tbl>
    <w:p w14:paraId="0614A163" w14:textId="22287ADE" w:rsidR="00324F29" w:rsidRPr="001250BA" w:rsidRDefault="00324F29" w:rsidP="00AA6F97">
      <w:pPr>
        <w:spacing w:after="120" w:line="286" w:lineRule="auto"/>
      </w:pPr>
    </w:p>
    <w:sectPr w:rsidR="00324F29" w:rsidRPr="001250BA" w:rsidSect="006D5588">
      <w:headerReference w:type="default" r:id="rId14"/>
      <w:footerReference w:type="default" r:id="rId15"/>
      <w:pgSz w:w="12240" w:h="15840"/>
      <w:pgMar w:top="2160" w:right="720" w:bottom="1800" w:left="72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4E8E" w14:textId="77777777" w:rsidR="0002029D" w:rsidRDefault="0002029D" w:rsidP="00DD2880">
      <w:pPr>
        <w:spacing w:after="0" w:line="240" w:lineRule="auto"/>
      </w:pPr>
      <w:r>
        <w:separator/>
      </w:r>
    </w:p>
  </w:endnote>
  <w:endnote w:type="continuationSeparator" w:id="0">
    <w:p w14:paraId="1AE71BC0" w14:textId="77777777" w:rsidR="0002029D" w:rsidRDefault="0002029D" w:rsidP="00DD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B611" w14:textId="503FA66F" w:rsidR="00FA52F5" w:rsidRPr="001250BA" w:rsidRDefault="006B3748" w:rsidP="006D5588">
    <w:pPr>
      <w:pStyle w:val="Footer"/>
      <w:spacing w:line="286" w:lineRule="auto"/>
      <w:rPr>
        <w:bCs/>
        <w:iCs/>
      </w:rPr>
    </w:pPr>
    <w:r>
      <w:rPr>
        <w:bCs/>
        <w:iCs/>
        <w:noProof/>
      </w:rPr>
      <mc:AlternateContent>
        <mc:Choice Requires="wpg">
          <w:drawing>
            <wp:anchor distT="0" distB="0" distL="114300" distR="114300" simplePos="0" relativeHeight="251663360" behindDoc="0" locked="0" layoutInCell="1" allowOverlap="1" wp14:anchorId="34E0D49E" wp14:editId="701F833C">
              <wp:simplePos x="0" y="0"/>
              <wp:positionH relativeFrom="column">
                <wp:posOffset>-139148</wp:posOffset>
              </wp:positionH>
              <wp:positionV relativeFrom="page">
                <wp:posOffset>9215562</wp:posOffset>
              </wp:positionV>
              <wp:extent cx="7209790" cy="714375"/>
              <wp:effectExtent l="0" t="0" r="0" b="9525"/>
              <wp:wrapNone/>
              <wp:docPr id="2" name="Group 2"/>
              <wp:cNvGraphicFramePr/>
              <a:graphic xmlns:a="http://schemas.openxmlformats.org/drawingml/2006/main">
                <a:graphicData uri="http://schemas.microsoft.com/office/word/2010/wordprocessingGroup">
                  <wpg:wgp>
                    <wpg:cNvGrpSpPr/>
                    <wpg:grpSpPr>
                      <a:xfrm>
                        <a:off x="0" y="0"/>
                        <a:ext cx="7209790" cy="714375"/>
                        <a:chOff x="0" y="0"/>
                        <a:chExt cx="7209956" cy="714375"/>
                      </a:xfrm>
                    </wpg:grpSpPr>
                    <wps:wsp>
                      <wps:cNvPr id="22" name="Straight Connector 22"/>
                      <wps:cNvCnPr/>
                      <wps:spPr>
                        <a:xfrm>
                          <a:off x="15903" y="302149"/>
                          <a:ext cx="6305765" cy="16591"/>
                        </a:xfrm>
                        <a:prstGeom prst="line">
                          <a:avLst/>
                        </a:prstGeom>
                        <a:ln>
                          <a:solidFill>
                            <a:srgbClr val="676467"/>
                          </a:solidFill>
                        </a:ln>
                      </wps:spPr>
                      <wps:style>
                        <a:lnRef idx="1">
                          <a:schemeClr val="accent1"/>
                        </a:lnRef>
                        <a:fillRef idx="0">
                          <a:schemeClr val="accent1"/>
                        </a:fillRef>
                        <a:effectRef idx="0">
                          <a:schemeClr val="accent1"/>
                        </a:effectRef>
                        <a:fontRef idx="minor">
                          <a:schemeClr val="tx1"/>
                        </a:fontRef>
                      </wps:style>
                      <wps:bodyPr/>
                    </wps:wsp>
                    <wps:wsp>
                      <wps:cNvPr id="23" name="Text Box 2"/>
                      <wps:cNvSpPr txBox="1">
                        <a:spLocks noChangeArrowheads="1"/>
                      </wps:cNvSpPr>
                      <wps:spPr bwMode="auto">
                        <a:xfrm>
                          <a:off x="0" y="310101"/>
                          <a:ext cx="4373117" cy="306705"/>
                        </a:xfrm>
                        <a:prstGeom prst="rect">
                          <a:avLst/>
                        </a:prstGeom>
                        <a:noFill/>
                        <a:ln w="9525">
                          <a:noFill/>
                          <a:miter lim="800000"/>
                          <a:headEnd/>
                          <a:tailEnd/>
                        </a:ln>
                      </wps:spPr>
                      <wps:txbx>
                        <w:txbxContent>
                          <w:p w14:paraId="776BEC08" w14:textId="6354613A" w:rsidR="006B3748" w:rsidRPr="00BC564A" w:rsidRDefault="006B3748" w:rsidP="006B3748">
                            <w:pPr>
                              <w:pStyle w:val="Footer"/>
                              <w:rPr>
                                <w:rFonts w:cs="Arial"/>
                                <w:bCs/>
                                <w:i/>
                                <w:iCs/>
                              </w:rPr>
                            </w:pPr>
                            <w:r>
                              <w:rPr>
                                <w:rFonts w:eastAsia="Arial" w:cs="Arial"/>
                                <w:color w:val="6B605D"/>
                              </w:rPr>
                              <w:t xml:space="preserve">   PartnershipHP.org                 </w:t>
                            </w:r>
                            <w:r w:rsidR="00DB61B4">
                              <w:rPr>
                                <w:rFonts w:eastAsia="Arial" w:cs="Arial"/>
                                <w:color w:val="6B605D"/>
                              </w:rPr>
                              <w:t xml:space="preserve"> </w:t>
                            </w:r>
                            <w:r w:rsidRPr="00BC564A">
                              <w:rPr>
                                <w:rFonts w:eastAsia="Arial" w:cs="Arial"/>
                                <w:color w:val="6B605D"/>
                              </w:rPr>
                              <w:t>(800) 863-4155</w:t>
                            </w:r>
                          </w:p>
                          <w:p w14:paraId="024AE8D2" w14:textId="77777777" w:rsidR="006B3748" w:rsidRPr="00BC564A" w:rsidRDefault="006B3748" w:rsidP="006B3748"/>
                        </w:txbxContent>
                      </wps:txbx>
                      <wps:bodyPr rot="0" vert="horz" wrap="square" lIns="91440" tIns="45720" rIns="91440" bIns="45720" anchor="t" anchorCtr="0">
                        <a:noAutofit/>
                      </wps:bodyPr>
                    </wps:wsp>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96216" y="0"/>
                          <a:ext cx="713740" cy="714375"/>
                        </a:xfrm>
                        <a:prstGeom prst="rect">
                          <a:avLst/>
                        </a:prstGeom>
                      </pic:spPr>
                    </pic:pic>
                    <pic:pic xmlns:pic="http://schemas.openxmlformats.org/drawingml/2006/picture">
                      <pic:nvPicPr>
                        <pic:cNvPr id="25" name="Picture 2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flipV="1">
                          <a:off x="15903" y="373711"/>
                          <a:ext cx="165100" cy="165735"/>
                        </a:xfrm>
                        <a:prstGeom prst="rect">
                          <a:avLst/>
                        </a:prstGeom>
                      </pic:spPr>
                    </pic:pic>
                    <pic:pic xmlns:pic="http://schemas.openxmlformats.org/drawingml/2006/picture">
                      <pic:nvPicPr>
                        <pic:cNvPr id="26" name="Picture 2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027583" y="373711"/>
                          <a:ext cx="172720" cy="173355"/>
                        </a:xfrm>
                        <a:prstGeom prst="rect">
                          <a:avLst/>
                        </a:prstGeom>
                      </pic:spPr>
                    </pic:pic>
                  </wpg:wgp>
                </a:graphicData>
              </a:graphic>
            </wp:anchor>
          </w:drawing>
        </mc:Choice>
        <mc:Fallback>
          <w:pict>
            <v:group w14:anchorId="34E0D49E" id="Group 2" o:spid="_x0000_s1027" style="position:absolute;margin-left:-10.95pt;margin-top:725.65pt;width:567.7pt;height:56.25pt;z-index:251663360;mso-position-vertical-relative:page" coordsize="72099,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EMhXQQAANUOAAAOAAAAZHJzL2Uyb0RvYy54bWzcV21v2zYQ/j5g/4Hg&#10;98Z6saRYiFJ0ThsU6LagafedpiiLqERyJG05/fU7kpLjOA66peuALEBkUsc73j187o66eL3rO7Rl&#10;2nApKhyfRRgxQWXNxbrCnz+9e3WOkbFE1KSTglX4jhn8+vLnny4GVbJEtrKrmUZgRJhyUBVurVXl&#10;bGZoy3pizqRiAoSN1D2xMNXrWa3JANb7bpZEUT4bpK6VlpQZA2+vghBfevtNw6j9vWkMs6irMPhm&#10;/VP758o9Z5cXpFxrolpORzfIM7zoCRew6d7UFbEEbTR/ZKrnVEsjG3tGZT+TTcMp8zFANHF0FM21&#10;lhvlY1mXw1rtYQJoj3B6tln62/Zaq1t1owGJQa0BCz9zsewa3btf8BLtPGR3e8jYziIKL4skWhQL&#10;QJaCrIjnaZEFTGkLwD9So+3bA8VFlh8rzqZtZw+cGRTQw9wjYL4PgduWKOaBNSUgcKMRryucJBgJ&#10;0gNLb60mfN1atJRCAIekRiD0CHmFpRjxMqUB6E6AFWeLKMUIQEmjJJ4vAigTankaZUWeheDjPFvE&#10;Tr6PnZRKG3vNZI/coMIdF85dUpLtB2PD0mmJe90J9zSy4/U73nV+oterZafRlgDz8yKf58W4x8Ey&#10;2NGpAtZTIH5k7zoWzH5kDUAD5xz77X1asr1ZQikTdvK9E7DaqTXgwl4x+rbiuN6pMp+y/0R5r+F3&#10;lsLulXsupD61u91NLjdh/YRAiNtBsJL1nT9iDw0wzyXHf0FB4Eyg4CfHlV/kDh3yzuUpsjt4vT8R&#10;9UHSLwYJuWyJWLM3WsuhZaSGDAlROr+B4041BOEYi1bDr7IGppONlR6jk8mexlCUvBk4mjFxIcXT&#10;OC4Cd9MoLyKf8U+TV0MC+S2eIK+QjrNAakdGNFR4kSWZVziQ9NxCn+h4X+HzyP2FhHKRvhW1V7aE&#10;d2F8mtZ2t9r5PPcB3Z8y0jK0BWhjMGil/orRAC2hwubPDdEMo+69ADwX8XzueoifzDMofRjpQ8nq&#10;UEIEBVMVthiF4dL6vuPiFPIN4N5wn8r3now89HRTnJbwP9Z8GD2qeN/ujaBlN87/0F/7v2WjJ/rL&#10;Rr2C9qSI5SvecXvnWy0ciXNKbG84dVxyk4PiOZ+YC2K3K0rm7oymVUEHKhunR4w1CggysfXh8pmb&#10;Pthw1XE1lTg3HkMDZI864gl0Qre9knTTQ9kK1wfNOohSCtNyZeA4S9avWF1h/b6OgeJwdbGQJUpz&#10;YQPjjNXM0tZXG1/n6FiP9wLv9L2fLoQnmkQ+X+RJDD3wRF+N08KR7WFbfW6SeZeCE34IPoWTgcHL&#10;YRj0y1AbbyaG+crjAHY8fHkMg/vGj2BYKGhxNBZK1ECe/DE1jPEyd3A/KdIiPqrxcCWJocR69sG4&#10;SL+rxP8/2AdpesS+/GXXN7hq/Aj2uco4kiyJkiI7H6/Bp2hWJL6JuiIXF2ma/fs0858R8O3kb9fj&#10;d577ODuc+7Z7/zV6+RcAAAD//wMAUEsDBAoAAAAAAAAAIQBL9pFlwxcAAMMXAAAUAAAAZHJzL21l&#10;ZGlhL2ltYWdlMS5wbmeJUE5HDQoaCgAAAA1JSERSAAAAlAAAAJQIBgAAAQI7MEIAAAABc1JHQgCu&#10;zhzpAAAABGdBTUEAALGPC/xhBQAAAAlwSFlzAAAh1QAAIdUBBJy0nQAAF1hJREFUeF7tnQl4VFWW&#10;x6P2tP3NOOOnQpLC7mn92mk/UVIVUIiIgKi44dZDGpUlAQSEpAoF1CQgIKICsphUgoCiuCBUoo3L&#10;J40tLeIgtLa7gpCq4NJurYhKKzvU1Hl1zuPWrfOWWl5VJbm/7/v77j33vHvPPe9UWVSS9/JaH+Mb&#10;msLnDq+JE9jRxZrS0sZj5AkA2WY56dgFK86QTwIR0H7qrxvD3vuWam3TCeUJqH3R4El6WxaeGouY&#10;I5oIh2KQfVg/2QnNLOS3sGmN+WQkNOd1H1zduWT47ddiV0f09TU0LkVzFHHwxTMu0CeDPjZ1H7EN&#10;irsQ4iAIzYaIvgnVXkq0dOqqryS2g4XFL2EzOVpcXWuwmWXE4rUSnmKOOOGaje/o7R//tVs7Jn31&#10;4EQSmhQSlGxZtnPmq29kJwDEPrrzkNPPu/fGnbzrp5/1NglPiwVChkHxZFLvYbfrbXkcTz+C7Dil&#10;32B2RRjrPeoOfiIxGiDOQQLGr500R/OLSX6lP6CvIE5CbXibCRYUDaK+6Es2DaMBsQ2T0fu8kb/x&#10;gAGJ+ieP+JYrYmQ3RDyhudAzEJsxdmo357sHawbHkRNpJFsvXnrhLnrqRe14z8NP64UKQjf7wKqi&#10;0Kywj5xCTujqHLAIFUEygvMvrV19LE6XPGaBEGJfHufsoKSzWFm3Mm4yWmBQ9fy4MU7kT21AHLcd&#10;XIW/cZN4opnM3v9gjDsHOP/GI/93sxWYOAGn+ecNTDj13DxXT5ytt00D42oIoLZZZqwQM0dQH4Ru&#10;8YhOnNBNh7OZIc8nyjBbnDNJ/NdbsnDzkuKC6jG8ag3o0vH3sieQyC9ZcXMeUfU68MGQWhlQnC2F&#10;xa9RWzwS9I9K8DN7IdDYury8X2gGRabg3r+WPb8uziZq9rJV4QvHTo+xwac9b8PKOTht+oAAuSA5&#10;eSP/lDF8/1EoWgNU8MYK7EVXZ6EFuVeakcAfT08vyQQjK63B2QlG/MAGXDVhVsw4KS2B2c0O0L/y&#10;Lr0tj4saOXtZ8oFxAYkLElZt8hc1eMbixAOzk6Hn1r/B2kWtWLNBb7/y1ocxY4leyqPEk0WNvOsB&#10;w91ffv0E1g46fPgwa7cdmJwlCuKrHTtj7Eu6XxUOFng+xdNigA9055ZXx/iDCNGGpxhTWRfQvnyU&#10;RVDf7BOmiBacMAe1RVlmy04t2Q2IEAMzErry9B41VXcUIVuiARFcxqrrl+s202yRE2n3nuh38CR0&#10;SwqagxDnNQzK6tJRlqCtnYBAv/PAW06EdnOHomKjbH50cjd2XlBaggJBu/uQiafCERCDCeYXTxb9&#10;APESyoKPzegWi1VQ6KZnSrQBFBQd4Zt/8ae8ZkH1venOmLl07AaVLGZB9Rs7I7mgKAPJYhYUW1Pw&#10;xYLVlxujrxyV0hccoyLnc/OCYG3yw5AU6QFqgYQmHaMx6m8vdK/VDEiowP0tHLm5bENf73ALi2jj&#10;+JURQP4UVKjA8w7ZQ4XFN5nNZQtagNqaUUK2U1/MlJ15FG0fq3f5ZMS+eycKTCL+LMWu5M9MoLQE&#10;JGKWtb990MwGQYJzvfWBAzhV+oEFrpu2kF1cFvimPTtW0KKc0EWhUCjsM37BilN8dY37uTeVqAIx&#10;HxPbNPLmL4j8y5N7+7ej66c/EDOXryHwCS7T+hA3wm3WCYlrYhi5SaYTYyb4WiKnkuarb9wAwVww&#10;1v5LSYQbk22iHeg1ckrcuJmymjB4X4DFucCsBGzZ/rl25MZk2959+8MvbHhbb8s+ct9IAybOyWzC&#10;7CbIbAM0Bjz87Mtx45yur1kQZwM4GyDbSY5XGC3ALc5p+pLGmIDFtlMCvHOif/1kJdhLZV3getxe&#10;eoBJy+99mF0QBHB2O6IvhkAhl3tLsMB9ZnOhp+PWk7v2E8dA3PkkoxgAsx/ogXCbqQETnTdiMrsQ&#10;Cdj0/raYvjguSktIoWcqTp8UdhMHfPv9j+w4KS3JggkGTW1gF0hEb51Som0Mp00rRgkDODunlJLl&#10;8wcOw8ncxInIqQTJ2K0wgBtPOlFWSRLhxjf/5pzwtoLO3XG6jMAlS45P7otKOFlwgt1qemL1q3GL&#10;V1w+MtxcUDQCp8soVpVlpqQSxU1kV/LLjezY1aC+bAe4l6ts61FWNbl7efVu7MaQbLKoQHAaa1JJ&#10;1KXXTwjD/+JxKg2wY9M0QQSXKODT47ucAMeY+YZM7odNnWQTBT+QzViiuE2CHZs6ok07t6zqOzjS&#10;LwnAPKCQq/gnapMvHIke5VXjsKkDvtqcCarXjXdkLlH9b5gYbj6xc2ecKiskm6gb7lyUeKJ6WnzI&#10;NBNd/WyRbKJg3wklSqFQ5Czi+xC1jd6bzN6zxHtucHOKyOvIv8gD9mBh8XLsav2WAs8G7LJzOo64&#10;KLXNAjEaSyZRhPx7PNjMizSOhiPZPszreNz2k7qczs3pOEFX8dfY1NtwJEG/xeW5C46E7AftUL5n&#10;PBwBsgFim5BtNE+kalahKQbZv6Wg+FFsKhS5CveBrD0It59+6NMst2guKOc+bfvuf7bAKmkXj5sR&#10;fvWdLTG2gbfdF17/1matfQ3ej2Du48+Gn1v/9/Cgqnm6X88R0ePWjz/XjheMmaaPycq55JhBwZol&#10;Ttaqda9rx22ffhE3ZiZxLVy+9eLzB14TNwRK5AcX8rmg0dOe+3ecXqFQKBQKhUKh4BnvD8zlPkyS&#10;Khua/oCu7YfKhpXjuGQkKpyubeFtaOopbtLo9r92Jc4FwmVaL96GxkO0mQrmfpHpkJiwAdMWt65/&#10;91XWB1ZQ8NzmnNDAyXV6wjCM3CbTCZI17v4nczthXn/gSwgO7o3BbSDTEpJ1VDTCHICC4gJORMSB&#10;AwcNx2S7mQZMvC93qivRJIkEXnotbkzsi/bRMx/Q2/K4lbKerESTBLphyv36ZulIEpHtXJt04GB8&#10;BcrKWrLsJukgswni+fVvxtnFPmcX29RfszH6B0VWyniy7CYJoOchyHZ46AIg2wnZXlX/hHY8ePBQ&#10;3JjYt1LGkmU3SRePu9NwE31GTdXH6GiliQsejbMBjWs3snbZJgrij3wYdu7uQl5/0xY7SSJZBZyq&#10;uPnp7/kAeUyUo1WVSJJAwOKn/6K3AdknnYI7o9hdw7FbCMOkZokijOx79u6LGzMS3B+yv8lDw4wE&#10;cHYj0Z5wi6kzfmFTqVmSQIkGSdp68tnabxCTQvmeG+Bv9T46qcvp639//qPi2MKSa9k5rGQWW3oT&#10;FZnsfOHRQLK2f/51+LX3trJjRqLN4xK2GNNvcGc6j5tT1mMvvKIniY6y0lZVlfUr/2RVTSA5ELlP&#10;CiaRIA6YY+g1Y9k1QCLQX7Hm/+J8SGlJFEzSe7Txb42QVr/2NoYVhfOBzTW73P1x6pQxqy6jGDil&#10;parsVJMdpaOKODaeUtKHS9aTkQpKNFk4ZeLAyal+bQtyKknE1uN+38GosuxK26u/KbnHHqSjmpxO&#10;EtFS4PnsjVPPZWMAzV/+vFZhhDxeds9DyVVV6bTGX5olikP+S/Zxl4+EPyHbhVM6DldVIqJN9CEl&#10;lSg4yaqiaEE6yspUNYkYJcusT0o6UXb+DA2omP1gnP3vkZfBurzf/gqnyxhWVQXI4yQqDpzKHlbV&#10;JIpbPBvVRHDJsqPLbpntbKI4yYkCGzY1SspqHsemNnbO8NvGUhuOkfe2V2iOlk7uCi7xPcpq2MeG&#10;JJsoUEYT1cxtqrz6UxjDrp4o0SbCJUa00VrYjSFjifLWN65KJVHs1Y8kCo4wDkezRHHnA6K9R3nN&#10;TjiWDK+epRkkkk1WYonCH4VzE9mRWaKKhkzMLymvPpxKosRzuPOBjCQKnJ1KFNCjrGo0+Gnt8qo9&#10;mlFCnIPaLS73fjjCufRsAO1P/0tLjwG7SJtIFNC9vOoRbGobB0VeRl/BEWyR/xwN8wQLu34PR5qT&#10;xkU4W6tNVKbJSKJ89YGPVKJs4K1dWaISZZNUErX15G5ZTVTQVXyYi8uObCVKfESJ1SNQrJTqI1JS&#10;EazNxWRH4uNXSJgehUKhUCgk4PMLKNSpmL0FCCB+ziJ/srW4PDdqAxFaCj07sKnRXOBZLJ+LTZ2W&#10;wuLMPNrWCeQNmfWtEgXHiHPMDWpErNbKCtpjwFBo0gIDhQo9l6NJQwzYbDMhlzt0ZF4+UUGX5304&#10;Gs0T7Fg0VDMgsl9OQkG+d2KXX2uGCEYbBOxUFCHPE/lEfgiOXGI4W06xrUOX87GpBysHLfaTTRQ9&#10;KY+IDGgvT5GcShbdzyny8nhEvndTKL94MxzJRzNGENstLvdgbMLLcAs2NSLJuA+bGjRPsMD9kTgH&#10;IPcVCoVCoTCG+1KrvQhTkD68/sCuVL4yzpRumv9E4t+FpxtffaAGghhu8syYbApiy3qSRCggLths&#10;KeeSRFBgF467iw0c9POeveElq9aGJy98Urdtbvks3OvGKfrvWY2auUg7Ur92xQu6L9n6jp4a7l/B&#10;r0NxjPc3aT+Cz0kq/M90okC5TYAu885k7ZQEOlIbEPt9x0zV+6KuunWeniQMJ/fx+QM/U9DwHANu&#10;Y0b64pud2nHaYnt/8T5yzqN6gipmP9kJQ2hd+OqbvqFNgLiNJitxXqhkXLL1I26MZPbHSKL6e++J&#10;OxeEU7ddxjes9HMbt9K4+sBpOIVCoVAoFAqFQqFQKBQKhUKRy1T4V3q5r7ic0s3zn3bh0orWis/f&#10;+Bx3cWUNvevBcJ8x1vcwSkSX3Ry9GYCVfP6mg9FoFTmFr75pM3fBQMPufoi96NkU3JYEbp3ExQsa&#10;Mfuh/8StKTKBr35lzM8HSb1H8z81bi0au2B53J5Ao1vb3f5znZHzAifKSU7HzdFyXYPuaIjZM8hb&#10;37QP06JIBHgGh5zMS1L8y+bWLjkf3oam3ZguhRFy0vqMmc4mNxPi4PxEfffjv8JX3uJ84cufwbz+&#10;wCRMoaKyLjBETM7ouY+xSUyHdny/K7xv/wFbF53gxjjVrnwBz4hlxw+7WP90ScwdCNPa/qBfSydx&#10;yUqHiE3vb9P63vuWosW8WDj6mHzwJ0Tb2HuXoNV+YSarcbUr2mdhjW8I7BU3ziUn3SKM+pwIbkzW&#10;sKl+9I73J2S7KIIbS1TXVC1oH4XlrQ+sEzfKJSMRHTp0CC9DFM6HVHr7PPQ6wrOvvMH6kgjqXz1h&#10;VrhiVvwta0GEXbsoghtLRQMmzW27hSVujNt8oiK4MSMRDzz1YkwfkH3F8a2ffBFuWrspPKh6fvjq&#10;ibNNfTk4f9CFY6ejh72C27nrJ3bcSpV1K/Xct/pv58VCuth7N7vhRDVixkJMceKvaoIby6T6V8zA&#10;SOzFIsP5WEm8Fq3y23hxA9wGUxFx99KnDcc5e66I4MZETV/SiJ5HfPuOSf5nj31vujOmsKJXKsfx&#10;1TX9QAHD/8e5jVnpupoFrF0UPJLRDO6c1iTi250/suOpqNUUlRgotxErHT58GNNo/k90p7Ss2xX6&#10;ndAS1ebfnBPuWV7NzpuI4Hsyghs30l/f+IC1G0m8Vt7ax/8LL2HuIAbIbcBKz7zyupbEd7d9zI6n&#10;UzP7XBdXECGXexNuJWmeOav/CHleEBdDOgSP3JF5ceO7rC+nAZOOPLK5si5wC24j+6RaTKCeI6w/&#10;W9A7GDdmpn5Dbo25wNtc7msx9Iwgrg2P6OBiTETiOzkgjhGizUp07eCpGhhy9khHMZFurX0M0xGF&#10;7L1GHnklwp0kxHPMRBcx5PLkzD+Xl5494DI9rgSKa8mfXsIMRCE7AV9riP6J6LyRU/Rr6PMHyjDU&#10;zJPOYpIlM/Ohp1g/WX87tadeSBhmzrLp1BL9ARvcXjgR3FgqumLCHP1ajl24/AQMMXP4/I17nCqm&#10;ZPRB5ENxaykkmY9OOr1TIoUFjJr5ADuWisQvQTG0zJErxdSrrKrVFpLMx/lnnZtIYVnpoPDjqUVP&#10;R39CYCW6rhktKnFRLigjJQo3hyhK/icdurapvyxJpqg49u7bHzMmn2MkurbehiY/huQcyRYTSYRs&#10;8J0T8NAza2N8zURJx7DaHNsLinywvzdPKWH3Lwow+8fKI8+9rPnMWraKHZc1Zl70TpIgDMc5aKHh&#10;sx5hg7ErDs6PU1svJuLNvLx/g31afdUA390B8HWCPCYij5mJrrPP36Q9/NIRIh/aFtJCXBDJ6J/f&#10;fY/bDYcfXGX9DtVeikkE9vuX0/uy+RAlfmYi4EdUnK+VMvIBnRZIZ0GRbrpncXjL9s/ZMZJVMYEP&#10;Ng2Bp7Aa+YlriSoZVnMyumh8mNf5lxSLLHQxBebEpi1aXMUvwNxyXE6LrrW3NtARQ0kvtID8lP1M&#10;6KLBk7QLtq1Dl94YThyiP5ri4AoK+vDIX+wa0pzvHqIVjsv9ZzTF0VLYdR/4RBaIe0oIUFJWvd8q&#10;Rg5t3QwXFV1vEIaRPuixnyBucadFCcVwWMAPn+J7FJ0XHTmCXFDQ7l5WFfPgIY7gCe4zrdYnmk88&#10;7dfoe1TUEqVkePVPtHaksP7BxWfE1uOLToU5r/rj+LjcOCVHC4oeuJvNggoWepZiOCzgJz8Wms7H&#10;bkxB9SirHiWOmQHr2y0oAHxDLvd67OZ1L6+ZK68lx2YFxUDnOa0b7lzkXEHRxNkoqKqLhtq6mOAr&#10;FxRwztBbz4axkuFV+7h3qB7Dqluwa0jkBO1zU6hDl25o0qELjV14uNbLYv+c8tsugXXMhK6m0Drc&#10;+U6o37gZbbOg5AtmBPhyBUWUDK+5n+ZEkwbZTrvUeyyaYtCe7o+YxRJ0FR+OGy8tPQbm7jZgmuE9&#10;CriYOGhu8ndacDN+VVAmBUVE/vezAZsx9LiuukBeu3tZzRU4HMPH+e5rKC7Sx3m//RWMUR/aMEfJ&#10;sKpKaJuh+ZVVac9INILmFeNzUuKvDGMI6cPb0HgoWwU18ZJy/QK1ZzJdUPDEeOcKqr5xVbYKCgSJ&#10;DLk8j2M47ZJMF5TXH3CuoIBsFxQIQ2l3tOSfVQT7v3LQzWx+nBBdb8cLqjJSuVwATuqCobdpBbW9&#10;wP1HDKddQS8oLjdOia63r6HR9OsaS7jJlZSMhGWjUCgUCoVCoVAo2i1G3yfJduiHXO4/x6jQcwcO&#10;x0D/rMZuHNwYzRksLN4mroXD0Tldnhuxq6PZCz07sMvSXOBZjH6zgy7PV9H5PSEc1ubYXuhei12W&#10;lhM6/zf4YTcOGAu6un6C3TjMzm1TGG1UtttNCPiBIhfsQLDA8zOaYzCbq8XVtYYb1+ZNsaCwqyH2&#10;oW1WUG+e0O148ImccLQ8D0F2ODa7ipZpRgGj89ocsFEjoYsG9EOFxc/ESPr1kaDL/aV4nnaOyxN3&#10;4wt5bhHTgjKS3XcoQTikAX2zghL9mwuKRsrnA6Ltn3mdj9PmFH6jlTunTWK0UdlulZBQfnET+LAq&#10;LP5fdNMAGzbjyNQ7lAiMGRWUNr+B0EVD7gOhDmf8D9hD/1GUz423SYw2yiVMVqhTsXaHkFBH93nQ&#10;1xwZYKy545m/w27cXGjWyFZBiYp8jvuO7Ovy8n6hOUmQL3a1PjbjaCkoqjIbVygUCoVCoVAoFAqF&#10;wgG4X7BSatvCS5/7+Oob36VfMwVl84GLrVliDkGY3vbLpd7Vx4oJacvPFJ7xYHr2donvyJ84kTCd&#10;ChGf/8ijPUDwpzxcQu1qzN2L4mzvBz/R7p30zc4f4sZSVdm0+vCX3+7U2qs3vB0ztnvPPr39xTdR&#10;n0TUZ/S0mAIClZY2HoOpU1ghJw/EJdpI4m2H4Pl6cHyHeVLD5pbP4mwgehSarFff3qK3J8xfph3F&#10;R8Guff09vf2Pr3fobRAg9q00eu7jcTm4Zd6ymPtVKZLA5w+8KCcWxF0EO/rDrXP0dtPajeHBU2r1&#10;m8fTE5+M7kkJ70JwhIcyXuaLPrZNLJTlq1/V24nqmttjn8hJimZB4RiRAjvMJX6Ugw/BdkLcHkDD&#10;a5c6c9c4hT0iBXYtd2FIFbUrwr1GTmEvqtMaOLmOjUnQj7gNRa7j9TfWMhcwK/LWBw5gWIq2TGXd&#10;yvMq6xuXcUVgR96GpmCkcL04nUKhUCgUCoVCoVBkk7y8/wd58QV97fuSpwAAAABJRU5ErkJgglBL&#10;AwQKAAAAAAAAACEAuXWGFA4CAAAOAgAAFAAAAGRycy9tZWRpYS9pbWFnZTIucG5niVBORw0KGgoA&#10;AAANSUhEUgAAACkAAAApCAMAAAHoucBSAAAAAXNSR0IArs4c6QAAAARnQU1BAACxjwv8YQUAAABd&#10;UExURQAAAGZjZmRkZGVkZWZkZmRiZGZhZmZjZmVjZWdjZ2RkZGRkZGViZWVkZWJiYmVjZWZjZmVi&#10;ZWJiYmZjZmdlZ2ZjZl9fX2ZlZmZkZmRjZGZmZmZkZmVkZWVjZWdjZxCE5jcAAAAfdFJOUwCutKjl&#10;9Ty7ofC5ZbDbNN/ARjGi/6co7fy8Bfmej+al5HnKAAAACXBIWXMAACHVAAAh1QEEnLSdAAABD0lE&#10;QVQ4T8WPh07FMAxFzd477PH/n4nHSe08pcCTEFy1Hsc3TitdzR9pqpICDvKJzRsxSCpbn0dHOTRW&#10;RkdVpQycZo3xbFdq7Bu09uensmP97bJdLxYcf7ksXT2u0xXZfHYbwN9f1JFtlHZC64prxpu4eqC9&#10;JyyswPVv3UlPpAOF2ZXzkT1+A5+zi2Q750rPchpaAqoQpAowMpGrgK+0f6EL8gd5qhv/Afvant6Y&#10;jHJDOyc3uSRvKvCyshSj9wFY5qU8xaV6B+n4jkKVh57wTfeoBh6iVa05u5VO9R/OJGtOfCLHAEV7&#10;FKrJSpFDyLiHol3jCgFzXtGGAt8vzlvyTGcxwWBxl8lU++RH8tYS+QR3JzxNYphozwAAAABJRU5E&#10;rkJgglBLAwQKAAAAAAAAACEAGtlVtxYCAAAWAgAAFAAAAGRycy9tZWRpYS9pbWFnZTMucG5niVBO&#10;Rw0KGgoAAAANSUhEUgAAADkAAAA5CAMAAAHMwUMhAAAAAXNSR0IArs4c6QAAAARnQU1BAACxjwv8&#10;YQUAAAA8UExURQAAAGZkZmZkZlVVVWJiYmVkZT8/P05OTmRiZFxcXGZiZmVkZWdlZ2ZjZmViZWVi&#10;ZWRkZGVjZWBgYGNjY4LY/DUAAAAUdFJOUwD+4AMfzgQNYAuO3f/KWJk49jVISE93BgAAAAlwSFlz&#10;AAAh1QAAIdUBBJy0nQAAAUNJREFUOE/d0NlW6zAMhWGXeQiUlvd/V2z596Tairp6AYvvJtHeUug5&#10;obOV58VLeuN9i/Jb3R/p47pVXp7rF9r3Z7q/JNQ4Cb5TMqZxGgOvyWd4j9SolvX4dVmn+ZQn5m4n&#10;zQkjM0MSpxdebzN+diR/dNVTLmq61bfN0lm7+vLsSdkhbshB2KMxfkLYPnj5RdYPtH6+dKuWct7S&#10;zVsqu2QcWV14M7pyyqCZ5S1tLkurt/q2PJtcppjHQLKGtCAtSAtSEDbkgqhDERGMrE4Y1b9wMP/1&#10;a/n/7fpbzgSRy5mbgtiBgw7FLtY7FLtYb8j3vXMAUhdOBJEXV8kTkRdnyYHIizNB5MVVRub0yVVG&#10;6MQRCBM9T8hKdVRhHhfuWKoeeGZszT2ytMDWAktz7KywNcOGgUXlnnYP6xWx0ytX1979HSH8APno&#10;JHgdMoWpAAAAAElFTkSuQmCCUEsDBBQABgAIAAAAIQAh4+nu4wAAAA4BAAAPAAAAZHJzL2Rvd25y&#10;ZXYueG1sTI/BSsNAEIbvgu+wjOCt3WxjSo3ZlFLUUxFsBfE2TaZJaHY2ZLdJ+vZuT3qb4f/455ts&#10;PZlWDNS7xrIGNY9AEBe2bLjS8HV4m61AOI9cYmuZNFzJwTq/v8swLe3InzTsfSVCCbsUNdTed6mU&#10;rqjJoJvbjjhkJ9sb9GHtK1n2OIZy08pFFC2lwYbDhRo72tZUnPcXo+F9xHETq9dhdz5trz+H5ON7&#10;p0jrx4dp8wLC0+T/YLjpB3XIg9PRXrh0otUwW6jngIbgKVExiBuiVJyAOIYpWcYrkHkm/7+R/wI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HyhDIV0EAADVDgAADgAAAAAAAAAAAAAAAAA6AgAAZHJzL2Uyb0RvYy54bWxQSwECLQAKAAAA&#10;AAAAACEAS/aRZcMXAADDFwAAFAAAAAAAAAAAAAAAAADDBgAAZHJzL21lZGlhL2ltYWdlMS5wbmdQ&#10;SwECLQAKAAAAAAAAACEAuXWGFA4CAAAOAgAAFAAAAAAAAAAAAAAAAAC4HgAAZHJzL21lZGlhL2lt&#10;YWdlMi5wbmdQSwECLQAKAAAAAAAAACEAGtlVtxYCAAAWAgAAFAAAAAAAAAAAAAAAAAD4IAAAZHJz&#10;L21lZGlhL2ltYWdlMy5wbmdQSwECLQAUAAYACAAAACEAIePp7uMAAAAOAQAADwAAAAAAAAAAAAAA&#10;AABAIwAAZHJzL2Rvd25yZXYueG1sUEsBAi0AFAAGAAgAAAAhADcnR2HMAAAAKQIAABkAAAAAAAAA&#10;AAAAAAAAUCQAAGRycy9fcmVscy9lMm9Eb2MueG1sLnJlbHNQSwUGAAAAAAgACAAAAgAAUyUAAAAA&#10;">
              <v:line id="Straight Connector 22" o:spid="_x0000_s1028" style="position:absolute;visibility:visible;mso-wrap-style:square" from="159,3021" to="6321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FEwwAAANsAAAAPAAAAZHJzL2Rvd25yZXYueG1sRI9Pi8Iw&#10;FMTvC36H8ARva2pBWapRxD8ggodVQY+P5tkUm5fSRFv99JuFhT0OM/MbZrbobCWe1PjSsYLRMAFB&#10;nDtdcqHgfNp+foHwAVlj5ZgUvMjDYt77mGGmXcvf9DyGQkQI+wwVmBDqTEqfG7Loh64mjt7NNRZD&#10;lE0hdYNthNtKpkkykRZLjgsGa1oZyu/Hh1Wwf9D2smwPxfrdTpLr5mDMeNMpNeh3yymIQF34D/+1&#10;d1pBmsLvl/gD5PwHAAD//wMAUEsBAi0AFAAGAAgAAAAhANvh9svuAAAAhQEAABMAAAAAAAAAAAAA&#10;AAAAAAAAAFtDb250ZW50X1R5cGVzXS54bWxQSwECLQAUAAYACAAAACEAWvQsW78AAAAVAQAACwAA&#10;AAAAAAAAAAAAAAAfAQAAX3JlbHMvLnJlbHNQSwECLQAUAAYACAAAACEAhJnBRMMAAADbAAAADwAA&#10;AAAAAAAAAAAAAAAHAgAAZHJzL2Rvd25yZXYueG1sUEsFBgAAAAADAAMAtwAAAPcCAAAAAA==&#10;" strokecolor="#676467" strokeweight=".5pt">
                <v:stroke joinstyle="miter"/>
              </v:line>
              <v:shapetype id="_x0000_t202" coordsize="21600,21600" o:spt="202" path="m,l,21600r21600,l21600,xe">
                <v:stroke joinstyle="miter"/>
                <v:path gradientshapeok="t" o:connecttype="rect"/>
              </v:shapetype>
              <v:shape id="Text Box 2" o:spid="_x0000_s1029" type="#_x0000_t202" style="position:absolute;top:3101;width:4373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76BEC08" w14:textId="6354613A" w:rsidR="006B3748" w:rsidRPr="00BC564A" w:rsidRDefault="006B3748" w:rsidP="006B3748">
                      <w:pPr>
                        <w:pStyle w:val="Footer"/>
                        <w:rPr>
                          <w:rFonts w:cs="Arial"/>
                          <w:bCs/>
                          <w:i/>
                          <w:iCs/>
                        </w:rPr>
                      </w:pPr>
                      <w:r>
                        <w:rPr>
                          <w:rFonts w:eastAsia="Arial" w:cs="Arial"/>
                          <w:color w:val="6B605D"/>
                        </w:rPr>
                        <w:t xml:space="preserve">   PartnershipHP.org                 </w:t>
                      </w:r>
                      <w:r w:rsidR="00DB61B4">
                        <w:rPr>
                          <w:rFonts w:eastAsia="Arial" w:cs="Arial"/>
                          <w:color w:val="6B605D"/>
                        </w:rPr>
                        <w:t xml:space="preserve"> </w:t>
                      </w:r>
                      <w:r w:rsidRPr="00BC564A">
                        <w:rPr>
                          <w:rFonts w:eastAsia="Arial" w:cs="Arial"/>
                          <w:color w:val="6B605D"/>
                        </w:rPr>
                        <w:t>(800) 863-4155</w:t>
                      </w:r>
                    </w:p>
                    <w:p w14:paraId="024AE8D2" w14:textId="77777777" w:rsidR="006B3748" w:rsidRPr="00BC564A" w:rsidRDefault="006B3748" w:rsidP="006B374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0" type="#_x0000_t75" style="position:absolute;left:64962;width:7137;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wgAAANsAAAAPAAAAZHJzL2Rvd25yZXYueG1sRI9La8JA&#10;FIX3Qv/DcAvdiE4qQW3qJJRWxa1pu79kbh40cyfNTGL8906h4PJwHh9nl02mFSP1rrGs4HkZgSAu&#10;rG64UvD1eVhsQTiPrLG1TAqu5CBLH2Y7TLS98JnG3FcijLBLUEHtfZdI6YqaDLql7YiDV9reoA+y&#10;r6Tu8RLGTStXUbSWBhsOhBo7eq+p+MkHEyCbgQZfjuvffXyc40vZfnzHB6WeHqe3VxCeJn8P/7dP&#10;WsEqhr8v4QfI9AYAAP//AwBQSwECLQAUAAYACAAAACEA2+H2y+4AAACFAQAAEwAAAAAAAAAAAAAA&#10;AAAAAAAAW0NvbnRlbnRfVHlwZXNdLnhtbFBLAQItABQABgAIAAAAIQBa9CxbvwAAABUBAAALAAAA&#10;AAAAAAAAAAAAAB8BAABfcmVscy8ucmVsc1BLAQItABQABgAIAAAAIQC/sKC/wgAAANsAAAAPAAAA&#10;AAAAAAAAAAAAAAcCAABkcnMvZG93bnJldi54bWxQSwUGAAAAAAMAAwC3AAAA9gIAAAAA&#10;">
                <v:imagedata r:id="rId4" o:title=""/>
              </v:shape>
              <v:shape id="Picture 25" o:spid="_x0000_s1031" type="#_x0000_t75" style="position:absolute;left:159;top:3737;width:1651;height:1657;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f+wgAAANsAAAAPAAAAZHJzL2Rvd25yZXYueG1sRI/RisIw&#10;FETfhf2HcIV9s6mislSjiLAiCwrG/YBLc22LzU1pYtv9+40g+DjMzBlmvR1sLTpqfeVYwTRJQRDn&#10;zlRcKPi9fk++QPiAbLB2TAr+yMN28zFaY2ZczxfqdChEhLDPUEEZQpNJ6fOSLPrENcTRu7nWYoiy&#10;LaRpsY9wW8tZmi6lxYrjQokN7UvK7/phFZxo/tMde33eD7eTvy96/Th0WqnP8bBbgQg0hHf41T4a&#10;BbMFPL/EHyA3/wAAAP//AwBQSwECLQAUAAYACAAAACEA2+H2y+4AAACFAQAAEwAAAAAAAAAAAAAA&#10;AAAAAAAAW0NvbnRlbnRfVHlwZXNdLnhtbFBLAQItABQABgAIAAAAIQBa9CxbvwAAABUBAAALAAAA&#10;AAAAAAAAAAAAAB8BAABfcmVscy8ucmVsc1BLAQItABQABgAIAAAAIQBcQLf+wgAAANsAAAAPAAAA&#10;AAAAAAAAAAAAAAcCAABkcnMvZG93bnJldi54bWxQSwUGAAAAAAMAAwC3AAAA9gIAAAAA&#10;">
                <v:imagedata r:id="rId5" o:title=""/>
              </v:shape>
              <v:shape id="Picture 26" o:spid="_x0000_s1032" type="#_x0000_t75" style="position:absolute;left:20275;top:3737;width:1728;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LGxQAAANsAAAAPAAAAZHJzL2Rvd25yZXYueG1sRI9Pa8JA&#10;FMTvBb/D8gRvdWOkQVJXEWkhUihUPdTbI/vyB7NvY3YT02/fLRQ8DjPzG2a9HU0jBupcbVnBYh6B&#10;IM6trrlUcD69P69AOI+ssbFMCn7IwXYzeVpjqu2dv2g4+lIECLsUFVTet6mULq/IoJvbljh4he0M&#10;+iC7UuoO7wFuGhlHUSIN1hwWKmxpX1F+PfZGQfL2+VIu+sOSvumSFafk8HErLkrNpuPuFYSn0T/C&#10;/+1MK4gT+PsSfoDc/AIAAP//AwBQSwECLQAUAAYACAAAACEA2+H2y+4AAACFAQAAEwAAAAAAAAAA&#10;AAAAAAAAAAAAW0NvbnRlbnRfVHlwZXNdLnhtbFBLAQItABQABgAIAAAAIQBa9CxbvwAAABUBAAAL&#10;AAAAAAAAAAAAAAAAAB8BAABfcmVscy8ucmVsc1BLAQItABQABgAIAAAAIQDWmcLGxQAAANsAAAAP&#10;AAAAAAAAAAAAAAAAAAcCAABkcnMvZG93bnJldi54bWxQSwUGAAAAAAMAAwC3AAAA+QIAAAAA&#10;">
                <v:imagedata r:id="rId6" o:title=""/>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507E" w14:textId="77777777" w:rsidR="0002029D" w:rsidRDefault="0002029D" w:rsidP="00DD2880">
      <w:pPr>
        <w:spacing w:after="0" w:line="240" w:lineRule="auto"/>
      </w:pPr>
      <w:r>
        <w:separator/>
      </w:r>
    </w:p>
  </w:footnote>
  <w:footnote w:type="continuationSeparator" w:id="0">
    <w:p w14:paraId="67A2BDD7" w14:textId="77777777" w:rsidR="0002029D" w:rsidRDefault="0002029D" w:rsidP="00DD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BE5" w14:textId="62C6B22B" w:rsidR="0058649A" w:rsidRDefault="00600120">
    <w:pPr>
      <w:pStyle w:val="Header"/>
      <w:rPr>
        <w:noProof/>
      </w:rPr>
    </w:pPr>
    <w:r>
      <w:rPr>
        <w:noProof/>
      </w:rPr>
      <w:drawing>
        <wp:anchor distT="0" distB="0" distL="114300" distR="114300" simplePos="0" relativeHeight="251649024" behindDoc="0" locked="0" layoutInCell="1" allowOverlap="1" wp14:anchorId="593B1A12" wp14:editId="7E25A136">
          <wp:simplePos x="0" y="0"/>
          <wp:positionH relativeFrom="page">
            <wp:posOffset>466725</wp:posOffset>
          </wp:positionH>
          <wp:positionV relativeFrom="page">
            <wp:posOffset>142875</wp:posOffset>
          </wp:positionV>
          <wp:extent cx="548640" cy="921626"/>
          <wp:effectExtent l="0" t="0" r="3810" b="0"/>
          <wp:wrapNone/>
          <wp:docPr id="225" name="Picture 225" descr="I:\Communications Unit\@Logo\White\PHC_Logo_WHT_PublicAg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mmunications Unit\@Logo\White\PHC_Logo_WHT_PublicAgenc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921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49A" w:rsidRPr="00D41053">
      <w:rPr>
        <w:noProof/>
      </w:rPr>
      <w:drawing>
        <wp:anchor distT="0" distB="0" distL="114300" distR="114300" simplePos="0" relativeHeight="251655168" behindDoc="0" locked="0" layoutInCell="1" allowOverlap="1" wp14:anchorId="40E8ED8A" wp14:editId="7BAE02F2">
          <wp:simplePos x="0" y="0"/>
          <wp:positionH relativeFrom="page">
            <wp:posOffset>4733310</wp:posOffset>
          </wp:positionH>
          <wp:positionV relativeFrom="page">
            <wp:align>top</wp:align>
          </wp:positionV>
          <wp:extent cx="3172968" cy="1133856"/>
          <wp:effectExtent l="0" t="0" r="0" b="952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1839" t="-563" r="-1839" b="44607"/>
                  <a:stretch/>
                </pic:blipFill>
                <pic:spPr bwMode="auto">
                  <a:xfrm>
                    <a:off x="0" y="0"/>
                    <a:ext cx="3172968" cy="11338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37442" w14:textId="5ABB16BA" w:rsidR="00DD2880" w:rsidRDefault="001250BA">
    <w:pPr>
      <w:pStyle w:val="Header"/>
    </w:pPr>
    <w:r>
      <w:rPr>
        <w:noProof/>
      </w:rPr>
      <mc:AlternateContent>
        <mc:Choice Requires="wps">
          <w:drawing>
            <wp:anchor distT="0" distB="0" distL="114300" distR="114300" simplePos="0" relativeHeight="251648000" behindDoc="0" locked="0" layoutInCell="1" allowOverlap="1" wp14:anchorId="5ABA4C04" wp14:editId="41E3581A">
              <wp:simplePos x="0" y="0"/>
              <wp:positionH relativeFrom="page">
                <wp:align>center</wp:align>
              </wp:positionH>
              <wp:positionV relativeFrom="page">
                <wp:posOffset>0</wp:posOffset>
              </wp:positionV>
              <wp:extent cx="7772400" cy="114300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1143000"/>
                      </a:xfrm>
                      <a:prstGeom prst="rect">
                        <a:avLst/>
                      </a:prstGeom>
                      <a:solidFill>
                        <a:srgbClr val="6F2C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5AD78" w14:textId="4F602E9A" w:rsidR="003C2DD0" w:rsidRPr="00C53702" w:rsidRDefault="00C53702" w:rsidP="006425F1">
                          <w:pPr>
                            <w:spacing w:after="0"/>
                            <w:jc w:val="center"/>
                            <w:rPr>
                              <w:rFonts w:cs="Arial"/>
                              <w:b/>
                              <w:sz w:val="44"/>
                              <w:szCs w:val="44"/>
                            </w:rPr>
                          </w:pPr>
                          <w:r w:rsidRPr="00C53702">
                            <w:rPr>
                              <w:rFonts w:cs="Arial"/>
                              <w:b/>
                              <w:sz w:val="44"/>
                              <w:szCs w:val="44"/>
                            </w:rPr>
                            <w:t>PARTNERING FOR PEDIATRIC</w:t>
                          </w:r>
                          <w:r>
                            <w:rPr>
                              <w:rFonts w:cs="Arial"/>
                              <w:b/>
                              <w:sz w:val="44"/>
                              <w:szCs w:val="44"/>
                            </w:rPr>
                            <w:br/>
                          </w:r>
                          <w:r w:rsidRPr="00C53702">
                            <w:rPr>
                              <w:rFonts w:cs="Arial"/>
                              <w:b/>
                              <w:sz w:val="44"/>
                              <w:szCs w:val="44"/>
                            </w:rPr>
                            <w:t>LEAD</w:t>
                          </w:r>
                          <w:r>
                            <w:rPr>
                              <w:rFonts w:cs="Arial"/>
                              <w:b/>
                              <w:sz w:val="44"/>
                              <w:szCs w:val="44"/>
                            </w:rPr>
                            <w:t xml:space="preserve"> </w:t>
                          </w:r>
                          <w:r w:rsidRPr="00C53702">
                            <w:rPr>
                              <w:rFonts w:cs="Arial"/>
                              <w:b/>
                              <w:sz w:val="44"/>
                              <w:szCs w:val="44"/>
                            </w:rPr>
                            <w:t>PREVENTION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A4C04" id="Rectangle 5" o:spid="_x0000_s1026" style="position:absolute;margin-left:0;margin-top:0;width:612pt;height:90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WigwIAAGsFAAAOAAAAZHJzL2Uyb0RvYy54bWysVMFu2zAMvQ/YPwi6r7bTtNmCOkWQLsOA&#10;Yi3WDj0rshQLkEVNUmJnXz9KdpyuLXYYdpFFkXwkn0leXXeNJnvhvAJT0uIsp0QYDpUy25L+eFx/&#10;+EiJD8xUTIMRJT0IT68X799dtXYuJlCDroQjCGL8vLUlrUOw8yzzvBYN82dghUGlBNewgKLbZpVj&#10;LaI3Opvk+WXWgqusAy68x9ebXkkXCV9KwcOdlF4EokuKuYV0unRu4pktrth865itFR/SYP+QRcOU&#10;waAj1A0LjOycegXVKO7AgwxnHJoMpFRcpBqwmiJ/Uc1DzaxItSA53o40+f8Hy7/tH+y9Qxpa6+ce&#10;r7GKTromfjE/0iWyDiNZoguE4+NsNptMc+SUo64opuc5CoiTndyt8+GLgIbES0kd/o1EEtvf+tCb&#10;Hk1iNA9aVWuldRLcdrPSjuwZ/rnL9WR1/nlA/8NMm2hsILr1iPElOxWTbuGgRbTT5ruQRFWY/iRl&#10;kvpMjHEY58KEolfVrBJ9+Ass7Vjb6JEqTYARWWL8EXsAiD38GrvPcrCPriK16eic/y2x3nn0SJHB&#10;hNG5UQbcWwAaqxoi9/ZHknpqIkuh23RoEq8bqA73jjjo58Vbvlb4C2+ZD/fM4YDgb8ehD3d4SA1t&#10;SWG4UVKD+/XWe7THvkUtJS0OXEn9zx1zghL91WBHfyqm0zihSZhezCYouOeazXON2TUrwM4ocL1Y&#10;nq7RPujjVTponnA3LGNUVDHDMXZJeXBHYRX6RYDbhYvlMpnhVFoWbs2D5RE8Ehxb9LF7Ys4OfRxw&#10;BL7BcTjZ/EU797bR08ByF0Cq1OsnXgfqcaJTDw3bJ66M53KyOu3IxW8AAAD//wMAUEsDBBQABgAI&#10;AAAAIQCPsDlA2gAAAAYBAAAPAAAAZHJzL2Rvd25yZXYueG1sTI9BT8MwDIXvSPyHyEjcWEKZxihN&#10;J2BwYRcocM8ar6lonKrJtvbf43GBi+WnZz1/r1iNvhMHHGIbSMP1TIFAqoNtqdHw+fFytQQRkyFr&#10;ukCoYcIIq/L8rDC5DUd6x0OVGsEhFHOjwaXU51LG2qE3cRZ6JPZ2YfAmsRwaaQdz5HDfyUyphfSm&#10;Jf7gTI9PDuvvau81zN309vqYntfuq7rZberbu2mxtlpfXowP9yASjunvGE74jA4lM23DnmwUnQYu&#10;kn7nycuyOestb0ulQJaF/I9f/gAAAP//AwBQSwECLQAUAAYACAAAACEAtoM4kv4AAADhAQAAEwAA&#10;AAAAAAAAAAAAAAAAAAAAW0NvbnRlbnRfVHlwZXNdLnhtbFBLAQItABQABgAIAAAAIQA4/SH/1gAA&#10;AJQBAAALAAAAAAAAAAAAAAAAAC8BAABfcmVscy8ucmVsc1BLAQItABQABgAIAAAAIQC2urWigwIA&#10;AGsFAAAOAAAAAAAAAAAAAAAAAC4CAABkcnMvZTJvRG9jLnhtbFBLAQItABQABgAIAAAAIQCPsDlA&#10;2gAAAAYBAAAPAAAAAAAAAAAAAAAAAN0EAABkcnMvZG93bnJldi54bWxQSwUGAAAAAAQABADzAAAA&#10;5AUAAAAA&#10;" fillcolor="#6f2c3e" stroked="f" strokeweight="1pt">
              <v:textbox>
                <w:txbxContent>
                  <w:p w14:paraId="5B15AD78" w14:textId="4F602E9A" w:rsidR="003C2DD0" w:rsidRPr="00C53702" w:rsidRDefault="00C53702" w:rsidP="006425F1">
                    <w:pPr>
                      <w:spacing w:after="0"/>
                      <w:jc w:val="center"/>
                      <w:rPr>
                        <w:rFonts w:cs="Arial"/>
                        <w:b/>
                        <w:sz w:val="44"/>
                        <w:szCs w:val="44"/>
                      </w:rPr>
                    </w:pPr>
                    <w:r w:rsidRPr="00C53702">
                      <w:rPr>
                        <w:rFonts w:cs="Arial"/>
                        <w:b/>
                        <w:sz w:val="44"/>
                        <w:szCs w:val="44"/>
                      </w:rPr>
                      <w:t>PARTNERING FOR PEDIATRIC</w:t>
                    </w:r>
                    <w:r>
                      <w:rPr>
                        <w:rFonts w:cs="Arial"/>
                        <w:b/>
                        <w:sz w:val="44"/>
                        <w:szCs w:val="44"/>
                      </w:rPr>
                      <w:br/>
                    </w:r>
                    <w:r w:rsidRPr="00C53702">
                      <w:rPr>
                        <w:rFonts w:cs="Arial"/>
                        <w:b/>
                        <w:sz w:val="44"/>
                        <w:szCs w:val="44"/>
                      </w:rPr>
                      <w:t>LEAD</w:t>
                    </w:r>
                    <w:r>
                      <w:rPr>
                        <w:rFonts w:cs="Arial"/>
                        <w:b/>
                        <w:sz w:val="44"/>
                        <w:szCs w:val="44"/>
                      </w:rPr>
                      <w:t xml:space="preserve"> </w:t>
                    </w:r>
                    <w:r w:rsidRPr="00C53702">
                      <w:rPr>
                        <w:rFonts w:cs="Arial"/>
                        <w:b/>
                        <w:sz w:val="44"/>
                        <w:szCs w:val="44"/>
                      </w:rPr>
                      <w:t>PREVENTION PROGRAM</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297"/>
    <w:multiLevelType w:val="hybridMultilevel"/>
    <w:tmpl w:val="A7CA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C1405"/>
    <w:multiLevelType w:val="hybridMultilevel"/>
    <w:tmpl w:val="92D685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A640C"/>
    <w:multiLevelType w:val="hybridMultilevel"/>
    <w:tmpl w:val="80B6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546950">
    <w:abstractNumId w:val="2"/>
  </w:num>
  <w:num w:numId="2" w16cid:durableId="806245935">
    <w:abstractNumId w:val="1"/>
  </w:num>
  <w:num w:numId="3" w16cid:durableId="67839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A7"/>
    <w:rsid w:val="0002029D"/>
    <w:rsid w:val="000B6E70"/>
    <w:rsid w:val="000D5012"/>
    <w:rsid w:val="00115396"/>
    <w:rsid w:val="001250BA"/>
    <w:rsid w:val="00151BEC"/>
    <w:rsid w:val="00157ADF"/>
    <w:rsid w:val="002E4A28"/>
    <w:rsid w:val="00324F29"/>
    <w:rsid w:val="00395F23"/>
    <w:rsid w:val="003A79E8"/>
    <w:rsid w:val="003C2DD0"/>
    <w:rsid w:val="004138AE"/>
    <w:rsid w:val="0058649A"/>
    <w:rsid w:val="00600120"/>
    <w:rsid w:val="0060274E"/>
    <w:rsid w:val="006425F1"/>
    <w:rsid w:val="006B3748"/>
    <w:rsid w:val="006D5588"/>
    <w:rsid w:val="006F7F5C"/>
    <w:rsid w:val="008333D7"/>
    <w:rsid w:val="008803A7"/>
    <w:rsid w:val="00883557"/>
    <w:rsid w:val="00933F46"/>
    <w:rsid w:val="00A53486"/>
    <w:rsid w:val="00A94731"/>
    <w:rsid w:val="00AA6F97"/>
    <w:rsid w:val="00BB44B7"/>
    <w:rsid w:val="00BB6F6C"/>
    <w:rsid w:val="00C062C2"/>
    <w:rsid w:val="00C10668"/>
    <w:rsid w:val="00C53702"/>
    <w:rsid w:val="00CF20E0"/>
    <w:rsid w:val="00CF5258"/>
    <w:rsid w:val="00D8372C"/>
    <w:rsid w:val="00DB61B4"/>
    <w:rsid w:val="00DD2880"/>
    <w:rsid w:val="00E53739"/>
    <w:rsid w:val="00FA1C38"/>
    <w:rsid w:val="00FA52F5"/>
    <w:rsid w:val="00FC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6B33"/>
  <w15:chartTrackingRefBased/>
  <w15:docId w15:val="{421FB839-320B-4460-9334-96A7C8FD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880"/>
  </w:style>
  <w:style w:type="paragraph" w:styleId="Footer">
    <w:name w:val="footer"/>
    <w:basedOn w:val="Normal"/>
    <w:link w:val="FooterChar"/>
    <w:uiPriority w:val="99"/>
    <w:unhideWhenUsed/>
    <w:rsid w:val="00DD2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80"/>
  </w:style>
  <w:style w:type="character" w:styleId="CommentReference">
    <w:name w:val="annotation reference"/>
    <w:basedOn w:val="DefaultParagraphFont"/>
    <w:uiPriority w:val="99"/>
    <w:semiHidden/>
    <w:unhideWhenUsed/>
    <w:rsid w:val="0060274E"/>
    <w:rPr>
      <w:sz w:val="16"/>
      <w:szCs w:val="16"/>
    </w:rPr>
  </w:style>
  <w:style w:type="paragraph" w:styleId="CommentText">
    <w:name w:val="annotation text"/>
    <w:basedOn w:val="Normal"/>
    <w:link w:val="CommentTextChar"/>
    <w:uiPriority w:val="99"/>
    <w:semiHidden/>
    <w:unhideWhenUsed/>
    <w:rsid w:val="0060274E"/>
    <w:pPr>
      <w:spacing w:line="240" w:lineRule="auto"/>
    </w:pPr>
    <w:rPr>
      <w:sz w:val="20"/>
      <w:szCs w:val="20"/>
    </w:rPr>
  </w:style>
  <w:style w:type="character" w:customStyle="1" w:styleId="CommentTextChar">
    <w:name w:val="Comment Text Char"/>
    <w:basedOn w:val="DefaultParagraphFont"/>
    <w:link w:val="CommentText"/>
    <w:uiPriority w:val="99"/>
    <w:semiHidden/>
    <w:rsid w:val="0060274E"/>
    <w:rPr>
      <w:sz w:val="20"/>
      <w:szCs w:val="20"/>
    </w:rPr>
  </w:style>
  <w:style w:type="paragraph" w:styleId="CommentSubject">
    <w:name w:val="annotation subject"/>
    <w:basedOn w:val="CommentText"/>
    <w:next w:val="CommentText"/>
    <w:link w:val="CommentSubjectChar"/>
    <w:uiPriority w:val="99"/>
    <w:semiHidden/>
    <w:unhideWhenUsed/>
    <w:rsid w:val="0060274E"/>
    <w:rPr>
      <w:b/>
      <w:bCs/>
    </w:rPr>
  </w:style>
  <w:style w:type="character" w:customStyle="1" w:styleId="CommentSubjectChar">
    <w:name w:val="Comment Subject Char"/>
    <w:basedOn w:val="CommentTextChar"/>
    <w:link w:val="CommentSubject"/>
    <w:uiPriority w:val="99"/>
    <w:semiHidden/>
    <w:rsid w:val="0060274E"/>
    <w:rPr>
      <w:b/>
      <w:bCs/>
      <w:sz w:val="20"/>
      <w:szCs w:val="20"/>
    </w:rPr>
  </w:style>
  <w:style w:type="paragraph" w:styleId="BalloonText">
    <w:name w:val="Balloon Text"/>
    <w:basedOn w:val="Normal"/>
    <w:link w:val="BalloonTextChar"/>
    <w:uiPriority w:val="99"/>
    <w:semiHidden/>
    <w:unhideWhenUsed/>
    <w:rsid w:val="00602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4E"/>
    <w:rPr>
      <w:rFonts w:ascii="Segoe UI" w:hAnsi="Segoe UI" w:cs="Segoe UI"/>
      <w:sz w:val="18"/>
      <w:szCs w:val="18"/>
    </w:rPr>
  </w:style>
  <w:style w:type="character" w:styleId="Hyperlink">
    <w:name w:val="Hyperlink"/>
    <w:basedOn w:val="DefaultParagraphFont"/>
    <w:uiPriority w:val="99"/>
    <w:unhideWhenUsed/>
    <w:rsid w:val="00C10668"/>
    <w:rPr>
      <w:color w:val="0563C1" w:themeColor="hyperlink"/>
      <w:u w:val="single"/>
    </w:rPr>
  </w:style>
  <w:style w:type="paragraph" w:styleId="ListParagraph">
    <w:name w:val="List Paragraph"/>
    <w:basedOn w:val="Normal"/>
    <w:uiPriority w:val="34"/>
    <w:qFormat/>
    <w:rsid w:val="00C53702"/>
    <w:pPr>
      <w:ind w:left="720"/>
      <w:contextualSpacing/>
    </w:pPr>
    <w:rPr>
      <w:rFonts w:asciiTheme="minorHAnsi" w:hAnsiTheme="minorHAnsi" w:cstheme="minorBidi"/>
      <w:sz w:val="22"/>
      <w:szCs w:val="22"/>
    </w:rPr>
  </w:style>
  <w:style w:type="table" w:styleId="TableGrid">
    <w:name w:val="Table Grid"/>
    <w:basedOn w:val="TableNormal"/>
    <w:uiPriority w:val="39"/>
    <w:rsid w:val="00C537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3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adPOC@partnershiphp.org?subject=(Org%20Name)%20Lead%20POC%20Applic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tnershiphp.org/Providers/HealthServices/Pages/Health%20Education/Lead-Poisoning-and-Preven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8e6c7a-1605-4aa4-a29a-3e0df841a036">
      <Value>76</Value>
      <Value>207</Value>
      <Value>73</Value>
      <Value>106</Value>
      <Value>217</Value>
    </TaxCatchAll>
    <a8d7d58bfa334fbb943d4590ad45c854 xmlns="225adf73-79c5-472d-8bcd-f54446908a27">
      <Terms xmlns="http://schemas.microsoft.com/office/infopath/2007/PartnerControls">
        <TermInfo xmlns="http://schemas.microsoft.com/office/infopath/2007/PartnerControls">
          <TermName xmlns="http://schemas.microsoft.com/office/infopath/2007/PartnerControls">Quality Improvement</TermName>
          <TermId xmlns="http://schemas.microsoft.com/office/infopath/2007/PartnerControls">50ca2014-6f86-4d5c-b42a-e576f42772ed</TermId>
        </TermInfo>
      </Terms>
    </a8d7d58bfa334fbb943d4590ad45c854>
    <k82974dfaeb74e2aa3eb80497f82e363 xmlns="d88e6c7a-1605-4aa4-a29a-3e0df841a036">
      <Terms xmlns="http://schemas.microsoft.com/office/infopath/2007/PartnerControls">
        <TermInfo xmlns="http://schemas.microsoft.com/office/infopath/2007/PartnerControls">
          <TermName xmlns="http://schemas.microsoft.com/office/infopath/2007/PartnerControls">Healthy Kids</TermName>
          <TermId xmlns="http://schemas.microsoft.com/office/infopath/2007/PartnerControls">13b48450-e2cf-496e-b16c-07fc2c5fb6b0</TermId>
        </TermInfo>
      </Terms>
    </k82974dfaeb74e2aa3eb80497f82e363>
    <n616850c7cfd4d7fb3be5ad8c3e516b8 xmlns="225adf73-79c5-472d-8bcd-f54446908a27">
      <Terms xmlns="http://schemas.microsoft.com/office/infopath/2007/PartnerControls">
        <TermInfo xmlns="http://schemas.microsoft.com/office/infopath/2007/PartnerControls">
          <TermName xmlns="http://schemas.microsoft.com/office/infopath/2007/PartnerControls">Health Services</TermName>
          <TermId xmlns="http://schemas.microsoft.com/office/infopath/2007/PartnerControls">a7074310-07ae-440b-be17-719bb60c14cc</TermId>
        </TermInfo>
      </Terms>
    </n616850c7cfd4d7fb3be5ad8c3e516b8>
    <Document_x0020_Description xmlns="225adf73-79c5-472d-8bcd-f54446908a27">2025 version</Document_x0020_Description>
    <k2a84c5d5caa4acab23911e17c601f32 xmlns="225adf73-79c5-472d-8bcd-f54446908a27">
      <Terms xmlns="http://schemas.microsoft.com/office/infopath/2007/PartnerControls">
        <TermInfo xmlns="http://schemas.microsoft.com/office/infopath/2007/PartnerControls">
          <TermName xmlns="http://schemas.microsoft.com/office/infopath/2007/PartnerControls">Health Initiatives</TermName>
          <TermId xmlns="http://schemas.microsoft.com/office/infopath/2007/PartnerControls">1165c25e-6a55-40c9-b5c4-f693eef0aab7</TermId>
        </TermInfo>
      </Terms>
    </k2a84c5d5caa4acab23911e17c601f32>
    <o6969eb00a6c46fcb712200715050981 xmlns="225adf73-79c5-472d-8bcd-f54446908a2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8bdb4c98-cf76-453e-a330-e11679ea4fb9</TermId>
        </TermInfo>
      </Terms>
    </o6969eb00a6c46fcb712200715050981>
  </documentManagement>
</p:properties>
</file>

<file path=customXml/item4.xml><?xml version="1.0" encoding="utf-8"?>
<?mso-contentType ?>
<SharedContentType xmlns="Microsoft.SharePoint.Taxonomy.ContentTypeSync" SourceId="5a7ce76b-f91d-4c51-82cd-80ebbbabd726" ContentTypeId="0x0101" PreviousValue="false"/>
</file>

<file path=customXml/item5.xml><?xml version="1.0" encoding="utf-8"?>
<ct:contentTypeSchema xmlns:ct="http://schemas.microsoft.com/office/2006/metadata/contentType" xmlns:ma="http://schemas.microsoft.com/office/2006/metadata/properties/metaAttributes" ct:_="" ma:_="" ma:contentTypeName="PHC Website Document" ma:contentTypeID="0x0101009F688BB1DE11FB43AE1F38D4E956EA100079286C94D4DA2A4EB3035E7DA5B93892" ma:contentTypeVersion="16" ma:contentTypeDescription="" ma:contentTypeScope="" ma:versionID="d21592bed6843914a3cfa6389ea53963">
  <xsd:schema xmlns:xsd="http://www.w3.org/2001/XMLSchema" xmlns:xs="http://www.w3.org/2001/XMLSchema" xmlns:p="http://schemas.microsoft.com/office/2006/metadata/properties" xmlns:ns2="225adf73-79c5-472d-8bcd-f54446908a27" xmlns:ns3="d88e6c7a-1605-4aa4-a29a-3e0df841a036" targetNamespace="http://schemas.microsoft.com/office/2006/metadata/properties" ma:root="true" ma:fieldsID="05e328481635885524f48bd955da5590" ns2:_="" ns3:_="">
    <xsd:import namespace="225adf73-79c5-472d-8bcd-f54446908a27"/>
    <xsd:import namespace="d88e6c7a-1605-4aa4-a29a-3e0df841a036"/>
    <xsd:element name="properties">
      <xsd:complexType>
        <xsd:sequence>
          <xsd:element name="documentManagement">
            <xsd:complexType>
              <xsd:all>
                <xsd:element ref="ns2:Document_x0020_Description" minOccurs="0"/>
                <xsd:element ref="ns3:k82974dfaeb74e2aa3eb80497f82e363" minOccurs="0"/>
                <xsd:element ref="ns3:TaxCatchAll" minOccurs="0"/>
                <xsd:element ref="ns3:TaxCatchAllLabel" minOccurs="0"/>
                <xsd:element ref="ns2:o6969eb00a6c46fcb712200715050981" minOccurs="0"/>
                <xsd:element ref="ns2:n616850c7cfd4d7fb3be5ad8c3e516b8" minOccurs="0"/>
                <xsd:element ref="ns2:k2a84c5d5caa4acab23911e17c601f32" minOccurs="0"/>
                <xsd:element ref="ns2:a8d7d58bfa334fbb943d4590ad45c8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adf73-79c5-472d-8bcd-f54446908a27"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o6969eb00a6c46fcb712200715050981" ma:index="13" nillable="true" ma:taxonomy="true" ma:internalName="o6969eb00a6c46fcb712200715050981" ma:taxonomyFieldName="Content_x0020_Language" ma:displayName="Content Language" ma:default="73;#English|8bdb4c98-cf76-453e-a330-e11679ea4fb9" ma:fieldId="{86969eb0-0a6c-46fc-b712-200715050981}" ma:sspId="5a7ce76b-f91d-4c51-82cd-80ebbbabd726" ma:termSetId="62842341-e2a0-428b-b522-0c1a0502cfb5" ma:anchorId="00000000-0000-0000-0000-000000000000" ma:open="false" ma:isKeyword="false">
      <xsd:complexType>
        <xsd:sequence>
          <xsd:element ref="pc:Terms" minOccurs="0" maxOccurs="1"/>
        </xsd:sequence>
      </xsd:complexType>
    </xsd:element>
    <xsd:element name="n616850c7cfd4d7fb3be5ad8c3e516b8" ma:index="15" ma:taxonomy="true" ma:internalName="n616850c7cfd4d7fb3be5ad8c3e516b8" ma:taxonomyFieldName="Website_x0020_Section" ma:displayName="Website Section" ma:default="" ma:fieldId="{7616850c-7cfd-4d7f-b3be-5ad8c3e516b8}" ma:taxonomyMulti="true" ma:sspId="5a7ce76b-f91d-4c51-82cd-80ebbbabd726" ma:termSetId="b433a66f-2b8f-4dbe-bb48-87e6be13362d" ma:anchorId="00000000-0000-0000-0000-000000000000" ma:open="false" ma:isKeyword="false">
      <xsd:complexType>
        <xsd:sequence>
          <xsd:element ref="pc:Terms" minOccurs="0" maxOccurs="1"/>
        </xsd:sequence>
      </xsd:complexType>
    </xsd:element>
    <xsd:element name="k2a84c5d5caa4acab23911e17c601f32" ma:index="17" ma:taxonomy="true" ma:internalName="k2a84c5d5caa4acab23911e17c601f32" ma:taxonomyFieldName="Document_x0020_Type" ma:displayName="Document Type" ma:default="" ma:fieldId="{42a84c5d-5caa-4aca-b239-11e17c601f32}" ma:sspId="5a7ce76b-f91d-4c51-82cd-80ebbbabd726" ma:termSetId="f9c2a425-bf8f-49f7-920d-5599deed8f2d" ma:anchorId="13056f86-e4b1-4691-a94e-a9f9b842e33f" ma:open="false" ma:isKeyword="false">
      <xsd:complexType>
        <xsd:sequence>
          <xsd:element ref="pc:Terms" minOccurs="0" maxOccurs="1"/>
        </xsd:sequence>
      </xsd:complexType>
    </xsd:element>
    <xsd:element name="a8d7d58bfa334fbb943d4590ad45c854" ma:index="19" ma:taxonomy="true" ma:internalName="a8d7d58bfa334fbb943d4590ad45c854" ma:taxonomyFieldName="Sub_x0020_Section" ma:displayName="Sub Section" ma:default="" ma:fieldId="{a8d7d58b-fa33-4fbb-943d-4590ad45c854}" ma:sspId="5a7ce76b-f91d-4c51-82cd-80ebbbabd726" ma:termSetId="ef83f3b1-28c7-4992-916b-8b04b2b69fab" ma:anchorId="f6b9a7e0-3feb-41be-b061-9a519fc758b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e6c7a-1605-4aa4-a29a-3e0df841a036" elementFormDefault="qualified">
    <xsd:import namespace="http://schemas.microsoft.com/office/2006/documentManagement/types"/>
    <xsd:import namespace="http://schemas.microsoft.com/office/infopath/2007/PartnerControls"/>
    <xsd:element name="k82974dfaeb74e2aa3eb80497f82e363" ma:index="9" ma:taxonomy="true" ma:internalName="k82974dfaeb74e2aa3eb80497f82e363" ma:taxonomyFieldName="Product_x0020_Line" ma:displayName="Product Lines" ma:fieldId="{482974df-aeb7-4e2a-a3eb-80497f82e363}" ma:taxonomyMulti="true" ma:sspId="5a7ce76b-f91d-4c51-82cd-80ebbbabd726" ma:termSetId="c3f8a31b-b352-4bab-9b3b-596e8932a7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7dc7102-d6ba-4901-a2b4-0fc5d0f50636}" ma:internalName="TaxCatchAll" ma:showField="CatchAllData" ma:web="18e65850-3d5f-442c-877f-add0bdbb83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7dc7102-d6ba-4901-a2b4-0fc5d0f50636}" ma:internalName="TaxCatchAllLabel" ma:readOnly="true" ma:showField="CatchAllDataLabel" ma:web="18e65850-3d5f-442c-877f-add0bdbb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32CC1-C44C-44FD-BF63-13048FE0C821}">
  <ds:schemaRefs>
    <ds:schemaRef ds:uri="http://schemas.openxmlformats.org/officeDocument/2006/bibliography"/>
  </ds:schemaRefs>
</ds:datastoreItem>
</file>

<file path=customXml/itemProps2.xml><?xml version="1.0" encoding="utf-8"?>
<ds:datastoreItem xmlns:ds="http://schemas.openxmlformats.org/officeDocument/2006/customXml" ds:itemID="{BC0385EE-27BE-46B1-B90E-FA7B1BF4BBE0}">
  <ds:schemaRefs>
    <ds:schemaRef ds:uri="http://schemas.microsoft.com/sharepoint/v3/contenttype/forms"/>
  </ds:schemaRefs>
</ds:datastoreItem>
</file>

<file path=customXml/itemProps3.xml><?xml version="1.0" encoding="utf-8"?>
<ds:datastoreItem xmlns:ds="http://schemas.openxmlformats.org/officeDocument/2006/customXml" ds:itemID="{58866AC0-3283-464E-9FC0-B4E847A4AFF3}">
  <ds:schemaRefs>
    <ds:schemaRef ds:uri="http://schemas.microsoft.com/office/2006/metadata/properties"/>
    <ds:schemaRef ds:uri="http://schemas.microsoft.com/office/infopath/2007/PartnerControls"/>
    <ds:schemaRef ds:uri="d88e6c7a-1605-4aa4-a29a-3e0df841a036"/>
  </ds:schemaRefs>
</ds:datastoreItem>
</file>

<file path=customXml/itemProps4.xml><?xml version="1.0" encoding="utf-8"?>
<ds:datastoreItem xmlns:ds="http://schemas.openxmlformats.org/officeDocument/2006/customXml" ds:itemID="{49D62332-3654-493A-BF3F-A6DD69CED314}"/>
</file>

<file path=customXml/itemProps5.xml><?xml version="1.0" encoding="utf-8"?>
<ds:datastoreItem xmlns:ds="http://schemas.openxmlformats.org/officeDocument/2006/customXml" ds:itemID="{CF85CFE8-02EE-4027-8FB8-88B5E2C67AA3}"/>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Template_Connection_BlueGreen_Digital</vt:lpstr>
    </vt:vector>
  </TitlesOfParts>
  <Company>Partnership Healthplan</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Application_for_PPLP_Program</dc:title>
  <dc:subject/>
  <dc:creator>Kristine Paeste</dc:creator>
  <cp:keywords/>
  <dc:description/>
  <cp:lastModifiedBy>Chandler Ackerman</cp:lastModifiedBy>
  <cp:revision>3</cp:revision>
  <dcterms:created xsi:type="dcterms:W3CDTF">2025-05-09T19:42:00Z</dcterms:created>
  <dcterms:modified xsi:type="dcterms:W3CDTF">2026-01-12T22:48:00Z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0x0101009F688BB1DE11FB43AE1F38D4E956EA100079286C94D4DA2A4EB3035E7DA5B93892</vt:lpwstr>
  </property>
  <property fmtid="{D5CDD505-2E9C-101B-9397-08002B2CF9AE}" pid="3" name="PHC4Me Website Section">
    <vt:lpwstr>208;#Departments|dddb3ebe-e730-49ab-8359-6cac950e7418</vt:lpwstr>
  </property>
  <property fmtid="{D5CDD505-2E9C-101B-9397-08002B2CF9AE}" pid="4" name="PHC4Me SubSection">
    <vt:lpwstr>214;#Administration|d495a17b-28af-414b-a568-21555c68a849</vt:lpwstr>
  </property>
  <property fmtid="{D5CDD505-2E9C-101B-9397-08002B2CF9AE}" pid="5" name="PHC4Me Document Type">
    <vt:lpwstr>249;#Departments|2c62abb7-b4cc-4f3e-aacc-6be4f08c6746</vt:lpwstr>
  </property>
  <property fmtid="{D5CDD505-2E9C-101B-9397-08002B2CF9AE}" pid="6" name="Content Language">
    <vt:lpwstr>73;#English|8bdb4c98-cf76-453e-a330-e11679ea4fb9</vt:lpwstr>
  </property>
  <property fmtid="{D5CDD505-2E9C-101B-9397-08002B2CF9AE}" pid="7" name="Sub Section">
    <vt:lpwstr>217;#Quality Improvement|50ca2014-6f86-4d5c-b42a-e576f42772ed</vt:lpwstr>
  </property>
  <property fmtid="{D5CDD505-2E9C-101B-9397-08002B2CF9AE}" pid="8" name="Product Line">
    <vt:lpwstr>76;#Healthy Kids|13b48450-e2cf-496e-b16c-07fc2c5fb6b0</vt:lpwstr>
  </property>
  <property fmtid="{D5CDD505-2E9C-101B-9397-08002B2CF9AE}" pid="9" name="Document Type">
    <vt:lpwstr>207;#Health Initiatives|1165c25e-6a55-40c9-b5c4-f693eef0aab7</vt:lpwstr>
  </property>
  <property fmtid="{D5CDD505-2E9C-101B-9397-08002B2CF9AE}" pid="10" name="Website Section">
    <vt:lpwstr>106;#Health Services|a7074310-07ae-440b-be17-719bb60c14cc</vt:lpwstr>
  </property>
</Properties>
</file>