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0625B5" w14:textId="77777777" w:rsidR="00C963C3" w:rsidRDefault="00C963C3" w:rsidP="006B4626">
      <w:pPr>
        <w:spacing w:after="0" w:line="240" w:lineRule="auto"/>
        <w:jc w:val="center"/>
        <w:rPr>
          <w:rFonts w:ascii="Garamond" w:hAnsi="Garamond"/>
          <w:b/>
          <w:sz w:val="24"/>
          <w:szCs w:val="24"/>
        </w:rPr>
      </w:pPr>
      <w:r w:rsidRPr="00377252">
        <w:rPr>
          <w:rFonts w:ascii="Garamond" w:hAnsi="Garamond"/>
          <w:b/>
          <w:sz w:val="24"/>
          <w:szCs w:val="24"/>
        </w:rPr>
        <w:t>Documento de implementación</w:t>
      </w:r>
    </w:p>
    <w:p w14:paraId="2123C9A8" w14:textId="77777777" w:rsidR="006B4626" w:rsidRPr="00377252" w:rsidRDefault="006B4626" w:rsidP="006B4626">
      <w:pPr>
        <w:spacing w:after="0" w:line="240" w:lineRule="auto"/>
        <w:jc w:val="center"/>
        <w:rPr>
          <w:rFonts w:ascii="Garamond" w:hAnsi="Garamond"/>
          <w:b/>
          <w:sz w:val="24"/>
          <w:szCs w:val="24"/>
        </w:rPr>
      </w:pPr>
    </w:p>
    <w:tbl>
      <w:tblPr>
        <w:tblW w:w="90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0"/>
        <w:gridCol w:w="6000"/>
      </w:tblGrid>
      <w:tr w:rsidR="00C963C3" w:rsidRPr="00377252" w14:paraId="5EDCB876" w14:textId="77777777" w:rsidTr="00C74F03">
        <w:trPr>
          <w:jc w:val="center"/>
        </w:trPr>
        <w:tc>
          <w:tcPr>
            <w:tcW w:w="3000" w:type="dxa"/>
            <w:shd w:val="clear" w:color="auto" w:fill="auto"/>
            <w:tcMar>
              <w:top w:w="100" w:type="dxa"/>
              <w:left w:w="100" w:type="dxa"/>
              <w:bottom w:w="100" w:type="dxa"/>
              <w:right w:w="100" w:type="dxa"/>
            </w:tcMar>
          </w:tcPr>
          <w:p w14:paraId="09E18319" w14:textId="77777777" w:rsidR="00C963C3" w:rsidRPr="00377252" w:rsidRDefault="00C963C3" w:rsidP="006B4626">
            <w:pPr>
              <w:widowControl w:val="0"/>
              <w:spacing w:after="0" w:line="240" w:lineRule="auto"/>
              <w:rPr>
                <w:rFonts w:ascii="Garamond" w:hAnsi="Garamond"/>
                <w:b/>
                <w:sz w:val="24"/>
                <w:szCs w:val="24"/>
              </w:rPr>
            </w:pPr>
            <w:r w:rsidRPr="00377252">
              <w:rPr>
                <w:rFonts w:ascii="Garamond" w:hAnsi="Garamond"/>
                <w:b/>
                <w:sz w:val="24"/>
                <w:szCs w:val="24"/>
              </w:rPr>
              <w:t>Título del documento</w:t>
            </w:r>
          </w:p>
        </w:tc>
        <w:tc>
          <w:tcPr>
            <w:tcW w:w="6000" w:type="dxa"/>
            <w:shd w:val="clear" w:color="auto" w:fill="auto"/>
            <w:tcMar>
              <w:top w:w="100" w:type="dxa"/>
              <w:left w:w="100" w:type="dxa"/>
              <w:bottom w:w="100" w:type="dxa"/>
              <w:right w:w="100" w:type="dxa"/>
            </w:tcMar>
          </w:tcPr>
          <w:p w14:paraId="2B6F109A" w14:textId="77777777" w:rsidR="00C963C3" w:rsidRPr="00377252" w:rsidRDefault="00C963C3" w:rsidP="006B4626">
            <w:pPr>
              <w:widowControl w:val="0"/>
              <w:spacing w:after="0" w:line="240" w:lineRule="auto"/>
              <w:rPr>
                <w:rFonts w:ascii="Garamond" w:hAnsi="Garamond"/>
                <w:sz w:val="24"/>
                <w:szCs w:val="24"/>
              </w:rPr>
            </w:pPr>
            <w:r w:rsidRPr="00377252">
              <w:rPr>
                <w:rFonts w:ascii="Garamond" w:hAnsi="Garamond"/>
                <w:sz w:val="24"/>
                <w:szCs w:val="24"/>
              </w:rPr>
              <w:t>Política General de Protección de Datos Personales</w:t>
            </w:r>
          </w:p>
        </w:tc>
      </w:tr>
      <w:tr w:rsidR="00C963C3" w:rsidRPr="00377252" w14:paraId="1342BA22" w14:textId="77777777" w:rsidTr="00C74F03">
        <w:trPr>
          <w:jc w:val="center"/>
        </w:trPr>
        <w:tc>
          <w:tcPr>
            <w:tcW w:w="3000" w:type="dxa"/>
            <w:shd w:val="clear" w:color="auto" w:fill="auto"/>
            <w:tcMar>
              <w:top w:w="100" w:type="dxa"/>
              <w:left w:w="100" w:type="dxa"/>
              <w:bottom w:w="100" w:type="dxa"/>
              <w:right w:w="100" w:type="dxa"/>
            </w:tcMar>
          </w:tcPr>
          <w:p w14:paraId="549D82DF" w14:textId="77777777" w:rsidR="00C963C3" w:rsidRPr="00377252" w:rsidRDefault="00C963C3" w:rsidP="006B4626">
            <w:pPr>
              <w:widowControl w:val="0"/>
              <w:spacing w:after="0" w:line="240" w:lineRule="auto"/>
              <w:rPr>
                <w:rFonts w:ascii="Garamond" w:hAnsi="Garamond"/>
                <w:b/>
                <w:sz w:val="24"/>
                <w:szCs w:val="24"/>
              </w:rPr>
            </w:pPr>
            <w:r w:rsidRPr="00377252">
              <w:rPr>
                <w:rFonts w:ascii="Garamond" w:hAnsi="Garamond"/>
                <w:b/>
                <w:sz w:val="24"/>
                <w:szCs w:val="24"/>
              </w:rPr>
              <w:t xml:space="preserve">Objetivo del documento </w:t>
            </w:r>
          </w:p>
        </w:tc>
        <w:tc>
          <w:tcPr>
            <w:tcW w:w="6000" w:type="dxa"/>
            <w:shd w:val="clear" w:color="auto" w:fill="auto"/>
            <w:tcMar>
              <w:top w:w="100" w:type="dxa"/>
              <w:left w:w="100" w:type="dxa"/>
              <w:bottom w:w="100" w:type="dxa"/>
              <w:right w:w="100" w:type="dxa"/>
            </w:tcMar>
          </w:tcPr>
          <w:p w14:paraId="39B29674" w14:textId="053016FC" w:rsidR="00C963C3" w:rsidRPr="00377252" w:rsidRDefault="00C963C3" w:rsidP="006B4626">
            <w:pPr>
              <w:widowControl w:val="0"/>
              <w:spacing w:after="0" w:line="240" w:lineRule="auto"/>
              <w:jc w:val="both"/>
              <w:rPr>
                <w:rFonts w:ascii="Garamond" w:hAnsi="Garamond"/>
                <w:sz w:val="24"/>
                <w:szCs w:val="24"/>
              </w:rPr>
            </w:pPr>
            <w:r w:rsidRPr="00377252">
              <w:rPr>
                <w:rFonts w:ascii="Garamond" w:hAnsi="Garamond"/>
                <w:sz w:val="24"/>
                <w:szCs w:val="24"/>
              </w:rPr>
              <w:t xml:space="preserve">Este documento pretende </w:t>
            </w:r>
            <w:r w:rsidR="002D08E8">
              <w:rPr>
                <w:rFonts w:ascii="Garamond" w:hAnsi="Garamond"/>
                <w:sz w:val="24"/>
                <w:szCs w:val="24"/>
              </w:rPr>
              <w:t>implementar</w:t>
            </w:r>
            <w:r w:rsidRPr="00377252">
              <w:rPr>
                <w:rFonts w:ascii="Garamond" w:hAnsi="Garamond"/>
                <w:sz w:val="24"/>
                <w:szCs w:val="24"/>
              </w:rPr>
              <w:t xml:space="preserve"> la Política General para Protección de Datos Personales con la que cuenta </w:t>
            </w:r>
            <w:r w:rsidR="004C30F7">
              <w:rPr>
                <w:rFonts w:ascii="Garamond" w:hAnsi="Garamond"/>
                <w:bCs/>
                <w:color w:val="000000"/>
                <w:sz w:val="24"/>
                <w:szCs w:val="24"/>
                <w:shd w:val="clear" w:color="auto" w:fill="FFFFFF"/>
                <w:lang w:val="es-EC"/>
              </w:rPr>
              <w:t>Álvarez Barba</w:t>
            </w:r>
            <w:r w:rsidR="004C30F7">
              <w:rPr>
                <w:rFonts w:ascii="Garamond" w:hAnsi="Garamond"/>
                <w:b/>
                <w:color w:val="000000"/>
                <w:sz w:val="24"/>
                <w:szCs w:val="24"/>
                <w:shd w:val="clear" w:color="auto" w:fill="FFFFFF"/>
                <w:lang w:val="es-EC"/>
              </w:rPr>
              <w:t xml:space="preserve"> </w:t>
            </w:r>
            <w:r w:rsidR="00CE080E">
              <w:rPr>
                <w:rFonts w:ascii="Garamond" w:hAnsi="Garamond"/>
                <w:sz w:val="24"/>
                <w:szCs w:val="24"/>
                <w:lang w:val="es-EC"/>
              </w:rPr>
              <w:t>S.A</w:t>
            </w:r>
            <w:r w:rsidR="007E1B32" w:rsidRPr="007E1B32">
              <w:rPr>
                <w:rFonts w:ascii="Garamond" w:hAnsi="Garamond"/>
                <w:sz w:val="24"/>
                <w:szCs w:val="24"/>
                <w:lang w:val="es-EC"/>
              </w:rPr>
              <w:t>.</w:t>
            </w:r>
            <w:r w:rsidR="00047F6F">
              <w:rPr>
                <w:rFonts w:ascii="Garamond" w:hAnsi="Garamond"/>
                <w:sz w:val="24"/>
                <w:szCs w:val="24"/>
              </w:rPr>
              <w:t xml:space="preserve"> </w:t>
            </w:r>
            <w:r>
              <w:rPr>
                <w:rFonts w:ascii="Garamond" w:hAnsi="Garamond"/>
                <w:sz w:val="24"/>
                <w:szCs w:val="24"/>
              </w:rPr>
              <w:t>Esta política sirve</w:t>
            </w:r>
            <w:r w:rsidRPr="00377252">
              <w:rPr>
                <w:rFonts w:ascii="Garamond" w:hAnsi="Garamond"/>
                <w:sz w:val="24"/>
                <w:szCs w:val="24"/>
              </w:rPr>
              <w:t xml:space="preserve"> como guía general para el tratamiento de datos personales por parte </w:t>
            </w:r>
            <w:r w:rsidR="004C30F7">
              <w:rPr>
                <w:rFonts w:ascii="Garamond" w:hAnsi="Garamond"/>
                <w:bCs/>
                <w:color w:val="000000"/>
                <w:sz w:val="24"/>
                <w:szCs w:val="24"/>
                <w:shd w:val="clear" w:color="auto" w:fill="FFFFFF"/>
                <w:lang w:val="es-EC"/>
              </w:rPr>
              <w:t>Álvarez Barba</w:t>
            </w:r>
            <w:r w:rsidR="004C30F7">
              <w:rPr>
                <w:rFonts w:ascii="Garamond" w:hAnsi="Garamond"/>
                <w:b/>
                <w:color w:val="000000"/>
                <w:sz w:val="24"/>
                <w:szCs w:val="24"/>
                <w:shd w:val="clear" w:color="auto" w:fill="FFFFFF"/>
                <w:lang w:val="es-EC"/>
              </w:rPr>
              <w:t xml:space="preserve"> </w:t>
            </w:r>
            <w:r w:rsidR="004C30F7">
              <w:rPr>
                <w:rFonts w:ascii="Garamond" w:hAnsi="Garamond"/>
                <w:sz w:val="24"/>
                <w:szCs w:val="24"/>
                <w:lang w:val="es-EC"/>
              </w:rPr>
              <w:t>S.A</w:t>
            </w:r>
            <w:r w:rsidR="004C30F7" w:rsidRPr="007E1B32">
              <w:rPr>
                <w:rFonts w:ascii="Garamond" w:hAnsi="Garamond"/>
                <w:sz w:val="24"/>
                <w:szCs w:val="24"/>
                <w:lang w:val="es-EC"/>
              </w:rPr>
              <w:t>.</w:t>
            </w:r>
            <w:r w:rsidR="007E1B32">
              <w:rPr>
                <w:rFonts w:ascii="Garamond" w:hAnsi="Garamond"/>
                <w:sz w:val="24"/>
                <w:szCs w:val="24"/>
                <w:lang w:val="es-EC"/>
              </w:rPr>
              <w:t>,</w:t>
            </w:r>
            <w:r w:rsidR="00FE70F7">
              <w:rPr>
                <w:rFonts w:ascii="Garamond" w:hAnsi="Garamond"/>
                <w:sz w:val="24"/>
                <w:szCs w:val="24"/>
                <w:lang w:val="es-EC"/>
              </w:rPr>
              <w:t xml:space="preserve"> </w:t>
            </w:r>
            <w:r w:rsidRPr="00377252">
              <w:rPr>
                <w:rFonts w:ascii="Garamond" w:hAnsi="Garamond"/>
                <w:sz w:val="24"/>
                <w:szCs w:val="24"/>
              </w:rPr>
              <w:t xml:space="preserve">conforme la Ley Orgánica de Protección de Datos Personales. </w:t>
            </w:r>
          </w:p>
        </w:tc>
      </w:tr>
      <w:tr w:rsidR="00C963C3" w:rsidRPr="00377252" w14:paraId="6C4095E8" w14:textId="77777777" w:rsidTr="00C74F03">
        <w:trPr>
          <w:jc w:val="center"/>
        </w:trPr>
        <w:tc>
          <w:tcPr>
            <w:tcW w:w="3000" w:type="dxa"/>
            <w:shd w:val="clear" w:color="auto" w:fill="auto"/>
            <w:tcMar>
              <w:top w:w="100" w:type="dxa"/>
              <w:left w:w="100" w:type="dxa"/>
              <w:bottom w:w="100" w:type="dxa"/>
              <w:right w:w="100" w:type="dxa"/>
            </w:tcMar>
          </w:tcPr>
          <w:p w14:paraId="01EB639A" w14:textId="77777777" w:rsidR="00C963C3" w:rsidRPr="00377252" w:rsidRDefault="00C963C3" w:rsidP="006B4626">
            <w:pPr>
              <w:widowControl w:val="0"/>
              <w:spacing w:after="0" w:line="240" w:lineRule="auto"/>
              <w:rPr>
                <w:rFonts w:ascii="Garamond" w:hAnsi="Garamond"/>
                <w:b/>
                <w:sz w:val="24"/>
                <w:szCs w:val="24"/>
              </w:rPr>
            </w:pPr>
            <w:r w:rsidRPr="00377252">
              <w:rPr>
                <w:rFonts w:ascii="Garamond" w:hAnsi="Garamond"/>
                <w:b/>
                <w:sz w:val="24"/>
                <w:szCs w:val="24"/>
              </w:rPr>
              <w:t>Fecha de actualización</w:t>
            </w:r>
          </w:p>
        </w:tc>
        <w:tc>
          <w:tcPr>
            <w:tcW w:w="6000" w:type="dxa"/>
            <w:shd w:val="clear" w:color="auto" w:fill="auto"/>
            <w:tcMar>
              <w:top w:w="100" w:type="dxa"/>
              <w:left w:w="100" w:type="dxa"/>
              <w:bottom w:w="100" w:type="dxa"/>
              <w:right w:w="100" w:type="dxa"/>
            </w:tcMar>
          </w:tcPr>
          <w:p w14:paraId="3E58B5BB" w14:textId="03A68D43" w:rsidR="00C963C3" w:rsidRPr="00377252" w:rsidRDefault="004C30F7" w:rsidP="006B4626">
            <w:pPr>
              <w:widowControl w:val="0"/>
              <w:spacing w:after="0" w:line="240" w:lineRule="auto"/>
              <w:rPr>
                <w:rFonts w:ascii="Garamond" w:hAnsi="Garamond"/>
                <w:sz w:val="24"/>
                <w:szCs w:val="24"/>
              </w:rPr>
            </w:pPr>
            <w:r>
              <w:rPr>
                <w:rFonts w:ascii="Garamond" w:hAnsi="Garamond"/>
                <w:sz w:val="24"/>
                <w:szCs w:val="24"/>
              </w:rPr>
              <w:t>21</w:t>
            </w:r>
            <w:r w:rsidR="006B4626">
              <w:rPr>
                <w:rFonts w:ascii="Garamond" w:hAnsi="Garamond"/>
                <w:sz w:val="24"/>
                <w:szCs w:val="24"/>
              </w:rPr>
              <w:t xml:space="preserve"> de </w:t>
            </w:r>
            <w:r>
              <w:rPr>
                <w:rFonts w:ascii="Garamond" w:hAnsi="Garamond"/>
                <w:sz w:val="24"/>
                <w:szCs w:val="24"/>
              </w:rPr>
              <w:t>septiembre</w:t>
            </w:r>
            <w:r w:rsidR="006B4626">
              <w:rPr>
                <w:rFonts w:ascii="Garamond" w:hAnsi="Garamond"/>
                <w:sz w:val="24"/>
                <w:szCs w:val="24"/>
              </w:rPr>
              <w:t xml:space="preserve"> de 2023</w:t>
            </w:r>
          </w:p>
        </w:tc>
      </w:tr>
    </w:tbl>
    <w:p w14:paraId="04C3E75C" w14:textId="77777777" w:rsidR="00C963C3" w:rsidRPr="00837050" w:rsidRDefault="00C963C3" w:rsidP="006B4626">
      <w:pPr>
        <w:spacing w:after="0" w:line="240" w:lineRule="auto"/>
        <w:jc w:val="center"/>
        <w:rPr>
          <w:rFonts w:ascii="Garamond" w:hAnsi="Garamond"/>
          <w:b/>
          <w:color w:val="002060"/>
          <w:spacing w:val="-15"/>
          <w:sz w:val="24"/>
          <w:szCs w:val="24"/>
          <w:u w:val="thick"/>
          <w:lang w:val="es-EC"/>
        </w:rPr>
      </w:pPr>
    </w:p>
    <w:p w14:paraId="6A8F747C" w14:textId="6D4C1755" w:rsidR="00C963C3" w:rsidRPr="00837050" w:rsidRDefault="002D08E8" w:rsidP="006B4626">
      <w:pPr>
        <w:spacing w:after="0" w:line="240" w:lineRule="auto"/>
        <w:jc w:val="center"/>
        <w:rPr>
          <w:rFonts w:ascii="Garamond" w:hAnsi="Garamond"/>
          <w:b/>
          <w:bCs/>
          <w:color w:val="002060"/>
          <w:sz w:val="24"/>
          <w:szCs w:val="24"/>
        </w:rPr>
      </w:pPr>
      <w:r w:rsidRPr="00837050">
        <w:rPr>
          <w:rFonts w:ascii="Garamond" w:hAnsi="Garamond"/>
          <w:b/>
          <w:bCs/>
          <w:color w:val="002060"/>
          <w:sz w:val="24"/>
          <w:szCs w:val="24"/>
        </w:rPr>
        <w:t>POLÍTICA GENERAL DE PROTECCIÓN DE DATOS PERSONALES</w:t>
      </w:r>
    </w:p>
    <w:p w14:paraId="4C3DE614" w14:textId="77777777" w:rsidR="00803D90" w:rsidRPr="00377252" w:rsidRDefault="00803D90" w:rsidP="00CA5923">
      <w:pPr>
        <w:spacing w:after="0" w:line="240" w:lineRule="auto"/>
        <w:jc w:val="center"/>
        <w:rPr>
          <w:rFonts w:ascii="Garamond" w:hAnsi="Garamond"/>
          <w:b/>
          <w:bCs/>
          <w:sz w:val="24"/>
          <w:szCs w:val="24"/>
        </w:rPr>
      </w:pPr>
    </w:p>
    <w:tbl>
      <w:tblPr>
        <w:tblStyle w:val="Tablaconcuadrcula"/>
        <w:tblW w:w="9073" w:type="dxa"/>
        <w:tblInd w:w="-284" w:type="dxa"/>
        <w:tblLook w:val="04A0" w:firstRow="1" w:lastRow="0" w:firstColumn="1" w:lastColumn="0" w:noHBand="0" w:noVBand="1"/>
      </w:tblPr>
      <w:tblGrid>
        <w:gridCol w:w="9073"/>
      </w:tblGrid>
      <w:tr w:rsidR="00803D90" w14:paraId="6131E4CF" w14:textId="77777777" w:rsidTr="00CA5923">
        <w:tc>
          <w:tcPr>
            <w:tcW w:w="9073" w:type="dxa"/>
            <w:tcBorders>
              <w:top w:val="nil"/>
              <w:left w:val="nil"/>
              <w:bottom w:val="nil"/>
              <w:right w:val="nil"/>
            </w:tcBorders>
          </w:tcPr>
          <w:p w14:paraId="131DB69D" w14:textId="7E0FFE85" w:rsidR="00E10A58" w:rsidRDefault="00803D90" w:rsidP="00CA5923">
            <w:pPr>
              <w:spacing w:after="0" w:line="240" w:lineRule="auto"/>
              <w:jc w:val="both"/>
              <w:rPr>
                <w:rFonts w:ascii="Garamond" w:hAnsi="Garamond"/>
                <w:sz w:val="24"/>
                <w:szCs w:val="24"/>
              </w:rPr>
            </w:pPr>
            <w:r>
              <w:rPr>
                <w:rFonts w:ascii="Garamond" w:hAnsi="Garamond"/>
                <w:sz w:val="24"/>
                <w:szCs w:val="24"/>
              </w:rPr>
              <w:t>Álvarez Barba S.A. (“</w:t>
            </w:r>
            <w:r w:rsidRPr="00587FDA">
              <w:rPr>
                <w:rFonts w:ascii="Garamond" w:hAnsi="Garamond"/>
                <w:b/>
                <w:bCs/>
                <w:sz w:val="24"/>
                <w:szCs w:val="24"/>
              </w:rPr>
              <w:t>Álvarez Barba</w:t>
            </w:r>
            <w:r>
              <w:rPr>
                <w:rFonts w:ascii="Garamond" w:hAnsi="Garamond"/>
                <w:sz w:val="24"/>
                <w:szCs w:val="24"/>
              </w:rPr>
              <w:t xml:space="preserve">”), </w:t>
            </w:r>
            <w:r w:rsidR="00E10A58" w:rsidRPr="00BD5709">
              <w:rPr>
                <w:rFonts w:ascii="Garamond" w:hAnsi="Garamond"/>
                <w:sz w:val="24"/>
                <w:szCs w:val="24"/>
              </w:rPr>
              <w:t xml:space="preserve">de acuerdo </w:t>
            </w:r>
            <w:r w:rsidR="00E10A58">
              <w:rPr>
                <w:rFonts w:ascii="Garamond" w:hAnsi="Garamond"/>
                <w:sz w:val="24"/>
                <w:szCs w:val="24"/>
              </w:rPr>
              <w:t>con</w:t>
            </w:r>
            <w:r w:rsidR="00E10A58" w:rsidRPr="00BD5709">
              <w:rPr>
                <w:rFonts w:ascii="Garamond" w:hAnsi="Garamond"/>
                <w:sz w:val="24"/>
                <w:szCs w:val="24"/>
              </w:rPr>
              <w:t xml:space="preserve"> los procesos que maneja tanto con </w:t>
            </w:r>
            <w:r w:rsidR="00EB4F18">
              <w:rPr>
                <w:rFonts w:ascii="Garamond" w:hAnsi="Garamond"/>
                <w:sz w:val="24"/>
                <w:szCs w:val="24"/>
              </w:rPr>
              <w:t>trabajadores</w:t>
            </w:r>
            <w:r w:rsidR="00E10A58" w:rsidRPr="00BD5709">
              <w:rPr>
                <w:rFonts w:ascii="Garamond" w:hAnsi="Garamond"/>
                <w:sz w:val="24"/>
                <w:szCs w:val="24"/>
              </w:rPr>
              <w:t>, proveedores y clientes, podrá ostentar la calidad de Responsable o Encargado del tratamiento de los datos personales</w:t>
            </w:r>
            <w:r w:rsidR="00E10A58">
              <w:rPr>
                <w:rFonts w:ascii="Garamond" w:hAnsi="Garamond"/>
                <w:sz w:val="24"/>
                <w:szCs w:val="24"/>
              </w:rPr>
              <w:t>.</w:t>
            </w:r>
          </w:p>
          <w:p w14:paraId="169CA87A" w14:textId="77777777" w:rsidR="00E10A58" w:rsidRDefault="00E10A58" w:rsidP="00CA5923">
            <w:pPr>
              <w:spacing w:after="0" w:line="240" w:lineRule="auto"/>
              <w:jc w:val="both"/>
              <w:rPr>
                <w:rFonts w:ascii="Garamond" w:hAnsi="Garamond"/>
                <w:sz w:val="24"/>
                <w:szCs w:val="24"/>
              </w:rPr>
            </w:pPr>
          </w:p>
          <w:p w14:paraId="41A04DFC" w14:textId="2B231B98" w:rsidR="00803D90" w:rsidRDefault="00E10A58" w:rsidP="00CA5923">
            <w:pPr>
              <w:spacing w:after="0" w:line="240" w:lineRule="auto"/>
              <w:jc w:val="both"/>
              <w:rPr>
                <w:rFonts w:ascii="Garamond" w:hAnsi="Garamond"/>
                <w:sz w:val="24"/>
                <w:szCs w:val="24"/>
              </w:rPr>
            </w:pPr>
            <w:r>
              <w:rPr>
                <w:rFonts w:ascii="Garamond" w:hAnsi="Garamond"/>
                <w:sz w:val="24"/>
                <w:szCs w:val="24"/>
              </w:rPr>
              <w:t>En tal virtud</w:t>
            </w:r>
            <w:r w:rsidRPr="00BD5709">
              <w:rPr>
                <w:rFonts w:ascii="Garamond" w:hAnsi="Garamond"/>
                <w:sz w:val="24"/>
                <w:szCs w:val="24"/>
              </w:rPr>
              <w:t xml:space="preserve"> </w:t>
            </w:r>
            <w:r w:rsidR="00803D90">
              <w:rPr>
                <w:rFonts w:ascii="Garamond" w:hAnsi="Garamond"/>
                <w:sz w:val="24"/>
                <w:szCs w:val="24"/>
              </w:rPr>
              <w:t>pone a disposición de sus trabajadores, clientes, proveedores, accionistas, y demás terceros su</w:t>
            </w:r>
            <w:r w:rsidR="00803D90" w:rsidRPr="00377252">
              <w:rPr>
                <w:rFonts w:ascii="Garamond" w:hAnsi="Garamond"/>
                <w:sz w:val="24"/>
                <w:szCs w:val="24"/>
              </w:rPr>
              <w:t xml:space="preserve"> Política de Protección de Datos Personales (la “</w:t>
            </w:r>
            <w:r w:rsidR="00803D90" w:rsidRPr="00377252">
              <w:rPr>
                <w:rFonts w:ascii="Garamond" w:hAnsi="Garamond"/>
                <w:b/>
                <w:bCs/>
                <w:sz w:val="24"/>
                <w:szCs w:val="24"/>
              </w:rPr>
              <w:t>Política</w:t>
            </w:r>
            <w:r w:rsidR="00803D90" w:rsidRPr="00377252">
              <w:rPr>
                <w:rFonts w:ascii="Garamond" w:hAnsi="Garamond"/>
                <w:sz w:val="24"/>
                <w:szCs w:val="24"/>
              </w:rPr>
              <w:t>”), la cual será de obligatorio cumplimiento para</w:t>
            </w:r>
            <w:r w:rsidR="00803D90">
              <w:rPr>
                <w:rFonts w:ascii="Garamond" w:hAnsi="Garamond"/>
                <w:sz w:val="24"/>
                <w:szCs w:val="24"/>
              </w:rPr>
              <w:t xml:space="preserve"> los sujetos antes mencionados.</w:t>
            </w:r>
          </w:p>
          <w:p w14:paraId="3DDC9A22" w14:textId="77777777" w:rsidR="00803D90" w:rsidRDefault="00803D90" w:rsidP="00CA5923">
            <w:pPr>
              <w:spacing w:after="0" w:line="240" w:lineRule="auto"/>
              <w:jc w:val="both"/>
              <w:rPr>
                <w:rFonts w:ascii="Garamond" w:hAnsi="Garamond"/>
                <w:sz w:val="24"/>
                <w:szCs w:val="24"/>
              </w:rPr>
            </w:pPr>
          </w:p>
          <w:p w14:paraId="7D86E7BF" w14:textId="77777777" w:rsidR="00803D90" w:rsidRDefault="00803D90" w:rsidP="00CA5923">
            <w:pPr>
              <w:spacing w:after="0" w:line="240" w:lineRule="auto"/>
              <w:jc w:val="both"/>
              <w:rPr>
                <w:rFonts w:ascii="Garamond" w:hAnsi="Garamond"/>
                <w:sz w:val="24"/>
                <w:szCs w:val="24"/>
              </w:rPr>
            </w:pPr>
            <w:r>
              <w:rPr>
                <w:rFonts w:ascii="Garamond" w:hAnsi="Garamond"/>
                <w:sz w:val="24"/>
                <w:szCs w:val="24"/>
              </w:rPr>
              <w:t>Esta</w:t>
            </w:r>
            <w:r w:rsidRPr="00377252">
              <w:rPr>
                <w:rFonts w:ascii="Garamond" w:hAnsi="Garamond"/>
                <w:sz w:val="24"/>
                <w:szCs w:val="24"/>
              </w:rPr>
              <w:t xml:space="preserve"> Política establece</w:t>
            </w:r>
            <w:r>
              <w:rPr>
                <w:rFonts w:ascii="Garamond" w:hAnsi="Garamond"/>
                <w:sz w:val="24"/>
                <w:szCs w:val="24"/>
              </w:rPr>
              <w:t xml:space="preserve"> los lineamientos</w:t>
            </w:r>
            <w:r w:rsidRPr="00377252">
              <w:rPr>
                <w:rFonts w:ascii="Garamond" w:hAnsi="Garamond"/>
                <w:sz w:val="24"/>
                <w:szCs w:val="24"/>
              </w:rPr>
              <w:t xml:space="preserve"> y principios bajo los cuales </w:t>
            </w:r>
            <w:r w:rsidRPr="00B25E8F">
              <w:rPr>
                <w:rFonts w:ascii="Garamond" w:hAnsi="Garamond"/>
                <w:sz w:val="24"/>
                <w:szCs w:val="24"/>
              </w:rPr>
              <w:t>Álvarez Barba</w:t>
            </w:r>
            <w:r w:rsidRPr="00377252">
              <w:rPr>
                <w:rFonts w:ascii="Garamond" w:hAnsi="Garamond"/>
                <w:sz w:val="24"/>
                <w:szCs w:val="24"/>
              </w:rPr>
              <w:t xml:space="preserve"> regirá sus relaciones y procesos en los cuales se realice un tratamiento de datos personales.</w:t>
            </w:r>
          </w:p>
          <w:p w14:paraId="2A538569" w14:textId="5311DF2B" w:rsidR="00803D90" w:rsidRDefault="00803D90" w:rsidP="00CA5923">
            <w:pPr>
              <w:spacing w:after="0" w:line="240" w:lineRule="auto"/>
              <w:jc w:val="both"/>
              <w:rPr>
                <w:rFonts w:ascii="Garamond" w:hAnsi="Garamond"/>
                <w:sz w:val="24"/>
                <w:szCs w:val="24"/>
              </w:rPr>
            </w:pPr>
          </w:p>
        </w:tc>
      </w:tr>
      <w:tr w:rsidR="00803D90" w14:paraId="4194F5E7" w14:textId="77777777" w:rsidTr="00CA5923">
        <w:tc>
          <w:tcPr>
            <w:tcW w:w="9073" w:type="dxa"/>
            <w:tcBorders>
              <w:top w:val="nil"/>
              <w:left w:val="nil"/>
              <w:bottom w:val="nil"/>
              <w:right w:val="nil"/>
            </w:tcBorders>
            <w:shd w:val="clear" w:color="auto" w:fill="1F3864" w:themeFill="accent1" w:themeFillShade="80"/>
          </w:tcPr>
          <w:p w14:paraId="5223C6F8" w14:textId="26A44C02" w:rsidR="00803D90" w:rsidRPr="00803D90" w:rsidRDefault="00803D90" w:rsidP="006B4626">
            <w:pPr>
              <w:pStyle w:val="Prrafodelista"/>
              <w:numPr>
                <w:ilvl w:val="0"/>
                <w:numId w:val="1"/>
              </w:numPr>
              <w:spacing w:after="0" w:line="240" w:lineRule="auto"/>
              <w:jc w:val="both"/>
              <w:rPr>
                <w:rFonts w:ascii="Garamond" w:hAnsi="Garamond"/>
                <w:b/>
                <w:bCs/>
                <w:sz w:val="24"/>
                <w:szCs w:val="24"/>
              </w:rPr>
            </w:pPr>
            <w:r>
              <w:rPr>
                <w:rFonts w:ascii="Garamond" w:hAnsi="Garamond"/>
                <w:b/>
                <w:bCs/>
                <w:sz w:val="24"/>
                <w:szCs w:val="24"/>
              </w:rPr>
              <w:t>Finalidad de la Política</w:t>
            </w:r>
          </w:p>
        </w:tc>
      </w:tr>
      <w:tr w:rsidR="00803D90" w14:paraId="4B48E0BB" w14:textId="77777777" w:rsidTr="00CA5923">
        <w:tc>
          <w:tcPr>
            <w:tcW w:w="9073" w:type="dxa"/>
            <w:tcBorders>
              <w:top w:val="nil"/>
              <w:left w:val="nil"/>
              <w:bottom w:val="nil"/>
              <w:right w:val="nil"/>
            </w:tcBorders>
          </w:tcPr>
          <w:p w14:paraId="59DE5D9E" w14:textId="77777777" w:rsidR="00803D90" w:rsidRPr="009F6496" w:rsidRDefault="00803D90" w:rsidP="00803D90">
            <w:pPr>
              <w:spacing w:after="0" w:line="240" w:lineRule="auto"/>
              <w:jc w:val="both"/>
              <w:rPr>
                <w:rFonts w:ascii="Garamond" w:hAnsi="Garamond"/>
                <w:sz w:val="24"/>
                <w:szCs w:val="24"/>
              </w:rPr>
            </w:pPr>
          </w:p>
          <w:p w14:paraId="42BA5B8D" w14:textId="77777777" w:rsidR="00803D90" w:rsidRDefault="00803D90" w:rsidP="00803D90">
            <w:pPr>
              <w:spacing w:after="0" w:line="240" w:lineRule="auto"/>
              <w:jc w:val="both"/>
              <w:rPr>
                <w:rFonts w:ascii="Garamond" w:hAnsi="Garamond"/>
                <w:sz w:val="24"/>
                <w:szCs w:val="24"/>
              </w:rPr>
            </w:pPr>
            <w:r w:rsidRPr="00B25E8F">
              <w:rPr>
                <w:rFonts w:ascii="Garamond" w:hAnsi="Garamond"/>
                <w:sz w:val="24"/>
                <w:szCs w:val="24"/>
              </w:rPr>
              <w:t>Álvarez Barba</w:t>
            </w:r>
            <w:r>
              <w:rPr>
                <w:rFonts w:ascii="Garamond" w:hAnsi="Garamond"/>
                <w:sz w:val="24"/>
                <w:szCs w:val="24"/>
              </w:rPr>
              <w:t xml:space="preserve"> implementa esta Política con la</w:t>
            </w:r>
            <w:r w:rsidRPr="009F6496">
              <w:rPr>
                <w:rFonts w:ascii="Garamond" w:hAnsi="Garamond"/>
                <w:sz w:val="24"/>
                <w:szCs w:val="24"/>
              </w:rPr>
              <w:t xml:space="preserve"> </w:t>
            </w:r>
            <w:r>
              <w:rPr>
                <w:rFonts w:ascii="Garamond" w:hAnsi="Garamond"/>
                <w:sz w:val="24"/>
                <w:szCs w:val="24"/>
              </w:rPr>
              <w:t>finalidad</w:t>
            </w:r>
            <w:r w:rsidRPr="009F6496">
              <w:rPr>
                <w:rFonts w:ascii="Garamond" w:hAnsi="Garamond"/>
                <w:sz w:val="24"/>
                <w:szCs w:val="24"/>
              </w:rPr>
              <w:t xml:space="preserve"> </w:t>
            </w:r>
            <w:r>
              <w:rPr>
                <w:rFonts w:ascii="Garamond" w:hAnsi="Garamond"/>
                <w:sz w:val="24"/>
                <w:szCs w:val="24"/>
              </w:rPr>
              <w:t>de dar cumplimiento a lo dispuesto en la</w:t>
            </w:r>
            <w:r w:rsidRPr="009F6496">
              <w:rPr>
                <w:rFonts w:ascii="Garamond" w:hAnsi="Garamond"/>
                <w:sz w:val="24"/>
                <w:szCs w:val="24"/>
              </w:rPr>
              <w:t xml:space="preserve"> Ley Orgánica de Protección de Datos Personales (“</w:t>
            </w:r>
            <w:r w:rsidRPr="0042322B">
              <w:rPr>
                <w:rFonts w:ascii="Garamond" w:hAnsi="Garamond"/>
                <w:b/>
                <w:bCs/>
                <w:sz w:val="24"/>
                <w:szCs w:val="24"/>
              </w:rPr>
              <w:t>LOPDP</w:t>
            </w:r>
            <w:r w:rsidRPr="009F6496">
              <w:rPr>
                <w:rFonts w:ascii="Garamond" w:hAnsi="Garamond"/>
                <w:sz w:val="24"/>
                <w:szCs w:val="24"/>
              </w:rPr>
              <w:t xml:space="preserve">”) y </w:t>
            </w:r>
            <w:r>
              <w:rPr>
                <w:rFonts w:ascii="Garamond" w:hAnsi="Garamond"/>
                <w:sz w:val="24"/>
                <w:szCs w:val="24"/>
              </w:rPr>
              <w:t xml:space="preserve">demás </w:t>
            </w:r>
            <w:r w:rsidRPr="009F6496">
              <w:rPr>
                <w:rFonts w:ascii="Garamond" w:hAnsi="Garamond"/>
                <w:sz w:val="24"/>
                <w:szCs w:val="24"/>
              </w:rPr>
              <w:t xml:space="preserve">normativa </w:t>
            </w:r>
            <w:r>
              <w:rPr>
                <w:rFonts w:ascii="Garamond" w:hAnsi="Garamond"/>
                <w:sz w:val="24"/>
                <w:szCs w:val="24"/>
              </w:rPr>
              <w:t>aplicable</w:t>
            </w:r>
            <w:r w:rsidRPr="009F6496">
              <w:rPr>
                <w:rFonts w:ascii="Garamond" w:hAnsi="Garamond"/>
                <w:sz w:val="24"/>
                <w:szCs w:val="24"/>
              </w:rPr>
              <w:t xml:space="preserve">. </w:t>
            </w:r>
          </w:p>
          <w:p w14:paraId="0257124F" w14:textId="77777777" w:rsidR="00803D90" w:rsidRDefault="00803D90" w:rsidP="00803D90">
            <w:pPr>
              <w:spacing w:after="0" w:line="240" w:lineRule="auto"/>
              <w:jc w:val="both"/>
              <w:rPr>
                <w:rFonts w:ascii="Garamond" w:hAnsi="Garamond"/>
                <w:sz w:val="24"/>
                <w:szCs w:val="24"/>
              </w:rPr>
            </w:pPr>
          </w:p>
          <w:p w14:paraId="03A6FB3B" w14:textId="77777777" w:rsidR="00803D90" w:rsidRDefault="00803D90" w:rsidP="00803D90">
            <w:pPr>
              <w:spacing w:after="0" w:line="240" w:lineRule="auto"/>
              <w:jc w:val="both"/>
              <w:rPr>
                <w:rFonts w:ascii="Garamond" w:hAnsi="Garamond"/>
                <w:sz w:val="24"/>
                <w:szCs w:val="24"/>
              </w:rPr>
            </w:pPr>
            <w:r>
              <w:rPr>
                <w:rFonts w:ascii="Garamond" w:hAnsi="Garamond"/>
                <w:sz w:val="24"/>
                <w:szCs w:val="24"/>
              </w:rPr>
              <w:t>En este sentido, Á</w:t>
            </w:r>
            <w:r w:rsidRPr="00B25E8F">
              <w:rPr>
                <w:rFonts w:ascii="Garamond" w:hAnsi="Garamond"/>
                <w:sz w:val="24"/>
                <w:szCs w:val="24"/>
              </w:rPr>
              <w:t>lvarez Barba</w:t>
            </w:r>
            <w:r>
              <w:rPr>
                <w:rFonts w:ascii="Garamond" w:hAnsi="Garamond"/>
                <w:sz w:val="24"/>
                <w:szCs w:val="24"/>
              </w:rPr>
              <w:t xml:space="preserve"> </w:t>
            </w:r>
            <w:r w:rsidRPr="009F6496">
              <w:rPr>
                <w:rFonts w:ascii="Garamond" w:hAnsi="Garamond"/>
                <w:sz w:val="24"/>
                <w:szCs w:val="24"/>
              </w:rPr>
              <w:t>respetará todos los derechos reconocidos a los titulares de los datos personales, los principios y obligaciones desarrolladas en la LOPDP, normativa secundaria y resoluciones que emitidas por la Autoridad de Protección de Datos.</w:t>
            </w:r>
          </w:p>
          <w:p w14:paraId="0AAA88A5" w14:textId="61660B42" w:rsidR="00CA5923" w:rsidRDefault="00CA5923" w:rsidP="00803D90">
            <w:pPr>
              <w:spacing w:after="0" w:line="240" w:lineRule="auto"/>
              <w:jc w:val="both"/>
              <w:rPr>
                <w:rFonts w:ascii="Garamond" w:hAnsi="Garamond"/>
                <w:sz w:val="24"/>
                <w:szCs w:val="24"/>
              </w:rPr>
            </w:pPr>
          </w:p>
        </w:tc>
      </w:tr>
      <w:tr w:rsidR="00803D90" w14:paraId="14F19261" w14:textId="77777777" w:rsidTr="00CA5923">
        <w:tc>
          <w:tcPr>
            <w:tcW w:w="9073" w:type="dxa"/>
            <w:tcBorders>
              <w:top w:val="nil"/>
              <w:left w:val="nil"/>
              <w:bottom w:val="nil"/>
              <w:right w:val="nil"/>
            </w:tcBorders>
            <w:shd w:val="clear" w:color="auto" w:fill="1F3864" w:themeFill="accent1" w:themeFillShade="80"/>
          </w:tcPr>
          <w:p w14:paraId="45E24804" w14:textId="0AA06363" w:rsidR="00803D90" w:rsidRPr="00CA5923" w:rsidRDefault="00CA5923" w:rsidP="006B4626">
            <w:pPr>
              <w:pStyle w:val="Prrafodelista"/>
              <w:numPr>
                <w:ilvl w:val="0"/>
                <w:numId w:val="1"/>
              </w:numPr>
              <w:spacing w:after="0" w:line="240" w:lineRule="auto"/>
              <w:jc w:val="both"/>
              <w:rPr>
                <w:rFonts w:ascii="Garamond" w:hAnsi="Garamond"/>
                <w:b/>
                <w:bCs/>
                <w:sz w:val="24"/>
                <w:szCs w:val="24"/>
              </w:rPr>
            </w:pPr>
            <w:r w:rsidRPr="00CA5923">
              <w:rPr>
                <w:rFonts w:ascii="Garamond" w:hAnsi="Garamond"/>
                <w:b/>
                <w:bCs/>
                <w:sz w:val="24"/>
                <w:szCs w:val="24"/>
              </w:rPr>
              <w:t>Alcance de la Política</w:t>
            </w:r>
          </w:p>
        </w:tc>
      </w:tr>
      <w:tr w:rsidR="00803D90" w14:paraId="3867A0C6" w14:textId="77777777" w:rsidTr="00CA5923">
        <w:tc>
          <w:tcPr>
            <w:tcW w:w="9073" w:type="dxa"/>
            <w:tcBorders>
              <w:top w:val="nil"/>
              <w:left w:val="nil"/>
              <w:bottom w:val="nil"/>
              <w:right w:val="nil"/>
            </w:tcBorders>
          </w:tcPr>
          <w:p w14:paraId="3D6AD5B9" w14:textId="77777777" w:rsidR="00CA5923" w:rsidRDefault="00CA5923" w:rsidP="006B4626">
            <w:pPr>
              <w:spacing w:after="0" w:line="240" w:lineRule="auto"/>
              <w:jc w:val="both"/>
              <w:rPr>
                <w:rFonts w:ascii="Garamond" w:hAnsi="Garamond"/>
                <w:sz w:val="24"/>
                <w:szCs w:val="24"/>
              </w:rPr>
            </w:pPr>
          </w:p>
          <w:p w14:paraId="7F19E08C" w14:textId="77777777" w:rsidR="00803D90" w:rsidRDefault="00CA5923" w:rsidP="006B4626">
            <w:pPr>
              <w:spacing w:after="0" w:line="240" w:lineRule="auto"/>
              <w:jc w:val="both"/>
              <w:rPr>
                <w:rFonts w:ascii="Garamond" w:hAnsi="Garamond"/>
                <w:sz w:val="24"/>
                <w:szCs w:val="24"/>
              </w:rPr>
            </w:pPr>
            <w:r w:rsidRPr="009F6496">
              <w:rPr>
                <w:rFonts w:ascii="Garamond" w:hAnsi="Garamond"/>
                <w:sz w:val="24"/>
                <w:szCs w:val="24"/>
              </w:rPr>
              <w:t xml:space="preserve">La Política es de aplicación obligatoria para todos </w:t>
            </w:r>
            <w:r>
              <w:rPr>
                <w:rFonts w:ascii="Garamond" w:hAnsi="Garamond"/>
                <w:sz w:val="24"/>
                <w:szCs w:val="24"/>
              </w:rPr>
              <w:t xml:space="preserve">los </w:t>
            </w:r>
            <w:r w:rsidRPr="009F6496">
              <w:rPr>
                <w:rFonts w:ascii="Garamond" w:hAnsi="Garamond"/>
                <w:sz w:val="24"/>
                <w:szCs w:val="24"/>
              </w:rPr>
              <w:t xml:space="preserve">trabajadores, </w:t>
            </w:r>
            <w:r>
              <w:rPr>
                <w:rFonts w:ascii="Garamond" w:hAnsi="Garamond"/>
                <w:sz w:val="24"/>
                <w:szCs w:val="24"/>
              </w:rPr>
              <w:t>clientes,</w:t>
            </w:r>
            <w:r w:rsidRPr="009F6496">
              <w:rPr>
                <w:rFonts w:ascii="Garamond" w:hAnsi="Garamond"/>
                <w:sz w:val="24"/>
                <w:szCs w:val="24"/>
              </w:rPr>
              <w:t xml:space="preserve"> proveedores,</w:t>
            </w:r>
            <w:r>
              <w:rPr>
                <w:rFonts w:ascii="Garamond" w:hAnsi="Garamond"/>
                <w:sz w:val="24"/>
                <w:szCs w:val="24"/>
              </w:rPr>
              <w:t xml:space="preserve"> accionistas y demás sujetos</w:t>
            </w:r>
            <w:r w:rsidRPr="009F6496">
              <w:rPr>
                <w:rFonts w:ascii="Garamond" w:hAnsi="Garamond"/>
                <w:sz w:val="24"/>
                <w:szCs w:val="24"/>
              </w:rPr>
              <w:t xml:space="preserve"> relacionad</w:t>
            </w:r>
            <w:r>
              <w:rPr>
                <w:rFonts w:ascii="Garamond" w:hAnsi="Garamond"/>
                <w:sz w:val="24"/>
                <w:szCs w:val="24"/>
              </w:rPr>
              <w:t>o</w:t>
            </w:r>
            <w:r w:rsidRPr="009F6496">
              <w:rPr>
                <w:rFonts w:ascii="Garamond" w:hAnsi="Garamond"/>
                <w:sz w:val="24"/>
                <w:szCs w:val="24"/>
              </w:rPr>
              <w:t>s con</w:t>
            </w:r>
            <w:r>
              <w:rPr>
                <w:rFonts w:ascii="Garamond" w:hAnsi="Garamond"/>
                <w:sz w:val="24"/>
                <w:szCs w:val="24"/>
              </w:rPr>
              <w:t xml:space="preserve"> </w:t>
            </w:r>
            <w:r w:rsidRPr="00B25E8F">
              <w:rPr>
                <w:rFonts w:ascii="Garamond" w:hAnsi="Garamond"/>
                <w:sz w:val="24"/>
                <w:szCs w:val="24"/>
              </w:rPr>
              <w:t>Álvarez Barba</w:t>
            </w:r>
            <w:r>
              <w:rPr>
                <w:rFonts w:ascii="Garamond" w:hAnsi="Garamond"/>
                <w:sz w:val="24"/>
                <w:szCs w:val="24"/>
              </w:rPr>
              <w:t xml:space="preserve">, </w:t>
            </w:r>
            <w:r w:rsidRPr="009F6496">
              <w:rPr>
                <w:rFonts w:ascii="Garamond" w:hAnsi="Garamond"/>
                <w:sz w:val="24"/>
                <w:szCs w:val="24"/>
              </w:rPr>
              <w:t>y compañías relacionadas.</w:t>
            </w:r>
          </w:p>
          <w:p w14:paraId="12894D50" w14:textId="75E3C0DD" w:rsidR="00CA5923" w:rsidRDefault="00CA5923" w:rsidP="006B4626">
            <w:pPr>
              <w:spacing w:after="0" w:line="240" w:lineRule="auto"/>
              <w:jc w:val="both"/>
              <w:rPr>
                <w:rFonts w:ascii="Garamond" w:hAnsi="Garamond"/>
                <w:sz w:val="24"/>
                <w:szCs w:val="24"/>
              </w:rPr>
            </w:pPr>
          </w:p>
        </w:tc>
      </w:tr>
      <w:tr w:rsidR="00803D90" w14:paraId="712B2704" w14:textId="77777777" w:rsidTr="00CA5923">
        <w:tc>
          <w:tcPr>
            <w:tcW w:w="9073" w:type="dxa"/>
            <w:tcBorders>
              <w:top w:val="nil"/>
              <w:left w:val="nil"/>
              <w:bottom w:val="nil"/>
              <w:right w:val="nil"/>
            </w:tcBorders>
            <w:shd w:val="clear" w:color="auto" w:fill="1F3864" w:themeFill="accent1" w:themeFillShade="80"/>
          </w:tcPr>
          <w:p w14:paraId="7A8F93EF" w14:textId="62D10990" w:rsidR="00803D90" w:rsidRPr="00CA5923" w:rsidRDefault="00CA5923" w:rsidP="00CA5923">
            <w:pPr>
              <w:pStyle w:val="Prrafodelista"/>
              <w:numPr>
                <w:ilvl w:val="0"/>
                <w:numId w:val="1"/>
              </w:numPr>
              <w:spacing w:after="0" w:line="240" w:lineRule="auto"/>
              <w:jc w:val="both"/>
              <w:rPr>
                <w:rFonts w:ascii="Garamond" w:hAnsi="Garamond"/>
                <w:b/>
                <w:bCs/>
                <w:sz w:val="24"/>
                <w:szCs w:val="24"/>
              </w:rPr>
            </w:pPr>
            <w:r w:rsidRPr="00CA5923">
              <w:rPr>
                <w:rFonts w:ascii="Garamond" w:hAnsi="Garamond"/>
                <w:b/>
                <w:bCs/>
                <w:sz w:val="24"/>
                <w:szCs w:val="24"/>
              </w:rPr>
              <w:t>Definiciones</w:t>
            </w:r>
          </w:p>
        </w:tc>
      </w:tr>
      <w:tr w:rsidR="00803D90" w14:paraId="40E9D044" w14:textId="77777777" w:rsidTr="00CA5923">
        <w:tc>
          <w:tcPr>
            <w:tcW w:w="9073" w:type="dxa"/>
            <w:tcBorders>
              <w:top w:val="nil"/>
              <w:left w:val="nil"/>
              <w:bottom w:val="nil"/>
              <w:right w:val="nil"/>
            </w:tcBorders>
          </w:tcPr>
          <w:p w14:paraId="094E700F" w14:textId="77777777" w:rsidR="00CA5923" w:rsidRDefault="00CA5923" w:rsidP="00CA5923">
            <w:pPr>
              <w:spacing w:after="0" w:line="240" w:lineRule="auto"/>
              <w:jc w:val="both"/>
              <w:rPr>
                <w:rFonts w:ascii="Garamond" w:hAnsi="Garamond"/>
                <w:sz w:val="24"/>
                <w:szCs w:val="24"/>
              </w:rPr>
            </w:pPr>
          </w:p>
          <w:p w14:paraId="41765A91" w14:textId="3A43576F" w:rsidR="00CA5923" w:rsidRPr="00B864F4" w:rsidRDefault="00CA5923" w:rsidP="00CA5923">
            <w:pPr>
              <w:spacing w:after="0" w:line="240" w:lineRule="auto"/>
              <w:jc w:val="both"/>
              <w:rPr>
                <w:rFonts w:ascii="Garamond" w:hAnsi="Garamond"/>
                <w:sz w:val="24"/>
                <w:szCs w:val="24"/>
              </w:rPr>
            </w:pPr>
            <w:r w:rsidRPr="00B864F4">
              <w:rPr>
                <w:rFonts w:ascii="Garamond" w:hAnsi="Garamond"/>
                <w:sz w:val="24"/>
                <w:szCs w:val="24"/>
              </w:rPr>
              <w:t xml:space="preserve">Las definiciones aquí establecidas son </w:t>
            </w:r>
            <w:r w:rsidR="000E3097">
              <w:rPr>
                <w:rFonts w:ascii="Garamond" w:hAnsi="Garamond"/>
                <w:sz w:val="24"/>
                <w:szCs w:val="24"/>
              </w:rPr>
              <w:t>tomadas de</w:t>
            </w:r>
            <w:r w:rsidRPr="00B864F4">
              <w:rPr>
                <w:rFonts w:ascii="Garamond" w:hAnsi="Garamond"/>
                <w:sz w:val="24"/>
                <w:szCs w:val="24"/>
              </w:rPr>
              <w:t xml:space="preserve"> la LOPDP</w:t>
            </w:r>
            <w:r>
              <w:rPr>
                <w:rFonts w:ascii="Garamond" w:hAnsi="Garamond"/>
                <w:sz w:val="24"/>
                <w:szCs w:val="24"/>
              </w:rPr>
              <w:t>:</w:t>
            </w:r>
          </w:p>
          <w:p w14:paraId="747D48E9" w14:textId="77777777" w:rsidR="00CA5923" w:rsidRDefault="00CA5923" w:rsidP="00CA5923">
            <w:pPr>
              <w:spacing w:after="0" w:line="240" w:lineRule="auto"/>
              <w:jc w:val="both"/>
              <w:rPr>
                <w:rFonts w:ascii="Garamond" w:hAnsi="Garamond"/>
                <w:sz w:val="24"/>
                <w:szCs w:val="24"/>
              </w:rPr>
            </w:pPr>
          </w:p>
          <w:p w14:paraId="28F138A6" w14:textId="321EE088" w:rsidR="008D5FBC" w:rsidRDefault="008D5FBC" w:rsidP="00CA5923">
            <w:pPr>
              <w:spacing w:after="0" w:line="240" w:lineRule="auto"/>
              <w:jc w:val="both"/>
              <w:rPr>
                <w:rFonts w:ascii="Garamond" w:hAnsi="Garamond"/>
                <w:sz w:val="24"/>
                <w:szCs w:val="24"/>
              </w:rPr>
            </w:pPr>
            <w:r w:rsidRPr="008D5FBC">
              <w:rPr>
                <w:rFonts w:ascii="Garamond" w:hAnsi="Garamond"/>
                <w:b/>
                <w:bCs/>
                <w:color w:val="000000" w:themeColor="text1"/>
                <w:sz w:val="24"/>
                <w:szCs w:val="24"/>
              </w:rPr>
              <w:t>Autoridad de Protección de Datos Personales</w:t>
            </w:r>
            <w:r>
              <w:rPr>
                <w:rFonts w:ascii="Garamond" w:hAnsi="Garamond"/>
                <w:color w:val="000000" w:themeColor="text1"/>
                <w:sz w:val="24"/>
                <w:szCs w:val="24"/>
              </w:rPr>
              <w:t>: Hace referencia a la Superintendencia de Protección de Datos Personales.</w:t>
            </w:r>
          </w:p>
          <w:p w14:paraId="0FD32429" w14:textId="77777777" w:rsidR="008D5FBC" w:rsidRPr="00EF5FD2" w:rsidRDefault="008D5FBC" w:rsidP="00CA5923">
            <w:pPr>
              <w:spacing w:after="0" w:line="240" w:lineRule="auto"/>
              <w:jc w:val="both"/>
              <w:rPr>
                <w:rFonts w:ascii="Garamond" w:hAnsi="Garamond"/>
                <w:sz w:val="24"/>
                <w:szCs w:val="24"/>
              </w:rPr>
            </w:pPr>
          </w:p>
          <w:p w14:paraId="1FDAB33D" w14:textId="789415D5" w:rsidR="00C32DBA" w:rsidRDefault="00C32DBA" w:rsidP="00CA5923">
            <w:pPr>
              <w:spacing w:after="0" w:line="240" w:lineRule="auto"/>
              <w:jc w:val="both"/>
              <w:rPr>
                <w:rFonts w:ascii="Garamond" w:hAnsi="Garamond"/>
                <w:b/>
                <w:bCs/>
                <w:sz w:val="24"/>
                <w:szCs w:val="24"/>
              </w:rPr>
            </w:pPr>
            <w:r w:rsidRPr="00C32DBA">
              <w:rPr>
                <w:rFonts w:ascii="Garamond" w:hAnsi="Garamond"/>
                <w:b/>
                <w:bCs/>
                <w:color w:val="000000" w:themeColor="text1"/>
                <w:sz w:val="24"/>
                <w:szCs w:val="24"/>
              </w:rPr>
              <w:t>Base de Datos:</w:t>
            </w:r>
            <w:r w:rsidRPr="00C32DBA">
              <w:rPr>
                <w:rFonts w:ascii="Garamond" w:hAnsi="Garamond"/>
                <w:color w:val="000000" w:themeColor="text1"/>
                <w:sz w:val="24"/>
                <w:szCs w:val="24"/>
              </w:rPr>
              <w:t xml:space="preserve"> </w:t>
            </w:r>
            <w:r w:rsidRPr="003B0B5A">
              <w:rPr>
                <w:rFonts w:ascii="Garamond" w:hAnsi="Garamond"/>
                <w:sz w:val="24"/>
                <w:szCs w:val="24"/>
              </w:rPr>
              <w:t>Conjunto estructurado de datos cualquiera que fuera la forma, modalidad de</w:t>
            </w:r>
            <w:r>
              <w:rPr>
                <w:rFonts w:ascii="Garamond" w:hAnsi="Garamond"/>
                <w:sz w:val="24"/>
                <w:szCs w:val="24"/>
              </w:rPr>
              <w:t xml:space="preserve"> </w:t>
            </w:r>
            <w:r w:rsidRPr="003B0B5A">
              <w:rPr>
                <w:rFonts w:ascii="Garamond" w:hAnsi="Garamond"/>
                <w:sz w:val="24"/>
                <w:szCs w:val="24"/>
              </w:rPr>
              <w:t>creación, almacenamiento, organización, tipo de soporte, tratamiento, procesamiento, localización o</w:t>
            </w:r>
            <w:r>
              <w:rPr>
                <w:rFonts w:ascii="Garamond" w:hAnsi="Garamond"/>
                <w:sz w:val="24"/>
                <w:szCs w:val="24"/>
              </w:rPr>
              <w:t xml:space="preserve"> </w:t>
            </w:r>
            <w:r w:rsidRPr="003B0B5A">
              <w:rPr>
                <w:rFonts w:ascii="Garamond" w:hAnsi="Garamond"/>
                <w:sz w:val="24"/>
                <w:szCs w:val="24"/>
              </w:rPr>
              <w:t>acceso, centralizado, descentralizado o repartido de forma funcional o geográfica.</w:t>
            </w:r>
          </w:p>
          <w:p w14:paraId="39F7F58E" w14:textId="77777777" w:rsidR="00C32DBA" w:rsidRDefault="00C32DBA" w:rsidP="00CA5923">
            <w:pPr>
              <w:spacing w:after="0" w:line="240" w:lineRule="auto"/>
              <w:jc w:val="both"/>
              <w:rPr>
                <w:rFonts w:ascii="Garamond" w:hAnsi="Garamond"/>
                <w:b/>
                <w:bCs/>
                <w:sz w:val="24"/>
                <w:szCs w:val="24"/>
              </w:rPr>
            </w:pPr>
          </w:p>
          <w:p w14:paraId="0563037E" w14:textId="241AFA10" w:rsidR="00CA5923" w:rsidRPr="00CA5923" w:rsidRDefault="00CA5923" w:rsidP="00CA5923">
            <w:pPr>
              <w:spacing w:after="0" w:line="240" w:lineRule="auto"/>
              <w:jc w:val="both"/>
              <w:rPr>
                <w:rFonts w:ascii="Garamond" w:hAnsi="Garamond"/>
                <w:sz w:val="24"/>
                <w:szCs w:val="24"/>
              </w:rPr>
            </w:pPr>
            <w:r w:rsidRPr="00CA5923">
              <w:rPr>
                <w:rFonts w:ascii="Garamond" w:hAnsi="Garamond"/>
                <w:b/>
                <w:bCs/>
                <w:sz w:val="24"/>
                <w:szCs w:val="24"/>
              </w:rPr>
              <w:lastRenderedPageBreak/>
              <w:t>Dato Personal:</w:t>
            </w:r>
            <w:r w:rsidRPr="00CA5923">
              <w:rPr>
                <w:rFonts w:ascii="Garamond" w:hAnsi="Garamond"/>
                <w:sz w:val="24"/>
                <w:szCs w:val="24"/>
              </w:rPr>
              <w:t xml:space="preserve"> Dato que identifica o hace identificable a una persona natural, directa o indirectamente. Por ejemplo: nombre, cédula de identidad, dirección, correo electrónico, número de teléfono, estado civil, datos de salud, huella dactilar, salario, bienes, estados financieros, etc.</w:t>
            </w:r>
          </w:p>
          <w:p w14:paraId="42899B2A" w14:textId="77777777" w:rsidR="00CA5923" w:rsidRPr="005628CC" w:rsidRDefault="00CA5923" w:rsidP="00CA5923">
            <w:pPr>
              <w:spacing w:after="0" w:line="240" w:lineRule="auto"/>
              <w:jc w:val="both"/>
              <w:rPr>
                <w:rFonts w:ascii="Garamond" w:hAnsi="Garamond"/>
                <w:sz w:val="24"/>
                <w:szCs w:val="24"/>
              </w:rPr>
            </w:pPr>
          </w:p>
          <w:p w14:paraId="34128269" w14:textId="77777777" w:rsidR="00CA5923" w:rsidRPr="00CA5923" w:rsidRDefault="00CA5923" w:rsidP="00CA5923">
            <w:pPr>
              <w:spacing w:after="0" w:line="240" w:lineRule="auto"/>
              <w:jc w:val="both"/>
              <w:rPr>
                <w:rFonts w:ascii="Garamond" w:hAnsi="Garamond"/>
                <w:sz w:val="24"/>
                <w:szCs w:val="24"/>
              </w:rPr>
            </w:pPr>
            <w:r w:rsidRPr="00CA5923">
              <w:rPr>
                <w:rFonts w:ascii="Garamond" w:hAnsi="Garamond"/>
                <w:b/>
                <w:bCs/>
                <w:sz w:val="24"/>
                <w:szCs w:val="24"/>
              </w:rPr>
              <w:t>Dato Sensible:</w:t>
            </w:r>
            <w:r w:rsidRPr="00CA5923">
              <w:rPr>
                <w:rFonts w:ascii="Garamond" w:hAnsi="Garamond"/>
                <w:sz w:val="24"/>
                <w:szCs w:val="24"/>
              </w:rPr>
              <w:t xml:space="preserve"> Datos relativos a: etnia, identidad de género, identidad cultural, religión, ideología, filiación política, pasado judicial, condición migratoria, orientación sexual, salud, datos biométricos, datos genéticos y aquellos cuyo tratamiento indebido pueda dar origen a discriminación, atenten o puedan atentar contra los derechos y libertades fundamentales.</w:t>
            </w:r>
          </w:p>
          <w:p w14:paraId="4521BC0D" w14:textId="77777777" w:rsidR="00CA5923" w:rsidRPr="005628CC" w:rsidRDefault="00CA5923" w:rsidP="00CA5923">
            <w:pPr>
              <w:spacing w:after="0" w:line="240" w:lineRule="auto"/>
              <w:jc w:val="both"/>
              <w:rPr>
                <w:rFonts w:ascii="Garamond" w:hAnsi="Garamond"/>
                <w:sz w:val="24"/>
                <w:szCs w:val="24"/>
              </w:rPr>
            </w:pPr>
          </w:p>
          <w:p w14:paraId="3A382A9F" w14:textId="45A0EA7A" w:rsidR="00CA5923" w:rsidRPr="00CA5923" w:rsidRDefault="00CA5923" w:rsidP="00CA5923">
            <w:pPr>
              <w:spacing w:after="0" w:line="240" w:lineRule="auto"/>
              <w:jc w:val="both"/>
              <w:rPr>
                <w:rFonts w:ascii="Garamond" w:hAnsi="Garamond"/>
                <w:sz w:val="24"/>
                <w:szCs w:val="24"/>
              </w:rPr>
            </w:pPr>
            <w:r w:rsidRPr="00CA5923">
              <w:rPr>
                <w:rFonts w:ascii="Garamond" w:hAnsi="Garamond"/>
                <w:b/>
                <w:bCs/>
                <w:sz w:val="24"/>
                <w:szCs w:val="24"/>
              </w:rPr>
              <w:t>Delegado de Protección de Datos</w:t>
            </w:r>
            <w:r w:rsidRPr="00CA5923">
              <w:rPr>
                <w:rFonts w:ascii="Garamond" w:hAnsi="Garamond"/>
                <w:sz w:val="24"/>
                <w:szCs w:val="24"/>
              </w:rPr>
              <w:t xml:space="preserve">: </w:t>
            </w:r>
            <w:r w:rsidRPr="00CA5923">
              <w:rPr>
                <w:rFonts w:ascii="Garamond" w:hAnsi="Garamond" w:cs="Arial"/>
                <w:color w:val="000000"/>
                <w:sz w:val="24"/>
                <w:szCs w:val="24"/>
                <w:shd w:val="clear" w:color="auto" w:fill="FFFFFF"/>
              </w:rPr>
              <w:t>Persona natural encargada de informar al responsable o al encargado del tratamiento sobre sus obligaciones legales en materia de protección de datos, así como de velar o supervisar el cumplimiento normativo al respecto, y de cooperar con la Autoridad de Protección de Datos Personales, sirviendo como punto de contacto entre esta y la entidad responsable del tratamiento de datos.</w:t>
            </w:r>
          </w:p>
          <w:p w14:paraId="17C7DED2" w14:textId="77777777" w:rsidR="00CA5923" w:rsidRPr="005628CC" w:rsidRDefault="00CA5923" w:rsidP="00CA5923">
            <w:pPr>
              <w:pStyle w:val="Prrafodelista"/>
              <w:spacing w:after="0" w:line="240" w:lineRule="auto"/>
              <w:rPr>
                <w:rFonts w:ascii="Garamond" w:hAnsi="Garamond"/>
                <w:b/>
                <w:bCs/>
                <w:sz w:val="24"/>
                <w:szCs w:val="24"/>
              </w:rPr>
            </w:pPr>
          </w:p>
          <w:p w14:paraId="69BBD595" w14:textId="77777777" w:rsidR="00CA5923" w:rsidRDefault="00CA5923" w:rsidP="00CA5923">
            <w:pPr>
              <w:spacing w:after="0" w:line="240" w:lineRule="auto"/>
              <w:jc w:val="both"/>
              <w:rPr>
                <w:rFonts w:ascii="Garamond" w:hAnsi="Garamond"/>
                <w:sz w:val="24"/>
                <w:szCs w:val="24"/>
              </w:rPr>
            </w:pPr>
            <w:r w:rsidRPr="00CA5923">
              <w:rPr>
                <w:rFonts w:ascii="Garamond" w:hAnsi="Garamond"/>
                <w:b/>
                <w:bCs/>
                <w:sz w:val="24"/>
                <w:szCs w:val="24"/>
              </w:rPr>
              <w:t>Encargado del Tratamiento:</w:t>
            </w:r>
            <w:r w:rsidRPr="00CA5923">
              <w:rPr>
                <w:rFonts w:ascii="Garamond" w:hAnsi="Garamond"/>
                <w:sz w:val="24"/>
                <w:szCs w:val="24"/>
              </w:rPr>
              <w:t xml:space="preserve"> Persona natural o jurídica, pública o privada, que por sí misma o en conjunto con otros, realice el Tratamiento de Datos Personales por cuenta del Responsable del Tratamiento, como aliado o proveedor. En los eventos en que el responsable no ejerza como encargado de la base de datos, se identificará expresamente quién será el encargado.</w:t>
            </w:r>
          </w:p>
          <w:p w14:paraId="07F4A514" w14:textId="77777777" w:rsidR="000E105A" w:rsidRPr="0078338B" w:rsidRDefault="000E105A" w:rsidP="000E105A">
            <w:pPr>
              <w:spacing w:after="0" w:line="240" w:lineRule="auto"/>
              <w:jc w:val="both"/>
              <w:rPr>
                <w:rFonts w:ascii="Garamond" w:hAnsi="Garamond"/>
                <w:sz w:val="24"/>
                <w:szCs w:val="24"/>
              </w:rPr>
            </w:pPr>
          </w:p>
          <w:p w14:paraId="67D59652" w14:textId="5CE572F8" w:rsidR="000E105A" w:rsidRPr="00CA5923" w:rsidRDefault="000E105A" w:rsidP="000E105A">
            <w:pPr>
              <w:spacing w:after="0" w:line="240" w:lineRule="auto"/>
              <w:jc w:val="both"/>
              <w:rPr>
                <w:rFonts w:ascii="Garamond" w:hAnsi="Garamond"/>
                <w:sz w:val="24"/>
                <w:szCs w:val="24"/>
              </w:rPr>
            </w:pPr>
            <w:r w:rsidRPr="000E105A">
              <w:rPr>
                <w:rFonts w:ascii="Garamond" w:hAnsi="Garamond"/>
                <w:b/>
                <w:bCs/>
                <w:color w:val="000000" w:themeColor="text1"/>
                <w:sz w:val="24"/>
                <w:szCs w:val="24"/>
              </w:rPr>
              <w:t>Responsable del Tratamiento</w:t>
            </w:r>
            <w:r w:rsidRPr="0078338B">
              <w:rPr>
                <w:rFonts w:ascii="Garamond" w:hAnsi="Garamond"/>
                <w:sz w:val="24"/>
                <w:szCs w:val="24"/>
              </w:rPr>
              <w:t xml:space="preserve">: </w:t>
            </w:r>
            <w:r>
              <w:rPr>
                <w:rFonts w:ascii="Garamond" w:hAnsi="Garamond"/>
                <w:sz w:val="24"/>
                <w:szCs w:val="24"/>
              </w:rPr>
              <w:t>P</w:t>
            </w:r>
            <w:r w:rsidRPr="00EA6732">
              <w:rPr>
                <w:rFonts w:ascii="Garamond" w:hAnsi="Garamond"/>
                <w:sz w:val="24"/>
                <w:szCs w:val="24"/>
              </w:rPr>
              <w:t>ersona natural o jurídica, pública o privada,</w:t>
            </w:r>
            <w:r>
              <w:rPr>
                <w:rFonts w:ascii="Garamond" w:hAnsi="Garamond"/>
                <w:sz w:val="24"/>
                <w:szCs w:val="24"/>
              </w:rPr>
              <w:t xml:space="preserve"> </w:t>
            </w:r>
            <w:r w:rsidRPr="00EA6732">
              <w:rPr>
                <w:rFonts w:ascii="Garamond" w:hAnsi="Garamond"/>
                <w:sz w:val="24"/>
                <w:szCs w:val="24"/>
              </w:rPr>
              <w:t xml:space="preserve">autoridad pública, u otro organismo, que solo o conjuntamente con otros </w:t>
            </w:r>
            <w:r w:rsidR="00410278" w:rsidRPr="00EA6732">
              <w:rPr>
                <w:rFonts w:ascii="Garamond" w:hAnsi="Garamond"/>
                <w:sz w:val="24"/>
                <w:szCs w:val="24"/>
              </w:rPr>
              <w:t>deciden</w:t>
            </w:r>
            <w:r w:rsidRPr="00EA6732">
              <w:rPr>
                <w:rFonts w:ascii="Garamond" w:hAnsi="Garamond"/>
                <w:sz w:val="24"/>
                <w:szCs w:val="24"/>
              </w:rPr>
              <w:t xml:space="preserve"> sobre la finalidad y el</w:t>
            </w:r>
            <w:r w:rsidR="00410278">
              <w:rPr>
                <w:rFonts w:ascii="Garamond" w:hAnsi="Garamond"/>
                <w:sz w:val="24"/>
                <w:szCs w:val="24"/>
              </w:rPr>
              <w:t xml:space="preserve"> </w:t>
            </w:r>
            <w:r w:rsidRPr="00EA6732">
              <w:rPr>
                <w:rFonts w:ascii="Garamond" w:hAnsi="Garamond"/>
                <w:sz w:val="24"/>
                <w:szCs w:val="24"/>
              </w:rPr>
              <w:t>tratamiento de datos personales.</w:t>
            </w:r>
          </w:p>
          <w:p w14:paraId="65FDB747" w14:textId="77777777" w:rsidR="00CA5923" w:rsidRPr="00377252" w:rsidRDefault="00CA5923" w:rsidP="00CA5923">
            <w:pPr>
              <w:spacing w:after="0" w:line="240" w:lineRule="auto"/>
              <w:jc w:val="both"/>
              <w:rPr>
                <w:rFonts w:ascii="Garamond" w:hAnsi="Garamond"/>
                <w:sz w:val="24"/>
                <w:szCs w:val="24"/>
              </w:rPr>
            </w:pPr>
            <w:r w:rsidRPr="00377252">
              <w:rPr>
                <w:rFonts w:ascii="Garamond" w:hAnsi="Garamond"/>
                <w:sz w:val="24"/>
                <w:szCs w:val="24"/>
              </w:rPr>
              <w:t xml:space="preserve"> </w:t>
            </w:r>
          </w:p>
          <w:p w14:paraId="516D0C30" w14:textId="77777777" w:rsidR="00CA5923" w:rsidRDefault="00CA5923" w:rsidP="00CA5923">
            <w:pPr>
              <w:spacing w:after="0" w:line="240" w:lineRule="auto"/>
              <w:jc w:val="both"/>
              <w:rPr>
                <w:rFonts w:ascii="Garamond" w:hAnsi="Garamond"/>
                <w:sz w:val="24"/>
                <w:szCs w:val="24"/>
              </w:rPr>
            </w:pPr>
            <w:r w:rsidRPr="00CA5923">
              <w:rPr>
                <w:rFonts w:ascii="Garamond" w:hAnsi="Garamond"/>
                <w:b/>
                <w:bCs/>
                <w:sz w:val="24"/>
                <w:szCs w:val="24"/>
              </w:rPr>
              <w:t>Titular:</w:t>
            </w:r>
            <w:r w:rsidRPr="00CA5923">
              <w:rPr>
                <w:rFonts w:ascii="Garamond" w:hAnsi="Garamond"/>
                <w:sz w:val="24"/>
                <w:szCs w:val="24"/>
              </w:rPr>
              <w:t xml:space="preserve"> Persona natural cuyos datos son objeto del tratamiento.</w:t>
            </w:r>
          </w:p>
          <w:p w14:paraId="3BF5AD49" w14:textId="77777777" w:rsidR="004667EA" w:rsidRDefault="004667EA" w:rsidP="00CA5923">
            <w:pPr>
              <w:spacing w:after="0" w:line="240" w:lineRule="auto"/>
              <w:jc w:val="both"/>
              <w:rPr>
                <w:rFonts w:ascii="Garamond" w:hAnsi="Garamond"/>
                <w:sz w:val="24"/>
                <w:szCs w:val="24"/>
              </w:rPr>
            </w:pPr>
          </w:p>
          <w:p w14:paraId="7F67B3F9" w14:textId="48705CC1" w:rsidR="004667EA" w:rsidRPr="00CA5923" w:rsidRDefault="004667EA" w:rsidP="00CA5923">
            <w:pPr>
              <w:spacing w:after="0" w:line="240" w:lineRule="auto"/>
              <w:jc w:val="both"/>
              <w:rPr>
                <w:rFonts w:ascii="Garamond" w:hAnsi="Garamond"/>
                <w:sz w:val="24"/>
                <w:szCs w:val="24"/>
              </w:rPr>
            </w:pPr>
            <w:r w:rsidRPr="004667EA">
              <w:rPr>
                <w:rFonts w:ascii="Garamond" w:hAnsi="Garamond"/>
                <w:b/>
                <w:bCs/>
                <w:color w:val="000000" w:themeColor="text1"/>
                <w:sz w:val="24"/>
                <w:szCs w:val="24"/>
              </w:rPr>
              <w:t>Transferencia o comunicación</w:t>
            </w:r>
            <w:r w:rsidRPr="004667EA">
              <w:rPr>
                <w:rFonts w:ascii="Garamond" w:hAnsi="Garamond"/>
                <w:color w:val="000000" w:themeColor="text1"/>
                <w:sz w:val="24"/>
                <w:szCs w:val="24"/>
              </w:rPr>
              <w:t>:</w:t>
            </w:r>
            <w:r w:rsidRPr="0078338B">
              <w:rPr>
                <w:rFonts w:ascii="Garamond" w:hAnsi="Garamond"/>
                <w:sz w:val="24"/>
                <w:szCs w:val="24"/>
              </w:rPr>
              <w:t xml:space="preserve"> </w:t>
            </w:r>
            <w:r w:rsidRPr="00187C43">
              <w:rPr>
                <w:rFonts w:ascii="Garamond" w:hAnsi="Garamond"/>
                <w:sz w:val="24"/>
                <w:szCs w:val="24"/>
              </w:rPr>
              <w:t>Manifestación, declaración, entrega, consulta, interconexión, cesión,</w:t>
            </w:r>
            <w:r>
              <w:rPr>
                <w:rFonts w:ascii="Garamond" w:hAnsi="Garamond"/>
                <w:sz w:val="24"/>
                <w:szCs w:val="24"/>
              </w:rPr>
              <w:t xml:space="preserve"> </w:t>
            </w:r>
            <w:r w:rsidRPr="00187C43">
              <w:rPr>
                <w:rFonts w:ascii="Garamond" w:hAnsi="Garamond"/>
                <w:sz w:val="24"/>
                <w:szCs w:val="24"/>
              </w:rPr>
              <w:t>transmisión, difusión, divulgación o cualquier forma de revelación de datos personales realizada a una persona distinta al titular, responsable o encargado del tratamiento de datos personales. Los datos personales que comuniquen deben ser exactos, completos y actualizados</w:t>
            </w:r>
            <w:r w:rsidRPr="0078338B">
              <w:rPr>
                <w:rFonts w:ascii="Garamond" w:hAnsi="Garamond"/>
                <w:sz w:val="24"/>
                <w:szCs w:val="24"/>
              </w:rPr>
              <w:t>.</w:t>
            </w:r>
          </w:p>
          <w:p w14:paraId="5F796EC5" w14:textId="77777777" w:rsidR="00CA5923" w:rsidRPr="00377252" w:rsidRDefault="00CA5923" w:rsidP="00CA5923">
            <w:pPr>
              <w:spacing w:after="0" w:line="240" w:lineRule="auto"/>
              <w:jc w:val="both"/>
              <w:rPr>
                <w:rFonts w:ascii="Garamond" w:hAnsi="Garamond"/>
                <w:sz w:val="24"/>
                <w:szCs w:val="24"/>
              </w:rPr>
            </w:pPr>
          </w:p>
          <w:p w14:paraId="509B5388" w14:textId="77777777" w:rsidR="00CA5923" w:rsidRPr="00CA5923" w:rsidRDefault="00CA5923" w:rsidP="00CA5923">
            <w:pPr>
              <w:spacing w:after="0" w:line="240" w:lineRule="auto"/>
              <w:jc w:val="both"/>
              <w:rPr>
                <w:rFonts w:ascii="Garamond" w:hAnsi="Garamond"/>
                <w:sz w:val="24"/>
                <w:szCs w:val="24"/>
              </w:rPr>
            </w:pPr>
            <w:r w:rsidRPr="00CA5923">
              <w:rPr>
                <w:rFonts w:ascii="Garamond" w:hAnsi="Garamond"/>
                <w:b/>
                <w:bCs/>
                <w:sz w:val="24"/>
                <w:szCs w:val="24"/>
              </w:rPr>
              <w:t>Tratamiento:</w:t>
            </w:r>
            <w:r w:rsidRPr="00CA5923">
              <w:rPr>
                <w:rFonts w:ascii="Garamond" w:hAnsi="Garamond"/>
                <w:sz w:val="24"/>
                <w:szCs w:val="24"/>
              </w:rPr>
              <w:t xml:space="preserve"> Cualquier operación o conjunto de operaciones realizadas sobre datos personales, ya sea por procedimientos técnicos de carácter automatizado, parcialmente automatizado o no automatizado, tales como: la recogida, recopilación, obtención, registro, organización, estructuración, conservación, custodia, adaptación, modificación, eliminación, indexación, extracción, consulta, elaboración, utilización, posesión, aprovechamiento, distribución, cesión, comunicación o transferencia, o cualquier otra forma de habilitación de acceso, cotejo, interconexión, limitación, supresión, destrucción y, en general, cualquier uso de datos personales.</w:t>
            </w:r>
          </w:p>
          <w:p w14:paraId="1F84B393" w14:textId="77777777" w:rsidR="00803D90" w:rsidRDefault="00803D90" w:rsidP="006B4626">
            <w:pPr>
              <w:spacing w:after="0" w:line="240" w:lineRule="auto"/>
              <w:jc w:val="both"/>
              <w:rPr>
                <w:rFonts w:ascii="Garamond" w:hAnsi="Garamond"/>
                <w:sz w:val="24"/>
                <w:szCs w:val="24"/>
              </w:rPr>
            </w:pPr>
          </w:p>
        </w:tc>
      </w:tr>
      <w:tr w:rsidR="00803D90" w14:paraId="222F4E8B" w14:textId="77777777" w:rsidTr="0075532C">
        <w:tc>
          <w:tcPr>
            <w:tcW w:w="9073" w:type="dxa"/>
            <w:tcBorders>
              <w:top w:val="nil"/>
              <w:bottom w:val="nil"/>
            </w:tcBorders>
            <w:shd w:val="clear" w:color="auto" w:fill="1F3864" w:themeFill="accent1" w:themeFillShade="80"/>
          </w:tcPr>
          <w:p w14:paraId="64E78D94" w14:textId="37E09525" w:rsidR="00803D90" w:rsidRPr="00CA5923" w:rsidRDefault="00CA5923" w:rsidP="00CA5923">
            <w:pPr>
              <w:pStyle w:val="Prrafodelista"/>
              <w:numPr>
                <w:ilvl w:val="0"/>
                <w:numId w:val="1"/>
              </w:numPr>
              <w:spacing w:after="0" w:line="240" w:lineRule="auto"/>
              <w:jc w:val="both"/>
              <w:rPr>
                <w:rFonts w:ascii="Garamond" w:hAnsi="Garamond"/>
                <w:b/>
                <w:bCs/>
                <w:sz w:val="24"/>
                <w:szCs w:val="24"/>
              </w:rPr>
            </w:pPr>
            <w:r w:rsidRPr="00CA5923">
              <w:rPr>
                <w:rFonts w:ascii="Garamond" w:hAnsi="Garamond"/>
                <w:b/>
                <w:bCs/>
                <w:sz w:val="24"/>
                <w:szCs w:val="24"/>
              </w:rPr>
              <w:lastRenderedPageBreak/>
              <w:t>Principios aplicables al tratamiento de los datos personales</w:t>
            </w:r>
          </w:p>
        </w:tc>
      </w:tr>
      <w:tr w:rsidR="00CA5923" w14:paraId="38469A2B" w14:textId="77777777" w:rsidTr="0075532C">
        <w:tc>
          <w:tcPr>
            <w:tcW w:w="9073" w:type="dxa"/>
            <w:tcBorders>
              <w:top w:val="nil"/>
              <w:left w:val="nil"/>
              <w:bottom w:val="nil"/>
              <w:right w:val="nil"/>
            </w:tcBorders>
          </w:tcPr>
          <w:p w14:paraId="09E1210F" w14:textId="77777777" w:rsidR="005778E9" w:rsidRDefault="005778E9" w:rsidP="009561DE">
            <w:pPr>
              <w:spacing w:after="0"/>
            </w:pPr>
          </w:p>
          <w:p w14:paraId="5099A0D5" w14:textId="264C45FC" w:rsidR="009561DE" w:rsidRPr="009561DE" w:rsidRDefault="009561DE" w:rsidP="009561DE">
            <w:pPr>
              <w:spacing w:after="0"/>
              <w:rPr>
                <w:rFonts w:ascii="Garamond" w:hAnsi="Garamond"/>
                <w:sz w:val="24"/>
                <w:szCs w:val="24"/>
              </w:rPr>
            </w:pPr>
            <w:r w:rsidRPr="009561DE">
              <w:rPr>
                <w:rFonts w:ascii="Garamond" w:hAnsi="Garamond"/>
                <w:sz w:val="24"/>
                <w:szCs w:val="24"/>
              </w:rPr>
              <w:t>Los principios que rigen a la Política son los siguientes:</w:t>
            </w:r>
          </w:p>
          <w:p w14:paraId="3E3B6EF4" w14:textId="77777777" w:rsidR="009561DE" w:rsidRPr="009561DE" w:rsidRDefault="009561DE" w:rsidP="009561DE">
            <w:pPr>
              <w:spacing w:after="0"/>
              <w:rPr>
                <w:rFonts w:ascii="Garamond" w:hAnsi="Garamond"/>
                <w:sz w:val="24"/>
                <w:szCs w:val="24"/>
              </w:rPr>
            </w:pPr>
          </w:p>
          <w:tbl>
            <w:tblPr>
              <w:tblStyle w:val="Tablaconcuadrcula"/>
              <w:tblW w:w="0" w:type="auto"/>
              <w:tblLook w:val="04A0" w:firstRow="1" w:lastRow="0" w:firstColumn="1" w:lastColumn="0" w:noHBand="0" w:noVBand="1"/>
            </w:tblPr>
            <w:tblGrid>
              <w:gridCol w:w="2434"/>
              <w:gridCol w:w="6413"/>
            </w:tblGrid>
            <w:tr w:rsidR="005778E9" w14:paraId="37C50644" w14:textId="77777777" w:rsidTr="00BC3A72">
              <w:tc>
                <w:tcPr>
                  <w:tcW w:w="2434" w:type="dxa"/>
                  <w:shd w:val="clear" w:color="auto" w:fill="002060"/>
                </w:tcPr>
                <w:p w14:paraId="23C78886" w14:textId="51DDC964" w:rsidR="005778E9" w:rsidRPr="00626E5F" w:rsidRDefault="005778E9" w:rsidP="00476045">
                  <w:pPr>
                    <w:spacing w:after="0" w:line="240" w:lineRule="auto"/>
                    <w:jc w:val="center"/>
                    <w:rPr>
                      <w:rFonts w:ascii="Garamond" w:hAnsi="Garamond"/>
                      <w:b/>
                      <w:bCs/>
                      <w:color w:val="FFFFFF" w:themeColor="background1"/>
                      <w:sz w:val="24"/>
                      <w:szCs w:val="24"/>
                    </w:rPr>
                  </w:pPr>
                  <w:r w:rsidRPr="00626E5F">
                    <w:rPr>
                      <w:rFonts w:ascii="Garamond" w:hAnsi="Garamond"/>
                      <w:b/>
                      <w:bCs/>
                      <w:color w:val="FFFFFF" w:themeColor="background1"/>
                      <w:sz w:val="24"/>
                      <w:szCs w:val="24"/>
                    </w:rPr>
                    <w:t>Principio</w:t>
                  </w:r>
                </w:p>
              </w:tc>
              <w:tc>
                <w:tcPr>
                  <w:tcW w:w="6413" w:type="dxa"/>
                  <w:shd w:val="clear" w:color="auto" w:fill="002060"/>
                </w:tcPr>
                <w:p w14:paraId="38CD51B9" w14:textId="515375F5" w:rsidR="005778E9" w:rsidRPr="00626E5F" w:rsidRDefault="005778E9" w:rsidP="00476045">
                  <w:pPr>
                    <w:spacing w:after="0" w:line="240" w:lineRule="auto"/>
                    <w:jc w:val="center"/>
                    <w:rPr>
                      <w:rFonts w:ascii="Garamond" w:hAnsi="Garamond"/>
                      <w:b/>
                      <w:bCs/>
                      <w:color w:val="FFFFFF" w:themeColor="background1"/>
                      <w:sz w:val="24"/>
                      <w:szCs w:val="24"/>
                    </w:rPr>
                  </w:pPr>
                  <w:r w:rsidRPr="00626E5F">
                    <w:rPr>
                      <w:rFonts w:ascii="Garamond" w:hAnsi="Garamond"/>
                      <w:b/>
                      <w:bCs/>
                      <w:color w:val="FFFFFF" w:themeColor="background1"/>
                      <w:sz w:val="24"/>
                      <w:szCs w:val="24"/>
                    </w:rPr>
                    <w:t>Descripción</w:t>
                  </w:r>
                </w:p>
              </w:tc>
            </w:tr>
            <w:tr w:rsidR="005778E9" w14:paraId="00B19CAB" w14:textId="77777777" w:rsidTr="00626E5F">
              <w:tc>
                <w:tcPr>
                  <w:tcW w:w="2434" w:type="dxa"/>
                  <w:shd w:val="clear" w:color="auto" w:fill="D9E2F3" w:themeFill="accent1" w:themeFillTint="33"/>
                  <w:vAlign w:val="center"/>
                </w:tcPr>
                <w:p w14:paraId="1C8E334D" w14:textId="0BDB10D9" w:rsidR="005778E9" w:rsidRPr="00A03197" w:rsidRDefault="00476045" w:rsidP="00F51136">
                  <w:pPr>
                    <w:spacing w:after="0" w:line="240" w:lineRule="auto"/>
                    <w:jc w:val="center"/>
                    <w:rPr>
                      <w:rFonts w:ascii="Garamond" w:hAnsi="Garamond"/>
                      <w:b/>
                      <w:bCs/>
                      <w:sz w:val="24"/>
                      <w:szCs w:val="24"/>
                    </w:rPr>
                  </w:pPr>
                  <w:r w:rsidRPr="00A03197">
                    <w:rPr>
                      <w:rFonts w:ascii="Garamond" w:hAnsi="Garamond"/>
                      <w:b/>
                      <w:bCs/>
                      <w:sz w:val="24"/>
                      <w:szCs w:val="24"/>
                    </w:rPr>
                    <w:t>Lealtad</w:t>
                  </w:r>
                </w:p>
              </w:tc>
              <w:tc>
                <w:tcPr>
                  <w:tcW w:w="6413" w:type="dxa"/>
                </w:tcPr>
                <w:p w14:paraId="5D4315BC" w14:textId="13CDB734" w:rsidR="005778E9" w:rsidRDefault="00F97E69" w:rsidP="006B4626">
                  <w:pPr>
                    <w:spacing w:after="0" w:line="240" w:lineRule="auto"/>
                    <w:jc w:val="both"/>
                    <w:rPr>
                      <w:rFonts w:ascii="Garamond" w:hAnsi="Garamond"/>
                      <w:sz w:val="24"/>
                      <w:szCs w:val="24"/>
                    </w:rPr>
                  </w:pPr>
                  <w:r>
                    <w:rPr>
                      <w:rFonts w:ascii="Garamond" w:hAnsi="Garamond"/>
                      <w:sz w:val="24"/>
                      <w:szCs w:val="24"/>
                    </w:rPr>
                    <w:t>No se realizará el tratamiento para fines ilícitos</w:t>
                  </w:r>
                  <w:r w:rsidR="008C5CFA">
                    <w:rPr>
                      <w:rFonts w:ascii="Garamond" w:hAnsi="Garamond"/>
                      <w:sz w:val="24"/>
                      <w:szCs w:val="24"/>
                    </w:rPr>
                    <w:t>.</w:t>
                  </w:r>
                </w:p>
                <w:p w14:paraId="7D4B8164" w14:textId="77777777" w:rsidR="008C5CFA" w:rsidRDefault="008C5CFA" w:rsidP="006B4626">
                  <w:pPr>
                    <w:spacing w:after="0" w:line="240" w:lineRule="auto"/>
                    <w:jc w:val="both"/>
                    <w:rPr>
                      <w:rFonts w:ascii="Garamond" w:hAnsi="Garamond"/>
                      <w:sz w:val="24"/>
                      <w:szCs w:val="24"/>
                    </w:rPr>
                  </w:pPr>
                </w:p>
                <w:p w14:paraId="52AF659E" w14:textId="4EF8F70A" w:rsidR="0061188D" w:rsidRDefault="0061188D" w:rsidP="006B4626">
                  <w:pPr>
                    <w:spacing w:after="0" w:line="240" w:lineRule="auto"/>
                    <w:jc w:val="both"/>
                    <w:rPr>
                      <w:rFonts w:ascii="Garamond" w:hAnsi="Garamond"/>
                      <w:sz w:val="24"/>
                      <w:szCs w:val="24"/>
                    </w:rPr>
                  </w:pPr>
                  <w:r>
                    <w:rPr>
                      <w:rFonts w:ascii="Garamond" w:hAnsi="Garamond"/>
                      <w:sz w:val="24"/>
                      <w:szCs w:val="24"/>
                    </w:rPr>
                    <w:t xml:space="preserve">Álvarez Barba informará </w:t>
                  </w:r>
                  <w:r w:rsidR="00626E5F">
                    <w:rPr>
                      <w:rFonts w:ascii="Garamond" w:hAnsi="Garamond"/>
                      <w:sz w:val="24"/>
                      <w:szCs w:val="24"/>
                    </w:rPr>
                    <w:t xml:space="preserve">a los titulares </w:t>
                  </w:r>
                  <w:r>
                    <w:rPr>
                      <w:rFonts w:ascii="Garamond" w:hAnsi="Garamond"/>
                      <w:sz w:val="24"/>
                      <w:szCs w:val="24"/>
                    </w:rPr>
                    <w:t>sobre las finalidades del tratamiento, el plazo de conservación de los datos, las categorías y tipos de datos a ser tratados, y demás requisitos previstos en la LOPDP.</w:t>
                  </w:r>
                </w:p>
                <w:p w14:paraId="27C06CEE" w14:textId="77777777" w:rsidR="0061188D" w:rsidRDefault="0061188D" w:rsidP="006B4626">
                  <w:pPr>
                    <w:spacing w:after="0" w:line="240" w:lineRule="auto"/>
                    <w:jc w:val="both"/>
                    <w:rPr>
                      <w:rFonts w:ascii="Garamond" w:hAnsi="Garamond"/>
                      <w:sz w:val="24"/>
                      <w:szCs w:val="24"/>
                    </w:rPr>
                  </w:pPr>
                </w:p>
                <w:p w14:paraId="1652C739" w14:textId="5B800E14" w:rsidR="00F51136" w:rsidRDefault="008C5CFA" w:rsidP="006B4626">
                  <w:pPr>
                    <w:spacing w:after="0" w:line="240" w:lineRule="auto"/>
                    <w:jc w:val="both"/>
                    <w:rPr>
                      <w:rFonts w:ascii="Garamond" w:hAnsi="Garamond"/>
                      <w:sz w:val="24"/>
                      <w:szCs w:val="24"/>
                    </w:rPr>
                  </w:pPr>
                  <w:r>
                    <w:rPr>
                      <w:rFonts w:ascii="Garamond" w:hAnsi="Garamond"/>
                      <w:sz w:val="24"/>
                      <w:szCs w:val="24"/>
                    </w:rPr>
                    <w:lastRenderedPageBreak/>
                    <w:t xml:space="preserve">Los datos se recopilarán </w:t>
                  </w:r>
                  <w:r w:rsidR="009561DE">
                    <w:rPr>
                      <w:rFonts w:ascii="Garamond" w:hAnsi="Garamond"/>
                      <w:sz w:val="24"/>
                      <w:szCs w:val="24"/>
                    </w:rPr>
                    <w:t xml:space="preserve">y tratarán </w:t>
                  </w:r>
                  <w:r>
                    <w:rPr>
                      <w:rFonts w:ascii="Garamond" w:hAnsi="Garamond"/>
                      <w:sz w:val="24"/>
                      <w:szCs w:val="24"/>
                    </w:rPr>
                    <w:t xml:space="preserve">en virtud de las bases legitimadoras consagradas en el artículo 7 de la LOPDP. </w:t>
                  </w:r>
                </w:p>
              </w:tc>
            </w:tr>
            <w:tr w:rsidR="005778E9" w14:paraId="2C1021B4" w14:textId="77777777" w:rsidTr="00626E5F">
              <w:tc>
                <w:tcPr>
                  <w:tcW w:w="2434" w:type="dxa"/>
                  <w:shd w:val="clear" w:color="auto" w:fill="D9E2F3" w:themeFill="accent1" w:themeFillTint="33"/>
                  <w:vAlign w:val="center"/>
                </w:tcPr>
                <w:p w14:paraId="38D4001F" w14:textId="422C444B" w:rsidR="005778E9" w:rsidRPr="00A03197" w:rsidRDefault="002024BF" w:rsidP="00F51136">
                  <w:pPr>
                    <w:spacing w:after="0" w:line="240" w:lineRule="auto"/>
                    <w:jc w:val="center"/>
                    <w:rPr>
                      <w:rFonts w:ascii="Garamond" w:hAnsi="Garamond"/>
                      <w:b/>
                      <w:bCs/>
                      <w:sz w:val="24"/>
                      <w:szCs w:val="24"/>
                    </w:rPr>
                  </w:pPr>
                  <w:r w:rsidRPr="00A03197">
                    <w:rPr>
                      <w:rFonts w:ascii="Garamond" w:hAnsi="Garamond"/>
                      <w:b/>
                      <w:bCs/>
                      <w:sz w:val="24"/>
                      <w:szCs w:val="24"/>
                    </w:rPr>
                    <w:lastRenderedPageBreak/>
                    <w:t>Transparencia</w:t>
                  </w:r>
                </w:p>
              </w:tc>
              <w:tc>
                <w:tcPr>
                  <w:tcW w:w="6413" w:type="dxa"/>
                </w:tcPr>
                <w:p w14:paraId="54310012" w14:textId="77777777" w:rsidR="005778E9" w:rsidRDefault="0061188D" w:rsidP="006B4626">
                  <w:pPr>
                    <w:spacing w:after="0" w:line="240" w:lineRule="auto"/>
                    <w:jc w:val="both"/>
                    <w:rPr>
                      <w:rFonts w:ascii="Garamond" w:hAnsi="Garamond"/>
                      <w:sz w:val="24"/>
                      <w:szCs w:val="24"/>
                    </w:rPr>
                  </w:pPr>
                  <w:r>
                    <w:rPr>
                      <w:rFonts w:ascii="Garamond" w:hAnsi="Garamond"/>
                      <w:sz w:val="24"/>
                      <w:szCs w:val="24"/>
                    </w:rPr>
                    <w:t xml:space="preserve">Álvarez Barba informará a los titulares </w:t>
                  </w:r>
                  <w:r w:rsidR="00716EAC">
                    <w:rPr>
                      <w:rFonts w:ascii="Garamond" w:hAnsi="Garamond"/>
                      <w:sz w:val="24"/>
                      <w:szCs w:val="24"/>
                    </w:rPr>
                    <w:t xml:space="preserve">de forma sencilla y clara sobre la forma </w:t>
                  </w:r>
                  <w:r w:rsidR="0075532C">
                    <w:rPr>
                      <w:rFonts w:ascii="Garamond" w:hAnsi="Garamond"/>
                      <w:sz w:val="24"/>
                      <w:szCs w:val="24"/>
                    </w:rPr>
                    <w:t>como</w:t>
                  </w:r>
                  <w:r w:rsidR="00716EAC">
                    <w:rPr>
                      <w:rFonts w:ascii="Garamond" w:hAnsi="Garamond"/>
                      <w:sz w:val="24"/>
                      <w:szCs w:val="24"/>
                    </w:rPr>
                    <w:t xml:space="preserve"> realiza el tratamiento</w:t>
                  </w:r>
                  <w:r w:rsidR="007107A4">
                    <w:rPr>
                      <w:rFonts w:ascii="Garamond" w:hAnsi="Garamond"/>
                      <w:sz w:val="24"/>
                      <w:szCs w:val="24"/>
                    </w:rPr>
                    <w:t xml:space="preserve"> de los datos personales</w:t>
                  </w:r>
                  <w:r w:rsidR="00716EAC">
                    <w:rPr>
                      <w:rFonts w:ascii="Garamond" w:hAnsi="Garamond"/>
                      <w:sz w:val="24"/>
                      <w:szCs w:val="24"/>
                    </w:rPr>
                    <w:t>.</w:t>
                  </w:r>
                </w:p>
                <w:p w14:paraId="04A66690" w14:textId="77777777" w:rsidR="00A802CE" w:rsidRDefault="00A802CE" w:rsidP="006B4626">
                  <w:pPr>
                    <w:spacing w:after="0" w:line="240" w:lineRule="auto"/>
                    <w:jc w:val="both"/>
                    <w:rPr>
                      <w:rFonts w:ascii="Garamond" w:hAnsi="Garamond"/>
                      <w:sz w:val="24"/>
                      <w:szCs w:val="24"/>
                    </w:rPr>
                  </w:pPr>
                </w:p>
                <w:p w14:paraId="3815815A" w14:textId="7AEE1DF3" w:rsidR="00A802CE" w:rsidRDefault="00A802CE" w:rsidP="006B4626">
                  <w:pPr>
                    <w:spacing w:after="0" w:line="240" w:lineRule="auto"/>
                    <w:jc w:val="both"/>
                    <w:rPr>
                      <w:rFonts w:ascii="Garamond" w:hAnsi="Garamond"/>
                      <w:sz w:val="24"/>
                      <w:szCs w:val="24"/>
                    </w:rPr>
                  </w:pPr>
                  <w:r>
                    <w:rPr>
                      <w:rFonts w:ascii="Garamond" w:hAnsi="Garamond"/>
                      <w:sz w:val="24"/>
                      <w:szCs w:val="24"/>
                    </w:rPr>
                    <w:t xml:space="preserve">La información será de fácil acceso a través de las políticas y demás instrumentos que Álvarez Barba </w:t>
                  </w:r>
                  <w:r w:rsidR="00144747">
                    <w:rPr>
                      <w:rFonts w:ascii="Garamond" w:hAnsi="Garamond"/>
                      <w:sz w:val="24"/>
                      <w:szCs w:val="24"/>
                    </w:rPr>
                    <w:t>ponga a disposición.</w:t>
                  </w:r>
                </w:p>
              </w:tc>
            </w:tr>
            <w:tr w:rsidR="005778E9" w14:paraId="2FB9B505" w14:textId="77777777" w:rsidTr="00626E5F">
              <w:tc>
                <w:tcPr>
                  <w:tcW w:w="2434" w:type="dxa"/>
                  <w:shd w:val="clear" w:color="auto" w:fill="D9E2F3" w:themeFill="accent1" w:themeFillTint="33"/>
                  <w:vAlign w:val="center"/>
                </w:tcPr>
                <w:p w14:paraId="01E9BF3A" w14:textId="7F2B9A85" w:rsidR="005778E9" w:rsidRPr="00A03197" w:rsidRDefault="002024BF" w:rsidP="00F51136">
                  <w:pPr>
                    <w:spacing w:after="0" w:line="240" w:lineRule="auto"/>
                    <w:jc w:val="center"/>
                    <w:rPr>
                      <w:rFonts w:ascii="Garamond" w:hAnsi="Garamond"/>
                      <w:b/>
                      <w:bCs/>
                      <w:sz w:val="24"/>
                      <w:szCs w:val="24"/>
                    </w:rPr>
                  </w:pPr>
                  <w:r w:rsidRPr="00A03197">
                    <w:rPr>
                      <w:rFonts w:ascii="Garamond" w:hAnsi="Garamond"/>
                      <w:b/>
                      <w:bCs/>
                      <w:sz w:val="24"/>
                      <w:szCs w:val="24"/>
                    </w:rPr>
                    <w:t>Finalidad</w:t>
                  </w:r>
                </w:p>
              </w:tc>
              <w:tc>
                <w:tcPr>
                  <w:tcW w:w="6413" w:type="dxa"/>
                </w:tcPr>
                <w:p w14:paraId="37963D30" w14:textId="77777777" w:rsidR="00A03197" w:rsidRDefault="00A03197" w:rsidP="006B4626">
                  <w:pPr>
                    <w:spacing w:after="0" w:line="240" w:lineRule="auto"/>
                    <w:jc w:val="both"/>
                    <w:rPr>
                      <w:rFonts w:ascii="Garamond" w:hAnsi="Garamond"/>
                      <w:sz w:val="24"/>
                      <w:szCs w:val="24"/>
                    </w:rPr>
                  </w:pPr>
                  <w:r w:rsidRPr="00B25E8F">
                    <w:rPr>
                      <w:rFonts w:ascii="Garamond" w:hAnsi="Garamond"/>
                      <w:sz w:val="24"/>
                      <w:szCs w:val="24"/>
                    </w:rPr>
                    <w:t>Álvarez Barba</w:t>
                  </w:r>
                  <w:r w:rsidRPr="00377252">
                    <w:rPr>
                      <w:rFonts w:ascii="Garamond" w:hAnsi="Garamond"/>
                      <w:sz w:val="24"/>
                      <w:szCs w:val="24"/>
                    </w:rPr>
                    <w:t xml:space="preserve"> informará al titular de los datos personales la o las finalidades para las cuales los datos personales han sido recopilados y serán tratados.</w:t>
                  </w:r>
                </w:p>
                <w:p w14:paraId="7C6DEB91" w14:textId="77777777" w:rsidR="00A03197" w:rsidRDefault="00A03197" w:rsidP="006B4626">
                  <w:pPr>
                    <w:spacing w:after="0" w:line="240" w:lineRule="auto"/>
                    <w:jc w:val="both"/>
                    <w:rPr>
                      <w:rFonts w:ascii="Garamond" w:hAnsi="Garamond"/>
                      <w:sz w:val="24"/>
                      <w:szCs w:val="24"/>
                    </w:rPr>
                  </w:pPr>
                </w:p>
                <w:p w14:paraId="16DB286F" w14:textId="77777777" w:rsidR="005778E9" w:rsidRDefault="00A03197" w:rsidP="006B4626">
                  <w:pPr>
                    <w:spacing w:after="0" w:line="240" w:lineRule="auto"/>
                    <w:jc w:val="both"/>
                    <w:rPr>
                      <w:rFonts w:ascii="Garamond" w:hAnsi="Garamond"/>
                      <w:sz w:val="24"/>
                      <w:szCs w:val="24"/>
                    </w:rPr>
                  </w:pPr>
                  <w:r w:rsidRPr="00377252">
                    <w:rPr>
                      <w:rFonts w:ascii="Garamond" w:hAnsi="Garamond"/>
                      <w:sz w:val="24"/>
                      <w:szCs w:val="24"/>
                    </w:rPr>
                    <w:t>Las finalidades serán determinadas y específicas de acuerdo con la base legitimadora con la cual los datos fueron recopilados</w:t>
                  </w:r>
                  <w:r>
                    <w:rPr>
                      <w:rFonts w:ascii="Garamond" w:hAnsi="Garamond"/>
                      <w:sz w:val="24"/>
                      <w:szCs w:val="24"/>
                    </w:rPr>
                    <w:t>.</w:t>
                  </w:r>
                </w:p>
                <w:p w14:paraId="67C39F5B" w14:textId="77777777" w:rsidR="009E59B7" w:rsidRDefault="009E59B7" w:rsidP="006B4626">
                  <w:pPr>
                    <w:spacing w:after="0" w:line="240" w:lineRule="auto"/>
                    <w:jc w:val="both"/>
                    <w:rPr>
                      <w:rFonts w:ascii="Garamond" w:hAnsi="Garamond"/>
                      <w:sz w:val="24"/>
                      <w:szCs w:val="24"/>
                    </w:rPr>
                  </w:pPr>
                </w:p>
                <w:p w14:paraId="7F59B675" w14:textId="6385F42F" w:rsidR="009E59B7" w:rsidRDefault="009E59B7" w:rsidP="006B4626">
                  <w:pPr>
                    <w:spacing w:after="0" w:line="240" w:lineRule="auto"/>
                    <w:jc w:val="both"/>
                    <w:rPr>
                      <w:rFonts w:ascii="Garamond" w:hAnsi="Garamond"/>
                      <w:sz w:val="24"/>
                      <w:szCs w:val="24"/>
                    </w:rPr>
                  </w:pPr>
                  <w:r>
                    <w:rPr>
                      <w:rFonts w:ascii="Garamond" w:hAnsi="Garamond"/>
                      <w:sz w:val="24"/>
                      <w:szCs w:val="24"/>
                    </w:rPr>
                    <w:t xml:space="preserve">Las finalidades del tratamiento serán </w:t>
                  </w:r>
                  <w:r w:rsidR="00E72F05">
                    <w:rPr>
                      <w:rFonts w:ascii="Garamond" w:hAnsi="Garamond"/>
                      <w:sz w:val="24"/>
                      <w:szCs w:val="24"/>
                    </w:rPr>
                    <w:t>relacionadas al objeto social de la compañía.</w:t>
                  </w:r>
                </w:p>
              </w:tc>
            </w:tr>
            <w:tr w:rsidR="005778E9" w14:paraId="54E12230" w14:textId="77777777" w:rsidTr="00626E5F">
              <w:tc>
                <w:tcPr>
                  <w:tcW w:w="2434" w:type="dxa"/>
                  <w:shd w:val="clear" w:color="auto" w:fill="D9E2F3" w:themeFill="accent1" w:themeFillTint="33"/>
                  <w:vAlign w:val="center"/>
                </w:tcPr>
                <w:p w14:paraId="02625DCE" w14:textId="0D4CDD54" w:rsidR="005778E9" w:rsidRPr="00A03197" w:rsidRDefault="002024BF" w:rsidP="00F51136">
                  <w:pPr>
                    <w:spacing w:after="0" w:line="240" w:lineRule="auto"/>
                    <w:jc w:val="center"/>
                    <w:rPr>
                      <w:rFonts w:ascii="Garamond" w:hAnsi="Garamond"/>
                      <w:b/>
                      <w:bCs/>
                      <w:sz w:val="24"/>
                      <w:szCs w:val="24"/>
                    </w:rPr>
                  </w:pPr>
                  <w:r w:rsidRPr="00A03197">
                    <w:rPr>
                      <w:rFonts w:ascii="Garamond" w:hAnsi="Garamond"/>
                      <w:b/>
                      <w:bCs/>
                      <w:sz w:val="24"/>
                      <w:szCs w:val="24"/>
                    </w:rPr>
                    <w:t>Pertinencia y Minimización</w:t>
                  </w:r>
                </w:p>
              </w:tc>
              <w:tc>
                <w:tcPr>
                  <w:tcW w:w="6413" w:type="dxa"/>
                </w:tcPr>
                <w:p w14:paraId="6736930C" w14:textId="77777777" w:rsidR="005778E9" w:rsidRDefault="00A03197" w:rsidP="006B4626">
                  <w:pPr>
                    <w:spacing w:after="0" w:line="240" w:lineRule="auto"/>
                    <w:jc w:val="both"/>
                    <w:rPr>
                      <w:rFonts w:ascii="Garamond" w:hAnsi="Garamond"/>
                      <w:sz w:val="24"/>
                      <w:szCs w:val="24"/>
                    </w:rPr>
                  </w:pPr>
                  <w:r w:rsidRPr="00B25E8F">
                    <w:rPr>
                      <w:rFonts w:ascii="Garamond" w:hAnsi="Garamond"/>
                      <w:sz w:val="24"/>
                      <w:szCs w:val="24"/>
                    </w:rPr>
                    <w:t>Álvarez Barba</w:t>
                  </w:r>
                  <w:r w:rsidRPr="00377252">
                    <w:rPr>
                      <w:rFonts w:ascii="Garamond" w:hAnsi="Garamond"/>
                      <w:sz w:val="24"/>
                      <w:szCs w:val="24"/>
                    </w:rPr>
                    <w:t xml:space="preserve"> </w:t>
                  </w:r>
                  <w:r>
                    <w:rPr>
                      <w:rFonts w:ascii="Garamond" w:hAnsi="Garamond"/>
                      <w:sz w:val="24"/>
                      <w:szCs w:val="24"/>
                    </w:rPr>
                    <w:t>tratará</w:t>
                  </w:r>
                  <w:r w:rsidRPr="00377252">
                    <w:rPr>
                      <w:rFonts w:ascii="Garamond" w:hAnsi="Garamond"/>
                      <w:sz w:val="24"/>
                      <w:szCs w:val="24"/>
                    </w:rPr>
                    <w:t xml:space="preserve"> los datos personales que sean necesarios para las finalidades informadas al titular de los datos personales, no se recopilarán datos en exceso o que no sean necesarios para una finalidad previamente establecida. En caso de tener datos excesivos, </w:t>
                  </w:r>
                  <w:r w:rsidRPr="00B25E8F">
                    <w:rPr>
                      <w:rFonts w:ascii="Garamond" w:hAnsi="Garamond"/>
                      <w:sz w:val="24"/>
                      <w:szCs w:val="24"/>
                    </w:rPr>
                    <w:t>Álvarez Barba</w:t>
                  </w:r>
                  <w:r w:rsidRPr="00377252">
                    <w:rPr>
                      <w:rFonts w:ascii="Garamond" w:hAnsi="Garamond"/>
                      <w:sz w:val="24"/>
                      <w:szCs w:val="24"/>
                    </w:rPr>
                    <w:t xml:space="preserve"> procederá a borrarlos o eliminarlos de sus bases de datos.</w:t>
                  </w:r>
                </w:p>
                <w:p w14:paraId="2287145C" w14:textId="77777777" w:rsidR="00A03197" w:rsidRDefault="00A03197" w:rsidP="006B4626">
                  <w:pPr>
                    <w:spacing w:after="0" w:line="240" w:lineRule="auto"/>
                    <w:jc w:val="both"/>
                    <w:rPr>
                      <w:rFonts w:ascii="Garamond" w:hAnsi="Garamond"/>
                      <w:sz w:val="24"/>
                      <w:szCs w:val="24"/>
                    </w:rPr>
                  </w:pPr>
                </w:p>
                <w:p w14:paraId="12B56B46" w14:textId="02C753D7" w:rsidR="00A03197" w:rsidRDefault="00A03197" w:rsidP="006B4626">
                  <w:pPr>
                    <w:spacing w:after="0" w:line="240" w:lineRule="auto"/>
                    <w:jc w:val="both"/>
                    <w:rPr>
                      <w:rFonts w:ascii="Garamond" w:hAnsi="Garamond"/>
                      <w:sz w:val="24"/>
                      <w:szCs w:val="24"/>
                    </w:rPr>
                  </w:pPr>
                  <w:r>
                    <w:rPr>
                      <w:rFonts w:ascii="Garamond" w:hAnsi="Garamond"/>
                      <w:sz w:val="24"/>
                      <w:szCs w:val="24"/>
                    </w:rPr>
                    <w:t>Serán tratados los</w:t>
                  </w:r>
                  <w:r w:rsidRPr="00377252">
                    <w:rPr>
                      <w:rFonts w:ascii="Garamond" w:hAnsi="Garamond"/>
                      <w:sz w:val="24"/>
                      <w:szCs w:val="24"/>
                    </w:rPr>
                    <w:t xml:space="preserve"> datos personales necesarios para las finalidades informadas al titular</w:t>
                  </w:r>
                  <w:r w:rsidR="008D0301">
                    <w:rPr>
                      <w:rFonts w:ascii="Garamond" w:hAnsi="Garamond"/>
                      <w:sz w:val="24"/>
                      <w:szCs w:val="24"/>
                    </w:rPr>
                    <w:t>.</w:t>
                  </w:r>
                </w:p>
              </w:tc>
            </w:tr>
            <w:tr w:rsidR="005778E9" w14:paraId="3265390B" w14:textId="77777777" w:rsidTr="00626E5F">
              <w:tc>
                <w:tcPr>
                  <w:tcW w:w="2434" w:type="dxa"/>
                  <w:shd w:val="clear" w:color="auto" w:fill="D9E2F3" w:themeFill="accent1" w:themeFillTint="33"/>
                  <w:vAlign w:val="center"/>
                </w:tcPr>
                <w:p w14:paraId="5BE98066" w14:textId="2BED5037" w:rsidR="005778E9" w:rsidRPr="00A03197" w:rsidRDefault="000742BB" w:rsidP="00F51136">
                  <w:pPr>
                    <w:spacing w:after="0" w:line="240" w:lineRule="auto"/>
                    <w:jc w:val="center"/>
                    <w:rPr>
                      <w:rFonts w:ascii="Garamond" w:hAnsi="Garamond"/>
                      <w:b/>
                      <w:bCs/>
                      <w:sz w:val="24"/>
                      <w:szCs w:val="24"/>
                    </w:rPr>
                  </w:pPr>
                  <w:r w:rsidRPr="00A03197">
                    <w:rPr>
                      <w:rFonts w:ascii="Garamond" w:hAnsi="Garamond"/>
                      <w:b/>
                      <w:bCs/>
                      <w:sz w:val="24"/>
                      <w:szCs w:val="24"/>
                    </w:rPr>
                    <w:t>Proporcionalidad</w:t>
                  </w:r>
                </w:p>
              </w:tc>
              <w:tc>
                <w:tcPr>
                  <w:tcW w:w="6413" w:type="dxa"/>
                </w:tcPr>
                <w:p w14:paraId="0A5A4A6A" w14:textId="77777777" w:rsidR="00CA3DE8" w:rsidRDefault="00567282" w:rsidP="006B4626">
                  <w:pPr>
                    <w:spacing w:after="0" w:line="240" w:lineRule="auto"/>
                    <w:jc w:val="both"/>
                    <w:rPr>
                      <w:rFonts w:ascii="Garamond" w:hAnsi="Garamond"/>
                      <w:sz w:val="24"/>
                      <w:szCs w:val="24"/>
                      <w:lang w:val="es-EC"/>
                    </w:rPr>
                  </w:pPr>
                  <w:r>
                    <w:rPr>
                      <w:rFonts w:ascii="Garamond" w:hAnsi="Garamond"/>
                      <w:sz w:val="24"/>
                      <w:szCs w:val="24"/>
                      <w:lang w:val="es-EC"/>
                    </w:rPr>
                    <w:t>Álvarez Barba</w:t>
                  </w:r>
                  <w:r w:rsidRPr="00B941BF">
                    <w:rPr>
                      <w:rFonts w:ascii="Garamond" w:hAnsi="Garamond"/>
                      <w:sz w:val="24"/>
                      <w:szCs w:val="24"/>
                      <w:lang w:val="es-EC"/>
                    </w:rPr>
                    <w:t xml:space="preserve"> </w:t>
                  </w:r>
                  <w:r w:rsidR="00E72F05">
                    <w:rPr>
                      <w:rFonts w:ascii="Garamond" w:hAnsi="Garamond"/>
                      <w:sz w:val="24"/>
                      <w:szCs w:val="24"/>
                      <w:lang w:val="es-EC"/>
                    </w:rPr>
                    <w:t xml:space="preserve">no </w:t>
                  </w:r>
                  <w:r w:rsidRPr="00B941BF">
                    <w:rPr>
                      <w:rFonts w:ascii="Garamond" w:hAnsi="Garamond"/>
                      <w:sz w:val="24"/>
                      <w:szCs w:val="24"/>
                      <w:lang w:val="es-EC"/>
                    </w:rPr>
                    <w:t xml:space="preserve">recopilará datos en exceso o que sean innecesarios para la finalidad establecida. </w:t>
                  </w:r>
                </w:p>
                <w:p w14:paraId="2FD1ABE5" w14:textId="77777777" w:rsidR="00CA3DE8" w:rsidRDefault="00CA3DE8" w:rsidP="006B4626">
                  <w:pPr>
                    <w:spacing w:after="0" w:line="240" w:lineRule="auto"/>
                    <w:jc w:val="both"/>
                    <w:rPr>
                      <w:rFonts w:ascii="Garamond" w:hAnsi="Garamond"/>
                      <w:sz w:val="24"/>
                      <w:szCs w:val="24"/>
                      <w:lang w:val="es-EC"/>
                    </w:rPr>
                  </w:pPr>
                </w:p>
                <w:p w14:paraId="27EFB7A7" w14:textId="674E6821" w:rsidR="005778E9" w:rsidRDefault="00567282" w:rsidP="006B4626">
                  <w:pPr>
                    <w:spacing w:after="0" w:line="240" w:lineRule="auto"/>
                    <w:jc w:val="both"/>
                    <w:rPr>
                      <w:rFonts w:ascii="Garamond" w:hAnsi="Garamond"/>
                      <w:sz w:val="24"/>
                      <w:szCs w:val="24"/>
                    </w:rPr>
                  </w:pPr>
                  <w:r w:rsidRPr="00B941BF">
                    <w:rPr>
                      <w:rFonts w:ascii="Garamond" w:hAnsi="Garamond"/>
                      <w:sz w:val="24"/>
                      <w:szCs w:val="24"/>
                      <w:lang w:val="es-EC"/>
                    </w:rPr>
                    <w:t xml:space="preserve">En el evento de </w:t>
                  </w:r>
                  <w:r>
                    <w:rPr>
                      <w:rFonts w:ascii="Garamond" w:hAnsi="Garamond"/>
                      <w:sz w:val="24"/>
                      <w:szCs w:val="24"/>
                      <w:lang w:val="es-EC"/>
                    </w:rPr>
                    <w:t>contar con</w:t>
                  </w:r>
                  <w:r w:rsidRPr="00B941BF">
                    <w:rPr>
                      <w:rFonts w:ascii="Garamond" w:hAnsi="Garamond"/>
                      <w:sz w:val="24"/>
                      <w:szCs w:val="24"/>
                      <w:lang w:val="es-EC"/>
                    </w:rPr>
                    <w:t xml:space="preserve"> datos excesivos, se procederá a </w:t>
                  </w:r>
                  <w:r>
                    <w:rPr>
                      <w:rFonts w:ascii="Garamond" w:hAnsi="Garamond"/>
                      <w:sz w:val="24"/>
                      <w:szCs w:val="24"/>
                      <w:lang w:val="es-EC"/>
                    </w:rPr>
                    <w:t>devolverlos al Responsable o titular, o los eliminará</w:t>
                  </w:r>
                  <w:r w:rsidRPr="00B941BF">
                    <w:rPr>
                      <w:rFonts w:ascii="Garamond" w:hAnsi="Garamond"/>
                      <w:sz w:val="24"/>
                      <w:szCs w:val="24"/>
                      <w:lang w:val="es-EC"/>
                    </w:rPr>
                    <w:t xml:space="preserve"> de las bases de datos de la </w:t>
                  </w:r>
                  <w:r>
                    <w:rPr>
                      <w:rFonts w:ascii="Garamond" w:hAnsi="Garamond"/>
                      <w:sz w:val="24"/>
                      <w:szCs w:val="24"/>
                      <w:lang w:val="es-EC"/>
                    </w:rPr>
                    <w:t>c</w:t>
                  </w:r>
                  <w:r w:rsidRPr="00B941BF">
                    <w:rPr>
                      <w:rFonts w:ascii="Garamond" w:hAnsi="Garamond"/>
                      <w:sz w:val="24"/>
                      <w:szCs w:val="24"/>
                      <w:lang w:val="es-EC"/>
                    </w:rPr>
                    <w:t>ompañía</w:t>
                  </w:r>
                  <w:r w:rsidR="00CA3DE8">
                    <w:rPr>
                      <w:rFonts w:ascii="Garamond" w:hAnsi="Garamond"/>
                      <w:sz w:val="24"/>
                      <w:szCs w:val="24"/>
                      <w:lang w:val="es-EC"/>
                    </w:rPr>
                    <w:t>.</w:t>
                  </w:r>
                </w:p>
              </w:tc>
            </w:tr>
            <w:tr w:rsidR="005778E9" w14:paraId="18AB77F2" w14:textId="77777777" w:rsidTr="00626E5F">
              <w:tc>
                <w:tcPr>
                  <w:tcW w:w="2434" w:type="dxa"/>
                  <w:shd w:val="clear" w:color="auto" w:fill="D9E2F3" w:themeFill="accent1" w:themeFillTint="33"/>
                  <w:vAlign w:val="center"/>
                </w:tcPr>
                <w:p w14:paraId="704A1763" w14:textId="54F22733" w:rsidR="005778E9" w:rsidRPr="00A03197" w:rsidRDefault="000742BB" w:rsidP="00F51136">
                  <w:pPr>
                    <w:spacing w:after="0" w:line="240" w:lineRule="auto"/>
                    <w:jc w:val="center"/>
                    <w:rPr>
                      <w:rFonts w:ascii="Garamond" w:hAnsi="Garamond"/>
                      <w:b/>
                      <w:bCs/>
                      <w:sz w:val="24"/>
                      <w:szCs w:val="24"/>
                    </w:rPr>
                  </w:pPr>
                  <w:r w:rsidRPr="00A03197">
                    <w:rPr>
                      <w:rFonts w:ascii="Garamond" w:hAnsi="Garamond"/>
                      <w:b/>
                      <w:bCs/>
                      <w:sz w:val="24"/>
                      <w:szCs w:val="24"/>
                    </w:rPr>
                    <w:t>Confidencialidad</w:t>
                  </w:r>
                </w:p>
              </w:tc>
              <w:tc>
                <w:tcPr>
                  <w:tcW w:w="6413" w:type="dxa"/>
                </w:tcPr>
                <w:p w14:paraId="65701A3D" w14:textId="2E1E093E" w:rsidR="005778E9" w:rsidRDefault="00494F32" w:rsidP="006B4626">
                  <w:pPr>
                    <w:spacing w:after="0" w:line="240" w:lineRule="auto"/>
                    <w:jc w:val="both"/>
                    <w:rPr>
                      <w:rFonts w:ascii="Garamond" w:hAnsi="Garamond"/>
                      <w:sz w:val="24"/>
                      <w:szCs w:val="24"/>
                    </w:rPr>
                  </w:pPr>
                  <w:r w:rsidRPr="00B25E8F">
                    <w:rPr>
                      <w:rFonts w:ascii="Garamond" w:hAnsi="Garamond"/>
                      <w:sz w:val="24"/>
                      <w:szCs w:val="24"/>
                    </w:rPr>
                    <w:t>Álvarez Barba</w:t>
                  </w:r>
                  <w:r>
                    <w:rPr>
                      <w:rFonts w:ascii="Garamond" w:hAnsi="Garamond"/>
                      <w:sz w:val="24"/>
                      <w:szCs w:val="24"/>
                    </w:rPr>
                    <w:t xml:space="preserve"> </w:t>
                  </w:r>
                  <w:r w:rsidRPr="00377252">
                    <w:rPr>
                      <w:rFonts w:ascii="Garamond" w:hAnsi="Garamond"/>
                      <w:sz w:val="24"/>
                      <w:szCs w:val="24"/>
                    </w:rPr>
                    <w:t xml:space="preserve">realizará los mejores esfuerzos para garantizar la confidencialidad de los datos personales. </w:t>
                  </w:r>
                  <w:r w:rsidRPr="00B25E8F">
                    <w:rPr>
                      <w:rFonts w:ascii="Garamond" w:hAnsi="Garamond"/>
                      <w:sz w:val="24"/>
                      <w:szCs w:val="24"/>
                    </w:rPr>
                    <w:t>Álvarez Barba</w:t>
                  </w:r>
                  <w:r w:rsidRPr="00377252">
                    <w:rPr>
                      <w:rFonts w:ascii="Garamond" w:hAnsi="Garamond"/>
                      <w:sz w:val="24"/>
                      <w:szCs w:val="24"/>
                    </w:rPr>
                    <w:t xml:space="preserve"> adaptará la tecnología y procesos, técnica y económicamente viables, para garantizar la confidencialidad, disponibilidad e integridad de los datos personales, limitando dentro de lo posible que terceros que no tengan derecho accedan a los datos personales. </w:t>
                  </w:r>
                  <w:r w:rsidRPr="00B25E8F">
                    <w:rPr>
                      <w:rFonts w:ascii="Garamond" w:hAnsi="Garamond"/>
                      <w:sz w:val="24"/>
                      <w:szCs w:val="24"/>
                    </w:rPr>
                    <w:t>Álvarez Barba</w:t>
                  </w:r>
                  <w:r w:rsidRPr="00377252">
                    <w:rPr>
                      <w:rFonts w:ascii="Garamond" w:hAnsi="Garamond"/>
                      <w:sz w:val="24"/>
                      <w:szCs w:val="24"/>
                    </w:rPr>
                    <w:t xml:space="preserve"> no transferirá los datos personales a terceros destinatarios sin la autorización o la base legitimadora correspondiente.</w:t>
                  </w:r>
                </w:p>
              </w:tc>
            </w:tr>
            <w:tr w:rsidR="00626E5F" w14:paraId="45749685" w14:textId="77777777" w:rsidTr="00626E5F">
              <w:tc>
                <w:tcPr>
                  <w:tcW w:w="2434" w:type="dxa"/>
                  <w:shd w:val="clear" w:color="auto" w:fill="D9E2F3" w:themeFill="accent1" w:themeFillTint="33"/>
                  <w:vAlign w:val="center"/>
                </w:tcPr>
                <w:p w14:paraId="5E91CCC1" w14:textId="008C79BD" w:rsidR="00626E5F" w:rsidRPr="00A03197" w:rsidRDefault="00626E5F" w:rsidP="00F51136">
                  <w:pPr>
                    <w:spacing w:after="0" w:line="240" w:lineRule="auto"/>
                    <w:jc w:val="center"/>
                    <w:rPr>
                      <w:rFonts w:ascii="Garamond" w:hAnsi="Garamond"/>
                      <w:b/>
                      <w:bCs/>
                      <w:sz w:val="24"/>
                      <w:szCs w:val="24"/>
                    </w:rPr>
                  </w:pPr>
                  <w:r>
                    <w:rPr>
                      <w:rFonts w:ascii="Garamond" w:hAnsi="Garamond"/>
                      <w:b/>
                      <w:bCs/>
                      <w:sz w:val="24"/>
                      <w:szCs w:val="24"/>
                    </w:rPr>
                    <w:t>Conservación</w:t>
                  </w:r>
                </w:p>
              </w:tc>
              <w:tc>
                <w:tcPr>
                  <w:tcW w:w="6413" w:type="dxa"/>
                </w:tcPr>
                <w:p w14:paraId="426854FB" w14:textId="77777777" w:rsidR="00626E5F" w:rsidRDefault="00626E5F" w:rsidP="00626E5F">
                  <w:pPr>
                    <w:spacing w:after="0" w:line="240" w:lineRule="auto"/>
                    <w:jc w:val="both"/>
                    <w:rPr>
                      <w:rFonts w:ascii="Garamond" w:hAnsi="Garamond"/>
                      <w:sz w:val="24"/>
                      <w:szCs w:val="24"/>
                    </w:rPr>
                  </w:pPr>
                  <w:r w:rsidRPr="00626E5F">
                    <w:rPr>
                      <w:rFonts w:ascii="Garamond" w:hAnsi="Garamond"/>
                      <w:sz w:val="24"/>
                      <w:szCs w:val="24"/>
                    </w:rPr>
                    <w:t xml:space="preserve">Álvarez Barba conservará los datos personales de acuerdo con las finalidades para los cuales fueron proporcionados por el titular o, de acuerdo con lo establecido en las diferentes bases legitimadoras. Una vez cumplido el período de conservación, Álvarez Barba eliminará o borrará los datos de sus sistemas. </w:t>
                  </w:r>
                </w:p>
                <w:p w14:paraId="449A3542" w14:textId="77777777" w:rsidR="00626E5F" w:rsidRPr="00626E5F" w:rsidRDefault="00626E5F" w:rsidP="00626E5F">
                  <w:pPr>
                    <w:spacing w:after="0" w:line="240" w:lineRule="auto"/>
                    <w:jc w:val="both"/>
                    <w:rPr>
                      <w:rFonts w:ascii="Garamond" w:hAnsi="Garamond"/>
                      <w:sz w:val="24"/>
                      <w:szCs w:val="24"/>
                      <w:u w:val="single"/>
                    </w:rPr>
                  </w:pPr>
                </w:p>
                <w:p w14:paraId="1A68E70D" w14:textId="3790FB66" w:rsidR="00626E5F" w:rsidRPr="00B25E8F" w:rsidRDefault="00626E5F" w:rsidP="00626E5F">
                  <w:pPr>
                    <w:spacing w:after="0" w:line="240" w:lineRule="auto"/>
                    <w:jc w:val="both"/>
                    <w:rPr>
                      <w:rFonts w:ascii="Garamond" w:hAnsi="Garamond"/>
                      <w:sz w:val="24"/>
                      <w:szCs w:val="24"/>
                    </w:rPr>
                  </w:pPr>
                  <w:r w:rsidRPr="00B25E8F">
                    <w:rPr>
                      <w:rFonts w:ascii="Garamond" w:hAnsi="Garamond"/>
                      <w:sz w:val="24"/>
                      <w:szCs w:val="24"/>
                    </w:rPr>
                    <w:t>Álvarez Barba</w:t>
                  </w:r>
                  <w:r w:rsidRPr="00377252">
                    <w:rPr>
                      <w:rFonts w:ascii="Garamond" w:hAnsi="Garamond"/>
                      <w:sz w:val="24"/>
                      <w:szCs w:val="24"/>
                    </w:rPr>
                    <w:t xml:space="preserve"> podrá anonimizar los datos en caso de considerarlo necesario. El dato anonimizado podrá ser libremente utilizado por </w:t>
                  </w:r>
                  <w:r w:rsidRPr="00B25E8F">
                    <w:rPr>
                      <w:rFonts w:ascii="Garamond" w:hAnsi="Garamond"/>
                      <w:sz w:val="24"/>
                      <w:szCs w:val="24"/>
                    </w:rPr>
                    <w:t>Álvarez Barba</w:t>
                  </w:r>
                  <w:r>
                    <w:rPr>
                      <w:rFonts w:ascii="Garamond" w:hAnsi="Garamond"/>
                      <w:sz w:val="24"/>
                      <w:szCs w:val="24"/>
                    </w:rPr>
                    <w:t>.</w:t>
                  </w:r>
                </w:p>
              </w:tc>
            </w:tr>
            <w:tr w:rsidR="005778E9" w14:paraId="6E9FA117" w14:textId="77777777" w:rsidTr="00626E5F">
              <w:tc>
                <w:tcPr>
                  <w:tcW w:w="2434" w:type="dxa"/>
                  <w:shd w:val="clear" w:color="auto" w:fill="D9E2F3" w:themeFill="accent1" w:themeFillTint="33"/>
                  <w:vAlign w:val="center"/>
                </w:tcPr>
                <w:p w14:paraId="052533F8" w14:textId="01C57A70" w:rsidR="005778E9" w:rsidRPr="00A03197" w:rsidRDefault="000742BB" w:rsidP="00F51136">
                  <w:pPr>
                    <w:spacing w:after="0" w:line="240" w:lineRule="auto"/>
                    <w:jc w:val="center"/>
                    <w:rPr>
                      <w:rFonts w:ascii="Garamond" w:hAnsi="Garamond"/>
                      <w:b/>
                      <w:bCs/>
                      <w:sz w:val="24"/>
                      <w:szCs w:val="24"/>
                    </w:rPr>
                  </w:pPr>
                  <w:r w:rsidRPr="00A03197">
                    <w:rPr>
                      <w:rFonts w:ascii="Garamond" w:hAnsi="Garamond"/>
                      <w:b/>
                      <w:bCs/>
                      <w:sz w:val="24"/>
                      <w:szCs w:val="24"/>
                    </w:rPr>
                    <w:t>Seguridad</w:t>
                  </w:r>
                </w:p>
              </w:tc>
              <w:tc>
                <w:tcPr>
                  <w:tcW w:w="6413" w:type="dxa"/>
                </w:tcPr>
                <w:p w14:paraId="67A7604C" w14:textId="77777777" w:rsidR="00626E5F" w:rsidRDefault="00494F32" w:rsidP="00626E5F">
                  <w:pPr>
                    <w:spacing w:after="0" w:line="240" w:lineRule="auto"/>
                    <w:jc w:val="both"/>
                    <w:rPr>
                      <w:rFonts w:ascii="Garamond" w:hAnsi="Garamond"/>
                      <w:sz w:val="24"/>
                      <w:szCs w:val="24"/>
                    </w:rPr>
                  </w:pPr>
                  <w:r w:rsidRPr="00626E5F">
                    <w:rPr>
                      <w:rFonts w:ascii="Garamond" w:hAnsi="Garamond"/>
                      <w:sz w:val="24"/>
                      <w:szCs w:val="24"/>
                    </w:rPr>
                    <w:t xml:space="preserve">Álvarez Barba adoptará las medidas de seguridad que sean necesarias para garantizar la confidencialidad de los datos personales, tomando en consideración el tipo de datos personales a </w:t>
                  </w:r>
                  <w:r w:rsidRPr="00626E5F">
                    <w:rPr>
                      <w:rFonts w:ascii="Garamond" w:hAnsi="Garamond"/>
                      <w:sz w:val="24"/>
                      <w:szCs w:val="24"/>
                    </w:rPr>
                    <w:lastRenderedPageBreak/>
                    <w:t xml:space="preserve">ser tratados, así como que, las medidas sean técnica y económicamente viables. </w:t>
                  </w:r>
                </w:p>
                <w:p w14:paraId="22022268" w14:textId="77777777" w:rsidR="00626E5F" w:rsidRDefault="00626E5F" w:rsidP="00626E5F">
                  <w:pPr>
                    <w:spacing w:after="0" w:line="240" w:lineRule="auto"/>
                    <w:jc w:val="both"/>
                    <w:rPr>
                      <w:rFonts w:ascii="Garamond" w:hAnsi="Garamond"/>
                      <w:sz w:val="24"/>
                      <w:szCs w:val="24"/>
                    </w:rPr>
                  </w:pPr>
                </w:p>
                <w:p w14:paraId="7F475548" w14:textId="538E04C7" w:rsidR="005778E9" w:rsidRDefault="00494F32" w:rsidP="006B4626">
                  <w:pPr>
                    <w:spacing w:after="0" w:line="240" w:lineRule="auto"/>
                    <w:jc w:val="both"/>
                    <w:rPr>
                      <w:rFonts w:ascii="Garamond" w:hAnsi="Garamond"/>
                      <w:sz w:val="24"/>
                      <w:szCs w:val="24"/>
                    </w:rPr>
                  </w:pPr>
                  <w:r w:rsidRPr="00626E5F">
                    <w:rPr>
                      <w:rFonts w:ascii="Garamond" w:hAnsi="Garamond"/>
                      <w:sz w:val="24"/>
                      <w:szCs w:val="24"/>
                    </w:rPr>
                    <w:t>Todos los proveedores de Álvarez Barba con quienes se comparta datos personales deberán acreditar la implementación de medidas de seguridad que garanticen la protección de datos personales.</w:t>
                  </w:r>
                </w:p>
              </w:tc>
            </w:tr>
            <w:tr w:rsidR="000742BB" w14:paraId="2349F2D8" w14:textId="77777777" w:rsidTr="00626E5F">
              <w:tc>
                <w:tcPr>
                  <w:tcW w:w="2434" w:type="dxa"/>
                  <w:shd w:val="clear" w:color="auto" w:fill="D9E2F3" w:themeFill="accent1" w:themeFillTint="33"/>
                  <w:vAlign w:val="center"/>
                </w:tcPr>
                <w:p w14:paraId="051FE0CF" w14:textId="5F10EA16" w:rsidR="000742BB" w:rsidRPr="00A03197" w:rsidRDefault="00FB6B3F" w:rsidP="00F51136">
                  <w:pPr>
                    <w:spacing w:after="0" w:line="240" w:lineRule="auto"/>
                    <w:jc w:val="center"/>
                    <w:rPr>
                      <w:rFonts w:ascii="Garamond" w:hAnsi="Garamond"/>
                      <w:b/>
                      <w:bCs/>
                      <w:sz w:val="24"/>
                      <w:szCs w:val="24"/>
                    </w:rPr>
                  </w:pPr>
                  <w:r w:rsidRPr="00A03197">
                    <w:rPr>
                      <w:rFonts w:ascii="Garamond" w:hAnsi="Garamond"/>
                      <w:b/>
                      <w:bCs/>
                      <w:sz w:val="24"/>
                      <w:szCs w:val="24"/>
                    </w:rPr>
                    <w:lastRenderedPageBreak/>
                    <w:t>Responsabilidad proactiva y demostrada</w:t>
                  </w:r>
                </w:p>
              </w:tc>
              <w:tc>
                <w:tcPr>
                  <w:tcW w:w="6413" w:type="dxa"/>
                </w:tcPr>
                <w:p w14:paraId="64AC1212" w14:textId="77777777" w:rsidR="00626E5F" w:rsidRDefault="00626E5F" w:rsidP="00626E5F">
                  <w:pPr>
                    <w:spacing w:after="0" w:line="240" w:lineRule="auto"/>
                    <w:jc w:val="both"/>
                    <w:rPr>
                      <w:rFonts w:ascii="Garamond" w:hAnsi="Garamond"/>
                      <w:sz w:val="24"/>
                      <w:szCs w:val="24"/>
                    </w:rPr>
                  </w:pPr>
                  <w:r w:rsidRPr="00626E5F">
                    <w:rPr>
                      <w:rFonts w:ascii="Garamond" w:hAnsi="Garamond"/>
                      <w:sz w:val="24"/>
                      <w:szCs w:val="24"/>
                    </w:rPr>
                    <w:t>Álvarez Barba obtendrá los medios de verificación necesarios y correspondientes para demostrar el cumplimiento de la LOPDP. En caso de que sea necesario o a criterio de Álvarez Barba, se obtendrán las certificaciones correspondientes.</w:t>
                  </w:r>
                </w:p>
                <w:p w14:paraId="0B15C0B5" w14:textId="77777777" w:rsidR="00626E5F" w:rsidRPr="00626E5F" w:rsidRDefault="00626E5F" w:rsidP="00626E5F">
                  <w:pPr>
                    <w:spacing w:after="0" w:line="240" w:lineRule="auto"/>
                    <w:jc w:val="both"/>
                    <w:rPr>
                      <w:rFonts w:ascii="Garamond" w:hAnsi="Garamond"/>
                      <w:sz w:val="24"/>
                      <w:szCs w:val="24"/>
                    </w:rPr>
                  </w:pPr>
                </w:p>
                <w:p w14:paraId="33000844" w14:textId="3BC2B670" w:rsidR="000742BB" w:rsidRDefault="00626E5F" w:rsidP="00626E5F">
                  <w:pPr>
                    <w:spacing w:after="0" w:line="240" w:lineRule="auto"/>
                    <w:jc w:val="both"/>
                    <w:rPr>
                      <w:rFonts w:ascii="Garamond" w:hAnsi="Garamond"/>
                      <w:sz w:val="24"/>
                      <w:szCs w:val="24"/>
                    </w:rPr>
                  </w:pPr>
                  <w:r w:rsidRPr="00377252">
                    <w:rPr>
                      <w:rFonts w:ascii="Garamond" w:hAnsi="Garamond"/>
                      <w:sz w:val="24"/>
                      <w:szCs w:val="24"/>
                    </w:rPr>
                    <w:t xml:space="preserve">En caso de requerirlo y de acuerdo con la normativa correspondiente, </w:t>
                  </w:r>
                  <w:r w:rsidRPr="00B25E8F">
                    <w:rPr>
                      <w:rFonts w:ascii="Garamond" w:hAnsi="Garamond"/>
                      <w:sz w:val="24"/>
                      <w:szCs w:val="24"/>
                    </w:rPr>
                    <w:t>Álvarez Barba</w:t>
                  </w:r>
                  <w:r w:rsidRPr="00377252">
                    <w:rPr>
                      <w:rFonts w:ascii="Garamond" w:hAnsi="Garamond"/>
                      <w:sz w:val="24"/>
                      <w:szCs w:val="24"/>
                    </w:rPr>
                    <w:t xml:space="preserve"> podrá contar con un </w:t>
                  </w:r>
                  <w:r>
                    <w:rPr>
                      <w:rFonts w:ascii="Garamond" w:hAnsi="Garamond"/>
                      <w:sz w:val="24"/>
                      <w:szCs w:val="24"/>
                    </w:rPr>
                    <w:t>D</w:t>
                  </w:r>
                  <w:r w:rsidRPr="00377252">
                    <w:rPr>
                      <w:rFonts w:ascii="Garamond" w:hAnsi="Garamond"/>
                      <w:sz w:val="24"/>
                      <w:szCs w:val="24"/>
                    </w:rPr>
                    <w:t xml:space="preserve">elegado de </w:t>
                  </w:r>
                  <w:r>
                    <w:rPr>
                      <w:rFonts w:ascii="Garamond" w:hAnsi="Garamond"/>
                      <w:sz w:val="24"/>
                      <w:szCs w:val="24"/>
                    </w:rPr>
                    <w:t>P</w:t>
                  </w:r>
                  <w:r w:rsidRPr="00377252">
                    <w:rPr>
                      <w:rFonts w:ascii="Garamond" w:hAnsi="Garamond"/>
                      <w:sz w:val="24"/>
                      <w:szCs w:val="24"/>
                    </w:rPr>
                    <w:t xml:space="preserve">rotección de </w:t>
                  </w:r>
                  <w:r>
                    <w:rPr>
                      <w:rFonts w:ascii="Garamond" w:hAnsi="Garamond"/>
                      <w:sz w:val="24"/>
                      <w:szCs w:val="24"/>
                    </w:rPr>
                    <w:t>D</w:t>
                  </w:r>
                  <w:r w:rsidRPr="00377252">
                    <w:rPr>
                      <w:rFonts w:ascii="Garamond" w:hAnsi="Garamond"/>
                      <w:sz w:val="24"/>
                      <w:szCs w:val="24"/>
                    </w:rPr>
                    <w:t>atos (“</w:t>
                  </w:r>
                  <w:r w:rsidRPr="00377252">
                    <w:rPr>
                      <w:rFonts w:ascii="Garamond" w:hAnsi="Garamond"/>
                      <w:b/>
                      <w:bCs/>
                      <w:sz w:val="24"/>
                      <w:szCs w:val="24"/>
                    </w:rPr>
                    <w:t>DP</w:t>
                  </w:r>
                  <w:r>
                    <w:rPr>
                      <w:rFonts w:ascii="Garamond" w:hAnsi="Garamond"/>
                      <w:b/>
                      <w:bCs/>
                      <w:sz w:val="24"/>
                      <w:szCs w:val="24"/>
                    </w:rPr>
                    <w:t>O</w:t>
                  </w:r>
                  <w:r w:rsidRPr="00377252">
                    <w:rPr>
                      <w:rFonts w:ascii="Garamond" w:hAnsi="Garamond"/>
                      <w:sz w:val="24"/>
                      <w:szCs w:val="24"/>
                    </w:rPr>
                    <w:t>”), quien será responsable de generar el programa de cumplimiento de datos personales, obtener los medios de verificación correspondientes, obtener las certificaciones necesarias y comunicarse con la Autoridad de Protección de Datos.</w:t>
                  </w:r>
                </w:p>
              </w:tc>
            </w:tr>
          </w:tbl>
          <w:p w14:paraId="512CA1C3" w14:textId="77777777" w:rsidR="00520BB4" w:rsidRDefault="00520BB4" w:rsidP="006B4626">
            <w:pPr>
              <w:spacing w:after="0" w:line="240" w:lineRule="auto"/>
              <w:jc w:val="both"/>
              <w:rPr>
                <w:rFonts w:ascii="Garamond" w:hAnsi="Garamond"/>
                <w:sz w:val="24"/>
                <w:szCs w:val="24"/>
              </w:rPr>
            </w:pPr>
          </w:p>
        </w:tc>
      </w:tr>
      <w:tr w:rsidR="00BC3A72" w14:paraId="324B9DEF" w14:textId="77777777" w:rsidTr="0075532C">
        <w:tc>
          <w:tcPr>
            <w:tcW w:w="9073" w:type="dxa"/>
            <w:tcBorders>
              <w:top w:val="nil"/>
              <w:left w:val="nil"/>
              <w:bottom w:val="nil"/>
              <w:right w:val="nil"/>
            </w:tcBorders>
          </w:tcPr>
          <w:p w14:paraId="52F8EA91" w14:textId="77777777" w:rsidR="00BC3A72" w:rsidRDefault="00BC3A72" w:rsidP="009561DE">
            <w:pPr>
              <w:spacing w:after="0"/>
            </w:pPr>
          </w:p>
        </w:tc>
      </w:tr>
      <w:tr w:rsidR="00CA5923" w14:paraId="71F3D662" w14:textId="77777777" w:rsidTr="00626E5F">
        <w:tc>
          <w:tcPr>
            <w:tcW w:w="9073" w:type="dxa"/>
            <w:tcBorders>
              <w:top w:val="nil"/>
              <w:bottom w:val="nil"/>
            </w:tcBorders>
            <w:shd w:val="clear" w:color="auto" w:fill="1F3864" w:themeFill="accent1" w:themeFillShade="80"/>
          </w:tcPr>
          <w:p w14:paraId="04A2BB30" w14:textId="63CD8184" w:rsidR="00CA5923" w:rsidRPr="00626E5F" w:rsidRDefault="00626E5F" w:rsidP="00626E5F">
            <w:pPr>
              <w:pStyle w:val="Prrafodelista"/>
              <w:numPr>
                <w:ilvl w:val="0"/>
                <w:numId w:val="1"/>
              </w:numPr>
              <w:spacing w:after="0" w:line="240" w:lineRule="auto"/>
              <w:jc w:val="both"/>
              <w:rPr>
                <w:rFonts w:ascii="Garamond" w:hAnsi="Garamond"/>
                <w:b/>
                <w:bCs/>
                <w:sz w:val="24"/>
                <w:szCs w:val="24"/>
              </w:rPr>
            </w:pPr>
            <w:r w:rsidRPr="00626E5F">
              <w:rPr>
                <w:rFonts w:ascii="Garamond" w:hAnsi="Garamond"/>
                <w:b/>
                <w:bCs/>
                <w:sz w:val="24"/>
                <w:szCs w:val="24"/>
              </w:rPr>
              <w:t>Derechos de los titulares</w:t>
            </w:r>
          </w:p>
        </w:tc>
      </w:tr>
      <w:tr w:rsidR="00CA5923" w14:paraId="1C3665BC" w14:textId="77777777" w:rsidTr="00626E5F">
        <w:tc>
          <w:tcPr>
            <w:tcW w:w="9073" w:type="dxa"/>
            <w:tcBorders>
              <w:top w:val="nil"/>
              <w:left w:val="nil"/>
              <w:bottom w:val="nil"/>
              <w:right w:val="nil"/>
            </w:tcBorders>
          </w:tcPr>
          <w:p w14:paraId="2E74113D" w14:textId="77777777" w:rsidR="00626E5F" w:rsidRDefault="00626E5F" w:rsidP="00626E5F">
            <w:pPr>
              <w:spacing w:after="0" w:line="240" w:lineRule="auto"/>
              <w:jc w:val="both"/>
              <w:rPr>
                <w:rFonts w:ascii="Garamond" w:hAnsi="Garamond"/>
                <w:bCs/>
                <w:color w:val="000000"/>
                <w:sz w:val="24"/>
                <w:szCs w:val="24"/>
                <w:shd w:val="clear" w:color="auto" w:fill="FFFFFF"/>
                <w:lang w:val="es-EC"/>
              </w:rPr>
            </w:pPr>
          </w:p>
          <w:p w14:paraId="08278473" w14:textId="2A48305C" w:rsidR="00626E5F" w:rsidRDefault="00626E5F" w:rsidP="00626E5F">
            <w:pPr>
              <w:spacing w:after="0" w:line="240" w:lineRule="auto"/>
              <w:jc w:val="both"/>
              <w:rPr>
                <w:rFonts w:ascii="Garamond" w:hAnsi="Garamond"/>
                <w:sz w:val="24"/>
                <w:szCs w:val="24"/>
              </w:rPr>
            </w:pPr>
            <w:r>
              <w:rPr>
                <w:rFonts w:ascii="Garamond" w:hAnsi="Garamond"/>
                <w:bCs/>
                <w:color w:val="000000"/>
                <w:sz w:val="24"/>
                <w:szCs w:val="24"/>
                <w:shd w:val="clear" w:color="auto" w:fill="FFFFFF"/>
                <w:lang w:val="es-EC"/>
              </w:rPr>
              <w:t xml:space="preserve">Los titulares de los datos personales podrán presentar </w:t>
            </w:r>
            <w:r w:rsidRPr="005628CC">
              <w:rPr>
                <w:rFonts w:ascii="Garamond" w:hAnsi="Garamond"/>
                <w:sz w:val="24"/>
                <w:szCs w:val="24"/>
              </w:rPr>
              <w:t>peticiones</w:t>
            </w:r>
            <w:r>
              <w:rPr>
                <w:rFonts w:ascii="Garamond" w:hAnsi="Garamond"/>
                <w:sz w:val="24"/>
                <w:szCs w:val="24"/>
              </w:rPr>
              <w:t xml:space="preserve"> </w:t>
            </w:r>
            <w:r w:rsidRPr="005628CC">
              <w:rPr>
                <w:rFonts w:ascii="Garamond" w:hAnsi="Garamond"/>
                <w:sz w:val="24"/>
                <w:szCs w:val="24"/>
              </w:rPr>
              <w:t>para</w:t>
            </w:r>
            <w:r>
              <w:rPr>
                <w:rFonts w:ascii="Garamond" w:hAnsi="Garamond"/>
                <w:sz w:val="24"/>
                <w:szCs w:val="24"/>
              </w:rPr>
              <w:t xml:space="preserve"> que Álvarez Barba atienda las solicitudes de</w:t>
            </w:r>
            <w:r w:rsidRPr="005628CC">
              <w:rPr>
                <w:rFonts w:ascii="Garamond" w:hAnsi="Garamond"/>
                <w:sz w:val="24"/>
                <w:szCs w:val="24"/>
              </w:rPr>
              <w:t xml:space="preserve"> ejercicio de derechos.</w:t>
            </w:r>
          </w:p>
          <w:p w14:paraId="6F10E4C0" w14:textId="77777777" w:rsidR="00626E5F" w:rsidRDefault="00626E5F" w:rsidP="00626E5F">
            <w:pPr>
              <w:spacing w:after="0" w:line="240" w:lineRule="auto"/>
              <w:jc w:val="both"/>
              <w:rPr>
                <w:rFonts w:ascii="Garamond" w:hAnsi="Garamond"/>
                <w:sz w:val="24"/>
                <w:szCs w:val="24"/>
              </w:rPr>
            </w:pPr>
          </w:p>
          <w:p w14:paraId="762483B2" w14:textId="77777777" w:rsidR="00626E5F" w:rsidRDefault="00626E5F" w:rsidP="00626E5F">
            <w:pPr>
              <w:spacing w:after="0" w:line="240" w:lineRule="auto"/>
              <w:jc w:val="both"/>
              <w:rPr>
                <w:rFonts w:ascii="Garamond" w:hAnsi="Garamond"/>
                <w:sz w:val="24"/>
                <w:szCs w:val="24"/>
              </w:rPr>
            </w:pPr>
            <w:r>
              <w:rPr>
                <w:rFonts w:ascii="Garamond" w:hAnsi="Garamond"/>
                <w:sz w:val="24"/>
                <w:szCs w:val="24"/>
              </w:rPr>
              <w:t>En este sentido, Álvarez Barba garantiza a los titulares los derechos de:</w:t>
            </w:r>
          </w:p>
          <w:p w14:paraId="71DD3DDF" w14:textId="77777777" w:rsidR="00626E5F" w:rsidRDefault="00626E5F" w:rsidP="00626E5F">
            <w:pPr>
              <w:spacing w:after="0" w:line="240" w:lineRule="auto"/>
              <w:jc w:val="both"/>
              <w:rPr>
                <w:rFonts w:ascii="Garamond" w:hAnsi="Garamond"/>
                <w:sz w:val="24"/>
                <w:szCs w:val="24"/>
              </w:rPr>
            </w:pPr>
          </w:p>
          <w:tbl>
            <w:tblPr>
              <w:tblStyle w:val="Tablaconcuadrcula"/>
              <w:tblW w:w="0" w:type="auto"/>
              <w:tblLook w:val="04A0" w:firstRow="1" w:lastRow="0" w:firstColumn="1" w:lastColumn="0" w:noHBand="0" w:noVBand="1"/>
            </w:tblPr>
            <w:tblGrid>
              <w:gridCol w:w="2263"/>
              <w:gridCol w:w="6225"/>
            </w:tblGrid>
            <w:tr w:rsidR="00626E5F" w14:paraId="2AEF387A" w14:textId="77777777" w:rsidTr="00EC7D0E">
              <w:tc>
                <w:tcPr>
                  <w:tcW w:w="2263" w:type="dxa"/>
                  <w:shd w:val="clear" w:color="auto" w:fill="1F3864" w:themeFill="accent1" w:themeFillShade="80"/>
                </w:tcPr>
                <w:p w14:paraId="4F9B77BE" w14:textId="77777777" w:rsidR="00626E5F" w:rsidRPr="001573DF" w:rsidRDefault="00626E5F" w:rsidP="00626E5F">
                  <w:pPr>
                    <w:spacing w:after="0" w:line="240" w:lineRule="auto"/>
                    <w:jc w:val="center"/>
                    <w:rPr>
                      <w:rFonts w:ascii="Garamond" w:hAnsi="Garamond"/>
                      <w:b/>
                      <w:bCs/>
                      <w:sz w:val="24"/>
                      <w:szCs w:val="24"/>
                    </w:rPr>
                  </w:pPr>
                  <w:r w:rsidRPr="001573DF">
                    <w:rPr>
                      <w:rFonts w:ascii="Garamond" w:hAnsi="Garamond"/>
                      <w:b/>
                      <w:bCs/>
                      <w:sz w:val="24"/>
                      <w:szCs w:val="24"/>
                    </w:rPr>
                    <w:t>Derecho</w:t>
                  </w:r>
                </w:p>
              </w:tc>
              <w:tc>
                <w:tcPr>
                  <w:tcW w:w="6225" w:type="dxa"/>
                  <w:shd w:val="clear" w:color="auto" w:fill="1F3864" w:themeFill="accent1" w:themeFillShade="80"/>
                </w:tcPr>
                <w:p w14:paraId="1A4D84E0" w14:textId="77777777" w:rsidR="00626E5F" w:rsidRPr="001573DF" w:rsidRDefault="00626E5F" w:rsidP="00626E5F">
                  <w:pPr>
                    <w:spacing w:after="0" w:line="240" w:lineRule="auto"/>
                    <w:jc w:val="center"/>
                    <w:rPr>
                      <w:rFonts w:ascii="Garamond" w:hAnsi="Garamond"/>
                      <w:b/>
                      <w:bCs/>
                      <w:sz w:val="24"/>
                      <w:szCs w:val="24"/>
                    </w:rPr>
                  </w:pPr>
                  <w:r w:rsidRPr="001573DF">
                    <w:rPr>
                      <w:rFonts w:ascii="Garamond" w:hAnsi="Garamond"/>
                      <w:b/>
                      <w:bCs/>
                      <w:sz w:val="24"/>
                      <w:szCs w:val="24"/>
                    </w:rPr>
                    <w:t>Descripción</w:t>
                  </w:r>
                </w:p>
              </w:tc>
            </w:tr>
            <w:tr w:rsidR="00626E5F" w14:paraId="147416D9" w14:textId="77777777" w:rsidTr="00EC7D0E">
              <w:tc>
                <w:tcPr>
                  <w:tcW w:w="2263" w:type="dxa"/>
                  <w:shd w:val="clear" w:color="auto" w:fill="D9E2F3" w:themeFill="accent1" w:themeFillTint="33"/>
                  <w:vAlign w:val="center"/>
                </w:tcPr>
                <w:p w14:paraId="36567584" w14:textId="77777777" w:rsidR="00626E5F" w:rsidRPr="00263895" w:rsidRDefault="00626E5F" w:rsidP="00626E5F">
                  <w:pPr>
                    <w:spacing w:after="0" w:line="240" w:lineRule="auto"/>
                    <w:jc w:val="center"/>
                    <w:rPr>
                      <w:rFonts w:ascii="Garamond" w:hAnsi="Garamond"/>
                      <w:b/>
                      <w:bCs/>
                      <w:sz w:val="24"/>
                      <w:szCs w:val="24"/>
                    </w:rPr>
                  </w:pPr>
                  <w:r w:rsidRPr="00263895">
                    <w:rPr>
                      <w:rFonts w:ascii="Garamond" w:hAnsi="Garamond"/>
                      <w:b/>
                      <w:bCs/>
                      <w:sz w:val="24"/>
                      <w:szCs w:val="24"/>
                    </w:rPr>
                    <w:t>Información</w:t>
                  </w:r>
                </w:p>
              </w:tc>
              <w:tc>
                <w:tcPr>
                  <w:tcW w:w="6225" w:type="dxa"/>
                  <w:vAlign w:val="center"/>
                </w:tcPr>
                <w:p w14:paraId="2DE71096" w14:textId="26486166" w:rsidR="00626E5F" w:rsidRDefault="00626E5F" w:rsidP="00626E5F">
                  <w:pPr>
                    <w:spacing w:after="0" w:line="240" w:lineRule="auto"/>
                    <w:jc w:val="both"/>
                    <w:rPr>
                      <w:rFonts w:ascii="Garamond" w:hAnsi="Garamond"/>
                      <w:sz w:val="24"/>
                      <w:szCs w:val="24"/>
                    </w:rPr>
                  </w:pPr>
                  <w:r>
                    <w:rPr>
                      <w:rFonts w:ascii="Garamond" w:hAnsi="Garamond"/>
                      <w:sz w:val="24"/>
                      <w:szCs w:val="24"/>
                    </w:rPr>
                    <w:t>D</w:t>
                  </w:r>
                  <w:r w:rsidRPr="00E56A79">
                    <w:rPr>
                      <w:rFonts w:ascii="Garamond" w:hAnsi="Garamond"/>
                      <w:sz w:val="24"/>
                      <w:szCs w:val="24"/>
                    </w:rPr>
                    <w:t>erecho a ser informado conforme los principios de lealtad y transparencia sobre todos los aspectos que indica el artículo 12 de la LOPDP</w:t>
                  </w:r>
                  <w:r w:rsidR="00BC3A72">
                    <w:rPr>
                      <w:rFonts w:ascii="Garamond" w:hAnsi="Garamond"/>
                      <w:sz w:val="24"/>
                      <w:szCs w:val="24"/>
                    </w:rPr>
                    <w:t>.</w:t>
                  </w:r>
                </w:p>
              </w:tc>
            </w:tr>
            <w:tr w:rsidR="00626E5F" w14:paraId="153AF4C4" w14:textId="77777777" w:rsidTr="00EC7D0E">
              <w:tc>
                <w:tcPr>
                  <w:tcW w:w="2263" w:type="dxa"/>
                  <w:shd w:val="clear" w:color="auto" w:fill="D9E2F3" w:themeFill="accent1" w:themeFillTint="33"/>
                  <w:vAlign w:val="center"/>
                </w:tcPr>
                <w:p w14:paraId="449D39D4" w14:textId="77777777" w:rsidR="00626E5F" w:rsidRPr="00263895" w:rsidRDefault="00626E5F" w:rsidP="00626E5F">
                  <w:pPr>
                    <w:spacing w:after="0" w:line="240" w:lineRule="auto"/>
                    <w:jc w:val="center"/>
                    <w:rPr>
                      <w:rFonts w:ascii="Garamond" w:hAnsi="Garamond"/>
                      <w:b/>
                      <w:bCs/>
                      <w:sz w:val="24"/>
                      <w:szCs w:val="24"/>
                    </w:rPr>
                  </w:pPr>
                  <w:r w:rsidRPr="00263895">
                    <w:rPr>
                      <w:rFonts w:ascii="Garamond" w:hAnsi="Garamond"/>
                      <w:b/>
                      <w:bCs/>
                      <w:sz w:val="24"/>
                      <w:szCs w:val="24"/>
                    </w:rPr>
                    <w:t>Acceso</w:t>
                  </w:r>
                </w:p>
              </w:tc>
              <w:tc>
                <w:tcPr>
                  <w:tcW w:w="6225" w:type="dxa"/>
                  <w:vAlign w:val="center"/>
                </w:tcPr>
                <w:p w14:paraId="5EC0604B" w14:textId="77777777" w:rsidR="00626E5F" w:rsidRDefault="00626E5F" w:rsidP="00626E5F">
                  <w:pPr>
                    <w:spacing w:after="0" w:line="240" w:lineRule="auto"/>
                    <w:jc w:val="both"/>
                    <w:rPr>
                      <w:rFonts w:ascii="Garamond" w:hAnsi="Garamond"/>
                      <w:sz w:val="24"/>
                      <w:szCs w:val="24"/>
                    </w:rPr>
                  </w:pPr>
                  <w:r w:rsidRPr="00431D1E">
                    <w:rPr>
                      <w:rFonts w:ascii="Garamond" w:hAnsi="Garamond"/>
                      <w:sz w:val="24"/>
                      <w:szCs w:val="24"/>
                    </w:rPr>
                    <w:t>Obtener confirmación de si se están tratando o no sus datos personales;</w:t>
                  </w:r>
                  <w:r>
                    <w:rPr>
                      <w:rFonts w:ascii="Garamond" w:hAnsi="Garamond"/>
                      <w:sz w:val="24"/>
                      <w:szCs w:val="24"/>
                    </w:rPr>
                    <w:t xml:space="preserve"> r</w:t>
                  </w:r>
                  <w:r w:rsidRPr="00431D1E">
                    <w:rPr>
                      <w:rFonts w:ascii="Garamond" w:hAnsi="Garamond"/>
                      <w:sz w:val="24"/>
                      <w:szCs w:val="24"/>
                    </w:rPr>
                    <w:t xml:space="preserve">ecibir una copia de todos sus datos personales que estén siendo procesados por la </w:t>
                  </w:r>
                  <w:r w:rsidRPr="00431D1E">
                    <w:rPr>
                      <w:rStyle w:val="cf01"/>
                      <w:rFonts w:ascii="Garamond" w:hAnsi="Garamond"/>
                      <w:sz w:val="24"/>
                      <w:szCs w:val="24"/>
                    </w:rPr>
                    <w:t>Álvarez Barba</w:t>
                  </w:r>
                  <w:r w:rsidRPr="00431D1E">
                    <w:rPr>
                      <w:rFonts w:ascii="Garamond" w:hAnsi="Garamond"/>
                      <w:sz w:val="24"/>
                      <w:szCs w:val="24"/>
                    </w:rPr>
                    <w:t>, salvo las excepciones definidas por la legislación pertinente (por ejemplo, información comercial confidencial, o información que vulneraría demasiado los derechos de privacidad de un tercero);</w:t>
                  </w:r>
                  <w:r>
                    <w:rPr>
                      <w:rFonts w:ascii="Garamond" w:hAnsi="Garamond"/>
                      <w:sz w:val="24"/>
                      <w:szCs w:val="24"/>
                    </w:rPr>
                    <w:t xml:space="preserve"> o s</w:t>
                  </w:r>
                  <w:r w:rsidRPr="00377252">
                    <w:rPr>
                      <w:rFonts w:ascii="Garamond" w:hAnsi="Garamond"/>
                      <w:sz w:val="24"/>
                      <w:szCs w:val="24"/>
                    </w:rPr>
                    <w:t>olicitar información sobre el intercambio de sus datos personales con otras organizaciones.</w:t>
                  </w:r>
                </w:p>
              </w:tc>
            </w:tr>
            <w:tr w:rsidR="00626E5F" w14:paraId="1A4188BF" w14:textId="77777777" w:rsidTr="00EC7D0E">
              <w:tc>
                <w:tcPr>
                  <w:tcW w:w="2263" w:type="dxa"/>
                  <w:shd w:val="clear" w:color="auto" w:fill="D9E2F3" w:themeFill="accent1" w:themeFillTint="33"/>
                  <w:vAlign w:val="center"/>
                </w:tcPr>
                <w:p w14:paraId="11CCBCAD" w14:textId="77777777" w:rsidR="00626E5F" w:rsidRPr="00263895" w:rsidRDefault="00626E5F" w:rsidP="00626E5F">
                  <w:pPr>
                    <w:spacing w:after="0" w:line="240" w:lineRule="auto"/>
                    <w:rPr>
                      <w:rFonts w:ascii="Garamond" w:hAnsi="Garamond"/>
                      <w:b/>
                      <w:bCs/>
                      <w:sz w:val="24"/>
                      <w:szCs w:val="24"/>
                    </w:rPr>
                  </w:pPr>
                  <w:r w:rsidRPr="00263895">
                    <w:rPr>
                      <w:rFonts w:ascii="Garamond" w:hAnsi="Garamond"/>
                      <w:b/>
                      <w:bCs/>
                      <w:sz w:val="24"/>
                      <w:szCs w:val="24"/>
                    </w:rPr>
                    <w:t>Rectificación y/o actualización</w:t>
                  </w:r>
                </w:p>
              </w:tc>
              <w:tc>
                <w:tcPr>
                  <w:tcW w:w="6225" w:type="dxa"/>
                  <w:vAlign w:val="center"/>
                </w:tcPr>
                <w:p w14:paraId="766EF889" w14:textId="77777777" w:rsidR="00626E5F" w:rsidRDefault="00626E5F" w:rsidP="00626E5F">
                  <w:pPr>
                    <w:spacing w:after="0" w:line="240" w:lineRule="auto"/>
                    <w:jc w:val="both"/>
                    <w:rPr>
                      <w:rFonts w:ascii="Garamond" w:hAnsi="Garamond"/>
                      <w:sz w:val="24"/>
                      <w:szCs w:val="24"/>
                    </w:rPr>
                  </w:pPr>
                  <w:r>
                    <w:rPr>
                      <w:rFonts w:ascii="Garamond" w:hAnsi="Garamond"/>
                      <w:sz w:val="24"/>
                      <w:szCs w:val="24"/>
                    </w:rPr>
                    <w:t>D</w:t>
                  </w:r>
                  <w:r w:rsidRPr="00431D1E">
                    <w:rPr>
                      <w:rFonts w:ascii="Garamond" w:hAnsi="Garamond"/>
                      <w:sz w:val="24"/>
                      <w:szCs w:val="24"/>
                    </w:rPr>
                    <w:t>erecho a obtener del Responsable del tratamiento la rectificación y actualización de sus datos personales inexactos o incompletos.</w:t>
                  </w:r>
                </w:p>
              </w:tc>
            </w:tr>
            <w:tr w:rsidR="00626E5F" w14:paraId="14882E80" w14:textId="77777777" w:rsidTr="00EC7D0E">
              <w:tc>
                <w:tcPr>
                  <w:tcW w:w="2263" w:type="dxa"/>
                  <w:shd w:val="clear" w:color="auto" w:fill="D9E2F3" w:themeFill="accent1" w:themeFillTint="33"/>
                  <w:vAlign w:val="center"/>
                </w:tcPr>
                <w:p w14:paraId="5F27CD4B" w14:textId="77777777" w:rsidR="00626E5F" w:rsidRPr="00263895" w:rsidRDefault="00626E5F" w:rsidP="00626E5F">
                  <w:pPr>
                    <w:spacing w:after="0" w:line="240" w:lineRule="auto"/>
                    <w:jc w:val="center"/>
                    <w:rPr>
                      <w:rFonts w:ascii="Garamond" w:hAnsi="Garamond"/>
                      <w:b/>
                      <w:bCs/>
                      <w:sz w:val="24"/>
                      <w:szCs w:val="24"/>
                    </w:rPr>
                  </w:pPr>
                  <w:r w:rsidRPr="00263895">
                    <w:rPr>
                      <w:rFonts w:ascii="Garamond" w:hAnsi="Garamond"/>
                      <w:b/>
                      <w:bCs/>
                      <w:sz w:val="24"/>
                      <w:szCs w:val="24"/>
                    </w:rPr>
                    <w:t>Eliminación</w:t>
                  </w:r>
                </w:p>
              </w:tc>
              <w:tc>
                <w:tcPr>
                  <w:tcW w:w="6225" w:type="dxa"/>
                  <w:vAlign w:val="center"/>
                </w:tcPr>
                <w:p w14:paraId="14FBA225" w14:textId="41CD56E7" w:rsidR="00626E5F" w:rsidRDefault="00626E5F" w:rsidP="00626E5F">
                  <w:pPr>
                    <w:spacing w:after="0" w:line="240" w:lineRule="auto"/>
                    <w:jc w:val="both"/>
                    <w:rPr>
                      <w:rFonts w:ascii="Garamond" w:hAnsi="Garamond"/>
                      <w:sz w:val="24"/>
                      <w:szCs w:val="24"/>
                    </w:rPr>
                  </w:pPr>
                  <w:r>
                    <w:rPr>
                      <w:rFonts w:ascii="Garamond" w:hAnsi="Garamond"/>
                      <w:sz w:val="24"/>
                      <w:szCs w:val="24"/>
                    </w:rPr>
                    <w:t>D</w:t>
                  </w:r>
                  <w:r w:rsidRPr="00377252">
                    <w:rPr>
                      <w:rFonts w:ascii="Garamond" w:hAnsi="Garamond"/>
                      <w:sz w:val="24"/>
                      <w:szCs w:val="24"/>
                    </w:rPr>
                    <w:t>erecho a que se suprima sus datos personales en los casos que determinar el artículo 15 de la LOPDP</w:t>
                  </w:r>
                  <w:r w:rsidR="00BC3A72">
                    <w:rPr>
                      <w:rFonts w:ascii="Garamond" w:hAnsi="Garamond"/>
                      <w:sz w:val="24"/>
                      <w:szCs w:val="24"/>
                    </w:rPr>
                    <w:t>.</w:t>
                  </w:r>
                </w:p>
              </w:tc>
            </w:tr>
            <w:tr w:rsidR="00626E5F" w14:paraId="53D88A96" w14:textId="77777777" w:rsidTr="00EC7D0E">
              <w:tc>
                <w:tcPr>
                  <w:tcW w:w="2263" w:type="dxa"/>
                  <w:shd w:val="clear" w:color="auto" w:fill="D9E2F3" w:themeFill="accent1" w:themeFillTint="33"/>
                  <w:vAlign w:val="center"/>
                </w:tcPr>
                <w:p w14:paraId="476C9BCC" w14:textId="77777777" w:rsidR="00626E5F" w:rsidRPr="00263895" w:rsidRDefault="00626E5F" w:rsidP="00626E5F">
                  <w:pPr>
                    <w:spacing w:after="0" w:line="240" w:lineRule="auto"/>
                    <w:jc w:val="center"/>
                    <w:rPr>
                      <w:rFonts w:ascii="Garamond" w:hAnsi="Garamond"/>
                      <w:b/>
                      <w:bCs/>
                      <w:sz w:val="24"/>
                      <w:szCs w:val="24"/>
                    </w:rPr>
                  </w:pPr>
                  <w:r w:rsidRPr="00263895">
                    <w:rPr>
                      <w:rFonts w:ascii="Garamond" w:hAnsi="Garamond"/>
                      <w:b/>
                      <w:bCs/>
                      <w:sz w:val="24"/>
                      <w:szCs w:val="24"/>
                    </w:rPr>
                    <w:t>Oposición</w:t>
                  </w:r>
                </w:p>
              </w:tc>
              <w:tc>
                <w:tcPr>
                  <w:tcW w:w="6225" w:type="dxa"/>
                  <w:vAlign w:val="center"/>
                </w:tcPr>
                <w:p w14:paraId="2CA1BCE6" w14:textId="77777777" w:rsidR="00626E5F" w:rsidRDefault="00626E5F" w:rsidP="00626E5F">
                  <w:pPr>
                    <w:spacing w:after="0" w:line="240" w:lineRule="auto"/>
                    <w:jc w:val="both"/>
                    <w:rPr>
                      <w:rFonts w:ascii="Garamond" w:hAnsi="Garamond"/>
                      <w:sz w:val="24"/>
                      <w:szCs w:val="24"/>
                    </w:rPr>
                  </w:pPr>
                  <w:r>
                    <w:rPr>
                      <w:rFonts w:ascii="Garamond" w:hAnsi="Garamond"/>
                      <w:sz w:val="24"/>
                      <w:szCs w:val="24"/>
                    </w:rPr>
                    <w:t>D</w:t>
                  </w:r>
                  <w:r w:rsidRPr="00377252">
                    <w:rPr>
                      <w:rFonts w:ascii="Garamond" w:hAnsi="Garamond"/>
                      <w:sz w:val="24"/>
                      <w:szCs w:val="24"/>
                    </w:rPr>
                    <w:t xml:space="preserve">erecho a oponerse al tratamiento de sus datos personales en circunstancias particulares determinadas en el artículo 16 de la LOPDP. </w:t>
                  </w:r>
                  <w:r w:rsidRPr="00B25E8F">
                    <w:rPr>
                      <w:rStyle w:val="cf01"/>
                      <w:rFonts w:ascii="Garamond" w:hAnsi="Garamond"/>
                      <w:sz w:val="24"/>
                      <w:szCs w:val="24"/>
                    </w:rPr>
                    <w:t>Álvarez Barba</w:t>
                  </w:r>
                  <w:r w:rsidRPr="00377252">
                    <w:rPr>
                      <w:rFonts w:ascii="Garamond" w:hAnsi="Garamond"/>
                      <w:sz w:val="24"/>
                      <w:szCs w:val="24"/>
                    </w:rPr>
                    <w:t xml:space="preserve"> deberá dejar de tratar dichos Datos cuando se presente una oposición, a menos que exista una razón específica por la que la oposición no sea válida.</w:t>
                  </w:r>
                </w:p>
              </w:tc>
            </w:tr>
            <w:tr w:rsidR="00626E5F" w14:paraId="6ECB93AD" w14:textId="77777777" w:rsidTr="00EC7D0E">
              <w:tc>
                <w:tcPr>
                  <w:tcW w:w="2263" w:type="dxa"/>
                  <w:shd w:val="clear" w:color="auto" w:fill="D9E2F3" w:themeFill="accent1" w:themeFillTint="33"/>
                  <w:vAlign w:val="center"/>
                </w:tcPr>
                <w:p w14:paraId="35497DD3" w14:textId="77777777" w:rsidR="00626E5F" w:rsidRPr="00263895" w:rsidRDefault="00626E5F" w:rsidP="00626E5F">
                  <w:pPr>
                    <w:spacing w:after="0" w:line="240" w:lineRule="auto"/>
                    <w:jc w:val="center"/>
                    <w:rPr>
                      <w:rFonts w:ascii="Garamond" w:hAnsi="Garamond"/>
                      <w:b/>
                      <w:bCs/>
                      <w:sz w:val="24"/>
                      <w:szCs w:val="24"/>
                    </w:rPr>
                  </w:pPr>
                  <w:r w:rsidRPr="00263895">
                    <w:rPr>
                      <w:rFonts w:ascii="Garamond" w:hAnsi="Garamond"/>
                      <w:b/>
                      <w:bCs/>
                      <w:sz w:val="24"/>
                      <w:szCs w:val="24"/>
                    </w:rPr>
                    <w:t>Suspensión</w:t>
                  </w:r>
                </w:p>
              </w:tc>
              <w:tc>
                <w:tcPr>
                  <w:tcW w:w="6225" w:type="dxa"/>
                  <w:vAlign w:val="center"/>
                </w:tcPr>
                <w:p w14:paraId="5F6CDF9E" w14:textId="7D8BB561" w:rsidR="00626E5F" w:rsidRDefault="00626E5F" w:rsidP="00626E5F">
                  <w:pPr>
                    <w:spacing w:after="0" w:line="240" w:lineRule="auto"/>
                    <w:jc w:val="both"/>
                    <w:rPr>
                      <w:rFonts w:ascii="Garamond" w:hAnsi="Garamond"/>
                      <w:sz w:val="24"/>
                      <w:szCs w:val="24"/>
                    </w:rPr>
                  </w:pPr>
                  <w:proofErr w:type="gramStart"/>
                  <w:r w:rsidRPr="00377252">
                    <w:rPr>
                      <w:rFonts w:ascii="Garamond" w:hAnsi="Garamond"/>
                      <w:sz w:val="24"/>
                      <w:szCs w:val="24"/>
                    </w:rPr>
                    <w:t>derecho</w:t>
                  </w:r>
                  <w:proofErr w:type="gramEnd"/>
                  <w:r w:rsidRPr="00377252">
                    <w:rPr>
                      <w:rFonts w:ascii="Garamond" w:hAnsi="Garamond"/>
                      <w:sz w:val="24"/>
                      <w:szCs w:val="24"/>
                    </w:rPr>
                    <w:t xml:space="preserve"> a obtener del responsable del tratamiento la suspensión del tratamiento de los datos, cuando se cumpla alguna de las condiciones del artículo 19 de la LOPDP</w:t>
                  </w:r>
                  <w:r w:rsidR="00BC3A72">
                    <w:rPr>
                      <w:rFonts w:ascii="Garamond" w:hAnsi="Garamond"/>
                      <w:sz w:val="24"/>
                      <w:szCs w:val="24"/>
                    </w:rPr>
                    <w:t>.</w:t>
                  </w:r>
                </w:p>
              </w:tc>
            </w:tr>
            <w:tr w:rsidR="00626E5F" w14:paraId="6FFD1056" w14:textId="77777777" w:rsidTr="00EC7D0E">
              <w:tc>
                <w:tcPr>
                  <w:tcW w:w="2263" w:type="dxa"/>
                  <w:shd w:val="clear" w:color="auto" w:fill="D9E2F3" w:themeFill="accent1" w:themeFillTint="33"/>
                  <w:vAlign w:val="center"/>
                </w:tcPr>
                <w:p w14:paraId="12ED478A" w14:textId="77777777" w:rsidR="00626E5F" w:rsidRPr="00263895" w:rsidRDefault="00626E5F" w:rsidP="00626E5F">
                  <w:pPr>
                    <w:spacing w:after="0" w:line="240" w:lineRule="auto"/>
                    <w:jc w:val="center"/>
                    <w:rPr>
                      <w:rFonts w:ascii="Garamond" w:hAnsi="Garamond"/>
                      <w:b/>
                      <w:bCs/>
                      <w:sz w:val="24"/>
                      <w:szCs w:val="24"/>
                    </w:rPr>
                  </w:pPr>
                  <w:r w:rsidRPr="00263895">
                    <w:rPr>
                      <w:rFonts w:ascii="Garamond" w:hAnsi="Garamond"/>
                      <w:b/>
                      <w:bCs/>
                      <w:sz w:val="24"/>
                      <w:szCs w:val="24"/>
                    </w:rPr>
                    <w:lastRenderedPageBreak/>
                    <w:t>Portabilidad</w:t>
                  </w:r>
                </w:p>
              </w:tc>
              <w:tc>
                <w:tcPr>
                  <w:tcW w:w="6225" w:type="dxa"/>
                  <w:vAlign w:val="center"/>
                </w:tcPr>
                <w:p w14:paraId="33DE3DFE" w14:textId="3A5F162B" w:rsidR="00626E5F" w:rsidRDefault="00626E5F" w:rsidP="00626E5F">
                  <w:pPr>
                    <w:spacing w:after="0" w:line="240" w:lineRule="auto"/>
                    <w:jc w:val="both"/>
                    <w:rPr>
                      <w:rFonts w:ascii="Garamond" w:hAnsi="Garamond"/>
                      <w:sz w:val="24"/>
                      <w:szCs w:val="24"/>
                    </w:rPr>
                  </w:pPr>
                  <w:r w:rsidRPr="00377252">
                    <w:rPr>
                      <w:rFonts w:ascii="Garamond" w:hAnsi="Garamond"/>
                      <w:sz w:val="24"/>
                      <w:szCs w:val="24"/>
                    </w:rPr>
                    <w:t xml:space="preserve">El titular tiene el derecho a recibir del </w:t>
                  </w:r>
                  <w:r>
                    <w:rPr>
                      <w:rFonts w:ascii="Garamond" w:hAnsi="Garamond"/>
                      <w:sz w:val="24"/>
                      <w:szCs w:val="24"/>
                    </w:rPr>
                    <w:t>R</w:t>
                  </w:r>
                  <w:r w:rsidRPr="00377252">
                    <w:rPr>
                      <w:rFonts w:ascii="Garamond" w:hAnsi="Garamond"/>
                      <w:sz w:val="24"/>
                      <w:szCs w:val="24"/>
                    </w:rPr>
                    <w:t>esponsable del tratamiento, sus datos personales en un formato compatible, actualizado, estructurado, común, inter-operable y de lectura mecánica, preservando sus características; o a transmitirlos a otros responsables</w:t>
                  </w:r>
                  <w:r w:rsidR="00B63955">
                    <w:rPr>
                      <w:rFonts w:ascii="Garamond" w:hAnsi="Garamond"/>
                      <w:sz w:val="24"/>
                      <w:szCs w:val="24"/>
                    </w:rPr>
                    <w:t>.</w:t>
                  </w:r>
                </w:p>
              </w:tc>
            </w:tr>
            <w:tr w:rsidR="00626E5F" w14:paraId="5FEF8B89" w14:textId="77777777" w:rsidTr="00EC7D0E">
              <w:tc>
                <w:tcPr>
                  <w:tcW w:w="2263" w:type="dxa"/>
                  <w:shd w:val="clear" w:color="auto" w:fill="D9E2F3" w:themeFill="accent1" w:themeFillTint="33"/>
                  <w:vAlign w:val="center"/>
                </w:tcPr>
                <w:p w14:paraId="5A68B5FE" w14:textId="77777777" w:rsidR="00626E5F" w:rsidRPr="00263895" w:rsidRDefault="00626E5F" w:rsidP="00626E5F">
                  <w:pPr>
                    <w:spacing w:after="0" w:line="240" w:lineRule="auto"/>
                    <w:jc w:val="both"/>
                    <w:rPr>
                      <w:rFonts w:ascii="Garamond" w:hAnsi="Garamond"/>
                      <w:b/>
                      <w:bCs/>
                      <w:sz w:val="24"/>
                      <w:szCs w:val="24"/>
                    </w:rPr>
                  </w:pPr>
                  <w:r w:rsidRPr="00263895">
                    <w:rPr>
                      <w:rFonts w:ascii="Garamond" w:hAnsi="Garamond"/>
                      <w:b/>
                      <w:bCs/>
                      <w:sz w:val="24"/>
                      <w:szCs w:val="24"/>
                    </w:rPr>
                    <w:t>No se</w:t>
                  </w:r>
                  <w:r>
                    <w:rPr>
                      <w:rFonts w:ascii="Garamond" w:hAnsi="Garamond"/>
                      <w:b/>
                      <w:bCs/>
                      <w:sz w:val="24"/>
                      <w:szCs w:val="24"/>
                    </w:rPr>
                    <w:t>r</w:t>
                  </w:r>
                  <w:r w:rsidRPr="00263895">
                    <w:rPr>
                      <w:rFonts w:ascii="Garamond" w:hAnsi="Garamond"/>
                      <w:b/>
                      <w:bCs/>
                      <w:sz w:val="24"/>
                      <w:szCs w:val="24"/>
                    </w:rPr>
                    <w:t xml:space="preserve"> objeto de una decisión basa única o parcialmente en valoración automatizadas</w:t>
                  </w:r>
                </w:p>
              </w:tc>
              <w:tc>
                <w:tcPr>
                  <w:tcW w:w="6225" w:type="dxa"/>
                  <w:vAlign w:val="center"/>
                </w:tcPr>
                <w:p w14:paraId="7E1AA9C3" w14:textId="25E22EBE" w:rsidR="00626E5F" w:rsidRDefault="00626E5F" w:rsidP="00626E5F">
                  <w:pPr>
                    <w:spacing w:after="0" w:line="240" w:lineRule="auto"/>
                    <w:jc w:val="both"/>
                    <w:rPr>
                      <w:rFonts w:ascii="Garamond" w:hAnsi="Garamond"/>
                      <w:sz w:val="24"/>
                      <w:szCs w:val="24"/>
                    </w:rPr>
                  </w:pPr>
                  <w:r>
                    <w:rPr>
                      <w:rFonts w:ascii="Garamond" w:hAnsi="Garamond"/>
                      <w:sz w:val="24"/>
                      <w:szCs w:val="24"/>
                    </w:rPr>
                    <w:t>D</w:t>
                  </w:r>
                  <w:r w:rsidRPr="00377252">
                    <w:rPr>
                      <w:rFonts w:ascii="Garamond" w:hAnsi="Garamond"/>
                      <w:sz w:val="24"/>
                      <w:szCs w:val="24"/>
                    </w:rPr>
                    <w:t>erecho a oponerse, pedir explicaciones y solicitar la revisión humana de las decisiones basadas exclusivamente en un tratamiento automatizado de datos que afecten a sus intereses</w:t>
                  </w:r>
                  <w:r w:rsidR="00B63955">
                    <w:rPr>
                      <w:rFonts w:ascii="Garamond" w:hAnsi="Garamond"/>
                      <w:sz w:val="24"/>
                      <w:szCs w:val="24"/>
                    </w:rPr>
                    <w:t>.</w:t>
                  </w:r>
                </w:p>
              </w:tc>
            </w:tr>
          </w:tbl>
          <w:p w14:paraId="03C8DD9E" w14:textId="77777777" w:rsidR="00626E5F" w:rsidRDefault="00626E5F" w:rsidP="00626E5F">
            <w:pPr>
              <w:spacing w:after="0" w:line="240" w:lineRule="auto"/>
              <w:jc w:val="both"/>
              <w:rPr>
                <w:rFonts w:ascii="Garamond" w:hAnsi="Garamond"/>
                <w:sz w:val="24"/>
                <w:szCs w:val="24"/>
              </w:rPr>
            </w:pPr>
          </w:p>
          <w:p w14:paraId="4BEA9784" w14:textId="77777777" w:rsidR="00626E5F" w:rsidRPr="00722D0D" w:rsidRDefault="00626E5F" w:rsidP="00626E5F">
            <w:pPr>
              <w:spacing w:after="0" w:line="240" w:lineRule="auto"/>
              <w:jc w:val="both"/>
              <w:rPr>
                <w:rFonts w:ascii="Garamond" w:hAnsi="Garamond"/>
                <w:sz w:val="24"/>
                <w:szCs w:val="24"/>
              </w:rPr>
            </w:pPr>
            <w:r>
              <w:rPr>
                <w:rFonts w:ascii="Garamond" w:hAnsi="Garamond"/>
                <w:sz w:val="24"/>
                <w:szCs w:val="24"/>
              </w:rPr>
              <w:t>De igual manera, los titulares podrán revocar los consentimientos otorgados, con las limitaciones previstas en la LOPDP.</w:t>
            </w:r>
          </w:p>
          <w:p w14:paraId="36635811" w14:textId="453AF689" w:rsidR="00B63955" w:rsidRDefault="00B63955" w:rsidP="00AF6BFB">
            <w:pPr>
              <w:spacing w:after="0" w:line="240" w:lineRule="auto"/>
              <w:jc w:val="both"/>
              <w:rPr>
                <w:rFonts w:ascii="Garamond" w:hAnsi="Garamond"/>
                <w:sz w:val="24"/>
                <w:szCs w:val="24"/>
              </w:rPr>
            </w:pPr>
          </w:p>
        </w:tc>
      </w:tr>
      <w:tr w:rsidR="00CA5923" w14:paraId="5DB07690" w14:textId="77777777" w:rsidTr="00CF787B">
        <w:tc>
          <w:tcPr>
            <w:tcW w:w="9073" w:type="dxa"/>
            <w:tcBorders>
              <w:top w:val="nil"/>
              <w:bottom w:val="nil"/>
            </w:tcBorders>
            <w:shd w:val="clear" w:color="auto" w:fill="002060"/>
          </w:tcPr>
          <w:p w14:paraId="373DECC1" w14:textId="3D76CA7C" w:rsidR="00CA5923" w:rsidRPr="00CF787B" w:rsidRDefault="00CF787B" w:rsidP="00CF787B">
            <w:pPr>
              <w:pStyle w:val="Prrafodelista"/>
              <w:numPr>
                <w:ilvl w:val="0"/>
                <w:numId w:val="1"/>
              </w:numPr>
              <w:spacing w:after="0" w:line="240" w:lineRule="auto"/>
              <w:jc w:val="both"/>
              <w:rPr>
                <w:rFonts w:ascii="Garamond" w:hAnsi="Garamond"/>
                <w:sz w:val="24"/>
                <w:szCs w:val="24"/>
              </w:rPr>
            </w:pPr>
            <w:r w:rsidRPr="00CF787B">
              <w:rPr>
                <w:rFonts w:ascii="Garamond" w:hAnsi="Garamond"/>
                <w:b/>
                <w:bCs/>
                <w:sz w:val="24"/>
                <w:szCs w:val="24"/>
              </w:rPr>
              <w:lastRenderedPageBreak/>
              <w:t>Procedimiento para el ejercicio de los derechos</w:t>
            </w:r>
          </w:p>
        </w:tc>
      </w:tr>
      <w:tr w:rsidR="00CA5923" w14:paraId="26F2C68C" w14:textId="77777777" w:rsidTr="00CF787B">
        <w:tc>
          <w:tcPr>
            <w:tcW w:w="9073" w:type="dxa"/>
            <w:tcBorders>
              <w:top w:val="nil"/>
              <w:left w:val="nil"/>
              <w:bottom w:val="nil"/>
              <w:right w:val="nil"/>
            </w:tcBorders>
          </w:tcPr>
          <w:p w14:paraId="34EFFEFE" w14:textId="77777777" w:rsidR="00CF787B" w:rsidRPr="00BF3A6B" w:rsidRDefault="00CF787B" w:rsidP="00BF3A6B">
            <w:pPr>
              <w:spacing w:after="0" w:line="240" w:lineRule="auto"/>
              <w:jc w:val="both"/>
              <w:rPr>
                <w:rFonts w:ascii="Garamond" w:hAnsi="Garamond"/>
                <w:b/>
                <w:bCs/>
                <w:sz w:val="24"/>
                <w:szCs w:val="24"/>
              </w:rPr>
            </w:pPr>
          </w:p>
          <w:p w14:paraId="2BCD5209" w14:textId="77777777" w:rsidR="00E41BB2" w:rsidRDefault="00CF787B" w:rsidP="00E41BB2">
            <w:pPr>
              <w:spacing w:after="0" w:line="240" w:lineRule="auto"/>
              <w:jc w:val="both"/>
              <w:rPr>
                <w:rFonts w:ascii="Garamond" w:hAnsi="Garamond"/>
                <w:sz w:val="24"/>
                <w:szCs w:val="24"/>
              </w:rPr>
            </w:pPr>
            <w:r w:rsidRPr="005628CC">
              <w:rPr>
                <w:rFonts w:ascii="Garamond" w:hAnsi="Garamond"/>
                <w:sz w:val="24"/>
                <w:szCs w:val="24"/>
              </w:rPr>
              <w:t xml:space="preserve">El titular de los datos personales podrá solicitar el ejercicio de sus derechos de acceso, rectificación o actualización, eliminación, suspensión, oposición, portabilidad y a no ser objeto de decisiones automatizadas. </w:t>
            </w:r>
          </w:p>
          <w:p w14:paraId="2E2CBF27" w14:textId="77777777" w:rsidR="00E41BB2" w:rsidRDefault="00E41BB2" w:rsidP="00E41BB2">
            <w:pPr>
              <w:spacing w:after="0" w:line="240" w:lineRule="auto"/>
              <w:jc w:val="both"/>
              <w:rPr>
                <w:rStyle w:val="cf01"/>
              </w:rPr>
            </w:pPr>
          </w:p>
          <w:p w14:paraId="1C5E568D" w14:textId="7ED0DFF5" w:rsidR="00E41BB2" w:rsidRDefault="00E41BB2" w:rsidP="00E41BB2">
            <w:pPr>
              <w:spacing w:after="0" w:line="240" w:lineRule="auto"/>
              <w:jc w:val="both"/>
              <w:rPr>
                <w:rFonts w:ascii="Garamond" w:hAnsi="Garamond"/>
                <w:sz w:val="24"/>
                <w:szCs w:val="24"/>
              </w:rPr>
            </w:pPr>
            <w:r w:rsidRPr="00B25E8F">
              <w:rPr>
                <w:rStyle w:val="cf01"/>
                <w:rFonts w:ascii="Garamond" w:hAnsi="Garamond"/>
                <w:sz w:val="24"/>
                <w:szCs w:val="24"/>
              </w:rPr>
              <w:t>Álvarez Barba</w:t>
            </w:r>
            <w:r>
              <w:rPr>
                <w:rFonts w:ascii="Garamond" w:hAnsi="Garamond"/>
                <w:sz w:val="24"/>
                <w:szCs w:val="24"/>
              </w:rPr>
              <w:t xml:space="preserve"> proporcionará los formularios correspondientes para el ejercicio de derechos por parte de los Titulares. Estos formularios serán ejemplificativos, por lo que en caso de que el Titular no tendrá la obligación de utilizar los mismos.</w:t>
            </w:r>
          </w:p>
          <w:p w14:paraId="257D7CEF" w14:textId="77777777" w:rsidR="00B82554" w:rsidRDefault="00B82554" w:rsidP="00B82554">
            <w:pPr>
              <w:spacing w:after="0" w:line="240" w:lineRule="auto"/>
              <w:jc w:val="both"/>
              <w:rPr>
                <w:rFonts w:ascii="Garamond" w:hAnsi="Garamond"/>
                <w:sz w:val="24"/>
                <w:szCs w:val="24"/>
              </w:rPr>
            </w:pPr>
          </w:p>
          <w:p w14:paraId="2BEE408A" w14:textId="5661E343" w:rsidR="00B82554" w:rsidRPr="00377252" w:rsidRDefault="00B82554" w:rsidP="00B82554">
            <w:pPr>
              <w:spacing w:after="0" w:line="240" w:lineRule="auto"/>
              <w:jc w:val="both"/>
              <w:rPr>
                <w:rFonts w:ascii="Garamond" w:hAnsi="Garamond"/>
                <w:b/>
                <w:bCs/>
                <w:sz w:val="24"/>
                <w:szCs w:val="24"/>
              </w:rPr>
            </w:pPr>
            <w:r w:rsidRPr="005628CC">
              <w:rPr>
                <w:rFonts w:ascii="Garamond" w:hAnsi="Garamond"/>
                <w:sz w:val="24"/>
                <w:szCs w:val="24"/>
              </w:rPr>
              <w:t xml:space="preserve">Para ejercer los mencionados derechos, el titular podrá enviar </w:t>
            </w:r>
            <w:r>
              <w:rPr>
                <w:rFonts w:ascii="Garamond" w:hAnsi="Garamond"/>
                <w:sz w:val="24"/>
                <w:szCs w:val="24"/>
              </w:rPr>
              <w:t>su solicitud a los datos de contacto consignados al final de esta Política.</w:t>
            </w:r>
          </w:p>
          <w:p w14:paraId="1508B1A4" w14:textId="77777777" w:rsidR="00FF75F2" w:rsidRPr="007D21A0" w:rsidRDefault="00FF75F2" w:rsidP="00E41BB2">
            <w:pPr>
              <w:spacing w:after="0" w:line="240" w:lineRule="auto"/>
              <w:jc w:val="both"/>
              <w:rPr>
                <w:rFonts w:ascii="Garamond" w:hAnsi="Garamond"/>
                <w:b/>
                <w:bCs/>
                <w:sz w:val="24"/>
                <w:szCs w:val="24"/>
              </w:rPr>
            </w:pPr>
          </w:p>
          <w:p w14:paraId="5BB129BA" w14:textId="77777777" w:rsidR="00AF6BFB" w:rsidRDefault="00AF6BFB" w:rsidP="00AF6BFB">
            <w:pPr>
              <w:spacing w:after="0" w:line="240" w:lineRule="auto"/>
              <w:jc w:val="both"/>
              <w:rPr>
                <w:rFonts w:ascii="Garamond" w:hAnsi="Garamond"/>
                <w:sz w:val="24"/>
                <w:szCs w:val="24"/>
              </w:rPr>
            </w:pPr>
            <w:r w:rsidRPr="00B25E8F">
              <w:rPr>
                <w:rStyle w:val="cf01"/>
                <w:rFonts w:ascii="Garamond" w:hAnsi="Garamond"/>
                <w:sz w:val="24"/>
                <w:szCs w:val="24"/>
              </w:rPr>
              <w:t>Álvarez Barba</w:t>
            </w:r>
            <w:r w:rsidRPr="00B25E8F">
              <w:rPr>
                <w:rFonts w:ascii="Garamond" w:hAnsi="Garamond"/>
                <w:sz w:val="24"/>
                <w:szCs w:val="24"/>
              </w:rPr>
              <w:t xml:space="preserve"> </w:t>
            </w:r>
            <w:r w:rsidRPr="005628CC">
              <w:rPr>
                <w:rFonts w:ascii="Garamond" w:hAnsi="Garamond"/>
                <w:sz w:val="24"/>
                <w:szCs w:val="24"/>
              </w:rPr>
              <w:t xml:space="preserve">tendrá el plazo establecido en la LOPDP para responder el requerimiento del titular. </w:t>
            </w:r>
            <w:r w:rsidRPr="00B25E8F">
              <w:rPr>
                <w:rStyle w:val="cf01"/>
                <w:rFonts w:ascii="Garamond" w:hAnsi="Garamond"/>
                <w:sz w:val="24"/>
                <w:szCs w:val="24"/>
              </w:rPr>
              <w:t>Álvarez Barba</w:t>
            </w:r>
            <w:r w:rsidRPr="005628CC">
              <w:rPr>
                <w:rFonts w:ascii="Garamond" w:hAnsi="Garamond"/>
                <w:sz w:val="24"/>
                <w:szCs w:val="24"/>
              </w:rPr>
              <w:t xml:space="preserve"> podrá solicitar información o datos de soporte para identificar al titular de los datos personales. Los derechos de eliminación y rectificación estarán sujetos a las limitaciones establecidas en la LOPDP.</w:t>
            </w:r>
          </w:p>
          <w:p w14:paraId="0B5B02EF" w14:textId="77777777" w:rsidR="00AF6BFB" w:rsidRDefault="00AF6BFB" w:rsidP="00AF6BFB">
            <w:pPr>
              <w:spacing w:after="0" w:line="240" w:lineRule="auto"/>
              <w:jc w:val="both"/>
              <w:rPr>
                <w:rFonts w:ascii="Garamond" w:hAnsi="Garamond"/>
                <w:sz w:val="24"/>
                <w:szCs w:val="24"/>
              </w:rPr>
            </w:pPr>
          </w:p>
          <w:p w14:paraId="369AA155" w14:textId="77777777" w:rsidR="00AF6BFB" w:rsidRDefault="00AF6BFB" w:rsidP="00AF6BFB">
            <w:pPr>
              <w:spacing w:after="0" w:line="240" w:lineRule="auto"/>
              <w:jc w:val="both"/>
              <w:rPr>
                <w:rFonts w:ascii="Garamond" w:hAnsi="Garamond"/>
                <w:sz w:val="24"/>
                <w:szCs w:val="24"/>
              </w:rPr>
            </w:pPr>
            <w:r>
              <w:rPr>
                <w:rFonts w:ascii="Garamond" w:hAnsi="Garamond"/>
                <w:sz w:val="24"/>
                <w:szCs w:val="24"/>
              </w:rPr>
              <w:t>En el evento de que el derecho ejercido no fuese atendido dentro del plazo previsto en la LOPDP, se dejará el derecho a salvo para acudir ante la Autoridad de Protección de Datos Personales.</w:t>
            </w:r>
          </w:p>
          <w:p w14:paraId="7498DA11" w14:textId="77777777" w:rsidR="00CA5923" w:rsidRDefault="00CA5923" w:rsidP="00B82554">
            <w:pPr>
              <w:spacing w:after="0" w:line="240" w:lineRule="auto"/>
              <w:jc w:val="both"/>
              <w:rPr>
                <w:rFonts w:ascii="Garamond" w:hAnsi="Garamond"/>
                <w:sz w:val="24"/>
                <w:szCs w:val="24"/>
              </w:rPr>
            </w:pPr>
          </w:p>
        </w:tc>
      </w:tr>
      <w:tr w:rsidR="00CA5923" w14:paraId="1B17E199" w14:textId="77777777" w:rsidTr="00837050">
        <w:tc>
          <w:tcPr>
            <w:tcW w:w="9073" w:type="dxa"/>
            <w:tcBorders>
              <w:top w:val="nil"/>
              <w:bottom w:val="nil"/>
            </w:tcBorders>
            <w:shd w:val="clear" w:color="auto" w:fill="002060"/>
          </w:tcPr>
          <w:p w14:paraId="0453BA1F" w14:textId="35AA6105" w:rsidR="00CA5923" w:rsidRPr="00A5580A" w:rsidRDefault="00A5580A" w:rsidP="00A5580A">
            <w:pPr>
              <w:pStyle w:val="Prrafodelista"/>
              <w:numPr>
                <w:ilvl w:val="0"/>
                <w:numId w:val="1"/>
              </w:numPr>
              <w:spacing w:after="0" w:line="240" w:lineRule="auto"/>
              <w:jc w:val="both"/>
              <w:rPr>
                <w:rFonts w:ascii="Garamond" w:hAnsi="Garamond"/>
                <w:b/>
                <w:bCs/>
                <w:sz w:val="24"/>
                <w:szCs w:val="24"/>
                <w:lang w:val="es-EC"/>
              </w:rPr>
            </w:pPr>
            <w:r w:rsidRPr="00A5580A">
              <w:rPr>
                <w:rFonts w:ascii="Garamond" w:hAnsi="Garamond"/>
                <w:b/>
                <w:bCs/>
                <w:sz w:val="24"/>
                <w:szCs w:val="24"/>
                <w:lang w:val="es-EC"/>
              </w:rPr>
              <w:t>Medidas de seguridad</w:t>
            </w:r>
          </w:p>
        </w:tc>
      </w:tr>
      <w:tr w:rsidR="00A5580A" w14:paraId="507140A1" w14:textId="77777777" w:rsidTr="00837050">
        <w:tc>
          <w:tcPr>
            <w:tcW w:w="9073" w:type="dxa"/>
            <w:tcBorders>
              <w:top w:val="nil"/>
              <w:left w:val="nil"/>
              <w:bottom w:val="nil"/>
              <w:right w:val="nil"/>
            </w:tcBorders>
          </w:tcPr>
          <w:p w14:paraId="311860AE" w14:textId="77777777" w:rsidR="00A5580A" w:rsidRDefault="00A5580A" w:rsidP="00A5580A">
            <w:pPr>
              <w:spacing w:after="0" w:line="240" w:lineRule="auto"/>
              <w:jc w:val="both"/>
              <w:rPr>
                <w:rStyle w:val="cf01"/>
                <w:rFonts w:ascii="Garamond" w:hAnsi="Garamond"/>
                <w:sz w:val="24"/>
                <w:szCs w:val="24"/>
              </w:rPr>
            </w:pPr>
          </w:p>
          <w:p w14:paraId="526DDADF" w14:textId="18302B80" w:rsidR="00837050" w:rsidRDefault="00A5580A" w:rsidP="00A5580A">
            <w:pPr>
              <w:spacing w:after="0" w:line="240" w:lineRule="auto"/>
              <w:jc w:val="both"/>
              <w:rPr>
                <w:rFonts w:ascii="Garamond" w:hAnsi="Garamond"/>
                <w:sz w:val="24"/>
                <w:szCs w:val="24"/>
                <w:lang w:val="es-EC"/>
              </w:rPr>
            </w:pPr>
            <w:r w:rsidRPr="00B25E8F">
              <w:rPr>
                <w:rStyle w:val="cf01"/>
                <w:rFonts w:ascii="Garamond" w:hAnsi="Garamond"/>
                <w:sz w:val="24"/>
                <w:szCs w:val="24"/>
              </w:rPr>
              <w:t>Álvarez Barba</w:t>
            </w:r>
            <w:r>
              <w:rPr>
                <w:rFonts w:ascii="Garamond" w:hAnsi="Garamond"/>
                <w:sz w:val="24"/>
                <w:szCs w:val="24"/>
                <w:lang w:val="es-EC"/>
              </w:rPr>
              <w:t xml:space="preserve"> implementará las medidas de </w:t>
            </w:r>
            <w:r w:rsidR="006B0E4D">
              <w:rPr>
                <w:rFonts w:ascii="Garamond" w:hAnsi="Garamond"/>
                <w:sz w:val="24"/>
                <w:szCs w:val="24"/>
                <w:lang w:val="es-EC"/>
              </w:rPr>
              <w:t xml:space="preserve">  seguridad técnica, organizativa, jurídica y física</w:t>
            </w:r>
            <w:r>
              <w:rPr>
                <w:rFonts w:ascii="Garamond" w:hAnsi="Garamond"/>
                <w:sz w:val="24"/>
                <w:szCs w:val="24"/>
                <w:lang w:val="es-EC"/>
              </w:rPr>
              <w:t xml:space="preserve"> </w:t>
            </w:r>
            <w:r w:rsidR="00837050">
              <w:rPr>
                <w:rFonts w:ascii="Garamond" w:hAnsi="Garamond"/>
                <w:sz w:val="24"/>
                <w:szCs w:val="24"/>
                <w:lang w:val="es-EC"/>
              </w:rPr>
              <w:t>que considere adecuadas</w:t>
            </w:r>
            <w:r>
              <w:rPr>
                <w:rFonts w:ascii="Garamond" w:hAnsi="Garamond"/>
                <w:sz w:val="24"/>
                <w:szCs w:val="24"/>
                <w:lang w:val="es-EC"/>
              </w:rPr>
              <w:t xml:space="preserve"> para proteger los datos personales de acuerdo con el tipo de datos personal y al tratamiento que se realice</w:t>
            </w:r>
            <w:r w:rsidR="00837050">
              <w:rPr>
                <w:rFonts w:ascii="Garamond" w:hAnsi="Garamond"/>
                <w:sz w:val="24"/>
                <w:szCs w:val="24"/>
                <w:lang w:val="es-EC"/>
              </w:rPr>
              <w:t xml:space="preserve">; el estado de la técnica; y </w:t>
            </w:r>
            <w:r w:rsidR="0063654B">
              <w:rPr>
                <w:rFonts w:ascii="Garamond" w:hAnsi="Garamond"/>
                <w:sz w:val="24"/>
                <w:szCs w:val="24"/>
                <w:lang w:val="es-EC"/>
              </w:rPr>
              <w:t>sus</w:t>
            </w:r>
            <w:r w:rsidR="00837050">
              <w:rPr>
                <w:rFonts w:ascii="Garamond" w:hAnsi="Garamond"/>
                <w:sz w:val="24"/>
                <w:szCs w:val="24"/>
                <w:lang w:val="es-EC"/>
              </w:rPr>
              <w:t xml:space="preserve"> costes de aplicación.</w:t>
            </w:r>
          </w:p>
          <w:p w14:paraId="0F372848" w14:textId="77777777" w:rsidR="00653D40" w:rsidRDefault="00653D40" w:rsidP="00A5580A">
            <w:pPr>
              <w:spacing w:after="0" w:line="240" w:lineRule="auto"/>
              <w:jc w:val="both"/>
              <w:rPr>
                <w:rFonts w:ascii="Garamond" w:hAnsi="Garamond"/>
                <w:sz w:val="24"/>
                <w:szCs w:val="24"/>
                <w:lang w:val="es-EC"/>
              </w:rPr>
            </w:pPr>
          </w:p>
          <w:p w14:paraId="741A321D" w14:textId="4B338927" w:rsidR="00653D40" w:rsidRDefault="00653D40" w:rsidP="00A5580A">
            <w:pPr>
              <w:spacing w:after="0" w:line="240" w:lineRule="auto"/>
              <w:jc w:val="both"/>
              <w:rPr>
                <w:rFonts w:ascii="Garamond" w:hAnsi="Garamond"/>
                <w:sz w:val="24"/>
                <w:szCs w:val="24"/>
                <w:lang w:val="es-EC"/>
              </w:rPr>
            </w:pPr>
            <w:r>
              <w:rPr>
                <w:rFonts w:ascii="Garamond" w:hAnsi="Garamond"/>
                <w:sz w:val="24"/>
                <w:szCs w:val="24"/>
                <w:lang w:val="es-EC"/>
              </w:rPr>
              <w:t>De este modo, en la medida de lo posible, Álvarez Barba velará por la confidencialidad, integridad, disponibilidad y resiliencia de los datos personales.</w:t>
            </w:r>
          </w:p>
          <w:p w14:paraId="0A5DED9C" w14:textId="77777777" w:rsidR="00A5580A" w:rsidRDefault="00A5580A" w:rsidP="00A5580A">
            <w:pPr>
              <w:spacing w:after="0" w:line="240" w:lineRule="auto"/>
              <w:jc w:val="both"/>
              <w:rPr>
                <w:rFonts w:ascii="Garamond" w:hAnsi="Garamond"/>
                <w:sz w:val="24"/>
                <w:szCs w:val="24"/>
              </w:rPr>
            </w:pPr>
          </w:p>
        </w:tc>
      </w:tr>
      <w:tr w:rsidR="00A5580A" w14:paraId="2B7C4210" w14:textId="77777777" w:rsidTr="00C20BE6">
        <w:tc>
          <w:tcPr>
            <w:tcW w:w="9073" w:type="dxa"/>
            <w:tcBorders>
              <w:top w:val="nil"/>
              <w:bottom w:val="nil"/>
            </w:tcBorders>
            <w:shd w:val="clear" w:color="auto" w:fill="002060"/>
          </w:tcPr>
          <w:p w14:paraId="79E39947" w14:textId="10916581" w:rsidR="00A5580A" w:rsidRPr="00C2712F" w:rsidRDefault="00C2712F" w:rsidP="00C2712F">
            <w:pPr>
              <w:pStyle w:val="Prrafodelista"/>
              <w:numPr>
                <w:ilvl w:val="0"/>
                <w:numId w:val="1"/>
              </w:numPr>
              <w:spacing w:after="0" w:line="240" w:lineRule="auto"/>
              <w:jc w:val="both"/>
              <w:rPr>
                <w:rFonts w:ascii="Garamond" w:hAnsi="Garamond"/>
                <w:b/>
                <w:bCs/>
                <w:sz w:val="24"/>
                <w:szCs w:val="24"/>
              </w:rPr>
            </w:pPr>
            <w:r w:rsidRPr="00C2712F">
              <w:rPr>
                <w:rFonts w:ascii="Garamond" w:hAnsi="Garamond"/>
                <w:b/>
                <w:bCs/>
                <w:sz w:val="24"/>
                <w:szCs w:val="24"/>
              </w:rPr>
              <w:t>Datos personales recopilados</w:t>
            </w:r>
          </w:p>
        </w:tc>
      </w:tr>
      <w:tr w:rsidR="00A5580A" w14:paraId="3960791E" w14:textId="77777777" w:rsidTr="00C20BE6">
        <w:tc>
          <w:tcPr>
            <w:tcW w:w="9073" w:type="dxa"/>
            <w:tcBorders>
              <w:top w:val="nil"/>
              <w:left w:val="nil"/>
              <w:bottom w:val="nil"/>
              <w:right w:val="nil"/>
            </w:tcBorders>
          </w:tcPr>
          <w:p w14:paraId="3FE8BAB1" w14:textId="77777777" w:rsidR="00A5580A" w:rsidRDefault="00A5580A" w:rsidP="00A5580A">
            <w:pPr>
              <w:spacing w:after="0" w:line="240" w:lineRule="auto"/>
              <w:jc w:val="both"/>
              <w:rPr>
                <w:rFonts w:ascii="Garamond" w:hAnsi="Garamond"/>
                <w:sz w:val="24"/>
                <w:szCs w:val="24"/>
              </w:rPr>
            </w:pPr>
          </w:p>
          <w:p w14:paraId="1666F859" w14:textId="3E133FB9" w:rsidR="009F518D" w:rsidRDefault="003403C3" w:rsidP="00A5580A">
            <w:pPr>
              <w:spacing w:after="0" w:line="240" w:lineRule="auto"/>
              <w:jc w:val="both"/>
              <w:rPr>
                <w:rFonts w:ascii="Garamond" w:hAnsi="Garamond"/>
                <w:sz w:val="24"/>
                <w:szCs w:val="24"/>
              </w:rPr>
            </w:pPr>
            <w:r>
              <w:rPr>
                <w:rFonts w:ascii="Garamond" w:hAnsi="Garamond"/>
                <w:sz w:val="24"/>
                <w:szCs w:val="24"/>
              </w:rPr>
              <w:t xml:space="preserve">A modo ejemplificativo, pero no exhaustivo, </w:t>
            </w:r>
            <w:r w:rsidR="00B10387" w:rsidRPr="00B10387">
              <w:rPr>
                <w:rFonts w:ascii="Garamond" w:hAnsi="Garamond"/>
                <w:sz w:val="24"/>
                <w:szCs w:val="24"/>
              </w:rPr>
              <w:t>Álvarez Barba recopila los siguientes datos personales para el cumplimiento de las finalidades del tratamiento:</w:t>
            </w:r>
          </w:p>
          <w:p w14:paraId="73D2C9CB" w14:textId="77777777" w:rsidR="003403C3" w:rsidRDefault="003403C3" w:rsidP="00A5580A">
            <w:pPr>
              <w:spacing w:after="0" w:line="240" w:lineRule="auto"/>
              <w:jc w:val="both"/>
              <w:rPr>
                <w:rFonts w:ascii="Garamond" w:hAnsi="Garamond"/>
                <w:sz w:val="24"/>
                <w:szCs w:val="24"/>
              </w:rPr>
            </w:pPr>
          </w:p>
          <w:p w14:paraId="70D51692" w14:textId="041B3884" w:rsidR="003403C3" w:rsidRDefault="003403C3" w:rsidP="00A5580A">
            <w:pPr>
              <w:spacing w:after="0" w:line="240" w:lineRule="auto"/>
              <w:jc w:val="both"/>
              <w:rPr>
                <w:rFonts w:ascii="Garamond" w:hAnsi="Garamond"/>
                <w:sz w:val="24"/>
                <w:szCs w:val="24"/>
              </w:rPr>
            </w:pPr>
            <w:r>
              <w:rPr>
                <w:rFonts w:ascii="Garamond" w:hAnsi="Garamond"/>
                <w:sz w:val="24"/>
                <w:szCs w:val="24"/>
              </w:rPr>
              <w:lastRenderedPageBreak/>
              <w:t xml:space="preserve">Nombres, apellidos, número de documento de identidad, número de teléfono, dirección de domicilio, </w:t>
            </w:r>
            <w:r w:rsidR="005956F1">
              <w:rPr>
                <w:rFonts w:ascii="Garamond" w:hAnsi="Garamond"/>
                <w:sz w:val="24"/>
                <w:szCs w:val="24"/>
              </w:rPr>
              <w:t xml:space="preserve">estado civil, </w:t>
            </w:r>
            <w:r w:rsidR="003A4C88">
              <w:rPr>
                <w:rFonts w:ascii="Garamond" w:hAnsi="Garamond"/>
                <w:sz w:val="24"/>
                <w:szCs w:val="24"/>
              </w:rPr>
              <w:t>remuneración, datos de referencias; fecha de nacimiento;</w:t>
            </w:r>
            <w:r w:rsidR="008D147E">
              <w:rPr>
                <w:rFonts w:ascii="Garamond" w:hAnsi="Garamond"/>
                <w:sz w:val="24"/>
                <w:szCs w:val="24"/>
              </w:rPr>
              <w:t xml:space="preserve"> </w:t>
            </w:r>
            <w:r w:rsidR="00D2269A">
              <w:rPr>
                <w:rFonts w:ascii="Garamond" w:hAnsi="Garamond"/>
                <w:sz w:val="24"/>
                <w:szCs w:val="24"/>
              </w:rPr>
              <w:t>información</w:t>
            </w:r>
            <w:r w:rsidR="008D147E">
              <w:rPr>
                <w:rFonts w:ascii="Garamond" w:hAnsi="Garamond"/>
                <w:sz w:val="24"/>
                <w:szCs w:val="24"/>
              </w:rPr>
              <w:t xml:space="preserve"> de</w:t>
            </w:r>
            <w:r w:rsidR="00345F31">
              <w:rPr>
                <w:rFonts w:ascii="Garamond" w:hAnsi="Garamond"/>
                <w:sz w:val="24"/>
                <w:szCs w:val="24"/>
              </w:rPr>
              <w:t>l</w:t>
            </w:r>
            <w:r w:rsidR="008D147E">
              <w:rPr>
                <w:rFonts w:ascii="Garamond" w:hAnsi="Garamond"/>
                <w:sz w:val="24"/>
                <w:szCs w:val="24"/>
              </w:rPr>
              <w:t xml:space="preserve"> vehículo</w:t>
            </w:r>
            <w:r w:rsidR="00345F31">
              <w:rPr>
                <w:rFonts w:ascii="Garamond" w:hAnsi="Garamond"/>
                <w:sz w:val="24"/>
                <w:szCs w:val="24"/>
              </w:rPr>
              <w:t>,</w:t>
            </w:r>
            <w:r w:rsidR="003A4C88">
              <w:rPr>
                <w:rFonts w:ascii="Garamond" w:hAnsi="Garamond"/>
                <w:sz w:val="24"/>
                <w:szCs w:val="24"/>
              </w:rPr>
              <w:t xml:space="preserve"> </w:t>
            </w:r>
            <w:r w:rsidR="006C7E3A">
              <w:rPr>
                <w:rFonts w:ascii="Garamond" w:hAnsi="Garamond"/>
                <w:sz w:val="24"/>
                <w:szCs w:val="24"/>
              </w:rPr>
              <w:t>entre otros</w:t>
            </w:r>
            <w:r w:rsidR="008D147E">
              <w:rPr>
                <w:rFonts w:ascii="Garamond" w:hAnsi="Garamond"/>
                <w:sz w:val="24"/>
                <w:szCs w:val="24"/>
              </w:rPr>
              <w:t xml:space="preserve"> que sean necesarios para </w:t>
            </w:r>
            <w:r w:rsidR="00345F31">
              <w:rPr>
                <w:rFonts w:ascii="Garamond" w:hAnsi="Garamond"/>
                <w:sz w:val="24"/>
                <w:szCs w:val="24"/>
              </w:rPr>
              <w:t>la gestión de la relación</w:t>
            </w:r>
            <w:r w:rsidR="006C7E3A">
              <w:rPr>
                <w:rFonts w:ascii="Garamond" w:hAnsi="Garamond"/>
                <w:sz w:val="24"/>
                <w:szCs w:val="24"/>
              </w:rPr>
              <w:t>.</w:t>
            </w:r>
          </w:p>
          <w:p w14:paraId="1A335404" w14:textId="77777777" w:rsidR="00A86A42" w:rsidRDefault="00A86A42" w:rsidP="00A5580A">
            <w:pPr>
              <w:spacing w:after="0" w:line="240" w:lineRule="auto"/>
              <w:jc w:val="both"/>
              <w:rPr>
                <w:rFonts w:ascii="Garamond" w:hAnsi="Garamond"/>
                <w:sz w:val="24"/>
                <w:szCs w:val="24"/>
              </w:rPr>
            </w:pPr>
          </w:p>
          <w:p w14:paraId="0CF9DC7D" w14:textId="204D48D7" w:rsidR="00A86A42" w:rsidRPr="00B10387" w:rsidRDefault="006A11A6" w:rsidP="00A5580A">
            <w:pPr>
              <w:spacing w:after="0" w:line="240" w:lineRule="auto"/>
              <w:jc w:val="both"/>
              <w:rPr>
                <w:rFonts w:ascii="Garamond" w:hAnsi="Garamond"/>
                <w:sz w:val="24"/>
                <w:szCs w:val="24"/>
              </w:rPr>
            </w:pPr>
            <w:r>
              <w:rPr>
                <w:rFonts w:ascii="Garamond" w:hAnsi="Garamond"/>
                <w:sz w:val="24"/>
                <w:szCs w:val="24"/>
              </w:rPr>
              <w:t>Estos datos serán recopilados</w:t>
            </w:r>
            <w:r w:rsidR="00946F00">
              <w:rPr>
                <w:rFonts w:ascii="Garamond" w:hAnsi="Garamond"/>
                <w:sz w:val="24"/>
                <w:szCs w:val="24"/>
              </w:rPr>
              <w:t xml:space="preserve"> y tratados en virtud de las bases legitimadoras consagradas en la LOPDP:</w:t>
            </w:r>
          </w:p>
          <w:p w14:paraId="50FA9CDC" w14:textId="77777777" w:rsidR="009F518D" w:rsidRDefault="009F518D" w:rsidP="00A5580A">
            <w:pPr>
              <w:spacing w:after="0" w:line="240" w:lineRule="auto"/>
              <w:jc w:val="both"/>
              <w:rPr>
                <w:rFonts w:ascii="Garamond" w:hAnsi="Garamond"/>
                <w:sz w:val="24"/>
                <w:szCs w:val="24"/>
              </w:rPr>
            </w:pPr>
          </w:p>
        </w:tc>
      </w:tr>
      <w:tr w:rsidR="00A5580A" w14:paraId="568D9BD6" w14:textId="77777777" w:rsidTr="00C20BE6">
        <w:tc>
          <w:tcPr>
            <w:tcW w:w="9073" w:type="dxa"/>
            <w:tcBorders>
              <w:top w:val="nil"/>
              <w:bottom w:val="nil"/>
            </w:tcBorders>
            <w:shd w:val="clear" w:color="auto" w:fill="002060"/>
          </w:tcPr>
          <w:p w14:paraId="0DDF9CC3" w14:textId="08806EEB" w:rsidR="00A5580A" w:rsidRPr="00E14149" w:rsidRDefault="00E14149" w:rsidP="00E14149">
            <w:pPr>
              <w:pStyle w:val="Prrafodelista"/>
              <w:numPr>
                <w:ilvl w:val="0"/>
                <w:numId w:val="1"/>
              </w:numPr>
              <w:spacing w:after="0" w:line="240" w:lineRule="auto"/>
              <w:jc w:val="both"/>
              <w:rPr>
                <w:rFonts w:ascii="Garamond" w:hAnsi="Garamond"/>
                <w:b/>
                <w:bCs/>
                <w:sz w:val="24"/>
                <w:szCs w:val="24"/>
              </w:rPr>
            </w:pPr>
            <w:r w:rsidRPr="00E14149">
              <w:rPr>
                <w:rFonts w:ascii="Garamond" w:hAnsi="Garamond"/>
                <w:b/>
                <w:bCs/>
                <w:sz w:val="24"/>
                <w:szCs w:val="24"/>
              </w:rPr>
              <w:lastRenderedPageBreak/>
              <w:t>Tratamientos de los datos personales</w:t>
            </w:r>
          </w:p>
        </w:tc>
      </w:tr>
      <w:tr w:rsidR="008079C8" w14:paraId="4F81F927" w14:textId="77777777" w:rsidTr="00C20BE6">
        <w:tc>
          <w:tcPr>
            <w:tcW w:w="9073" w:type="dxa"/>
            <w:tcBorders>
              <w:top w:val="nil"/>
              <w:left w:val="nil"/>
              <w:bottom w:val="nil"/>
              <w:right w:val="nil"/>
            </w:tcBorders>
          </w:tcPr>
          <w:p w14:paraId="6B3C4FE0" w14:textId="77777777" w:rsidR="008079C8" w:rsidRDefault="008079C8" w:rsidP="00A5580A">
            <w:pPr>
              <w:spacing w:after="0" w:line="240" w:lineRule="auto"/>
              <w:jc w:val="both"/>
              <w:rPr>
                <w:rFonts w:ascii="Garamond" w:hAnsi="Garamond"/>
                <w:sz w:val="24"/>
                <w:szCs w:val="24"/>
              </w:rPr>
            </w:pPr>
          </w:p>
          <w:p w14:paraId="7B024DD2" w14:textId="6E66CC58" w:rsidR="007C28F3" w:rsidRDefault="007C28F3" w:rsidP="00C20BE6">
            <w:pPr>
              <w:spacing w:after="0" w:line="240" w:lineRule="auto"/>
              <w:jc w:val="both"/>
              <w:rPr>
                <w:rFonts w:ascii="Garamond" w:hAnsi="Garamond"/>
                <w:color w:val="000000"/>
                <w:sz w:val="24"/>
                <w:szCs w:val="24"/>
              </w:rPr>
            </w:pPr>
            <w:r w:rsidRPr="007C28F3">
              <w:rPr>
                <w:rFonts w:ascii="Garamond" w:hAnsi="Garamond"/>
                <w:b/>
                <w:bCs/>
                <w:color w:val="000000"/>
                <w:sz w:val="24"/>
                <w:szCs w:val="24"/>
              </w:rPr>
              <w:t>Clientes</w:t>
            </w:r>
            <w:r>
              <w:rPr>
                <w:rFonts w:ascii="Garamond" w:hAnsi="Garamond"/>
                <w:color w:val="000000"/>
                <w:sz w:val="24"/>
                <w:szCs w:val="24"/>
              </w:rPr>
              <w:t>:</w:t>
            </w:r>
          </w:p>
          <w:p w14:paraId="4B63471D" w14:textId="77777777" w:rsidR="007C28F3" w:rsidRDefault="007C28F3" w:rsidP="00C20BE6">
            <w:pPr>
              <w:spacing w:after="0" w:line="240" w:lineRule="auto"/>
              <w:jc w:val="both"/>
              <w:rPr>
                <w:rFonts w:ascii="Garamond" w:hAnsi="Garamond"/>
                <w:color w:val="000000"/>
                <w:sz w:val="24"/>
                <w:szCs w:val="24"/>
              </w:rPr>
            </w:pPr>
          </w:p>
          <w:p w14:paraId="2A19E163" w14:textId="3E3DFE40" w:rsidR="00C20BE6" w:rsidRDefault="00C20BE6" w:rsidP="00C20BE6">
            <w:pPr>
              <w:spacing w:after="0" w:line="240" w:lineRule="auto"/>
              <w:jc w:val="both"/>
              <w:rPr>
                <w:rFonts w:ascii="Garamond" w:hAnsi="Garamond"/>
                <w:color w:val="000000"/>
                <w:sz w:val="24"/>
                <w:szCs w:val="24"/>
              </w:rPr>
            </w:pPr>
            <w:r w:rsidRPr="00635C03">
              <w:rPr>
                <w:rFonts w:ascii="Garamond" w:hAnsi="Garamond"/>
                <w:color w:val="000000"/>
                <w:sz w:val="24"/>
                <w:szCs w:val="24"/>
              </w:rPr>
              <w:t xml:space="preserve">Se garantiza que, ya sea directa o indirectamente a través de sus concesionarios o empresas relacionadas, terceros, proveedores de servicios, contratistas con quienes tiene una relación jurídica, quienes recogen y tratan datos personales por cuenta de </w:t>
            </w:r>
            <w:r w:rsidR="009F4841">
              <w:rPr>
                <w:rFonts w:ascii="Garamond" w:hAnsi="Garamond"/>
                <w:color w:val="000000"/>
                <w:sz w:val="24"/>
                <w:szCs w:val="24"/>
              </w:rPr>
              <w:t>Álvarez Barba,</w:t>
            </w:r>
            <w:r w:rsidRPr="00635C03">
              <w:rPr>
                <w:rFonts w:ascii="Garamond" w:hAnsi="Garamond"/>
                <w:color w:val="000000"/>
                <w:sz w:val="24"/>
                <w:szCs w:val="24"/>
              </w:rPr>
              <w:t xml:space="preserve"> tratarán los datos personales para</w:t>
            </w:r>
            <w:r w:rsidR="007C28F3">
              <w:rPr>
                <w:rFonts w:ascii="Garamond" w:hAnsi="Garamond"/>
                <w:color w:val="000000"/>
                <w:sz w:val="24"/>
                <w:szCs w:val="24"/>
              </w:rPr>
              <w:t xml:space="preserve"> el cumplimiento del objeto social de la compa</w:t>
            </w:r>
            <w:r w:rsidR="00BD1654">
              <w:rPr>
                <w:rFonts w:ascii="Garamond" w:hAnsi="Garamond"/>
                <w:color w:val="000000"/>
                <w:sz w:val="24"/>
                <w:szCs w:val="24"/>
              </w:rPr>
              <w:t>ñía. L</w:t>
            </w:r>
            <w:r w:rsidRPr="00635C03">
              <w:rPr>
                <w:rFonts w:ascii="Garamond" w:hAnsi="Garamond"/>
                <w:color w:val="000000"/>
                <w:sz w:val="24"/>
                <w:szCs w:val="24"/>
              </w:rPr>
              <w:t xml:space="preserve">as finalidades para el cumplimiento de la relación jurídica establecida entre </w:t>
            </w:r>
            <w:r w:rsidR="00BB04E4">
              <w:rPr>
                <w:rFonts w:ascii="Garamond" w:hAnsi="Garamond"/>
                <w:color w:val="000000"/>
                <w:sz w:val="24"/>
                <w:szCs w:val="24"/>
              </w:rPr>
              <w:t>Álvarez Barba</w:t>
            </w:r>
            <w:r w:rsidRPr="00635C03">
              <w:rPr>
                <w:rFonts w:ascii="Garamond" w:hAnsi="Garamond"/>
                <w:color w:val="000000"/>
                <w:sz w:val="24"/>
                <w:szCs w:val="24"/>
              </w:rPr>
              <w:t xml:space="preserve"> y sus clientes, que son las siguientes:</w:t>
            </w:r>
          </w:p>
          <w:p w14:paraId="0DC0F796" w14:textId="7F845105" w:rsidR="007C28F3" w:rsidRPr="007C28F3" w:rsidRDefault="007C28F3" w:rsidP="007C28F3">
            <w:pPr>
              <w:spacing w:after="0" w:line="240" w:lineRule="auto"/>
              <w:jc w:val="both"/>
              <w:rPr>
                <w:rFonts w:ascii="Garamond" w:hAnsi="Garamond"/>
                <w:color w:val="000000"/>
                <w:sz w:val="24"/>
                <w:szCs w:val="24"/>
              </w:rPr>
            </w:pPr>
          </w:p>
          <w:p w14:paraId="160DCA41" w14:textId="1B5B044E" w:rsidR="00C20BE6" w:rsidRDefault="00C20BE6" w:rsidP="00342D59">
            <w:pPr>
              <w:pStyle w:val="Prrafodelista"/>
              <w:numPr>
                <w:ilvl w:val="0"/>
                <w:numId w:val="18"/>
              </w:numPr>
              <w:spacing w:after="0" w:line="240" w:lineRule="auto"/>
              <w:jc w:val="both"/>
              <w:rPr>
                <w:rFonts w:ascii="Garamond" w:hAnsi="Garamond"/>
                <w:color w:val="000000"/>
                <w:sz w:val="24"/>
                <w:szCs w:val="24"/>
              </w:rPr>
            </w:pPr>
            <w:r w:rsidRPr="00635C03">
              <w:rPr>
                <w:rFonts w:ascii="Garamond" w:hAnsi="Garamond"/>
                <w:color w:val="000000"/>
                <w:sz w:val="24"/>
                <w:szCs w:val="24"/>
              </w:rPr>
              <w:t xml:space="preserve">Enviar comunicaciones e información publicitaria o promocional; </w:t>
            </w:r>
          </w:p>
          <w:p w14:paraId="2A14EDC4" w14:textId="77777777" w:rsidR="00C20BE6" w:rsidRDefault="00C20BE6" w:rsidP="00342D59">
            <w:pPr>
              <w:pStyle w:val="Prrafodelista"/>
              <w:numPr>
                <w:ilvl w:val="0"/>
                <w:numId w:val="18"/>
              </w:numPr>
              <w:spacing w:after="0" w:line="240" w:lineRule="auto"/>
              <w:jc w:val="both"/>
              <w:rPr>
                <w:rFonts w:ascii="Garamond" w:hAnsi="Garamond"/>
                <w:color w:val="000000"/>
                <w:sz w:val="24"/>
                <w:szCs w:val="24"/>
              </w:rPr>
            </w:pPr>
            <w:r>
              <w:rPr>
                <w:rFonts w:ascii="Garamond" w:hAnsi="Garamond"/>
                <w:color w:val="000000"/>
                <w:sz w:val="24"/>
                <w:szCs w:val="24"/>
              </w:rPr>
              <w:t>S</w:t>
            </w:r>
            <w:r w:rsidRPr="00635C03">
              <w:rPr>
                <w:rFonts w:ascii="Garamond" w:hAnsi="Garamond"/>
                <w:color w:val="000000"/>
                <w:sz w:val="24"/>
                <w:szCs w:val="24"/>
              </w:rPr>
              <w:t xml:space="preserve">er usada para realizar invitaciones a eventos; </w:t>
            </w:r>
          </w:p>
          <w:p w14:paraId="7FF23CFC" w14:textId="75C9E705" w:rsidR="00C20BE6" w:rsidRDefault="00C20BE6" w:rsidP="00342D59">
            <w:pPr>
              <w:pStyle w:val="Prrafodelista"/>
              <w:numPr>
                <w:ilvl w:val="0"/>
                <w:numId w:val="18"/>
              </w:numPr>
              <w:spacing w:after="0" w:line="240" w:lineRule="auto"/>
              <w:jc w:val="both"/>
              <w:rPr>
                <w:rFonts w:ascii="Garamond" w:hAnsi="Garamond"/>
                <w:color w:val="000000"/>
                <w:sz w:val="24"/>
                <w:szCs w:val="24"/>
              </w:rPr>
            </w:pPr>
            <w:r>
              <w:rPr>
                <w:rFonts w:ascii="Garamond" w:hAnsi="Garamond"/>
                <w:color w:val="000000"/>
                <w:sz w:val="24"/>
                <w:szCs w:val="24"/>
              </w:rPr>
              <w:t>S</w:t>
            </w:r>
            <w:r w:rsidRPr="00635C03">
              <w:rPr>
                <w:rFonts w:ascii="Garamond" w:hAnsi="Garamond"/>
                <w:color w:val="000000"/>
                <w:sz w:val="24"/>
                <w:szCs w:val="24"/>
              </w:rPr>
              <w:t xml:space="preserve">er utilizada como herramientas para el ofrecimiento de productos o servicios propios comercializados por </w:t>
            </w:r>
            <w:r w:rsidR="00D917EC">
              <w:rPr>
                <w:rFonts w:ascii="Garamond" w:hAnsi="Garamond"/>
                <w:color w:val="000000"/>
                <w:sz w:val="24"/>
                <w:szCs w:val="24"/>
              </w:rPr>
              <w:t>Álvarez Barba,</w:t>
            </w:r>
            <w:r w:rsidR="00D917EC" w:rsidRPr="00635C03">
              <w:rPr>
                <w:rFonts w:ascii="Garamond" w:hAnsi="Garamond"/>
                <w:color w:val="000000"/>
                <w:sz w:val="24"/>
                <w:szCs w:val="24"/>
              </w:rPr>
              <w:t xml:space="preserve"> </w:t>
            </w:r>
            <w:r w:rsidRPr="00635C03">
              <w:rPr>
                <w:rFonts w:ascii="Garamond" w:hAnsi="Garamond"/>
                <w:color w:val="000000"/>
                <w:sz w:val="24"/>
                <w:szCs w:val="24"/>
              </w:rPr>
              <w:t xml:space="preserve">su matriz y/o concesionarios; </w:t>
            </w:r>
          </w:p>
          <w:p w14:paraId="0B1A8603" w14:textId="77777777" w:rsidR="00C20BE6" w:rsidRDefault="00C20BE6" w:rsidP="00342D59">
            <w:pPr>
              <w:pStyle w:val="Prrafodelista"/>
              <w:numPr>
                <w:ilvl w:val="0"/>
                <w:numId w:val="18"/>
              </w:numPr>
              <w:spacing w:after="0" w:line="240" w:lineRule="auto"/>
              <w:jc w:val="both"/>
              <w:rPr>
                <w:rFonts w:ascii="Garamond" w:hAnsi="Garamond"/>
                <w:color w:val="000000"/>
                <w:sz w:val="24"/>
                <w:szCs w:val="24"/>
              </w:rPr>
            </w:pPr>
            <w:r>
              <w:rPr>
                <w:rFonts w:ascii="Garamond" w:hAnsi="Garamond"/>
                <w:color w:val="000000"/>
                <w:sz w:val="24"/>
                <w:szCs w:val="24"/>
              </w:rPr>
              <w:t>S</w:t>
            </w:r>
            <w:r w:rsidRPr="00635C03">
              <w:rPr>
                <w:rFonts w:ascii="Garamond" w:hAnsi="Garamond"/>
                <w:color w:val="000000"/>
                <w:sz w:val="24"/>
                <w:szCs w:val="24"/>
              </w:rPr>
              <w:t>er usadas en campañas de mercadeo digital y mercadeo en redes sociales;</w:t>
            </w:r>
          </w:p>
          <w:p w14:paraId="1393DB50" w14:textId="77777777" w:rsidR="00C20BE6" w:rsidRDefault="00C20BE6" w:rsidP="00342D59">
            <w:pPr>
              <w:pStyle w:val="Prrafodelista"/>
              <w:numPr>
                <w:ilvl w:val="0"/>
                <w:numId w:val="18"/>
              </w:numPr>
              <w:spacing w:after="0" w:line="240" w:lineRule="auto"/>
              <w:jc w:val="both"/>
              <w:rPr>
                <w:rFonts w:ascii="Garamond" w:hAnsi="Garamond"/>
                <w:color w:val="000000"/>
                <w:sz w:val="24"/>
                <w:szCs w:val="24"/>
              </w:rPr>
            </w:pPr>
            <w:r>
              <w:rPr>
                <w:rFonts w:ascii="Garamond" w:hAnsi="Garamond"/>
                <w:color w:val="000000"/>
                <w:sz w:val="24"/>
                <w:szCs w:val="24"/>
              </w:rPr>
              <w:t>C</w:t>
            </w:r>
            <w:r w:rsidRPr="00635C03">
              <w:rPr>
                <w:rFonts w:ascii="Garamond" w:hAnsi="Garamond"/>
                <w:color w:val="000000"/>
                <w:sz w:val="24"/>
                <w:szCs w:val="24"/>
              </w:rPr>
              <w:t xml:space="preserve">ontactarlo en caso de solicitudes, quejas, y/o reclamos; </w:t>
            </w:r>
          </w:p>
          <w:p w14:paraId="2A5144B6" w14:textId="748214B3" w:rsidR="00C20BE6" w:rsidRDefault="00C20BE6" w:rsidP="00342D59">
            <w:pPr>
              <w:pStyle w:val="Prrafodelista"/>
              <w:numPr>
                <w:ilvl w:val="0"/>
                <w:numId w:val="18"/>
              </w:numPr>
              <w:spacing w:after="0" w:line="240" w:lineRule="auto"/>
              <w:jc w:val="both"/>
              <w:rPr>
                <w:rFonts w:ascii="Garamond" w:hAnsi="Garamond"/>
                <w:color w:val="000000"/>
                <w:sz w:val="24"/>
                <w:szCs w:val="24"/>
              </w:rPr>
            </w:pPr>
            <w:r>
              <w:rPr>
                <w:rFonts w:ascii="Garamond" w:hAnsi="Garamond"/>
                <w:color w:val="000000"/>
                <w:sz w:val="24"/>
                <w:szCs w:val="24"/>
              </w:rPr>
              <w:t>Para</w:t>
            </w:r>
            <w:r w:rsidRPr="00635C03">
              <w:rPr>
                <w:rFonts w:ascii="Garamond" w:hAnsi="Garamond"/>
                <w:color w:val="000000"/>
                <w:sz w:val="24"/>
                <w:szCs w:val="24"/>
              </w:rPr>
              <w:t xml:space="preserve"> que la información sea transferida y/o transmitida a terceros ubicados en la República del Ecuador u otros países, y usada por </w:t>
            </w:r>
            <w:r w:rsidR="00D917EC">
              <w:rPr>
                <w:rFonts w:ascii="Garamond" w:hAnsi="Garamond"/>
                <w:color w:val="000000"/>
                <w:sz w:val="24"/>
                <w:szCs w:val="24"/>
              </w:rPr>
              <w:t xml:space="preserve">Álvarez Barba, </w:t>
            </w:r>
            <w:r w:rsidRPr="00635C03">
              <w:rPr>
                <w:rFonts w:ascii="Garamond" w:hAnsi="Garamond"/>
                <w:color w:val="000000"/>
                <w:sz w:val="24"/>
                <w:szCs w:val="24"/>
              </w:rPr>
              <w:t>su matriz, filiales y subordinadas o terceros, dentro o fuera de la República del Ecuador para cualquiera de los fines previstos</w:t>
            </w:r>
            <w:r w:rsidR="00074FE0">
              <w:rPr>
                <w:rFonts w:ascii="Garamond" w:hAnsi="Garamond"/>
                <w:color w:val="000000"/>
                <w:sz w:val="24"/>
                <w:szCs w:val="24"/>
              </w:rPr>
              <w:t xml:space="preserve"> en esta Política</w:t>
            </w:r>
            <w:r w:rsidRPr="00635C03">
              <w:rPr>
                <w:rFonts w:ascii="Garamond" w:hAnsi="Garamond"/>
                <w:color w:val="000000"/>
                <w:sz w:val="24"/>
                <w:szCs w:val="24"/>
              </w:rPr>
              <w:t>;</w:t>
            </w:r>
          </w:p>
          <w:p w14:paraId="0AC5B9E2" w14:textId="5085816B" w:rsidR="00C20BE6" w:rsidRDefault="00C20BE6" w:rsidP="00342D59">
            <w:pPr>
              <w:pStyle w:val="Prrafodelista"/>
              <w:numPr>
                <w:ilvl w:val="0"/>
                <w:numId w:val="18"/>
              </w:numPr>
              <w:spacing w:after="0" w:line="240" w:lineRule="auto"/>
              <w:jc w:val="both"/>
              <w:rPr>
                <w:rFonts w:ascii="Garamond" w:hAnsi="Garamond"/>
                <w:color w:val="000000"/>
                <w:sz w:val="24"/>
                <w:szCs w:val="24"/>
              </w:rPr>
            </w:pPr>
            <w:r>
              <w:rPr>
                <w:rFonts w:ascii="Garamond" w:hAnsi="Garamond"/>
                <w:color w:val="000000"/>
                <w:sz w:val="24"/>
                <w:szCs w:val="24"/>
              </w:rPr>
              <w:t>P</w:t>
            </w:r>
            <w:r w:rsidRPr="00635C03">
              <w:rPr>
                <w:rFonts w:ascii="Garamond" w:hAnsi="Garamond"/>
                <w:color w:val="000000"/>
                <w:sz w:val="24"/>
                <w:szCs w:val="24"/>
              </w:rPr>
              <w:t xml:space="preserve">ara ser contactado a través de cualquier medio para realizar gestiones de venta directa de los productos o servicios propios y/o de terceros, comercializados por </w:t>
            </w:r>
            <w:r w:rsidR="00D917EC">
              <w:rPr>
                <w:rFonts w:ascii="Garamond" w:hAnsi="Garamond"/>
                <w:color w:val="000000"/>
                <w:sz w:val="24"/>
                <w:szCs w:val="24"/>
              </w:rPr>
              <w:t>Álvarez Barba</w:t>
            </w:r>
            <w:r w:rsidRPr="00635C03">
              <w:rPr>
                <w:rFonts w:ascii="Garamond" w:hAnsi="Garamond"/>
                <w:color w:val="000000"/>
                <w:sz w:val="24"/>
                <w:szCs w:val="24"/>
              </w:rPr>
              <w:t xml:space="preserve">; </w:t>
            </w:r>
          </w:p>
          <w:p w14:paraId="5E78DCAE" w14:textId="77777777" w:rsidR="00C20BE6" w:rsidRDefault="00C20BE6" w:rsidP="00342D59">
            <w:pPr>
              <w:pStyle w:val="Prrafodelista"/>
              <w:numPr>
                <w:ilvl w:val="0"/>
                <w:numId w:val="18"/>
              </w:numPr>
              <w:spacing w:after="0" w:line="240" w:lineRule="auto"/>
              <w:jc w:val="both"/>
              <w:rPr>
                <w:rFonts w:ascii="Garamond" w:hAnsi="Garamond"/>
                <w:color w:val="000000"/>
                <w:sz w:val="24"/>
                <w:szCs w:val="24"/>
              </w:rPr>
            </w:pPr>
            <w:r>
              <w:rPr>
                <w:rFonts w:ascii="Garamond" w:hAnsi="Garamond"/>
                <w:color w:val="000000"/>
                <w:sz w:val="24"/>
                <w:szCs w:val="24"/>
              </w:rPr>
              <w:t>C</w:t>
            </w:r>
            <w:r w:rsidRPr="00635C03">
              <w:rPr>
                <w:rFonts w:ascii="Garamond" w:hAnsi="Garamond"/>
                <w:color w:val="000000"/>
                <w:sz w:val="24"/>
                <w:szCs w:val="24"/>
              </w:rPr>
              <w:t xml:space="preserve">ontactarlo para realizar encuestas, estudios y/o confirmación de datos personales; </w:t>
            </w:r>
          </w:p>
          <w:p w14:paraId="5DB6E749" w14:textId="77777777" w:rsidR="00C20BE6" w:rsidRDefault="00C20BE6" w:rsidP="00342D59">
            <w:pPr>
              <w:pStyle w:val="Prrafodelista"/>
              <w:numPr>
                <w:ilvl w:val="0"/>
                <w:numId w:val="18"/>
              </w:numPr>
              <w:spacing w:after="0" w:line="240" w:lineRule="auto"/>
              <w:jc w:val="both"/>
              <w:rPr>
                <w:rFonts w:ascii="Garamond" w:hAnsi="Garamond"/>
                <w:color w:val="000000"/>
                <w:sz w:val="24"/>
                <w:szCs w:val="24"/>
              </w:rPr>
            </w:pPr>
            <w:r>
              <w:rPr>
                <w:rFonts w:ascii="Garamond" w:hAnsi="Garamond"/>
                <w:color w:val="000000"/>
                <w:sz w:val="24"/>
                <w:szCs w:val="24"/>
              </w:rPr>
              <w:t>A</w:t>
            </w:r>
            <w:r w:rsidRPr="00635C03">
              <w:rPr>
                <w:rFonts w:ascii="Garamond" w:hAnsi="Garamond"/>
                <w:color w:val="000000"/>
                <w:sz w:val="24"/>
                <w:szCs w:val="24"/>
              </w:rPr>
              <w:t xml:space="preserve">nálisis estadísticos internos o para el envío de noticias relacionadas con campañas de fidelización o mejora de servicio; </w:t>
            </w:r>
          </w:p>
          <w:p w14:paraId="4CD3C0D2" w14:textId="72FC574C" w:rsidR="00C20BE6" w:rsidRDefault="00C20BE6" w:rsidP="00342D59">
            <w:pPr>
              <w:pStyle w:val="Prrafodelista"/>
              <w:numPr>
                <w:ilvl w:val="0"/>
                <w:numId w:val="18"/>
              </w:numPr>
              <w:spacing w:after="0" w:line="240" w:lineRule="auto"/>
              <w:jc w:val="both"/>
              <w:rPr>
                <w:rFonts w:ascii="Garamond" w:hAnsi="Garamond"/>
                <w:color w:val="000000"/>
                <w:sz w:val="24"/>
                <w:szCs w:val="24"/>
              </w:rPr>
            </w:pPr>
            <w:r>
              <w:rPr>
                <w:rFonts w:ascii="Garamond" w:hAnsi="Garamond"/>
                <w:color w:val="000000"/>
                <w:sz w:val="24"/>
                <w:szCs w:val="24"/>
              </w:rPr>
              <w:t>S</w:t>
            </w:r>
            <w:r w:rsidRPr="00635C03">
              <w:rPr>
                <w:rFonts w:ascii="Garamond" w:hAnsi="Garamond"/>
                <w:color w:val="000000"/>
                <w:sz w:val="24"/>
                <w:szCs w:val="24"/>
              </w:rPr>
              <w:t xml:space="preserve">er usada por parte de </w:t>
            </w:r>
            <w:r w:rsidR="00D917EC">
              <w:rPr>
                <w:rFonts w:ascii="Garamond" w:hAnsi="Garamond"/>
                <w:color w:val="000000"/>
                <w:sz w:val="24"/>
                <w:szCs w:val="24"/>
              </w:rPr>
              <w:t>Álvarez Barba</w:t>
            </w:r>
            <w:r w:rsidR="00D917EC" w:rsidRPr="00635C03">
              <w:rPr>
                <w:rFonts w:ascii="Garamond" w:hAnsi="Garamond"/>
                <w:color w:val="000000"/>
                <w:sz w:val="24"/>
                <w:szCs w:val="24"/>
              </w:rPr>
              <w:t xml:space="preserve"> </w:t>
            </w:r>
            <w:r w:rsidRPr="00635C03">
              <w:rPr>
                <w:rFonts w:ascii="Garamond" w:hAnsi="Garamond"/>
                <w:color w:val="000000"/>
                <w:sz w:val="24"/>
                <w:szCs w:val="24"/>
              </w:rPr>
              <w:t xml:space="preserve">para el adelantamiento de cualquier trámite ante una autoridad pública o una persona o entidad privada, respecto del cual la información resulte pertinente; </w:t>
            </w:r>
          </w:p>
          <w:p w14:paraId="7299284E" w14:textId="77777777" w:rsidR="00C20BE6" w:rsidRDefault="00C20BE6" w:rsidP="00342D59">
            <w:pPr>
              <w:pStyle w:val="Prrafodelista"/>
              <w:numPr>
                <w:ilvl w:val="0"/>
                <w:numId w:val="18"/>
              </w:numPr>
              <w:spacing w:after="0" w:line="240" w:lineRule="auto"/>
              <w:jc w:val="both"/>
              <w:rPr>
                <w:rFonts w:ascii="Garamond" w:hAnsi="Garamond"/>
                <w:color w:val="000000"/>
                <w:sz w:val="24"/>
                <w:szCs w:val="24"/>
              </w:rPr>
            </w:pPr>
            <w:r>
              <w:rPr>
                <w:rFonts w:ascii="Garamond" w:hAnsi="Garamond"/>
                <w:color w:val="000000"/>
                <w:sz w:val="24"/>
                <w:szCs w:val="24"/>
              </w:rPr>
              <w:t>A</w:t>
            </w:r>
            <w:r w:rsidRPr="00635C03">
              <w:rPr>
                <w:rFonts w:ascii="Garamond" w:hAnsi="Garamond"/>
                <w:color w:val="000000"/>
                <w:sz w:val="24"/>
                <w:szCs w:val="24"/>
              </w:rPr>
              <w:t xml:space="preserve">lmacenar dicha información en sus bases de datos; </w:t>
            </w:r>
          </w:p>
          <w:p w14:paraId="78AC2760" w14:textId="70833904" w:rsidR="00C20BE6" w:rsidRDefault="00C20BE6" w:rsidP="00342D59">
            <w:pPr>
              <w:pStyle w:val="Prrafodelista"/>
              <w:numPr>
                <w:ilvl w:val="0"/>
                <w:numId w:val="18"/>
              </w:numPr>
              <w:spacing w:after="0" w:line="240" w:lineRule="auto"/>
              <w:jc w:val="both"/>
              <w:rPr>
                <w:rFonts w:ascii="Garamond" w:hAnsi="Garamond"/>
                <w:color w:val="000000"/>
                <w:sz w:val="24"/>
                <w:szCs w:val="24"/>
              </w:rPr>
            </w:pPr>
            <w:r>
              <w:rPr>
                <w:rFonts w:ascii="Garamond" w:hAnsi="Garamond"/>
                <w:color w:val="000000"/>
                <w:sz w:val="24"/>
                <w:szCs w:val="24"/>
              </w:rPr>
              <w:t>P</w:t>
            </w:r>
            <w:r w:rsidRPr="00635C03">
              <w:rPr>
                <w:rFonts w:ascii="Garamond" w:hAnsi="Garamond"/>
                <w:color w:val="000000"/>
                <w:sz w:val="24"/>
                <w:szCs w:val="24"/>
              </w:rPr>
              <w:t xml:space="preserve">oner en circulación dicha información para que sea verificada, consultada y/o utilizada con fines relacionados con la actividad de </w:t>
            </w:r>
            <w:r w:rsidR="00D917EC">
              <w:rPr>
                <w:rFonts w:ascii="Garamond" w:hAnsi="Garamond"/>
                <w:color w:val="000000"/>
                <w:sz w:val="24"/>
                <w:szCs w:val="24"/>
              </w:rPr>
              <w:t>Álvarez Barba</w:t>
            </w:r>
            <w:r w:rsidRPr="00635C03">
              <w:rPr>
                <w:rFonts w:ascii="Garamond" w:hAnsi="Garamond"/>
                <w:color w:val="000000"/>
                <w:sz w:val="24"/>
                <w:szCs w:val="24"/>
              </w:rPr>
              <w:t xml:space="preserve">, tanto por sus empleados en desarrollo de sus funciones como por terceras personas, incluyendo, transportistas, entidades financieras y centrales de riesgo; </w:t>
            </w:r>
          </w:p>
          <w:p w14:paraId="7F6F9591" w14:textId="657A95C9" w:rsidR="00C20BE6" w:rsidRDefault="00C20BE6" w:rsidP="00342D59">
            <w:pPr>
              <w:pStyle w:val="Prrafodelista"/>
              <w:numPr>
                <w:ilvl w:val="0"/>
                <w:numId w:val="18"/>
              </w:numPr>
              <w:spacing w:after="0" w:line="240" w:lineRule="auto"/>
              <w:jc w:val="both"/>
              <w:rPr>
                <w:rFonts w:ascii="Garamond" w:hAnsi="Garamond"/>
                <w:color w:val="000000"/>
                <w:sz w:val="24"/>
                <w:szCs w:val="24"/>
              </w:rPr>
            </w:pPr>
            <w:r>
              <w:rPr>
                <w:rFonts w:ascii="Garamond" w:hAnsi="Garamond"/>
                <w:color w:val="000000"/>
                <w:sz w:val="24"/>
                <w:szCs w:val="24"/>
              </w:rPr>
              <w:t>R</w:t>
            </w:r>
            <w:r w:rsidRPr="00635C03">
              <w:rPr>
                <w:rFonts w:ascii="Garamond" w:hAnsi="Garamond"/>
                <w:color w:val="000000"/>
                <w:sz w:val="24"/>
                <w:szCs w:val="24"/>
              </w:rPr>
              <w:t xml:space="preserve">eportar y/o consultar su información en las centrales de riesgo que </w:t>
            </w:r>
            <w:r w:rsidR="00D917EC">
              <w:rPr>
                <w:rFonts w:ascii="Garamond" w:hAnsi="Garamond"/>
                <w:color w:val="000000"/>
                <w:sz w:val="24"/>
                <w:szCs w:val="24"/>
              </w:rPr>
              <w:t>Álvarez Barba</w:t>
            </w:r>
            <w:r w:rsidR="00D917EC" w:rsidRPr="00635C03">
              <w:rPr>
                <w:rFonts w:ascii="Garamond" w:hAnsi="Garamond"/>
                <w:color w:val="000000"/>
                <w:sz w:val="24"/>
                <w:szCs w:val="24"/>
              </w:rPr>
              <w:t xml:space="preserve"> </w:t>
            </w:r>
            <w:r w:rsidRPr="00635C03">
              <w:rPr>
                <w:rFonts w:ascii="Garamond" w:hAnsi="Garamond"/>
                <w:color w:val="000000"/>
                <w:sz w:val="24"/>
                <w:szCs w:val="24"/>
              </w:rPr>
              <w:t xml:space="preserve">o quien represente sus intereses juzgue necesario; </w:t>
            </w:r>
          </w:p>
          <w:p w14:paraId="76C9DA14" w14:textId="22A29F24" w:rsidR="00C20BE6" w:rsidRDefault="00C20BE6" w:rsidP="00342D59">
            <w:pPr>
              <w:pStyle w:val="Prrafodelista"/>
              <w:numPr>
                <w:ilvl w:val="0"/>
                <w:numId w:val="18"/>
              </w:numPr>
              <w:spacing w:after="0" w:line="240" w:lineRule="auto"/>
              <w:jc w:val="both"/>
              <w:rPr>
                <w:rFonts w:ascii="Garamond" w:hAnsi="Garamond"/>
                <w:color w:val="000000"/>
                <w:sz w:val="24"/>
                <w:szCs w:val="24"/>
              </w:rPr>
            </w:pPr>
            <w:r>
              <w:rPr>
                <w:rFonts w:ascii="Garamond" w:hAnsi="Garamond"/>
                <w:color w:val="000000"/>
                <w:sz w:val="24"/>
                <w:szCs w:val="24"/>
              </w:rPr>
              <w:t>E</w:t>
            </w:r>
            <w:r w:rsidRPr="00635C03">
              <w:rPr>
                <w:rFonts w:ascii="Garamond" w:hAnsi="Garamond"/>
                <w:color w:val="000000"/>
                <w:sz w:val="24"/>
                <w:szCs w:val="24"/>
              </w:rPr>
              <w:t>nviar comunicaciones a través de correo físico directo, correo electrónico o llamada telefónica grabada o mensaje de texto o voz, a las direcciones y números suministrados, incluida la comunicación, previa al reporte a las centrales de riesgo del incumplimiento de mis obligaciones;</w:t>
            </w:r>
            <w:r w:rsidR="00342D59">
              <w:rPr>
                <w:rFonts w:ascii="Garamond" w:hAnsi="Garamond"/>
                <w:color w:val="000000"/>
                <w:sz w:val="24"/>
                <w:szCs w:val="24"/>
              </w:rPr>
              <w:t xml:space="preserve"> y,</w:t>
            </w:r>
          </w:p>
          <w:p w14:paraId="039E5985" w14:textId="6C81AC88" w:rsidR="00342D59" w:rsidRPr="00342D59" w:rsidRDefault="00342D59" w:rsidP="00342D59">
            <w:pPr>
              <w:pStyle w:val="Prrafodelista"/>
              <w:numPr>
                <w:ilvl w:val="0"/>
                <w:numId w:val="18"/>
              </w:numPr>
              <w:spacing w:after="0" w:line="240" w:lineRule="auto"/>
              <w:jc w:val="both"/>
              <w:rPr>
                <w:rFonts w:ascii="Garamond" w:hAnsi="Garamond"/>
                <w:sz w:val="24"/>
                <w:szCs w:val="24"/>
              </w:rPr>
            </w:pPr>
            <w:r w:rsidRPr="00822AF8">
              <w:rPr>
                <w:rFonts w:ascii="Garamond" w:hAnsi="Garamond"/>
                <w:sz w:val="24"/>
                <w:szCs w:val="24"/>
              </w:rPr>
              <w:t>Solicitar la actualización anualmente de los datos personales</w:t>
            </w:r>
            <w:r>
              <w:rPr>
                <w:rFonts w:ascii="Garamond" w:hAnsi="Garamond"/>
                <w:sz w:val="24"/>
                <w:szCs w:val="24"/>
              </w:rPr>
              <w:t xml:space="preserve"> </w:t>
            </w:r>
            <w:r w:rsidRPr="00822AF8">
              <w:rPr>
                <w:rFonts w:ascii="Garamond" w:hAnsi="Garamond"/>
                <w:sz w:val="24"/>
                <w:szCs w:val="24"/>
              </w:rPr>
              <w:t>suministrados.</w:t>
            </w:r>
          </w:p>
          <w:p w14:paraId="38C01B97" w14:textId="77777777" w:rsidR="00C20BE6" w:rsidRDefault="00C20BE6" w:rsidP="00C20BE6">
            <w:pPr>
              <w:spacing w:after="0" w:line="240" w:lineRule="auto"/>
              <w:jc w:val="both"/>
              <w:rPr>
                <w:rFonts w:ascii="Garamond" w:hAnsi="Garamond" w:cs="Helvetica"/>
                <w:sz w:val="24"/>
                <w:szCs w:val="24"/>
                <w:lang w:val="es-MX"/>
              </w:rPr>
            </w:pPr>
          </w:p>
          <w:p w14:paraId="1B5724C6" w14:textId="5D28EE19" w:rsidR="007C28F3" w:rsidRDefault="00BD1654" w:rsidP="00C20BE6">
            <w:pPr>
              <w:spacing w:after="0" w:line="240" w:lineRule="auto"/>
              <w:jc w:val="both"/>
              <w:rPr>
                <w:rFonts w:ascii="Garamond" w:hAnsi="Garamond" w:cs="Helvetica"/>
                <w:sz w:val="24"/>
                <w:szCs w:val="24"/>
                <w:lang w:val="es-MX"/>
              </w:rPr>
            </w:pPr>
            <w:r w:rsidRPr="009E4D7A">
              <w:rPr>
                <w:rFonts w:ascii="Garamond" w:hAnsi="Garamond" w:cs="Helvetica"/>
                <w:b/>
                <w:bCs/>
                <w:sz w:val="24"/>
                <w:szCs w:val="24"/>
                <w:lang w:val="es-MX"/>
              </w:rPr>
              <w:t>Trabajadores</w:t>
            </w:r>
            <w:r>
              <w:rPr>
                <w:rFonts w:ascii="Garamond" w:hAnsi="Garamond" w:cs="Helvetica"/>
                <w:sz w:val="24"/>
                <w:szCs w:val="24"/>
                <w:lang w:val="es-MX"/>
              </w:rPr>
              <w:t>:</w:t>
            </w:r>
          </w:p>
          <w:p w14:paraId="55F68187" w14:textId="77777777" w:rsidR="00BD1654" w:rsidRDefault="00BD1654" w:rsidP="00C20BE6">
            <w:pPr>
              <w:spacing w:after="0" w:line="240" w:lineRule="auto"/>
              <w:jc w:val="both"/>
              <w:rPr>
                <w:rFonts w:ascii="Garamond" w:hAnsi="Garamond" w:cs="Helvetica"/>
                <w:sz w:val="24"/>
                <w:szCs w:val="24"/>
                <w:lang w:val="es-MX"/>
              </w:rPr>
            </w:pPr>
          </w:p>
          <w:p w14:paraId="189A4C4C" w14:textId="724470BC" w:rsidR="00BD1654" w:rsidRDefault="00F0675B" w:rsidP="00C20BE6">
            <w:pPr>
              <w:spacing w:after="0" w:line="240" w:lineRule="auto"/>
              <w:jc w:val="both"/>
              <w:rPr>
                <w:rFonts w:ascii="Garamond" w:hAnsi="Garamond" w:cs="Helvetica"/>
                <w:sz w:val="24"/>
                <w:szCs w:val="24"/>
                <w:lang w:val="es-MX"/>
              </w:rPr>
            </w:pPr>
            <w:r>
              <w:rPr>
                <w:rFonts w:ascii="Garamond" w:hAnsi="Garamond" w:cs="Helvetica"/>
                <w:sz w:val="24"/>
                <w:szCs w:val="24"/>
                <w:lang w:val="es-MX"/>
              </w:rPr>
              <w:t>Dentro de la gestión para el cumplimiento de las obligaciones laborales y de seguridad social</w:t>
            </w:r>
            <w:r w:rsidR="00476697">
              <w:rPr>
                <w:rFonts w:ascii="Garamond" w:hAnsi="Garamond" w:cs="Helvetica"/>
                <w:sz w:val="24"/>
                <w:szCs w:val="24"/>
                <w:lang w:val="es-MX"/>
              </w:rPr>
              <w:t>, Álvarez Barba realiza el tratamiento de los datos personales para las siguientes finalidades informadas:</w:t>
            </w:r>
          </w:p>
          <w:p w14:paraId="64482966" w14:textId="77777777" w:rsidR="00476697" w:rsidRDefault="00476697" w:rsidP="00C20BE6">
            <w:pPr>
              <w:spacing w:after="0" w:line="240" w:lineRule="auto"/>
              <w:jc w:val="both"/>
              <w:rPr>
                <w:rFonts w:ascii="Garamond" w:hAnsi="Garamond" w:cs="Helvetica"/>
                <w:sz w:val="24"/>
                <w:szCs w:val="24"/>
                <w:lang w:val="es-MX"/>
              </w:rPr>
            </w:pPr>
          </w:p>
          <w:p w14:paraId="5BE1D570" w14:textId="2AF620F4" w:rsidR="00461C82" w:rsidRPr="00342D59" w:rsidRDefault="00461C82" w:rsidP="00342D59">
            <w:pPr>
              <w:pStyle w:val="Prrafodelista"/>
              <w:numPr>
                <w:ilvl w:val="0"/>
                <w:numId w:val="21"/>
              </w:numPr>
              <w:spacing w:after="0" w:line="240" w:lineRule="auto"/>
              <w:jc w:val="both"/>
              <w:rPr>
                <w:rFonts w:ascii="Garamond" w:hAnsi="Garamond" w:cs="Helvetica"/>
                <w:sz w:val="24"/>
                <w:szCs w:val="24"/>
                <w:lang w:val="es-MX"/>
              </w:rPr>
            </w:pPr>
            <w:r w:rsidRPr="00342D59">
              <w:rPr>
                <w:rFonts w:ascii="Garamond" w:hAnsi="Garamond" w:cs="Helvetica"/>
                <w:sz w:val="24"/>
                <w:szCs w:val="24"/>
                <w:lang w:val="es-MX"/>
              </w:rPr>
              <w:t>Gestión de recursos humanos;</w:t>
            </w:r>
          </w:p>
          <w:p w14:paraId="4003D874" w14:textId="4DFF72BF" w:rsidR="00476697" w:rsidRDefault="00B10C43" w:rsidP="00342D59">
            <w:pPr>
              <w:pStyle w:val="Prrafodelista"/>
              <w:numPr>
                <w:ilvl w:val="0"/>
                <w:numId w:val="21"/>
              </w:numPr>
              <w:spacing w:after="0" w:line="240" w:lineRule="auto"/>
              <w:jc w:val="both"/>
              <w:rPr>
                <w:rFonts w:ascii="Garamond" w:hAnsi="Garamond" w:cs="Helvetica"/>
                <w:sz w:val="24"/>
                <w:szCs w:val="24"/>
                <w:lang w:val="es-MX"/>
              </w:rPr>
            </w:pPr>
            <w:r>
              <w:rPr>
                <w:rFonts w:ascii="Garamond" w:hAnsi="Garamond" w:cs="Helvetica"/>
                <w:sz w:val="24"/>
                <w:szCs w:val="24"/>
                <w:lang w:val="es-MX"/>
              </w:rPr>
              <w:t>Pago de remuneraciones y beneficios de ley;</w:t>
            </w:r>
          </w:p>
          <w:p w14:paraId="74CCD87F" w14:textId="452ED802" w:rsidR="00074FE0" w:rsidRDefault="006602E6" w:rsidP="00342D59">
            <w:pPr>
              <w:pStyle w:val="Prrafodelista"/>
              <w:numPr>
                <w:ilvl w:val="0"/>
                <w:numId w:val="21"/>
              </w:numPr>
              <w:spacing w:after="0" w:line="240" w:lineRule="auto"/>
              <w:jc w:val="both"/>
              <w:rPr>
                <w:rFonts w:ascii="Garamond" w:hAnsi="Garamond" w:cs="Helvetica"/>
                <w:sz w:val="24"/>
                <w:szCs w:val="24"/>
                <w:lang w:val="es-MX"/>
              </w:rPr>
            </w:pPr>
            <w:r>
              <w:rPr>
                <w:rFonts w:ascii="Garamond" w:hAnsi="Garamond" w:cs="Helvetica"/>
                <w:sz w:val="24"/>
                <w:szCs w:val="24"/>
                <w:lang w:val="es-MX"/>
              </w:rPr>
              <w:t>Llevar a cabo una comunicación directa por temas relacionados al ámbito laboral;</w:t>
            </w:r>
          </w:p>
          <w:p w14:paraId="42D2860B" w14:textId="5CBD2056" w:rsidR="00B10C43" w:rsidRDefault="00B10C43" w:rsidP="00342D59">
            <w:pPr>
              <w:pStyle w:val="Prrafodelista"/>
              <w:numPr>
                <w:ilvl w:val="0"/>
                <w:numId w:val="21"/>
              </w:numPr>
              <w:spacing w:after="0" w:line="240" w:lineRule="auto"/>
              <w:jc w:val="both"/>
              <w:rPr>
                <w:rFonts w:ascii="Garamond" w:hAnsi="Garamond" w:cs="Helvetica"/>
                <w:sz w:val="24"/>
                <w:szCs w:val="24"/>
                <w:lang w:val="es-MX"/>
              </w:rPr>
            </w:pPr>
            <w:r>
              <w:rPr>
                <w:rFonts w:ascii="Garamond" w:hAnsi="Garamond" w:cs="Helvetica"/>
                <w:sz w:val="24"/>
                <w:szCs w:val="24"/>
                <w:lang w:val="es-MX"/>
              </w:rPr>
              <w:t>Permisos;</w:t>
            </w:r>
          </w:p>
          <w:p w14:paraId="1730F952" w14:textId="15F59E37" w:rsidR="00B10C43" w:rsidRDefault="002E6CC0" w:rsidP="00342D59">
            <w:pPr>
              <w:pStyle w:val="Prrafodelista"/>
              <w:numPr>
                <w:ilvl w:val="0"/>
                <w:numId w:val="21"/>
              </w:numPr>
              <w:spacing w:after="0" w:line="240" w:lineRule="auto"/>
              <w:jc w:val="both"/>
              <w:rPr>
                <w:rFonts w:ascii="Garamond" w:hAnsi="Garamond" w:cs="Helvetica"/>
                <w:sz w:val="24"/>
                <w:szCs w:val="24"/>
                <w:lang w:val="es-MX"/>
              </w:rPr>
            </w:pPr>
            <w:r>
              <w:rPr>
                <w:rFonts w:ascii="Garamond" w:hAnsi="Garamond" w:cs="Helvetica"/>
                <w:sz w:val="24"/>
                <w:szCs w:val="24"/>
                <w:lang w:val="es-MX"/>
              </w:rPr>
              <w:t>Control de horario de trabajo;</w:t>
            </w:r>
          </w:p>
          <w:p w14:paraId="020D800B" w14:textId="332B9A77" w:rsidR="002E6CC0" w:rsidRDefault="002E6CC0" w:rsidP="00342D59">
            <w:pPr>
              <w:pStyle w:val="Prrafodelista"/>
              <w:numPr>
                <w:ilvl w:val="0"/>
                <w:numId w:val="21"/>
              </w:numPr>
              <w:spacing w:after="0" w:line="240" w:lineRule="auto"/>
              <w:jc w:val="both"/>
              <w:rPr>
                <w:rFonts w:ascii="Garamond" w:hAnsi="Garamond" w:cs="Helvetica"/>
                <w:sz w:val="24"/>
                <w:szCs w:val="24"/>
                <w:lang w:val="es-MX"/>
              </w:rPr>
            </w:pPr>
            <w:r>
              <w:rPr>
                <w:rFonts w:ascii="Garamond" w:hAnsi="Garamond" w:cs="Helvetica"/>
                <w:sz w:val="24"/>
                <w:szCs w:val="24"/>
                <w:lang w:val="es-MX"/>
              </w:rPr>
              <w:t>Afiliación</w:t>
            </w:r>
            <w:r w:rsidR="00FD7131">
              <w:rPr>
                <w:rFonts w:ascii="Garamond" w:hAnsi="Garamond" w:cs="Helvetica"/>
                <w:sz w:val="24"/>
                <w:szCs w:val="24"/>
                <w:lang w:val="es-MX"/>
              </w:rPr>
              <w:t xml:space="preserve"> y aportes</w:t>
            </w:r>
            <w:r>
              <w:rPr>
                <w:rFonts w:ascii="Garamond" w:hAnsi="Garamond" w:cs="Helvetica"/>
                <w:sz w:val="24"/>
                <w:szCs w:val="24"/>
                <w:lang w:val="es-MX"/>
              </w:rPr>
              <w:t xml:space="preserve"> a la seguridad social;</w:t>
            </w:r>
          </w:p>
          <w:p w14:paraId="11635663" w14:textId="5C00D79C" w:rsidR="002E6CC0" w:rsidRDefault="002E6CC0" w:rsidP="00342D59">
            <w:pPr>
              <w:pStyle w:val="Prrafodelista"/>
              <w:numPr>
                <w:ilvl w:val="0"/>
                <w:numId w:val="21"/>
              </w:numPr>
              <w:spacing w:after="0" w:line="240" w:lineRule="auto"/>
              <w:jc w:val="both"/>
              <w:rPr>
                <w:rFonts w:ascii="Garamond" w:hAnsi="Garamond" w:cs="Helvetica"/>
                <w:sz w:val="24"/>
                <w:szCs w:val="24"/>
                <w:lang w:val="es-MX"/>
              </w:rPr>
            </w:pPr>
            <w:r>
              <w:rPr>
                <w:rFonts w:ascii="Garamond" w:hAnsi="Garamond" w:cs="Helvetica"/>
                <w:sz w:val="24"/>
                <w:szCs w:val="24"/>
                <w:lang w:val="es-MX"/>
              </w:rPr>
              <w:t>Almacenar la información en las bases de datos;</w:t>
            </w:r>
          </w:p>
          <w:p w14:paraId="21093D8F" w14:textId="4D7CCC80" w:rsidR="002E6CC0" w:rsidRDefault="002E6CC0" w:rsidP="00342D59">
            <w:pPr>
              <w:pStyle w:val="Prrafodelista"/>
              <w:numPr>
                <w:ilvl w:val="0"/>
                <w:numId w:val="21"/>
              </w:numPr>
              <w:spacing w:after="0" w:line="240" w:lineRule="auto"/>
              <w:jc w:val="both"/>
              <w:rPr>
                <w:rFonts w:ascii="Garamond" w:hAnsi="Garamond" w:cs="Helvetica"/>
                <w:sz w:val="24"/>
                <w:szCs w:val="24"/>
                <w:lang w:val="es-MX"/>
              </w:rPr>
            </w:pPr>
            <w:r>
              <w:rPr>
                <w:rFonts w:ascii="Garamond" w:hAnsi="Garamond" w:cs="Helvetica"/>
                <w:sz w:val="24"/>
                <w:szCs w:val="24"/>
                <w:lang w:val="es-MX"/>
              </w:rPr>
              <w:t>Seleccionar al personal</w:t>
            </w:r>
            <w:r w:rsidR="00335ACA">
              <w:rPr>
                <w:rFonts w:ascii="Garamond" w:hAnsi="Garamond" w:cs="Helvetica"/>
                <w:sz w:val="24"/>
                <w:szCs w:val="24"/>
                <w:lang w:val="es-MX"/>
              </w:rPr>
              <w:t>;</w:t>
            </w:r>
          </w:p>
          <w:p w14:paraId="63685C14" w14:textId="0A4CB1FE" w:rsidR="00335ACA" w:rsidRDefault="00335ACA" w:rsidP="00342D59">
            <w:pPr>
              <w:pStyle w:val="Prrafodelista"/>
              <w:numPr>
                <w:ilvl w:val="0"/>
                <w:numId w:val="21"/>
              </w:numPr>
              <w:spacing w:after="0" w:line="240" w:lineRule="auto"/>
              <w:jc w:val="both"/>
              <w:rPr>
                <w:rFonts w:ascii="Garamond" w:hAnsi="Garamond" w:cs="Helvetica"/>
                <w:sz w:val="24"/>
                <w:szCs w:val="24"/>
                <w:lang w:val="es-MX"/>
              </w:rPr>
            </w:pPr>
            <w:r>
              <w:rPr>
                <w:rFonts w:ascii="Garamond" w:hAnsi="Garamond" w:cs="Helvetica"/>
                <w:sz w:val="24"/>
                <w:szCs w:val="24"/>
                <w:lang w:val="es-MX"/>
              </w:rPr>
              <w:t>Permitir el acceso a los recursos informática de Álvarez Barba;</w:t>
            </w:r>
          </w:p>
          <w:p w14:paraId="45C9D079" w14:textId="174E3C9C" w:rsidR="00FD7131" w:rsidRDefault="00FD7131" w:rsidP="00342D59">
            <w:pPr>
              <w:pStyle w:val="Prrafodelista"/>
              <w:numPr>
                <w:ilvl w:val="0"/>
                <w:numId w:val="21"/>
              </w:numPr>
              <w:spacing w:after="0" w:line="240" w:lineRule="auto"/>
              <w:jc w:val="both"/>
              <w:rPr>
                <w:rFonts w:ascii="Garamond" w:hAnsi="Garamond" w:cs="Helvetica"/>
                <w:sz w:val="24"/>
                <w:szCs w:val="24"/>
                <w:lang w:val="es-MX"/>
              </w:rPr>
            </w:pPr>
            <w:r>
              <w:rPr>
                <w:rFonts w:ascii="Garamond" w:hAnsi="Garamond" w:cs="Helvetica"/>
                <w:sz w:val="24"/>
                <w:szCs w:val="24"/>
                <w:lang w:val="es-MX"/>
              </w:rPr>
              <w:t>Programas corporativos;</w:t>
            </w:r>
          </w:p>
          <w:p w14:paraId="245EF93C" w14:textId="15B10358" w:rsidR="00FD7131" w:rsidRDefault="00FD7131" w:rsidP="00342D59">
            <w:pPr>
              <w:pStyle w:val="Prrafodelista"/>
              <w:numPr>
                <w:ilvl w:val="0"/>
                <w:numId w:val="21"/>
              </w:numPr>
              <w:spacing w:after="0" w:line="240" w:lineRule="auto"/>
              <w:jc w:val="both"/>
              <w:rPr>
                <w:rFonts w:ascii="Garamond" w:hAnsi="Garamond" w:cs="Helvetica"/>
                <w:sz w:val="24"/>
                <w:szCs w:val="24"/>
                <w:lang w:val="es-MX"/>
              </w:rPr>
            </w:pPr>
            <w:r>
              <w:rPr>
                <w:rFonts w:ascii="Garamond" w:hAnsi="Garamond" w:cs="Helvetica"/>
                <w:sz w:val="24"/>
                <w:szCs w:val="24"/>
                <w:lang w:val="es-MX"/>
              </w:rPr>
              <w:t xml:space="preserve">Evaluaciones de </w:t>
            </w:r>
            <w:r w:rsidR="002D2303">
              <w:rPr>
                <w:rFonts w:ascii="Garamond" w:hAnsi="Garamond" w:cs="Helvetica"/>
                <w:sz w:val="24"/>
                <w:szCs w:val="24"/>
                <w:lang w:val="es-MX"/>
              </w:rPr>
              <w:t>desempeño</w:t>
            </w:r>
            <w:r>
              <w:rPr>
                <w:rFonts w:ascii="Garamond" w:hAnsi="Garamond" w:cs="Helvetica"/>
                <w:sz w:val="24"/>
                <w:szCs w:val="24"/>
                <w:lang w:val="es-MX"/>
              </w:rPr>
              <w:t>:</w:t>
            </w:r>
          </w:p>
          <w:p w14:paraId="7D3B0A07" w14:textId="7C250AFB" w:rsidR="00FD7131" w:rsidRDefault="00FD7131" w:rsidP="00342D59">
            <w:pPr>
              <w:pStyle w:val="Prrafodelista"/>
              <w:numPr>
                <w:ilvl w:val="0"/>
                <w:numId w:val="21"/>
              </w:numPr>
              <w:spacing w:after="0" w:line="240" w:lineRule="auto"/>
              <w:jc w:val="both"/>
              <w:rPr>
                <w:rFonts w:ascii="Garamond" w:hAnsi="Garamond" w:cs="Helvetica"/>
                <w:sz w:val="24"/>
                <w:szCs w:val="24"/>
                <w:lang w:val="es-MX"/>
              </w:rPr>
            </w:pPr>
            <w:r>
              <w:rPr>
                <w:rFonts w:ascii="Garamond" w:hAnsi="Garamond" w:cs="Helvetica"/>
                <w:sz w:val="24"/>
                <w:szCs w:val="24"/>
                <w:lang w:val="es-MX"/>
              </w:rPr>
              <w:t>Exámenes ocupacionales;</w:t>
            </w:r>
          </w:p>
          <w:p w14:paraId="4712ACFC" w14:textId="23490C99" w:rsidR="00FD7131" w:rsidRDefault="00FD7131" w:rsidP="00342D59">
            <w:pPr>
              <w:pStyle w:val="Prrafodelista"/>
              <w:numPr>
                <w:ilvl w:val="0"/>
                <w:numId w:val="21"/>
              </w:numPr>
              <w:spacing w:after="0" w:line="240" w:lineRule="auto"/>
              <w:jc w:val="both"/>
              <w:rPr>
                <w:rFonts w:ascii="Garamond" w:hAnsi="Garamond" w:cs="Helvetica"/>
                <w:sz w:val="24"/>
                <w:szCs w:val="24"/>
                <w:lang w:val="es-MX"/>
              </w:rPr>
            </w:pPr>
            <w:r>
              <w:rPr>
                <w:rFonts w:ascii="Garamond" w:hAnsi="Garamond" w:cs="Helvetica"/>
                <w:sz w:val="24"/>
                <w:szCs w:val="24"/>
                <w:lang w:val="es-MX"/>
              </w:rPr>
              <w:t>Gestión de accidentes laborales;</w:t>
            </w:r>
          </w:p>
          <w:p w14:paraId="5AFCAD81" w14:textId="42DA0E87" w:rsidR="00FD7131" w:rsidRDefault="00FD7131" w:rsidP="00342D59">
            <w:pPr>
              <w:pStyle w:val="Prrafodelista"/>
              <w:numPr>
                <w:ilvl w:val="0"/>
                <w:numId w:val="21"/>
              </w:numPr>
              <w:spacing w:after="0" w:line="240" w:lineRule="auto"/>
              <w:jc w:val="both"/>
              <w:rPr>
                <w:rFonts w:ascii="Garamond" w:hAnsi="Garamond" w:cs="Helvetica"/>
                <w:sz w:val="24"/>
                <w:szCs w:val="24"/>
                <w:lang w:val="es-MX"/>
              </w:rPr>
            </w:pPr>
            <w:r>
              <w:rPr>
                <w:rFonts w:ascii="Garamond" w:hAnsi="Garamond" w:cs="Helvetica"/>
                <w:sz w:val="24"/>
                <w:szCs w:val="24"/>
                <w:lang w:val="es-MX"/>
              </w:rPr>
              <w:t>Gestión de seguridad y salud ocupacional</w:t>
            </w:r>
            <w:r w:rsidR="002D2303">
              <w:rPr>
                <w:rFonts w:ascii="Garamond" w:hAnsi="Garamond" w:cs="Helvetica"/>
                <w:sz w:val="24"/>
                <w:szCs w:val="24"/>
                <w:lang w:val="es-MX"/>
              </w:rPr>
              <w:t>;</w:t>
            </w:r>
          </w:p>
          <w:p w14:paraId="0FAF1AAA" w14:textId="48E7D5B6" w:rsidR="002D2303" w:rsidRDefault="00807A3C" w:rsidP="00342D59">
            <w:pPr>
              <w:pStyle w:val="Prrafodelista"/>
              <w:numPr>
                <w:ilvl w:val="0"/>
                <w:numId w:val="21"/>
              </w:numPr>
              <w:spacing w:after="0" w:line="240" w:lineRule="auto"/>
              <w:jc w:val="both"/>
              <w:rPr>
                <w:rFonts w:ascii="Garamond" w:hAnsi="Garamond" w:cs="Helvetica"/>
                <w:sz w:val="24"/>
                <w:szCs w:val="24"/>
                <w:lang w:val="es-MX"/>
              </w:rPr>
            </w:pPr>
            <w:r>
              <w:rPr>
                <w:rFonts w:ascii="Garamond" w:hAnsi="Garamond" w:cs="Helvetica"/>
                <w:sz w:val="24"/>
                <w:szCs w:val="24"/>
                <w:lang w:val="es-MX"/>
              </w:rPr>
              <w:t xml:space="preserve">Gestión de </w:t>
            </w:r>
            <w:r w:rsidR="00E40E5F">
              <w:rPr>
                <w:rFonts w:ascii="Garamond" w:hAnsi="Garamond" w:cs="Helvetica"/>
                <w:sz w:val="24"/>
                <w:szCs w:val="24"/>
                <w:lang w:val="es-MX"/>
              </w:rPr>
              <w:t>acciones disciplinarias</w:t>
            </w:r>
            <w:r w:rsidR="00074FE0">
              <w:rPr>
                <w:rFonts w:ascii="Garamond" w:hAnsi="Garamond" w:cs="Helvetica"/>
                <w:sz w:val="24"/>
                <w:szCs w:val="24"/>
                <w:lang w:val="es-MX"/>
              </w:rPr>
              <w:t>;</w:t>
            </w:r>
          </w:p>
          <w:p w14:paraId="170264EE" w14:textId="4A0546D3" w:rsidR="00342D59" w:rsidRPr="00342D59" w:rsidRDefault="00342D59" w:rsidP="00342D59">
            <w:pPr>
              <w:pStyle w:val="Prrafodelista"/>
              <w:numPr>
                <w:ilvl w:val="0"/>
                <w:numId w:val="21"/>
              </w:numPr>
              <w:spacing w:after="0" w:line="240" w:lineRule="auto"/>
              <w:jc w:val="both"/>
              <w:rPr>
                <w:rFonts w:ascii="Garamond" w:hAnsi="Garamond"/>
                <w:sz w:val="24"/>
                <w:szCs w:val="24"/>
              </w:rPr>
            </w:pPr>
            <w:r w:rsidRPr="00822AF8">
              <w:rPr>
                <w:rFonts w:ascii="Garamond" w:hAnsi="Garamond"/>
                <w:sz w:val="24"/>
                <w:szCs w:val="24"/>
              </w:rPr>
              <w:t>Solicitar la actualización anualmente de los datos personales</w:t>
            </w:r>
            <w:r>
              <w:rPr>
                <w:rFonts w:ascii="Garamond" w:hAnsi="Garamond"/>
                <w:sz w:val="24"/>
                <w:szCs w:val="24"/>
              </w:rPr>
              <w:t xml:space="preserve"> </w:t>
            </w:r>
            <w:r w:rsidRPr="00822AF8">
              <w:rPr>
                <w:rFonts w:ascii="Garamond" w:hAnsi="Garamond"/>
                <w:sz w:val="24"/>
                <w:szCs w:val="24"/>
              </w:rPr>
              <w:t>suministrados</w:t>
            </w:r>
            <w:r>
              <w:rPr>
                <w:rFonts w:ascii="Garamond" w:hAnsi="Garamond"/>
                <w:sz w:val="24"/>
                <w:szCs w:val="24"/>
              </w:rPr>
              <w:t>;</w:t>
            </w:r>
          </w:p>
          <w:p w14:paraId="0D9EB739" w14:textId="36BF6168" w:rsidR="00C40B32" w:rsidRDefault="00C40B32" w:rsidP="00342D59">
            <w:pPr>
              <w:pStyle w:val="Prrafodelista"/>
              <w:numPr>
                <w:ilvl w:val="0"/>
                <w:numId w:val="21"/>
              </w:numPr>
              <w:spacing w:after="0" w:line="240" w:lineRule="auto"/>
              <w:jc w:val="both"/>
              <w:rPr>
                <w:rFonts w:ascii="Garamond" w:hAnsi="Garamond" w:cs="Helvetica"/>
                <w:sz w:val="24"/>
                <w:szCs w:val="24"/>
                <w:lang w:val="es-MX"/>
              </w:rPr>
            </w:pPr>
            <w:r>
              <w:rPr>
                <w:rFonts w:ascii="Garamond" w:hAnsi="Garamond"/>
                <w:color w:val="000000"/>
                <w:sz w:val="24"/>
                <w:szCs w:val="24"/>
              </w:rPr>
              <w:t>Para</w:t>
            </w:r>
            <w:r w:rsidRPr="00635C03">
              <w:rPr>
                <w:rFonts w:ascii="Garamond" w:hAnsi="Garamond"/>
                <w:color w:val="000000"/>
                <w:sz w:val="24"/>
                <w:szCs w:val="24"/>
              </w:rPr>
              <w:t xml:space="preserve"> que la información sea transferida y/o transmitida a terceros ubicados en la República del Ecuador u otros países, y usada por </w:t>
            </w:r>
            <w:r>
              <w:rPr>
                <w:rFonts w:ascii="Garamond" w:hAnsi="Garamond"/>
                <w:color w:val="000000"/>
                <w:sz w:val="24"/>
                <w:szCs w:val="24"/>
              </w:rPr>
              <w:t xml:space="preserve">Álvarez Barba, </w:t>
            </w:r>
            <w:r w:rsidRPr="00635C03">
              <w:rPr>
                <w:rFonts w:ascii="Garamond" w:hAnsi="Garamond"/>
                <w:color w:val="000000"/>
                <w:sz w:val="24"/>
                <w:szCs w:val="24"/>
              </w:rPr>
              <w:t>su matriz, filiales y subordinadas o terceros, dentro o fuera de la República del Ecuador para cualquiera de los fines previstos</w:t>
            </w:r>
            <w:r>
              <w:rPr>
                <w:rFonts w:ascii="Garamond" w:hAnsi="Garamond"/>
                <w:color w:val="000000"/>
                <w:sz w:val="24"/>
                <w:szCs w:val="24"/>
              </w:rPr>
              <w:t xml:space="preserve"> en esta Política; y,</w:t>
            </w:r>
          </w:p>
          <w:p w14:paraId="415DA961" w14:textId="47DC8CBC" w:rsidR="00074FE0" w:rsidRDefault="00074FE0" w:rsidP="00342D59">
            <w:pPr>
              <w:pStyle w:val="Prrafodelista"/>
              <w:numPr>
                <w:ilvl w:val="0"/>
                <w:numId w:val="21"/>
              </w:numPr>
              <w:spacing w:after="0" w:line="240" w:lineRule="auto"/>
              <w:jc w:val="both"/>
              <w:rPr>
                <w:rFonts w:ascii="Garamond" w:hAnsi="Garamond" w:cs="Helvetica"/>
                <w:sz w:val="24"/>
                <w:szCs w:val="24"/>
                <w:lang w:val="es-MX"/>
              </w:rPr>
            </w:pPr>
            <w:r>
              <w:rPr>
                <w:rFonts w:ascii="Garamond" w:hAnsi="Garamond"/>
                <w:color w:val="000000"/>
                <w:sz w:val="24"/>
                <w:szCs w:val="24"/>
              </w:rPr>
              <w:t>R</w:t>
            </w:r>
            <w:r w:rsidRPr="00635C03">
              <w:rPr>
                <w:rFonts w:ascii="Garamond" w:hAnsi="Garamond"/>
                <w:color w:val="000000"/>
                <w:sz w:val="24"/>
                <w:szCs w:val="24"/>
              </w:rPr>
              <w:t xml:space="preserve">eportar y/o consultar su información en las centrales de riesgo que </w:t>
            </w:r>
            <w:r>
              <w:rPr>
                <w:rFonts w:ascii="Garamond" w:hAnsi="Garamond"/>
                <w:color w:val="000000"/>
                <w:sz w:val="24"/>
                <w:szCs w:val="24"/>
              </w:rPr>
              <w:t>Álvarez Barba</w:t>
            </w:r>
            <w:r w:rsidRPr="00635C03">
              <w:rPr>
                <w:rFonts w:ascii="Garamond" w:hAnsi="Garamond"/>
                <w:color w:val="000000"/>
                <w:sz w:val="24"/>
                <w:szCs w:val="24"/>
              </w:rPr>
              <w:t xml:space="preserve"> o quien represente sus intereses juzgue necesario</w:t>
            </w:r>
            <w:r w:rsidR="00E32540">
              <w:rPr>
                <w:rFonts w:ascii="Garamond" w:hAnsi="Garamond"/>
                <w:color w:val="000000"/>
                <w:sz w:val="24"/>
                <w:szCs w:val="24"/>
              </w:rPr>
              <w:t>.</w:t>
            </w:r>
          </w:p>
          <w:p w14:paraId="4AFA35B4" w14:textId="233AA275" w:rsidR="00335ACA" w:rsidRPr="00476697" w:rsidRDefault="00335ACA" w:rsidP="00FD7131">
            <w:pPr>
              <w:pStyle w:val="Prrafodelista"/>
              <w:spacing w:after="0" w:line="240" w:lineRule="auto"/>
              <w:ind w:left="1080"/>
              <w:jc w:val="both"/>
              <w:rPr>
                <w:rFonts w:ascii="Garamond" w:hAnsi="Garamond" w:cs="Helvetica"/>
                <w:sz w:val="24"/>
                <w:szCs w:val="24"/>
                <w:lang w:val="es-MX"/>
              </w:rPr>
            </w:pPr>
          </w:p>
          <w:p w14:paraId="6C55318E" w14:textId="50125066" w:rsidR="007C28F3" w:rsidRDefault="006C3D6C" w:rsidP="00C20BE6">
            <w:pPr>
              <w:spacing w:after="0" w:line="240" w:lineRule="auto"/>
              <w:jc w:val="both"/>
              <w:rPr>
                <w:rFonts w:ascii="Garamond" w:hAnsi="Garamond" w:cs="Helvetica"/>
                <w:sz w:val="24"/>
                <w:szCs w:val="24"/>
                <w:lang w:val="es-MX"/>
              </w:rPr>
            </w:pPr>
            <w:r w:rsidRPr="00115A78">
              <w:rPr>
                <w:rFonts w:ascii="Garamond" w:hAnsi="Garamond" w:cs="Helvetica"/>
                <w:b/>
                <w:bCs/>
                <w:sz w:val="24"/>
                <w:szCs w:val="24"/>
                <w:lang w:val="es-MX"/>
              </w:rPr>
              <w:t>Proveedores</w:t>
            </w:r>
            <w:r>
              <w:rPr>
                <w:rFonts w:ascii="Garamond" w:hAnsi="Garamond" w:cs="Helvetica"/>
                <w:sz w:val="24"/>
                <w:szCs w:val="24"/>
                <w:lang w:val="es-MX"/>
              </w:rPr>
              <w:t>:</w:t>
            </w:r>
          </w:p>
          <w:p w14:paraId="36543C4F" w14:textId="77777777" w:rsidR="006C3D6C" w:rsidRDefault="006C3D6C" w:rsidP="00C20BE6">
            <w:pPr>
              <w:spacing w:after="0" w:line="240" w:lineRule="auto"/>
              <w:jc w:val="both"/>
              <w:rPr>
                <w:rFonts w:ascii="Garamond" w:hAnsi="Garamond" w:cs="Helvetica"/>
                <w:sz w:val="24"/>
                <w:szCs w:val="24"/>
                <w:lang w:val="es-MX"/>
              </w:rPr>
            </w:pPr>
          </w:p>
          <w:p w14:paraId="3B073C07" w14:textId="0CCCC91F" w:rsidR="006C3D6C" w:rsidRPr="00FA16D5" w:rsidRDefault="006C3D6C" w:rsidP="00FA16D5">
            <w:pPr>
              <w:spacing w:after="0" w:line="240" w:lineRule="auto"/>
              <w:jc w:val="both"/>
              <w:rPr>
                <w:rFonts w:ascii="Garamond" w:hAnsi="Garamond"/>
                <w:sz w:val="24"/>
                <w:szCs w:val="24"/>
              </w:rPr>
            </w:pPr>
            <w:r w:rsidRPr="00FA16D5">
              <w:rPr>
                <w:rFonts w:ascii="Garamond" w:hAnsi="Garamond" w:cs="Helvetica"/>
                <w:sz w:val="24"/>
                <w:szCs w:val="24"/>
                <w:lang w:val="es-MX"/>
              </w:rPr>
              <w:t xml:space="preserve">Los datos de los proveedores de Álvarez </w:t>
            </w:r>
            <w:r w:rsidR="00115A78" w:rsidRPr="00FA16D5">
              <w:rPr>
                <w:rFonts w:ascii="Garamond" w:hAnsi="Garamond" w:cs="Helvetica"/>
                <w:sz w:val="24"/>
                <w:szCs w:val="24"/>
                <w:lang w:val="es-MX"/>
              </w:rPr>
              <w:t>Barba</w:t>
            </w:r>
            <w:r w:rsidRPr="00FA16D5">
              <w:rPr>
                <w:rFonts w:ascii="Garamond" w:hAnsi="Garamond" w:cs="Helvetica"/>
                <w:sz w:val="24"/>
                <w:szCs w:val="24"/>
                <w:lang w:val="es-MX"/>
              </w:rPr>
              <w:t xml:space="preserve"> serán tratados para </w:t>
            </w:r>
            <w:r w:rsidR="00FA16D5" w:rsidRPr="00FA16D5">
              <w:rPr>
                <w:rFonts w:ascii="Garamond" w:hAnsi="Garamond"/>
                <w:sz w:val="24"/>
                <w:szCs w:val="24"/>
              </w:rPr>
              <w:t xml:space="preserve">el cumplimiento del objeto social de la compañía incluye </w:t>
            </w:r>
            <w:r w:rsidRPr="00FA16D5">
              <w:rPr>
                <w:rFonts w:ascii="Garamond" w:hAnsi="Garamond" w:cs="Helvetica"/>
                <w:sz w:val="24"/>
                <w:szCs w:val="24"/>
                <w:lang w:val="es-MX"/>
              </w:rPr>
              <w:t>las siguientes finalidades:</w:t>
            </w:r>
          </w:p>
          <w:p w14:paraId="3326B9B0" w14:textId="77777777" w:rsidR="006C3D6C" w:rsidRDefault="006C3D6C" w:rsidP="00C20BE6">
            <w:pPr>
              <w:spacing w:after="0" w:line="240" w:lineRule="auto"/>
              <w:jc w:val="both"/>
              <w:rPr>
                <w:rFonts w:ascii="Garamond" w:hAnsi="Garamond" w:cs="Helvetica"/>
                <w:sz w:val="24"/>
                <w:szCs w:val="24"/>
                <w:lang w:val="es-MX"/>
              </w:rPr>
            </w:pPr>
          </w:p>
          <w:p w14:paraId="695B8699" w14:textId="23ACDC9B" w:rsidR="00115A78" w:rsidRPr="00342D59" w:rsidRDefault="00115A78" w:rsidP="00342D59">
            <w:pPr>
              <w:pStyle w:val="Prrafodelista"/>
              <w:numPr>
                <w:ilvl w:val="0"/>
                <w:numId w:val="22"/>
              </w:numPr>
              <w:spacing w:after="0" w:line="240" w:lineRule="auto"/>
              <w:jc w:val="both"/>
              <w:rPr>
                <w:rFonts w:ascii="Garamond" w:hAnsi="Garamond"/>
                <w:sz w:val="24"/>
                <w:szCs w:val="24"/>
              </w:rPr>
            </w:pPr>
            <w:r w:rsidRPr="00342D59">
              <w:rPr>
                <w:rFonts w:ascii="Garamond" w:hAnsi="Garamond"/>
                <w:sz w:val="24"/>
                <w:szCs w:val="24"/>
              </w:rPr>
              <w:t>Gestionar las relaciones comerciales que surjan</w:t>
            </w:r>
            <w:r w:rsidR="00051364" w:rsidRPr="00342D59">
              <w:rPr>
                <w:rFonts w:ascii="Garamond" w:hAnsi="Garamond"/>
                <w:sz w:val="24"/>
                <w:szCs w:val="24"/>
              </w:rPr>
              <w:t xml:space="preserve">, </w:t>
            </w:r>
            <w:r w:rsidR="00FA16D5" w:rsidRPr="00342D59">
              <w:rPr>
                <w:rFonts w:ascii="Garamond" w:hAnsi="Garamond"/>
                <w:sz w:val="24"/>
                <w:szCs w:val="24"/>
              </w:rPr>
              <w:t>incluyendo la adquisición de bienes o servicios;</w:t>
            </w:r>
          </w:p>
          <w:p w14:paraId="45C14A0D" w14:textId="77777777" w:rsidR="00C40B32" w:rsidRDefault="00C40B32" w:rsidP="00342D59">
            <w:pPr>
              <w:pStyle w:val="Prrafodelista"/>
              <w:numPr>
                <w:ilvl w:val="0"/>
                <w:numId w:val="22"/>
              </w:numPr>
              <w:spacing w:after="0" w:line="240" w:lineRule="auto"/>
              <w:jc w:val="both"/>
              <w:rPr>
                <w:rFonts w:ascii="Garamond" w:hAnsi="Garamond"/>
                <w:sz w:val="24"/>
                <w:szCs w:val="24"/>
              </w:rPr>
            </w:pPr>
            <w:r w:rsidRPr="00822AF8">
              <w:rPr>
                <w:rFonts w:ascii="Garamond" w:hAnsi="Garamond"/>
                <w:sz w:val="24"/>
                <w:szCs w:val="24"/>
              </w:rPr>
              <w:t xml:space="preserve">El desarrollo, ejecución y cumplimiento de la relación contractual que el titular tenga con </w:t>
            </w:r>
            <w:r>
              <w:rPr>
                <w:rFonts w:ascii="Garamond" w:hAnsi="Garamond"/>
                <w:sz w:val="24"/>
                <w:szCs w:val="24"/>
              </w:rPr>
              <w:t>Álvarez Barba;</w:t>
            </w:r>
          </w:p>
          <w:p w14:paraId="0EEE0FA7" w14:textId="7A2A59BB" w:rsidR="00115A78" w:rsidRDefault="00FA16D5" w:rsidP="00342D59">
            <w:pPr>
              <w:pStyle w:val="Prrafodelista"/>
              <w:numPr>
                <w:ilvl w:val="0"/>
                <w:numId w:val="22"/>
              </w:numPr>
              <w:spacing w:after="0" w:line="240" w:lineRule="auto"/>
              <w:jc w:val="both"/>
              <w:rPr>
                <w:rFonts w:ascii="Garamond" w:hAnsi="Garamond"/>
                <w:sz w:val="24"/>
                <w:szCs w:val="24"/>
              </w:rPr>
            </w:pPr>
            <w:r>
              <w:rPr>
                <w:rFonts w:ascii="Garamond" w:hAnsi="Garamond" w:cs="Helvetica"/>
                <w:sz w:val="24"/>
                <w:szCs w:val="24"/>
                <w:lang w:val="es-MX"/>
              </w:rPr>
              <w:t xml:space="preserve">Almacenar la información </w:t>
            </w:r>
            <w:r w:rsidR="00115A78" w:rsidRPr="003B76C5">
              <w:rPr>
                <w:rFonts w:ascii="Garamond" w:hAnsi="Garamond"/>
                <w:sz w:val="24"/>
                <w:szCs w:val="24"/>
              </w:rPr>
              <w:t xml:space="preserve">de la relación comercial </w:t>
            </w:r>
            <w:r>
              <w:rPr>
                <w:rFonts w:ascii="Garamond" w:hAnsi="Garamond" w:cs="Helvetica"/>
                <w:sz w:val="24"/>
                <w:szCs w:val="24"/>
                <w:lang w:val="es-MX"/>
              </w:rPr>
              <w:t>en las bases de datos;</w:t>
            </w:r>
          </w:p>
          <w:p w14:paraId="5DDB4558" w14:textId="0BBE17BA" w:rsidR="00115A78" w:rsidRDefault="00115A78" w:rsidP="00342D59">
            <w:pPr>
              <w:pStyle w:val="Prrafodelista"/>
              <w:numPr>
                <w:ilvl w:val="0"/>
                <w:numId w:val="22"/>
              </w:numPr>
              <w:spacing w:after="0" w:line="240" w:lineRule="auto"/>
              <w:jc w:val="both"/>
              <w:rPr>
                <w:rFonts w:ascii="Garamond" w:hAnsi="Garamond"/>
                <w:sz w:val="24"/>
                <w:szCs w:val="24"/>
              </w:rPr>
            </w:pPr>
            <w:r w:rsidRPr="003B76C5">
              <w:rPr>
                <w:rFonts w:ascii="Garamond" w:hAnsi="Garamond"/>
                <w:sz w:val="24"/>
                <w:szCs w:val="24"/>
              </w:rPr>
              <w:t>Mantener comunicación directa para temas</w:t>
            </w:r>
            <w:r>
              <w:rPr>
                <w:rFonts w:ascii="Garamond" w:hAnsi="Garamond"/>
                <w:sz w:val="24"/>
                <w:szCs w:val="24"/>
              </w:rPr>
              <w:t xml:space="preserve"> </w:t>
            </w:r>
            <w:r w:rsidRPr="003B76C5">
              <w:rPr>
                <w:rFonts w:ascii="Garamond" w:hAnsi="Garamond"/>
                <w:sz w:val="24"/>
                <w:szCs w:val="24"/>
              </w:rPr>
              <w:t>relacionados con su relación comercial</w:t>
            </w:r>
            <w:r w:rsidR="009372D3">
              <w:rPr>
                <w:rFonts w:ascii="Garamond" w:hAnsi="Garamond"/>
                <w:sz w:val="24"/>
                <w:szCs w:val="24"/>
              </w:rPr>
              <w:t>;</w:t>
            </w:r>
          </w:p>
          <w:p w14:paraId="61B1EA9B" w14:textId="2A2BA4EB" w:rsidR="00115A78" w:rsidRDefault="00115A78" w:rsidP="00342D59">
            <w:pPr>
              <w:pStyle w:val="Prrafodelista"/>
              <w:numPr>
                <w:ilvl w:val="0"/>
                <w:numId w:val="22"/>
              </w:numPr>
              <w:spacing w:after="0" w:line="240" w:lineRule="auto"/>
              <w:jc w:val="both"/>
              <w:rPr>
                <w:rFonts w:ascii="Garamond" w:hAnsi="Garamond"/>
                <w:sz w:val="24"/>
                <w:szCs w:val="24"/>
              </w:rPr>
            </w:pPr>
            <w:r w:rsidRPr="00275ECC">
              <w:rPr>
                <w:rFonts w:ascii="Garamond" w:hAnsi="Garamond"/>
                <w:sz w:val="24"/>
                <w:szCs w:val="24"/>
              </w:rPr>
              <w:t>La realización de análisis estadísticos, comerciales, financieros, sociales y técnicos</w:t>
            </w:r>
            <w:r w:rsidR="009372D3">
              <w:rPr>
                <w:rFonts w:ascii="Garamond" w:hAnsi="Garamond"/>
                <w:sz w:val="24"/>
                <w:szCs w:val="24"/>
              </w:rPr>
              <w:t>;</w:t>
            </w:r>
          </w:p>
          <w:p w14:paraId="018236D2" w14:textId="44B950D9" w:rsidR="00115A78" w:rsidRDefault="00115A78" w:rsidP="00342D59">
            <w:pPr>
              <w:pStyle w:val="Prrafodelista"/>
              <w:numPr>
                <w:ilvl w:val="0"/>
                <w:numId w:val="22"/>
              </w:numPr>
              <w:spacing w:after="0" w:line="240" w:lineRule="auto"/>
              <w:jc w:val="both"/>
              <w:rPr>
                <w:rFonts w:ascii="Garamond" w:hAnsi="Garamond"/>
                <w:sz w:val="24"/>
                <w:szCs w:val="24"/>
              </w:rPr>
            </w:pPr>
            <w:r w:rsidRPr="00275ECC">
              <w:rPr>
                <w:rFonts w:ascii="Garamond" w:hAnsi="Garamond"/>
                <w:sz w:val="24"/>
                <w:szCs w:val="24"/>
              </w:rPr>
              <w:t xml:space="preserve">La comunicación con los </w:t>
            </w:r>
            <w:r w:rsidR="009372D3">
              <w:rPr>
                <w:rFonts w:ascii="Garamond" w:hAnsi="Garamond"/>
                <w:sz w:val="24"/>
                <w:szCs w:val="24"/>
              </w:rPr>
              <w:t>proveedores</w:t>
            </w:r>
            <w:r w:rsidRPr="00275ECC">
              <w:rPr>
                <w:rFonts w:ascii="Garamond" w:hAnsi="Garamond"/>
                <w:sz w:val="24"/>
                <w:szCs w:val="24"/>
              </w:rPr>
              <w:t xml:space="preserve"> para efectos contractuales, informativos y comerciales</w:t>
            </w:r>
            <w:r w:rsidR="009372D3">
              <w:rPr>
                <w:rFonts w:ascii="Garamond" w:hAnsi="Garamond"/>
                <w:sz w:val="24"/>
                <w:szCs w:val="24"/>
              </w:rPr>
              <w:t>;</w:t>
            </w:r>
          </w:p>
          <w:p w14:paraId="65DE068E" w14:textId="02956F76" w:rsidR="00115A78" w:rsidRPr="00C40B32" w:rsidRDefault="00115A78" w:rsidP="00342D59">
            <w:pPr>
              <w:pStyle w:val="Prrafodelista"/>
              <w:numPr>
                <w:ilvl w:val="0"/>
                <w:numId w:val="22"/>
              </w:numPr>
              <w:spacing w:after="0" w:line="240" w:lineRule="auto"/>
              <w:jc w:val="both"/>
              <w:rPr>
                <w:rFonts w:ascii="Garamond" w:hAnsi="Garamond"/>
                <w:sz w:val="24"/>
                <w:szCs w:val="24"/>
              </w:rPr>
            </w:pPr>
            <w:r w:rsidRPr="00275ECC">
              <w:rPr>
                <w:rFonts w:ascii="Garamond" w:hAnsi="Garamond"/>
                <w:sz w:val="24"/>
                <w:szCs w:val="24"/>
              </w:rPr>
              <w:t xml:space="preserve">Comprobación y verificación de la identidad, </w:t>
            </w:r>
            <w:r w:rsidR="009372D3">
              <w:rPr>
                <w:rFonts w:ascii="Garamond" w:hAnsi="Garamond"/>
                <w:sz w:val="24"/>
                <w:szCs w:val="24"/>
              </w:rPr>
              <w:t xml:space="preserve">datos </w:t>
            </w:r>
            <w:r w:rsidRPr="00275ECC">
              <w:rPr>
                <w:rFonts w:ascii="Garamond" w:hAnsi="Garamond"/>
                <w:sz w:val="24"/>
                <w:szCs w:val="24"/>
              </w:rPr>
              <w:t>disciplinarios financieros</w:t>
            </w:r>
            <w:r w:rsidR="009372D3">
              <w:rPr>
                <w:rFonts w:ascii="Garamond" w:hAnsi="Garamond"/>
                <w:sz w:val="24"/>
                <w:szCs w:val="24"/>
              </w:rPr>
              <w:t>,</w:t>
            </w:r>
            <w:r w:rsidRPr="00275ECC">
              <w:rPr>
                <w:rFonts w:ascii="Garamond" w:hAnsi="Garamond"/>
                <w:sz w:val="24"/>
                <w:szCs w:val="24"/>
              </w:rPr>
              <w:t xml:space="preserve"> y crediticios</w:t>
            </w:r>
            <w:r w:rsidR="009372D3">
              <w:rPr>
                <w:rFonts w:ascii="Garamond" w:hAnsi="Garamond"/>
                <w:sz w:val="24"/>
                <w:szCs w:val="24"/>
              </w:rPr>
              <w:t>;</w:t>
            </w:r>
          </w:p>
          <w:p w14:paraId="11AE6E73" w14:textId="468F9352" w:rsidR="00115A78" w:rsidRDefault="00C40B32" w:rsidP="00342D59">
            <w:pPr>
              <w:pStyle w:val="Prrafodelista"/>
              <w:numPr>
                <w:ilvl w:val="0"/>
                <w:numId w:val="22"/>
              </w:numPr>
              <w:spacing w:after="0" w:line="240" w:lineRule="auto"/>
              <w:jc w:val="both"/>
              <w:rPr>
                <w:rFonts w:ascii="Garamond" w:hAnsi="Garamond"/>
                <w:sz w:val="24"/>
                <w:szCs w:val="24"/>
              </w:rPr>
            </w:pPr>
            <w:r>
              <w:rPr>
                <w:rFonts w:ascii="Garamond" w:hAnsi="Garamond"/>
                <w:color w:val="000000"/>
                <w:sz w:val="24"/>
                <w:szCs w:val="24"/>
              </w:rPr>
              <w:t>Para</w:t>
            </w:r>
            <w:r w:rsidRPr="00635C03">
              <w:rPr>
                <w:rFonts w:ascii="Garamond" w:hAnsi="Garamond"/>
                <w:color w:val="000000"/>
                <w:sz w:val="24"/>
                <w:szCs w:val="24"/>
              </w:rPr>
              <w:t xml:space="preserve"> que la información sea transferida y/o transmitida a terceros ubicados en la República del Ecuador u otros países, y usada por </w:t>
            </w:r>
            <w:r>
              <w:rPr>
                <w:rFonts w:ascii="Garamond" w:hAnsi="Garamond"/>
                <w:color w:val="000000"/>
                <w:sz w:val="24"/>
                <w:szCs w:val="24"/>
              </w:rPr>
              <w:t xml:space="preserve">Álvarez Barba, </w:t>
            </w:r>
            <w:r w:rsidRPr="00635C03">
              <w:rPr>
                <w:rFonts w:ascii="Garamond" w:hAnsi="Garamond"/>
                <w:color w:val="000000"/>
                <w:sz w:val="24"/>
                <w:szCs w:val="24"/>
              </w:rPr>
              <w:t>su matriz, filiales y subordinadas o terceros, dentro o fuera de la República del Ecuador para cualquiera de los fines previstos</w:t>
            </w:r>
            <w:r>
              <w:rPr>
                <w:rFonts w:ascii="Garamond" w:hAnsi="Garamond"/>
                <w:color w:val="000000"/>
                <w:sz w:val="24"/>
                <w:szCs w:val="24"/>
              </w:rPr>
              <w:t xml:space="preserve"> en esta Política</w:t>
            </w:r>
            <w:r w:rsidR="00342D59">
              <w:rPr>
                <w:rFonts w:ascii="Garamond" w:hAnsi="Garamond"/>
                <w:color w:val="000000"/>
                <w:sz w:val="24"/>
                <w:szCs w:val="24"/>
              </w:rPr>
              <w:t>;</w:t>
            </w:r>
          </w:p>
          <w:p w14:paraId="44E2A4C0" w14:textId="376BBDC8" w:rsidR="00115A78" w:rsidRDefault="00115A78" w:rsidP="00342D59">
            <w:pPr>
              <w:pStyle w:val="Prrafodelista"/>
              <w:numPr>
                <w:ilvl w:val="0"/>
                <w:numId w:val="22"/>
              </w:numPr>
              <w:spacing w:after="0" w:line="240" w:lineRule="auto"/>
              <w:jc w:val="both"/>
              <w:rPr>
                <w:rFonts w:ascii="Garamond" w:hAnsi="Garamond"/>
                <w:sz w:val="24"/>
                <w:szCs w:val="24"/>
              </w:rPr>
            </w:pPr>
            <w:r w:rsidRPr="00822AF8">
              <w:rPr>
                <w:rFonts w:ascii="Garamond" w:hAnsi="Garamond"/>
                <w:sz w:val="24"/>
                <w:szCs w:val="24"/>
              </w:rPr>
              <w:t>Realizar todas las gestiones de orden tributario, contable, fiscal, de facturación, administrativa y comercial</w:t>
            </w:r>
            <w:r w:rsidR="00342D59">
              <w:rPr>
                <w:rFonts w:ascii="Garamond" w:hAnsi="Garamond"/>
                <w:sz w:val="24"/>
                <w:szCs w:val="24"/>
              </w:rPr>
              <w:t>; y,</w:t>
            </w:r>
          </w:p>
          <w:p w14:paraId="45D72C52" w14:textId="3F19F4C8" w:rsidR="00115A78" w:rsidRDefault="00115A78" w:rsidP="00342D59">
            <w:pPr>
              <w:pStyle w:val="Prrafodelista"/>
              <w:numPr>
                <w:ilvl w:val="0"/>
                <w:numId w:val="22"/>
              </w:numPr>
              <w:spacing w:after="0" w:line="240" w:lineRule="auto"/>
              <w:jc w:val="both"/>
              <w:rPr>
                <w:rFonts w:ascii="Garamond" w:hAnsi="Garamond"/>
                <w:sz w:val="24"/>
                <w:szCs w:val="24"/>
              </w:rPr>
            </w:pPr>
            <w:r w:rsidRPr="00822AF8">
              <w:rPr>
                <w:rFonts w:ascii="Garamond" w:hAnsi="Garamond"/>
                <w:sz w:val="24"/>
                <w:szCs w:val="24"/>
              </w:rPr>
              <w:t>Solicitar la actualización de los datos personales</w:t>
            </w:r>
            <w:r>
              <w:rPr>
                <w:rFonts w:ascii="Garamond" w:hAnsi="Garamond"/>
                <w:sz w:val="24"/>
                <w:szCs w:val="24"/>
              </w:rPr>
              <w:t xml:space="preserve"> </w:t>
            </w:r>
            <w:r w:rsidRPr="00822AF8">
              <w:rPr>
                <w:rFonts w:ascii="Garamond" w:hAnsi="Garamond"/>
                <w:sz w:val="24"/>
                <w:szCs w:val="24"/>
              </w:rPr>
              <w:t>suministrados.</w:t>
            </w:r>
          </w:p>
          <w:p w14:paraId="5398625C" w14:textId="77777777" w:rsidR="0056537F" w:rsidRDefault="0056537F" w:rsidP="0056537F">
            <w:pPr>
              <w:spacing w:after="0" w:line="240" w:lineRule="auto"/>
              <w:jc w:val="both"/>
              <w:rPr>
                <w:rFonts w:ascii="Garamond" w:hAnsi="Garamond"/>
                <w:sz w:val="24"/>
                <w:szCs w:val="24"/>
              </w:rPr>
            </w:pPr>
          </w:p>
          <w:p w14:paraId="703878BB" w14:textId="13035B1B" w:rsidR="0056537F" w:rsidRDefault="0056537F" w:rsidP="0056537F">
            <w:pPr>
              <w:spacing w:after="0" w:line="240" w:lineRule="auto"/>
              <w:jc w:val="both"/>
              <w:rPr>
                <w:rFonts w:ascii="Garamond" w:hAnsi="Garamond"/>
                <w:sz w:val="24"/>
                <w:szCs w:val="24"/>
              </w:rPr>
            </w:pPr>
            <w:r w:rsidRPr="0056537F">
              <w:rPr>
                <w:rFonts w:ascii="Garamond" w:hAnsi="Garamond"/>
                <w:b/>
                <w:bCs/>
                <w:sz w:val="24"/>
                <w:szCs w:val="24"/>
              </w:rPr>
              <w:t>Visitantes</w:t>
            </w:r>
            <w:r>
              <w:rPr>
                <w:rFonts w:ascii="Garamond" w:hAnsi="Garamond"/>
                <w:sz w:val="24"/>
                <w:szCs w:val="24"/>
              </w:rPr>
              <w:t>:</w:t>
            </w:r>
          </w:p>
          <w:p w14:paraId="3B134447" w14:textId="77777777" w:rsidR="0056537F" w:rsidRDefault="0056537F" w:rsidP="0056537F">
            <w:pPr>
              <w:spacing w:after="0" w:line="240" w:lineRule="auto"/>
              <w:jc w:val="both"/>
              <w:rPr>
                <w:rFonts w:ascii="Garamond" w:hAnsi="Garamond"/>
                <w:sz w:val="24"/>
                <w:szCs w:val="24"/>
              </w:rPr>
            </w:pPr>
          </w:p>
          <w:p w14:paraId="791BCA8E" w14:textId="1D734A35" w:rsidR="0056537F" w:rsidRDefault="0056537F" w:rsidP="0056537F">
            <w:pPr>
              <w:spacing w:after="0" w:line="240" w:lineRule="auto"/>
              <w:jc w:val="both"/>
              <w:rPr>
                <w:rFonts w:ascii="Garamond" w:hAnsi="Garamond"/>
                <w:sz w:val="24"/>
                <w:szCs w:val="24"/>
              </w:rPr>
            </w:pPr>
            <w:r>
              <w:rPr>
                <w:rFonts w:ascii="Garamond" w:hAnsi="Garamond"/>
                <w:sz w:val="24"/>
                <w:szCs w:val="24"/>
              </w:rPr>
              <w:t>Los datos de visitantes a las instalaciones de Álvarez Barba serán tratados con las siguientes finalidades:</w:t>
            </w:r>
          </w:p>
          <w:p w14:paraId="09FB1D29" w14:textId="77777777" w:rsidR="0056537F" w:rsidRDefault="0056537F" w:rsidP="0056537F">
            <w:pPr>
              <w:spacing w:after="0" w:line="240" w:lineRule="auto"/>
              <w:jc w:val="both"/>
              <w:rPr>
                <w:rFonts w:ascii="Garamond" w:hAnsi="Garamond"/>
                <w:sz w:val="24"/>
                <w:szCs w:val="24"/>
              </w:rPr>
            </w:pPr>
          </w:p>
          <w:p w14:paraId="46BA1E7E" w14:textId="4C427CD9" w:rsidR="0056537F" w:rsidRPr="0056537F" w:rsidRDefault="0056537F" w:rsidP="0056537F">
            <w:pPr>
              <w:pStyle w:val="Prrafodelista"/>
              <w:numPr>
                <w:ilvl w:val="0"/>
                <w:numId w:val="23"/>
              </w:numPr>
              <w:spacing w:after="0" w:line="240" w:lineRule="auto"/>
              <w:jc w:val="both"/>
              <w:rPr>
                <w:rFonts w:ascii="Garamond" w:hAnsi="Garamond"/>
                <w:sz w:val="24"/>
                <w:szCs w:val="24"/>
              </w:rPr>
            </w:pPr>
            <w:r w:rsidRPr="0056537F">
              <w:rPr>
                <w:rFonts w:ascii="Garamond" w:hAnsi="Garamond"/>
                <w:sz w:val="24"/>
                <w:szCs w:val="24"/>
              </w:rPr>
              <w:t>El control y la preservación de la seguridad de las personas, bienes e información</w:t>
            </w:r>
            <w:r w:rsidR="00CA294D">
              <w:rPr>
                <w:rFonts w:ascii="Garamond" w:hAnsi="Garamond"/>
                <w:sz w:val="24"/>
                <w:szCs w:val="24"/>
              </w:rPr>
              <w:t>;</w:t>
            </w:r>
          </w:p>
          <w:p w14:paraId="6D30A67B" w14:textId="4B5032C9" w:rsidR="0056537F" w:rsidRDefault="0056537F" w:rsidP="0056537F">
            <w:pPr>
              <w:pStyle w:val="Prrafodelista"/>
              <w:numPr>
                <w:ilvl w:val="0"/>
                <w:numId w:val="23"/>
              </w:numPr>
              <w:spacing w:after="0" w:line="240" w:lineRule="auto"/>
              <w:jc w:val="both"/>
              <w:rPr>
                <w:rFonts w:ascii="Garamond" w:hAnsi="Garamond"/>
                <w:sz w:val="24"/>
                <w:szCs w:val="24"/>
              </w:rPr>
            </w:pPr>
            <w:r w:rsidRPr="00D23446">
              <w:rPr>
                <w:rFonts w:ascii="Garamond" w:hAnsi="Garamond"/>
                <w:sz w:val="24"/>
                <w:szCs w:val="24"/>
              </w:rPr>
              <w:t xml:space="preserve">La seguridad externa de las oficinas de </w:t>
            </w:r>
            <w:r w:rsidR="00CA294D">
              <w:rPr>
                <w:rFonts w:ascii="Garamond" w:hAnsi="Garamond"/>
                <w:sz w:val="24"/>
                <w:szCs w:val="24"/>
              </w:rPr>
              <w:t>Álvarez Barba; y</w:t>
            </w:r>
          </w:p>
          <w:p w14:paraId="7E6FAD4C" w14:textId="00A8F605" w:rsidR="0056537F" w:rsidRDefault="0056537F" w:rsidP="0056537F">
            <w:pPr>
              <w:pStyle w:val="Prrafodelista"/>
              <w:numPr>
                <w:ilvl w:val="0"/>
                <w:numId w:val="23"/>
              </w:numPr>
              <w:spacing w:after="0" w:line="240" w:lineRule="auto"/>
              <w:jc w:val="both"/>
              <w:rPr>
                <w:rFonts w:ascii="Garamond" w:hAnsi="Garamond"/>
                <w:sz w:val="24"/>
                <w:szCs w:val="24"/>
              </w:rPr>
            </w:pPr>
            <w:r w:rsidRPr="00D23446">
              <w:rPr>
                <w:rFonts w:ascii="Garamond" w:hAnsi="Garamond"/>
                <w:sz w:val="24"/>
                <w:szCs w:val="24"/>
              </w:rPr>
              <w:t>Comprobación y verificación de la identidad.</w:t>
            </w:r>
          </w:p>
          <w:p w14:paraId="620628E0" w14:textId="77777777" w:rsidR="009E4D7A" w:rsidRDefault="009E4D7A" w:rsidP="00C20BE6">
            <w:pPr>
              <w:spacing w:after="0" w:line="240" w:lineRule="auto"/>
              <w:jc w:val="both"/>
              <w:rPr>
                <w:rFonts w:ascii="Garamond" w:hAnsi="Garamond" w:cs="Helvetica"/>
                <w:sz w:val="24"/>
                <w:szCs w:val="24"/>
                <w:lang w:val="es-MX"/>
              </w:rPr>
            </w:pPr>
          </w:p>
          <w:p w14:paraId="3CEF401B" w14:textId="77777777" w:rsidR="00C20BE6" w:rsidRDefault="00C20BE6" w:rsidP="00C20BE6">
            <w:pPr>
              <w:spacing w:after="0" w:line="240" w:lineRule="auto"/>
              <w:jc w:val="both"/>
              <w:rPr>
                <w:rFonts w:ascii="Garamond" w:hAnsi="Garamond" w:cs="Prelo-Bold"/>
                <w:sz w:val="24"/>
                <w:szCs w:val="24"/>
              </w:rPr>
            </w:pPr>
            <w:r w:rsidRPr="000D0ACB">
              <w:rPr>
                <w:rFonts w:ascii="Garamond" w:hAnsi="Garamond" w:cs="Prelo-Bold"/>
                <w:sz w:val="24"/>
                <w:szCs w:val="24"/>
              </w:rPr>
              <w:t xml:space="preserve">Para cada una de las relaciones que mantenga con </w:t>
            </w:r>
            <w:r w:rsidRPr="00B25E8F">
              <w:rPr>
                <w:rFonts w:ascii="Garamond" w:hAnsi="Garamond"/>
                <w:sz w:val="24"/>
                <w:szCs w:val="24"/>
              </w:rPr>
              <w:t>Álvarez Barba</w:t>
            </w:r>
            <w:r w:rsidRPr="000D0ACB">
              <w:rPr>
                <w:rFonts w:ascii="Garamond" w:hAnsi="Garamond" w:cs="Prelo-Bold"/>
                <w:sz w:val="24"/>
                <w:szCs w:val="24"/>
              </w:rPr>
              <w:t>, se podrá tener finalidades distintas a las descritas, las cuales se pondrán en conocimiento en los documentos específicos para cada relación.</w:t>
            </w:r>
          </w:p>
          <w:p w14:paraId="417B13E4" w14:textId="77777777" w:rsidR="00C20BE6" w:rsidRDefault="00C20BE6" w:rsidP="00C20BE6">
            <w:pPr>
              <w:spacing w:after="0" w:line="240" w:lineRule="auto"/>
              <w:jc w:val="both"/>
              <w:rPr>
                <w:rFonts w:ascii="Garamond" w:hAnsi="Garamond" w:cs="Prelo-Bold"/>
                <w:sz w:val="24"/>
                <w:szCs w:val="24"/>
              </w:rPr>
            </w:pPr>
          </w:p>
          <w:p w14:paraId="0E353408" w14:textId="39A1B3F7" w:rsidR="00C20BE6" w:rsidRDefault="00C20BE6" w:rsidP="00C20BE6">
            <w:pPr>
              <w:spacing w:after="0" w:line="240" w:lineRule="auto"/>
              <w:jc w:val="both"/>
              <w:rPr>
                <w:rFonts w:ascii="Garamond" w:hAnsi="Garamond"/>
                <w:sz w:val="24"/>
                <w:szCs w:val="24"/>
              </w:rPr>
            </w:pPr>
            <w:r w:rsidRPr="00635C03">
              <w:rPr>
                <w:rFonts w:ascii="Garamond" w:hAnsi="Garamond"/>
                <w:color w:val="000000"/>
                <w:sz w:val="24"/>
                <w:szCs w:val="24"/>
              </w:rPr>
              <w:t xml:space="preserve">Es importante mencionar que, en caso de que </w:t>
            </w:r>
            <w:r w:rsidR="00D917EC">
              <w:rPr>
                <w:rFonts w:ascii="Garamond" w:hAnsi="Garamond"/>
                <w:color w:val="000000"/>
                <w:sz w:val="24"/>
                <w:szCs w:val="24"/>
              </w:rPr>
              <w:t>Álvarez Barba</w:t>
            </w:r>
            <w:r w:rsidR="00D917EC" w:rsidRPr="00635C03">
              <w:rPr>
                <w:rFonts w:ascii="Garamond" w:hAnsi="Garamond"/>
                <w:color w:val="000000"/>
                <w:sz w:val="24"/>
                <w:szCs w:val="24"/>
              </w:rPr>
              <w:t xml:space="preserve"> </w:t>
            </w:r>
            <w:r w:rsidRPr="00635C03">
              <w:rPr>
                <w:rFonts w:ascii="Garamond" w:hAnsi="Garamond"/>
                <w:color w:val="000000"/>
                <w:sz w:val="24"/>
                <w:szCs w:val="24"/>
              </w:rPr>
              <w:t>pretendiera utilizar datos personales sensibles para las finalidades descritas con anterioridad, previo a su tratamiento, solicitará su consentimiento expreso y por escrito de conformidad con la Ley y demás disposiciones aplicables, de lo contrario no hará uso de los mismos para estos fines.</w:t>
            </w:r>
          </w:p>
          <w:p w14:paraId="6413326A" w14:textId="77777777" w:rsidR="00C20BE6" w:rsidRDefault="00C20BE6" w:rsidP="00A5580A">
            <w:pPr>
              <w:spacing w:after="0" w:line="240" w:lineRule="auto"/>
              <w:jc w:val="both"/>
              <w:rPr>
                <w:rFonts w:ascii="Garamond" w:hAnsi="Garamond"/>
                <w:sz w:val="24"/>
                <w:szCs w:val="24"/>
              </w:rPr>
            </w:pPr>
          </w:p>
        </w:tc>
      </w:tr>
      <w:tr w:rsidR="008079C8" w14:paraId="22D9E63C" w14:textId="77777777" w:rsidTr="00C20BE6">
        <w:tc>
          <w:tcPr>
            <w:tcW w:w="9073" w:type="dxa"/>
            <w:tcBorders>
              <w:top w:val="nil"/>
              <w:bottom w:val="nil"/>
            </w:tcBorders>
            <w:shd w:val="clear" w:color="auto" w:fill="002060"/>
          </w:tcPr>
          <w:p w14:paraId="6252F04F" w14:textId="18BDE641" w:rsidR="008079C8" w:rsidRPr="00E14149" w:rsidRDefault="00E14149" w:rsidP="00E14149">
            <w:pPr>
              <w:pStyle w:val="Prrafodelista"/>
              <w:numPr>
                <w:ilvl w:val="0"/>
                <w:numId w:val="1"/>
              </w:numPr>
              <w:spacing w:after="0" w:line="240" w:lineRule="auto"/>
              <w:jc w:val="both"/>
              <w:rPr>
                <w:rFonts w:ascii="Garamond" w:hAnsi="Garamond"/>
                <w:b/>
                <w:bCs/>
                <w:sz w:val="24"/>
                <w:szCs w:val="24"/>
              </w:rPr>
            </w:pPr>
            <w:r w:rsidRPr="00E14149">
              <w:rPr>
                <w:rFonts w:ascii="Garamond" w:hAnsi="Garamond"/>
                <w:b/>
                <w:bCs/>
                <w:sz w:val="24"/>
                <w:szCs w:val="24"/>
              </w:rPr>
              <w:lastRenderedPageBreak/>
              <w:t>Transferencias de datos personales</w:t>
            </w:r>
          </w:p>
        </w:tc>
      </w:tr>
      <w:tr w:rsidR="008079C8" w14:paraId="40403DB5" w14:textId="77777777" w:rsidTr="00C20BE6">
        <w:tc>
          <w:tcPr>
            <w:tcW w:w="9073" w:type="dxa"/>
            <w:tcBorders>
              <w:top w:val="nil"/>
              <w:left w:val="nil"/>
              <w:bottom w:val="nil"/>
              <w:right w:val="nil"/>
            </w:tcBorders>
          </w:tcPr>
          <w:p w14:paraId="18221842" w14:textId="77777777" w:rsidR="008079C8" w:rsidRDefault="008079C8" w:rsidP="00A5580A">
            <w:pPr>
              <w:spacing w:after="0" w:line="240" w:lineRule="auto"/>
              <w:jc w:val="both"/>
              <w:rPr>
                <w:rFonts w:ascii="Garamond" w:hAnsi="Garamond"/>
                <w:sz w:val="24"/>
                <w:szCs w:val="24"/>
              </w:rPr>
            </w:pPr>
          </w:p>
          <w:p w14:paraId="3A0CB3AB" w14:textId="2BB79A53" w:rsidR="00C20BE6" w:rsidRPr="00A85074" w:rsidRDefault="00C20BE6" w:rsidP="00C20BE6">
            <w:pPr>
              <w:spacing w:after="0" w:line="240" w:lineRule="auto"/>
              <w:jc w:val="both"/>
              <w:rPr>
                <w:rFonts w:ascii="Garamond" w:hAnsi="Garamond"/>
                <w:sz w:val="24"/>
                <w:szCs w:val="24"/>
                <w:lang w:val="es-EC"/>
              </w:rPr>
            </w:pPr>
            <w:r w:rsidRPr="00B25E8F">
              <w:rPr>
                <w:rFonts w:ascii="Garamond" w:hAnsi="Garamond"/>
                <w:sz w:val="24"/>
                <w:szCs w:val="24"/>
              </w:rPr>
              <w:t>Álvarez Barba</w:t>
            </w:r>
            <w:r w:rsidRPr="00A85074">
              <w:rPr>
                <w:rFonts w:ascii="Garamond" w:hAnsi="Garamond"/>
                <w:sz w:val="24"/>
                <w:szCs w:val="24"/>
              </w:rPr>
              <w:t xml:space="preserve"> i</w:t>
            </w:r>
            <w:proofErr w:type="spellStart"/>
            <w:r w:rsidRPr="00A85074">
              <w:rPr>
                <w:rFonts w:ascii="Garamond" w:hAnsi="Garamond"/>
                <w:sz w:val="24"/>
                <w:szCs w:val="24"/>
                <w:lang w:val="es-EC"/>
              </w:rPr>
              <w:t>nforma</w:t>
            </w:r>
            <w:proofErr w:type="spellEnd"/>
            <w:r w:rsidRPr="00A85074">
              <w:rPr>
                <w:rFonts w:ascii="Garamond" w:hAnsi="Garamond"/>
                <w:sz w:val="24"/>
                <w:szCs w:val="24"/>
                <w:lang w:val="es-EC"/>
              </w:rPr>
              <w:t xml:space="preserve"> que, para brindar algunos de sus</w:t>
            </w:r>
            <w:r w:rsidR="005F5DAE">
              <w:rPr>
                <w:rFonts w:ascii="Garamond" w:hAnsi="Garamond"/>
                <w:sz w:val="24"/>
                <w:szCs w:val="24"/>
                <w:lang w:val="es-EC"/>
              </w:rPr>
              <w:t xml:space="preserve"> bienes y/o</w:t>
            </w:r>
            <w:r w:rsidRPr="00A85074">
              <w:rPr>
                <w:rFonts w:ascii="Garamond" w:hAnsi="Garamond"/>
                <w:sz w:val="24"/>
                <w:szCs w:val="24"/>
                <w:lang w:val="es-EC"/>
              </w:rPr>
              <w:t xml:space="preserve"> servicios, cuenta con el apoyo de terceros (proveedores), los cuales podrían acceder a datos personales</w:t>
            </w:r>
            <w:r>
              <w:rPr>
                <w:rFonts w:ascii="Garamond" w:hAnsi="Garamond"/>
                <w:sz w:val="24"/>
                <w:szCs w:val="24"/>
                <w:lang w:val="es-EC"/>
              </w:rPr>
              <w:t>.</w:t>
            </w:r>
            <w:r w:rsidRPr="00A85074">
              <w:rPr>
                <w:rFonts w:ascii="Garamond" w:hAnsi="Garamond"/>
                <w:sz w:val="24"/>
                <w:szCs w:val="24"/>
                <w:lang w:val="es-EC"/>
              </w:rPr>
              <w:t xml:space="preserve"> Esta relación contractual está sujeta a la LOPDP, quienes están obligados a salvaguardar dichos datos personales, identificando al tercero como Encargado de los datos.</w:t>
            </w:r>
          </w:p>
          <w:p w14:paraId="14557666" w14:textId="77777777" w:rsidR="00C20BE6" w:rsidRPr="00A85074" w:rsidRDefault="00C20BE6" w:rsidP="00C20BE6">
            <w:pPr>
              <w:spacing w:after="0" w:line="240" w:lineRule="auto"/>
              <w:jc w:val="both"/>
              <w:rPr>
                <w:rFonts w:ascii="Garamond" w:hAnsi="Garamond"/>
                <w:sz w:val="24"/>
                <w:szCs w:val="24"/>
                <w:lang w:val="es-EC"/>
              </w:rPr>
            </w:pPr>
          </w:p>
          <w:p w14:paraId="27420C18" w14:textId="77777777" w:rsidR="00CC1132" w:rsidRPr="00CC1132" w:rsidRDefault="00CC1132" w:rsidP="00CC1132">
            <w:pPr>
              <w:spacing w:after="0" w:line="240" w:lineRule="auto"/>
              <w:jc w:val="both"/>
              <w:rPr>
                <w:rFonts w:ascii="Garamond" w:hAnsi="Garamond"/>
                <w:sz w:val="24"/>
                <w:szCs w:val="24"/>
                <w:lang w:val="es-ES_tradnl"/>
              </w:rPr>
            </w:pPr>
            <w:r>
              <w:rPr>
                <w:rFonts w:ascii="Garamond" w:hAnsi="Garamond"/>
                <w:sz w:val="24"/>
                <w:szCs w:val="24"/>
                <w:lang w:val="es-ES_tradnl"/>
              </w:rPr>
              <w:t>De igual manera, Álvarez Barba</w:t>
            </w:r>
            <w:r>
              <w:rPr>
                <w:rFonts w:ascii="Garamond" w:hAnsi="Garamond"/>
                <w:color w:val="000000" w:themeColor="text1"/>
                <w:sz w:val="24"/>
                <w:szCs w:val="24"/>
                <w:lang w:val="es-ES_tradnl"/>
              </w:rPr>
              <w:t xml:space="preserve"> </w:t>
            </w:r>
            <w:r w:rsidRPr="0015655E">
              <w:rPr>
                <w:rFonts w:ascii="Garamond" w:hAnsi="Garamond"/>
                <w:sz w:val="24"/>
                <w:szCs w:val="24"/>
                <w:lang w:val="es-ES_tradnl"/>
              </w:rPr>
              <w:t xml:space="preserve">podrá almacenar información en bases de datos locales y/o </w:t>
            </w:r>
            <w:r w:rsidRPr="00CC1132">
              <w:rPr>
                <w:rFonts w:ascii="Garamond" w:hAnsi="Garamond"/>
                <w:sz w:val="24"/>
                <w:szCs w:val="24"/>
                <w:lang w:val="es-ES_tradnl"/>
              </w:rPr>
              <w:t>extranjeras.</w:t>
            </w:r>
          </w:p>
          <w:p w14:paraId="4D79FF06" w14:textId="77777777" w:rsidR="00CC1132" w:rsidRPr="00CC1132" w:rsidRDefault="00CC1132" w:rsidP="00C20BE6">
            <w:pPr>
              <w:spacing w:after="0" w:line="240" w:lineRule="auto"/>
              <w:jc w:val="both"/>
              <w:rPr>
                <w:rFonts w:ascii="Garamond" w:hAnsi="Garamond"/>
                <w:sz w:val="24"/>
                <w:szCs w:val="24"/>
              </w:rPr>
            </w:pPr>
          </w:p>
          <w:p w14:paraId="678D5768" w14:textId="2D1472CB" w:rsidR="00CC1132" w:rsidRPr="00CC1132" w:rsidRDefault="00CC1132" w:rsidP="00CC1132">
            <w:pPr>
              <w:pStyle w:val="cy1w470"/>
              <w:shd w:val="clear" w:color="auto" w:fill="FAFAFA"/>
              <w:spacing w:before="0" w:beforeAutospacing="0" w:after="0" w:afterAutospacing="0"/>
              <w:jc w:val="both"/>
              <w:rPr>
                <w:rFonts w:ascii="Garamond" w:hAnsi="Garamond" w:cs="Calibri"/>
              </w:rPr>
            </w:pPr>
            <w:r w:rsidRPr="00CC1132">
              <w:rPr>
                <w:rStyle w:val="faeqzg0"/>
                <w:rFonts w:ascii="Garamond" w:hAnsi="Garamond" w:cs="Calibri"/>
              </w:rPr>
              <w:t xml:space="preserve">En este sentido, compartirán sus datos personales con empresas internacionales. Transferimos sus datos personales a </w:t>
            </w:r>
            <w:r>
              <w:rPr>
                <w:rStyle w:val="faeqzg0"/>
                <w:rFonts w:ascii="Garamond" w:hAnsi="Garamond" w:cs="Calibri"/>
              </w:rPr>
              <w:t xml:space="preserve">Estados Unidos, México, </w:t>
            </w:r>
            <w:r w:rsidR="004D35F8">
              <w:rPr>
                <w:rStyle w:val="faeqzg0"/>
                <w:rFonts w:ascii="Garamond" w:hAnsi="Garamond" w:cs="Calibri"/>
              </w:rPr>
              <w:t xml:space="preserve">y </w:t>
            </w:r>
            <w:r>
              <w:rPr>
                <w:rStyle w:val="faeqzg0"/>
                <w:rFonts w:ascii="Garamond" w:hAnsi="Garamond" w:cs="Calibri"/>
              </w:rPr>
              <w:t>Alemania</w:t>
            </w:r>
            <w:r w:rsidRPr="00CC1132">
              <w:rPr>
                <w:rStyle w:val="faeqzg0"/>
                <w:rFonts w:ascii="Garamond" w:hAnsi="Garamond" w:cs="Calibri"/>
              </w:rPr>
              <w:t>.</w:t>
            </w:r>
            <w:r w:rsidRPr="00CC1132">
              <w:rPr>
                <w:rFonts w:ascii="Garamond" w:hAnsi="Garamond" w:cs="Calibri"/>
              </w:rPr>
              <w:t xml:space="preserve"> </w:t>
            </w:r>
          </w:p>
          <w:p w14:paraId="1F870EDC" w14:textId="77777777" w:rsidR="00C20BE6" w:rsidRDefault="00C20BE6" w:rsidP="007066BC">
            <w:pPr>
              <w:pStyle w:val="cy1w470"/>
              <w:shd w:val="clear" w:color="auto" w:fill="FAFAFA"/>
              <w:spacing w:before="0" w:beforeAutospacing="0" w:after="0" w:afterAutospacing="0"/>
              <w:jc w:val="both"/>
              <w:rPr>
                <w:rFonts w:ascii="Garamond" w:hAnsi="Garamond" w:cs="Calibri"/>
              </w:rPr>
            </w:pPr>
          </w:p>
          <w:p w14:paraId="1B51C9CB" w14:textId="77777777" w:rsidR="00C20BE6" w:rsidRPr="009726FA" w:rsidRDefault="00C20BE6" w:rsidP="007066BC">
            <w:pPr>
              <w:pStyle w:val="cy1w470"/>
              <w:shd w:val="clear" w:color="auto" w:fill="FAFAFA"/>
              <w:spacing w:before="0" w:beforeAutospacing="0" w:after="0" w:afterAutospacing="0"/>
              <w:jc w:val="both"/>
              <w:rPr>
                <w:rFonts w:ascii="Garamond" w:hAnsi="Garamond" w:cs="Calibri"/>
              </w:rPr>
            </w:pPr>
            <w:r w:rsidRPr="009726FA">
              <w:rPr>
                <w:rStyle w:val="faeqzg0"/>
                <w:rFonts w:ascii="Garamond" w:hAnsi="Garamond" w:cs="Calibri"/>
              </w:rPr>
              <w:t xml:space="preserve">Siempre que </w:t>
            </w:r>
            <w:r>
              <w:rPr>
                <w:rStyle w:val="faeqzg0"/>
                <w:rFonts w:ascii="Garamond" w:hAnsi="Garamond" w:cs="Calibri"/>
              </w:rPr>
              <w:t>se realizan</w:t>
            </w:r>
            <w:r w:rsidRPr="009726FA">
              <w:rPr>
                <w:rStyle w:val="faeqzg0"/>
                <w:rFonts w:ascii="Garamond" w:hAnsi="Garamond" w:cs="Calibri"/>
              </w:rPr>
              <w:t xml:space="preserve"> transferencias internacionales de datos personales</w:t>
            </w:r>
            <w:r>
              <w:rPr>
                <w:rStyle w:val="faeqzg0"/>
                <w:rFonts w:ascii="Garamond" w:hAnsi="Garamond" w:cs="Calibri"/>
              </w:rPr>
              <w:t xml:space="preserve">, se utilizan </w:t>
            </w:r>
            <w:r w:rsidRPr="009726FA">
              <w:rPr>
                <w:rStyle w:val="faeqzg0"/>
                <w:rFonts w:ascii="Garamond" w:hAnsi="Garamond" w:cs="Calibri"/>
              </w:rPr>
              <w:t xml:space="preserve">herramientas y medidas de seguridad para garantizar que dichas transferencias cumplan con la legislación pertinente y que </w:t>
            </w:r>
            <w:r>
              <w:rPr>
                <w:rStyle w:val="faeqzg0"/>
                <w:rFonts w:ascii="Garamond" w:hAnsi="Garamond" w:cs="Calibri"/>
              </w:rPr>
              <w:t>los</w:t>
            </w:r>
            <w:r w:rsidRPr="009726FA">
              <w:rPr>
                <w:rStyle w:val="faeqzg0"/>
                <w:rFonts w:ascii="Garamond" w:hAnsi="Garamond" w:cs="Calibri"/>
              </w:rPr>
              <w:t xml:space="preserve"> datos personales tengan el mismo grado de protección que en la </w:t>
            </w:r>
            <w:r>
              <w:rPr>
                <w:rStyle w:val="faeqzg0"/>
                <w:rFonts w:ascii="Garamond" w:hAnsi="Garamond" w:cs="Calibri"/>
              </w:rPr>
              <w:t>LOPDP</w:t>
            </w:r>
            <w:r w:rsidRPr="009726FA">
              <w:rPr>
                <w:rStyle w:val="faeqzg0"/>
                <w:rFonts w:ascii="Garamond" w:hAnsi="Garamond" w:cs="Calibri"/>
              </w:rPr>
              <w:t>.</w:t>
            </w:r>
          </w:p>
          <w:p w14:paraId="109BD933" w14:textId="77777777" w:rsidR="00CC1132" w:rsidRDefault="00CC1132" w:rsidP="00CC1132">
            <w:pPr>
              <w:spacing w:after="0" w:line="240" w:lineRule="auto"/>
              <w:jc w:val="both"/>
              <w:rPr>
                <w:rFonts w:ascii="Garamond" w:hAnsi="Garamond"/>
                <w:sz w:val="24"/>
                <w:szCs w:val="24"/>
              </w:rPr>
            </w:pPr>
          </w:p>
          <w:p w14:paraId="3D8C9C49" w14:textId="7F08D337" w:rsidR="00CC1132" w:rsidRPr="00D94F7E" w:rsidRDefault="00CC1132" w:rsidP="00CC1132">
            <w:pPr>
              <w:spacing w:after="0" w:line="240" w:lineRule="auto"/>
              <w:jc w:val="both"/>
              <w:rPr>
                <w:rFonts w:ascii="Garamond" w:hAnsi="Garamond"/>
                <w:sz w:val="24"/>
                <w:szCs w:val="24"/>
                <w:lang w:val="es-EC"/>
              </w:rPr>
            </w:pPr>
            <w:r>
              <w:rPr>
                <w:rFonts w:ascii="Garamond" w:hAnsi="Garamond"/>
                <w:sz w:val="24"/>
                <w:szCs w:val="24"/>
              </w:rPr>
              <w:t xml:space="preserve">Sin embargo, </w:t>
            </w:r>
            <w:r w:rsidRPr="00B25E8F">
              <w:rPr>
                <w:rFonts w:ascii="Garamond" w:hAnsi="Garamond"/>
                <w:sz w:val="24"/>
                <w:szCs w:val="24"/>
              </w:rPr>
              <w:t>Álvarez Barba</w:t>
            </w:r>
            <w:r w:rsidRPr="00D94F7E">
              <w:rPr>
                <w:rFonts w:ascii="Garamond" w:hAnsi="Garamond"/>
                <w:sz w:val="24"/>
                <w:szCs w:val="24"/>
                <w:lang w:val="es-EC"/>
              </w:rPr>
              <w:t xml:space="preserve"> agota estrictos criterios de selección de proveedores con la finalidad de dar cumplimiento a las obligaciones establecidas en la normativa en materia de protección de datos.</w:t>
            </w:r>
          </w:p>
          <w:p w14:paraId="2BB7293E" w14:textId="77777777" w:rsidR="00C20BE6" w:rsidRPr="009726FA" w:rsidRDefault="00C20BE6" w:rsidP="007066BC">
            <w:pPr>
              <w:spacing w:after="0" w:line="240" w:lineRule="auto"/>
              <w:jc w:val="both"/>
              <w:rPr>
                <w:rFonts w:ascii="Garamond" w:hAnsi="Garamond"/>
                <w:sz w:val="24"/>
                <w:szCs w:val="24"/>
                <w:lang w:val="es-EC"/>
              </w:rPr>
            </w:pPr>
          </w:p>
          <w:p w14:paraId="46BACF14" w14:textId="0022B629" w:rsidR="00C20BE6" w:rsidRPr="00C20BE6" w:rsidRDefault="00C20BE6" w:rsidP="007066BC">
            <w:pPr>
              <w:spacing w:after="0" w:line="240" w:lineRule="auto"/>
              <w:jc w:val="both"/>
              <w:rPr>
                <w:rFonts w:ascii="Garamond" w:hAnsi="Garamond"/>
                <w:sz w:val="24"/>
                <w:szCs w:val="24"/>
                <w:lang w:val="es-EC"/>
              </w:rPr>
            </w:pPr>
            <w:r w:rsidRPr="0015655E">
              <w:rPr>
                <w:rFonts w:ascii="Garamond" w:hAnsi="Garamond"/>
                <w:sz w:val="24"/>
                <w:szCs w:val="24"/>
                <w:lang w:val="es-ES_tradnl"/>
              </w:rPr>
              <w:t xml:space="preserve">Los destinatarios estarán sujetos a las mismas obligaciones y medidas de </w:t>
            </w:r>
            <w:r w:rsidR="006B0E4D" w:rsidRPr="0015655E">
              <w:rPr>
                <w:rFonts w:ascii="Garamond" w:hAnsi="Garamond"/>
                <w:sz w:val="24"/>
                <w:szCs w:val="24"/>
                <w:lang w:val="es-ES_tradnl"/>
              </w:rPr>
              <w:t>seguridad técnica, física, jurídica y organizativa prevista en la LOPDP, normativa secundaria</w:t>
            </w:r>
            <w:r w:rsidRPr="0015655E">
              <w:rPr>
                <w:rFonts w:ascii="Garamond" w:hAnsi="Garamond"/>
                <w:sz w:val="24"/>
                <w:szCs w:val="24"/>
                <w:lang w:val="es-ES_tradnl"/>
              </w:rPr>
              <w:t xml:space="preserve"> y resoluciones emitidas por la Autoridad de Protección de Datos.</w:t>
            </w:r>
          </w:p>
          <w:p w14:paraId="03892AEB" w14:textId="77777777" w:rsidR="00C20BE6" w:rsidRDefault="00C20BE6" w:rsidP="00A5580A">
            <w:pPr>
              <w:spacing w:after="0" w:line="240" w:lineRule="auto"/>
              <w:jc w:val="both"/>
              <w:rPr>
                <w:rFonts w:ascii="Garamond" w:hAnsi="Garamond"/>
                <w:sz w:val="24"/>
                <w:szCs w:val="24"/>
              </w:rPr>
            </w:pPr>
          </w:p>
        </w:tc>
      </w:tr>
      <w:tr w:rsidR="008079C8" w14:paraId="4365219C" w14:textId="77777777" w:rsidTr="00C20BE6">
        <w:tc>
          <w:tcPr>
            <w:tcW w:w="9073" w:type="dxa"/>
            <w:tcBorders>
              <w:top w:val="nil"/>
              <w:bottom w:val="nil"/>
            </w:tcBorders>
            <w:shd w:val="clear" w:color="auto" w:fill="002060"/>
          </w:tcPr>
          <w:p w14:paraId="481E09A7" w14:textId="6067A54F" w:rsidR="008079C8" w:rsidRPr="00556578" w:rsidRDefault="00556578" w:rsidP="00E14149">
            <w:pPr>
              <w:pStyle w:val="Prrafodelista"/>
              <w:numPr>
                <w:ilvl w:val="0"/>
                <w:numId w:val="1"/>
              </w:numPr>
              <w:spacing w:after="0" w:line="240" w:lineRule="auto"/>
              <w:jc w:val="both"/>
              <w:rPr>
                <w:rFonts w:ascii="Garamond" w:hAnsi="Garamond"/>
                <w:b/>
                <w:bCs/>
                <w:sz w:val="24"/>
                <w:szCs w:val="24"/>
              </w:rPr>
            </w:pPr>
            <w:r w:rsidRPr="00556578">
              <w:rPr>
                <w:rFonts w:ascii="Garamond" w:hAnsi="Garamond"/>
                <w:b/>
                <w:bCs/>
                <w:sz w:val="24"/>
                <w:szCs w:val="24"/>
              </w:rPr>
              <w:t>Conservación y eliminación de los datos personales</w:t>
            </w:r>
          </w:p>
        </w:tc>
      </w:tr>
      <w:tr w:rsidR="008079C8" w14:paraId="031A3C99" w14:textId="77777777" w:rsidTr="00C20BE6">
        <w:tc>
          <w:tcPr>
            <w:tcW w:w="9073" w:type="dxa"/>
            <w:tcBorders>
              <w:top w:val="nil"/>
              <w:left w:val="nil"/>
              <w:bottom w:val="nil"/>
              <w:right w:val="nil"/>
            </w:tcBorders>
          </w:tcPr>
          <w:p w14:paraId="10616846" w14:textId="77777777" w:rsidR="008079C8" w:rsidRDefault="008079C8" w:rsidP="00A5580A">
            <w:pPr>
              <w:spacing w:after="0" w:line="240" w:lineRule="auto"/>
              <w:jc w:val="both"/>
              <w:rPr>
                <w:rFonts w:ascii="Garamond" w:hAnsi="Garamond"/>
                <w:sz w:val="24"/>
                <w:szCs w:val="24"/>
              </w:rPr>
            </w:pPr>
          </w:p>
          <w:p w14:paraId="58655A48" w14:textId="11FC31BC" w:rsidR="00C20BE6" w:rsidRPr="00092954" w:rsidRDefault="00C20BE6" w:rsidP="00C20BE6">
            <w:pPr>
              <w:spacing w:after="0" w:line="240" w:lineRule="auto"/>
              <w:jc w:val="both"/>
              <w:rPr>
                <w:rFonts w:ascii="Garamond" w:hAnsi="Garamond"/>
                <w:sz w:val="24"/>
                <w:szCs w:val="24"/>
                <w:u w:val="single"/>
              </w:rPr>
            </w:pPr>
            <w:r w:rsidRPr="005E4A57">
              <w:rPr>
                <w:rFonts w:ascii="Garamond" w:hAnsi="Garamond"/>
                <w:bCs/>
                <w:color w:val="000000"/>
                <w:sz w:val="24"/>
                <w:szCs w:val="24"/>
                <w:shd w:val="clear" w:color="auto" w:fill="FFFFFF"/>
                <w:lang w:val="es-EC"/>
              </w:rPr>
              <w:t>Álvarez Barba</w:t>
            </w:r>
            <w:r w:rsidRPr="00092954">
              <w:rPr>
                <w:rFonts w:ascii="Garamond" w:hAnsi="Garamond"/>
                <w:sz w:val="24"/>
                <w:szCs w:val="24"/>
              </w:rPr>
              <w:t xml:space="preserve"> conservará los datos personales de acuerdo con las finalidades para los cuales fueron proporcionados por el titular o, de acuerdo con lo establecido en las diferentes bases legitimadoras</w:t>
            </w:r>
            <w:r w:rsidR="005D67D3">
              <w:rPr>
                <w:rFonts w:ascii="Garamond" w:hAnsi="Garamond"/>
                <w:sz w:val="24"/>
                <w:szCs w:val="24"/>
              </w:rPr>
              <w:t xml:space="preserve">, </w:t>
            </w:r>
            <w:bookmarkStart w:id="0" w:name="_GoBack"/>
            <w:bookmarkEnd w:id="0"/>
            <w:r w:rsidR="005D67D3" w:rsidRPr="005D67D3">
              <w:rPr>
                <w:rFonts w:ascii="Garamond" w:hAnsi="Garamond"/>
                <w:sz w:val="24"/>
                <w:szCs w:val="24"/>
              </w:rPr>
              <w:t>realizando revisiones periódicas de</w:t>
            </w:r>
            <w:r w:rsidR="005D67D3">
              <w:rPr>
                <w:rFonts w:ascii="Garamond" w:hAnsi="Garamond"/>
                <w:sz w:val="24"/>
                <w:szCs w:val="24"/>
              </w:rPr>
              <w:t xml:space="preserve"> los mismos cada cinco (5) años</w:t>
            </w:r>
            <w:r w:rsidRPr="00092954">
              <w:rPr>
                <w:rFonts w:ascii="Garamond" w:hAnsi="Garamond"/>
                <w:sz w:val="24"/>
                <w:szCs w:val="24"/>
              </w:rPr>
              <w:t xml:space="preserve">. Una vez </w:t>
            </w:r>
            <w:r w:rsidRPr="00092954">
              <w:rPr>
                <w:rFonts w:ascii="Garamond" w:hAnsi="Garamond"/>
                <w:sz w:val="24"/>
                <w:szCs w:val="24"/>
              </w:rPr>
              <w:lastRenderedPageBreak/>
              <w:t xml:space="preserve">cumplido el período de conservación, </w:t>
            </w:r>
            <w:r w:rsidRPr="005E4A57">
              <w:rPr>
                <w:rFonts w:ascii="Garamond" w:hAnsi="Garamond"/>
                <w:bCs/>
                <w:color w:val="000000"/>
                <w:sz w:val="24"/>
                <w:szCs w:val="24"/>
                <w:shd w:val="clear" w:color="auto" w:fill="FFFFFF"/>
                <w:lang w:val="es-EC"/>
              </w:rPr>
              <w:t>Álvarez Barba</w:t>
            </w:r>
            <w:r w:rsidRPr="00092954">
              <w:rPr>
                <w:rFonts w:ascii="Garamond" w:hAnsi="Garamond"/>
                <w:sz w:val="24"/>
                <w:szCs w:val="24"/>
              </w:rPr>
              <w:t xml:space="preserve"> eliminará</w:t>
            </w:r>
            <w:r w:rsidR="00CF04C4">
              <w:rPr>
                <w:rFonts w:ascii="Garamond" w:hAnsi="Garamond"/>
                <w:sz w:val="24"/>
                <w:szCs w:val="24"/>
              </w:rPr>
              <w:t>, bloqueará</w:t>
            </w:r>
            <w:r w:rsidRPr="00092954">
              <w:rPr>
                <w:rFonts w:ascii="Garamond" w:hAnsi="Garamond"/>
                <w:sz w:val="24"/>
                <w:szCs w:val="24"/>
              </w:rPr>
              <w:t xml:space="preserve"> o </w:t>
            </w:r>
            <w:r w:rsidR="00CF04C4">
              <w:rPr>
                <w:rFonts w:ascii="Garamond" w:hAnsi="Garamond"/>
                <w:sz w:val="24"/>
                <w:szCs w:val="24"/>
              </w:rPr>
              <w:t>devolverá</w:t>
            </w:r>
            <w:r w:rsidRPr="00092954">
              <w:rPr>
                <w:rFonts w:ascii="Garamond" w:hAnsi="Garamond"/>
                <w:sz w:val="24"/>
                <w:szCs w:val="24"/>
              </w:rPr>
              <w:t xml:space="preserve"> los datos </w:t>
            </w:r>
            <w:r w:rsidR="00CF04C4">
              <w:rPr>
                <w:rFonts w:ascii="Garamond" w:hAnsi="Garamond"/>
                <w:sz w:val="24"/>
                <w:szCs w:val="24"/>
              </w:rPr>
              <w:t xml:space="preserve">almacenados en </w:t>
            </w:r>
            <w:r w:rsidRPr="00092954">
              <w:rPr>
                <w:rFonts w:ascii="Garamond" w:hAnsi="Garamond"/>
                <w:sz w:val="24"/>
                <w:szCs w:val="24"/>
              </w:rPr>
              <w:t xml:space="preserve">sus sistemas. </w:t>
            </w:r>
          </w:p>
          <w:p w14:paraId="4345685A" w14:textId="77777777" w:rsidR="00C20BE6" w:rsidRPr="00EB1ECC" w:rsidRDefault="00C20BE6" w:rsidP="00C20BE6">
            <w:pPr>
              <w:pStyle w:val="Prrafodelista"/>
              <w:spacing w:after="0" w:line="240" w:lineRule="auto"/>
              <w:ind w:left="1080"/>
              <w:jc w:val="both"/>
              <w:rPr>
                <w:rFonts w:ascii="Garamond" w:hAnsi="Garamond"/>
                <w:sz w:val="24"/>
                <w:szCs w:val="24"/>
                <w:u w:val="single"/>
              </w:rPr>
            </w:pPr>
          </w:p>
          <w:p w14:paraId="42E4A39B" w14:textId="58C1299F" w:rsidR="00C20BE6" w:rsidRDefault="00C20BE6" w:rsidP="00C20BE6">
            <w:pPr>
              <w:spacing w:after="0" w:line="240" w:lineRule="auto"/>
              <w:jc w:val="both"/>
              <w:rPr>
                <w:rFonts w:ascii="Garamond" w:hAnsi="Garamond"/>
                <w:sz w:val="24"/>
                <w:szCs w:val="24"/>
              </w:rPr>
            </w:pPr>
            <w:r w:rsidRPr="005E4A57">
              <w:rPr>
                <w:rFonts w:ascii="Garamond" w:hAnsi="Garamond"/>
                <w:bCs/>
                <w:color w:val="000000"/>
                <w:sz w:val="24"/>
                <w:szCs w:val="24"/>
                <w:shd w:val="clear" w:color="auto" w:fill="FFFFFF"/>
                <w:lang w:val="es-EC"/>
              </w:rPr>
              <w:t>Álvarez Barba</w:t>
            </w:r>
            <w:r w:rsidRPr="00EB1ECC">
              <w:rPr>
                <w:rFonts w:ascii="Garamond" w:hAnsi="Garamond"/>
                <w:sz w:val="24"/>
                <w:szCs w:val="24"/>
              </w:rPr>
              <w:t xml:space="preserve"> podrá anonimizar los datos en caso de considerarlo necesario. El dato anonimizado podrá ser libremente utilizado por </w:t>
            </w:r>
            <w:r w:rsidRPr="005E4A57">
              <w:rPr>
                <w:rFonts w:ascii="Garamond" w:hAnsi="Garamond"/>
                <w:bCs/>
                <w:color w:val="000000"/>
                <w:sz w:val="24"/>
                <w:szCs w:val="24"/>
                <w:shd w:val="clear" w:color="auto" w:fill="FFFFFF"/>
                <w:lang w:val="es-EC"/>
              </w:rPr>
              <w:t>Álvarez Barba</w:t>
            </w:r>
            <w:r w:rsidRPr="00EB1ECC">
              <w:rPr>
                <w:rFonts w:ascii="Garamond" w:hAnsi="Garamond"/>
                <w:sz w:val="24"/>
                <w:szCs w:val="24"/>
              </w:rPr>
              <w:t>.</w:t>
            </w:r>
          </w:p>
          <w:p w14:paraId="0CA077A2" w14:textId="77777777" w:rsidR="00C20BE6" w:rsidRDefault="00C20BE6" w:rsidP="00A5580A">
            <w:pPr>
              <w:spacing w:after="0" w:line="240" w:lineRule="auto"/>
              <w:jc w:val="both"/>
              <w:rPr>
                <w:rFonts w:ascii="Garamond" w:hAnsi="Garamond"/>
                <w:sz w:val="24"/>
                <w:szCs w:val="24"/>
              </w:rPr>
            </w:pPr>
          </w:p>
        </w:tc>
      </w:tr>
      <w:tr w:rsidR="008079C8" w14:paraId="038060EB" w14:textId="77777777" w:rsidTr="00C20BE6">
        <w:tc>
          <w:tcPr>
            <w:tcW w:w="9073" w:type="dxa"/>
            <w:tcBorders>
              <w:top w:val="nil"/>
              <w:bottom w:val="nil"/>
            </w:tcBorders>
            <w:shd w:val="clear" w:color="auto" w:fill="002060"/>
          </w:tcPr>
          <w:p w14:paraId="55218F39" w14:textId="53FB8389" w:rsidR="008079C8" w:rsidRPr="00556578" w:rsidRDefault="00906399" w:rsidP="00556578">
            <w:pPr>
              <w:pStyle w:val="Prrafodelista"/>
              <w:numPr>
                <w:ilvl w:val="0"/>
                <w:numId w:val="1"/>
              </w:numPr>
              <w:spacing w:after="0" w:line="240" w:lineRule="auto"/>
              <w:jc w:val="both"/>
              <w:rPr>
                <w:rFonts w:ascii="Garamond" w:hAnsi="Garamond"/>
                <w:b/>
                <w:bCs/>
                <w:sz w:val="24"/>
                <w:szCs w:val="24"/>
              </w:rPr>
            </w:pPr>
            <w:r>
              <w:rPr>
                <w:rFonts w:ascii="Garamond" w:hAnsi="Garamond"/>
                <w:b/>
                <w:bCs/>
                <w:sz w:val="24"/>
                <w:szCs w:val="24"/>
              </w:rPr>
              <w:lastRenderedPageBreak/>
              <w:t>Categorías especiales de datos personales</w:t>
            </w:r>
          </w:p>
        </w:tc>
      </w:tr>
      <w:tr w:rsidR="008079C8" w14:paraId="00BB7AD6" w14:textId="77777777" w:rsidTr="00C20BE6">
        <w:tc>
          <w:tcPr>
            <w:tcW w:w="9073" w:type="dxa"/>
            <w:tcBorders>
              <w:top w:val="nil"/>
              <w:left w:val="nil"/>
              <w:bottom w:val="nil"/>
              <w:right w:val="nil"/>
            </w:tcBorders>
          </w:tcPr>
          <w:p w14:paraId="3028D046" w14:textId="77777777" w:rsidR="008079C8" w:rsidRDefault="008079C8" w:rsidP="00A5580A">
            <w:pPr>
              <w:spacing w:after="0" w:line="240" w:lineRule="auto"/>
              <w:jc w:val="both"/>
              <w:rPr>
                <w:rFonts w:ascii="Garamond" w:hAnsi="Garamond"/>
                <w:sz w:val="24"/>
                <w:szCs w:val="24"/>
              </w:rPr>
            </w:pPr>
          </w:p>
          <w:p w14:paraId="54D5DBBF" w14:textId="62226196" w:rsidR="00C20BE6" w:rsidRDefault="00C20BE6" w:rsidP="00C20BE6">
            <w:pPr>
              <w:spacing w:after="0" w:line="240" w:lineRule="auto"/>
              <w:jc w:val="both"/>
              <w:rPr>
                <w:rFonts w:ascii="Garamond" w:hAnsi="Garamond"/>
                <w:b/>
                <w:bCs/>
                <w:sz w:val="24"/>
                <w:szCs w:val="24"/>
              </w:rPr>
            </w:pPr>
            <w:r>
              <w:rPr>
                <w:rFonts w:ascii="Garamond" w:hAnsi="Garamond"/>
                <w:b/>
                <w:bCs/>
                <w:sz w:val="24"/>
                <w:szCs w:val="24"/>
              </w:rPr>
              <w:t>Datos de menores:</w:t>
            </w:r>
          </w:p>
          <w:p w14:paraId="06385691" w14:textId="77777777" w:rsidR="00C20BE6" w:rsidRDefault="00C20BE6" w:rsidP="00C20BE6">
            <w:pPr>
              <w:spacing w:after="0" w:line="240" w:lineRule="auto"/>
              <w:jc w:val="both"/>
              <w:rPr>
                <w:rFonts w:ascii="Garamond" w:hAnsi="Garamond"/>
                <w:b/>
                <w:bCs/>
                <w:sz w:val="24"/>
                <w:szCs w:val="24"/>
              </w:rPr>
            </w:pPr>
          </w:p>
          <w:p w14:paraId="6A506468" w14:textId="2EAA6F5C" w:rsidR="00E47B1B" w:rsidRDefault="00E47B1B" w:rsidP="00E47B1B">
            <w:pPr>
              <w:spacing w:after="0" w:line="240" w:lineRule="auto"/>
              <w:jc w:val="both"/>
              <w:rPr>
                <w:rFonts w:ascii="Garamond" w:hAnsi="Garamond"/>
                <w:bCs/>
                <w:sz w:val="24"/>
                <w:szCs w:val="24"/>
                <w:lang w:val="es-CO"/>
              </w:rPr>
            </w:pPr>
            <w:r w:rsidRPr="00B25E8F">
              <w:rPr>
                <w:rStyle w:val="cf01"/>
                <w:rFonts w:ascii="Garamond" w:hAnsi="Garamond"/>
                <w:sz w:val="24"/>
                <w:szCs w:val="24"/>
              </w:rPr>
              <w:t>Álvarez Barba</w:t>
            </w:r>
            <w:r w:rsidRPr="009F6496">
              <w:rPr>
                <w:rFonts w:ascii="Garamond" w:hAnsi="Garamond"/>
                <w:sz w:val="24"/>
                <w:szCs w:val="24"/>
              </w:rPr>
              <w:t xml:space="preserve"> no recopilará datos personales relacionados con </w:t>
            </w:r>
            <w:r w:rsidRPr="009F6496">
              <w:rPr>
                <w:rFonts w:ascii="Garamond" w:hAnsi="Garamond"/>
                <w:sz w:val="24"/>
                <w:szCs w:val="24"/>
                <w:lang w:val="es-CO"/>
              </w:rPr>
              <w:t>niños, niñas y adolescentes</w:t>
            </w:r>
            <w:r w:rsidRPr="009F6496">
              <w:rPr>
                <w:rFonts w:ascii="Garamond" w:hAnsi="Garamond"/>
                <w:sz w:val="24"/>
                <w:szCs w:val="24"/>
              </w:rPr>
              <w:t xml:space="preserve">, excepto si se trata de información de cargas familiares relacionada para el cumplimiento de las obligaciones derivadas de la relación laboral y de seguridad social. </w:t>
            </w:r>
            <w:r w:rsidRPr="00B25E8F">
              <w:rPr>
                <w:rStyle w:val="cf01"/>
                <w:rFonts w:ascii="Garamond" w:hAnsi="Garamond"/>
                <w:sz w:val="24"/>
                <w:szCs w:val="24"/>
              </w:rPr>
              <w:t>Álvarez Barba</w:t>
            </w:r>
            <w:r w:rsidRPr="009F6496">
              <w:rPr>
                <w:rFonts w:ascii="Garamond" w:hAnsi="Garamond"/>
                <w:sz w:val="24"/>
                <w:szCs w:val="24"/>
              </w:rPr>
              <w:t xml:space="preserve"> se reserva el derecho de eliminar cualquier información relacionada con niños, niñas y adolescentes en caso de que un titular de datos personales haya compartido </w:t>
            </w:r>
            <w:r w:rsidR="00EF1FFD">
              <w:rPr>
                <w:rFonts w:ascii="Garamond" w:hAnsi="Garamond"/>
                <w:sz w:val="24"/>
                <w:szCs w:val="24"/>
              </w:rPr>
              <w:t>esa clase de información</w:t>
            </w:r>
            <w:r w:rsidRPr="009F6496">
              <w:rPr>
                <w:rFonts w:ascii="Garamond" w:hAnsi="Garamond"/>
                <w:bCs/>
                <w:sz w:val="24"/>
                <w:szCs w:val="24"/>
                <w:lang w:val="es-CO"/>
              </w:rPr>
              <w:t>.</w:t>
            </w:r>
          </w:p>
          <w:p w14:paraId="2928EB2F" w14:textId="77777777" w:rsidR="00E47B1B" w:rsidRDefault="00E47B1B" w:rsidP="00E47B1B">
            <w:pPr>
              <w:spacing w:after="0" w:line="240" w:lineRule="auto"/>
              <w:jc w:val="both"/>
              <w:rPr>
                <w:rFonts w:ascii="Garamond" w:hAnsi="Garamond"/>
                <w:bCs/>
                <w:sz w:val="24"/>
                <w:szCs w:val="24"/>
                <w:lang w:val="es-CO"/>
              </w:rPr>
            </w:pPr>
          </w:p>
          <w:p w14:paraId="21D33827" w14:textId="77777777" w:rsidR="00E47B1B" w:rsidRPr="009F6496" w:rsidRDefault="00E47B1B" w:rsidP="00E47B1B">
            <w:pPr>
              <w:spacing w:after="0" w:line="240" w:lineRule="auto"/>
              <w:jc w:val="both"/>
              <w:rPr>
                <w:rFonts w:ascii="Garamond" w:hAnsi="Garamond"/>
                <w:b/>
                <w:bCs/>
                <w:sz w:val="24"/>
                <w:szCs w:val="24"/>
              </w:rPr>
            </w:pPr>
            <w:r>
              <w:rPr>
                <w:rFonts w:ascii="Garamond" w:hAnsi="Garamond"/>
                <w:bCs/>
                <w:sz w:val="24"/>
                <w:szCs w:val="24"/>
                <w:lang w:val="es-CO"/>
              </w:rPr>
              <w:t xml:space="preserve">En caso de que un menor de edad decida entrar en algún tipo de relación con </w:t>
            </w:r>
            <w:r w:rsidRPr="00B25E8F">
              <w:rPr>
                <w:rStyle w:val="cf01"/>
                <w:rFonts w:ascii="Garamond" w:hAnsi="Garamond"/>
                <w:sz w:val="24"/>
                <w:szCs w:val="24"/>
              </w:rPr>
              <w:t>Álvarez Barba</w:t>
            </w:r>
            <w:r>
              <w:rPr>
                <w:rFonts w:ascii="Garamond" w:hAnsi="Garamond"/>
                <w:bCs/>
                <w:sz w:val="24"/>
                <w:szCs w:val="24"/>
                <w:lang w:val="es-CO"/>
              </w:rPr>
              <w:t>, este deberá contar con la autorización expresa de sus representantes.</w:t>
            </w:r>
          </w:p>
          <w:p w14:paraId="036F995C" w14:textId="77777777" w:rsidR="00C20BE6" w:rsidRDefault="00C20BE6" w:rsidP="00C20BE6">
            <w:pPr>
              <w:spacing w:after="0" w:line="240" w:lineRule="auto"/>
              <w:jc w:val="both"/>
              <w:rPr>
                <w:rFonts w:ascii="Garamond" w:hAnsi="Garamond"/>
                <w:b/>
                <w:bCs/>
                <w:sz w:val="24"/>
                <w:szCs w:val="24"/>
              </w:rPr>
            </w:pPr>
          </w:p>
          <w:p w14:paraId="1E3935B5" w14:textId="2B5BFFC3" w:rsidR="00C20BE6" w:rsidRPr="00C20BE6" w:rsidRDefault="00C20BE6" w:rsidP="00C20BE6">
            <w:pPr>
              <w:spacing w:after="0" w:line="240" w:lineRule="auto"/>
              <w:jc w:val="both"/>
              <w:rPr>
                <w:rFonts w:ascii="Garamond" w:hAnsi="Garamond"/>
                <w:b/>
                <w:bCs/>
                <w:sz w:val="24"/>
                <w:szCs w:val="24"/>
              </w:rPr>
            </w:pPr>
            <w:r w:rsidRPr="00C20BE6">
              <w:rPr>
                <w:rFonts w:ascii="Garamond" w:hAnsi="Garamond"/>
                <w:b/>
                <w:bCs/>
                <w:sz w:val="24"/>
                <w:szCs w:val="24"/>
              </w:rPr>
              <w:t>Datos de imagen:</w:t>
            </w:r>
          </w:p>
          <w:p w14:paraId="68EA138E" w14:textId="77777777" w:rsidR="00C20BE6" w:rsidRDefault="00C20BE6" w:rsidP="00C20BE6">
            <w:pPr>
              <w:spacing w:after="0" w:line="240" w:lineRule="auto"/>
              <w:jc w:val="both"/>
              <w:rPr>
                <w:rFonts w:ascii="Garamond" w:hAnsi="Garamond"/>
                <w:sz w:val="24"/>
                <w:szCs w:val="24"/>
              </w:rPr>
            </w:pPr>
          </w:p>
          <w:p w14:paraId="56704AB8" w14:textId="13CE3593" w:rsidR="00C20BE6" w:rsidRPr="00D62911" w:rsidRDefault="00C20BE6" w:rsidP="00C20BE6">
            <w:pPr>
              <w:spacing w:after="0" w:line="240" w:lineRule="auto"/>
              <w:jc w:val="both"/>
              <w:rPr>
                <w:rFonts w:ascii="Garamond" w:hAnsi="Garamond"/>
                <w:sz w:val="24"/>
                <w:szCs w:val="24"/>
              </w:rPr>
            </w:pPr>
            <w:r>
              <w:rPr>
                <w:rFonts w:ascii="Garamond" w:hAnsi="Garamond"/>
                <w:sz w:val="24"/>
                <w:szCs w:val="24"/>
              </w:rPr>
              <w:t>Álvarez Barba</w:t>
            </w:r>
            <w:r w:rsidRPr="00D62911">
              <w:rPr>
                <w:rFonts w:ascii="Garamond" w:hAnsi="Garamond"/>
                <w:sz w:val="24"/>
                <w:szCs w:val="24"/>
              </w:rPr>
              <w:t xml:space="preserve"> podrá tratar datos de imagen obtenidos a través de cámaras de </w:t>
            </w:r>
            <w:proofErr w:type="spellStart"/>
            <w:r w:rsidRPr="00D62911">
              <w:rPr>
                <w:rFonts w:ascii="Garamond" w:hAnsi="Garamond"/>
                <w:sz w:val="24"/>
                <w:szCs w:val="24"/>
              </w:rPr>
              <w:t>videovigilancia</w:t>
            </w:r>
            <w:proofErr w:type="spellEnd"/>
            <w:r w:rsidRPr="00D62911">
              <w:rPr>
                <w:rFonts w:ascii="Garamond" w:hAnsi="Garamond"/>
                <w:sz w:val="24"/>
                <w:szCs w:val="24"/>
              </w:rPr>
              <w:t xml:space="preserve"> que son de su propiedad con el fin de salvaguardar la seguridad de las instalaciones, bienes, personas que tienen acceso a los establecimientos de propiedad de </w:t>
            </w:r>
            <w:r w:rsidRPr="00B25E8F">
              <w:rPr>
                <w:rFonts w:ascii="Garamond" w:hAnsi="Garamond"/>
                <w:sz w:val="24"/>
                <w:szCs w:val="24"/>
              </w:rPr>
              <w:t>Álvarez Barba</w:t>
            </w:r>
            <w:r w:rsidRPr="00D62911">
              <w:rPr>
                <w:rFonts w:ascii="Garamond" w:hAnsi="Garamond"/>
                <w:sz w:val="24"/>
                <w:szCs w:val="24"/>
              </w:rPr>
              <w:t>. La base legal que sustenta este tratamiento es proteger intereses vitales de los titulares y terceros, así como el interés legítimo.</w:t>
            </w:r>
          </w:p>
          <w:p w14:paraId="2CEF58F3" w14:textId="77777777" w:rsidR="00C20BE6" w:rsidRDefault="00C20BE6" w:rsidP="00C20BE6">
            <w:pPr>
              <w:spacing w:after="0" w:line="240" w:lineRule="auto"/>
              <w:jc w:val="both"/>
              <w:rPr>
                <w:rFonts w:ascii="Garamond" w:hAnsi="Garamond"/>
                <w:sz w:val="24"/>
                <w:szCs w:val="24"/>
              </w:rPr>
            </w:pPr>
          </w:p>
          <w:p w14:paraId="75342F87" w14:textId="77777777" w:rsidR="00C20BE6" w:rsidRPr="001B1E57" w:rsidRDefault="00C20BE6" w:rsidP="00C20BE6">
            <w:pPr>
              <w:spacing w:after="0" w:line="240" w:lineRule="auto"/>
              <w:jc w:val="both"/>
              <w:rPr>
                <w:rFonts w:ascii="Garamond" w:hAnsi="Garamond"/>
                <w:sz w:val="24"/>
                <w:szCs w:val="24"/>
              </w:rPr>
            </w:pPr>
            <w:r w:rsidRPr="00B25E8F">
              <w:rPr>
                <w:rFonts w:ascii="Garamond" w:hAnsi="Garamond"/>
                <w:sz w:val="24"/>
                <w:szCs w:val="24"/>
              </w:rPr>
              <w:t>Álvarez Barba</w:t>
            </w:r>
            <w:r w:rsidRPr="001B1E57">
              <w:rPr>
                <w:rFonts w:ascii="Garamond" w:hAnsi="Garamond"/>
                <w:sz w:val="24"/>
                <w:szCs w:val="24"/>
              </w:rPr>
              <w:t xml:space="preserve"> contará con los respectivos avisos de </w:t>
            </w:r>
            <w:proofErr w:type="spellStart"/>
            <w:r w:rsidRPr="001B1E57">
              <w:rPr>
                <w:rFonts w:ascii="Garamond" w:hAnsi="Garamond"/>
                <w:sz w:val="24"/>
                <w:szCs w:val="24"/>
              </w:rPr>
              <w:t>videovigilancia</w:t>
            </w:r>
            <w:proofErr w:type="spellEnd"/>
            <w:r w:rsidRPr="001B1E57">
              <w:rPr>
                <w:rFonts w:ascii="Garamond" w:hAnsi="Garamond"/>
                <w:sz w:val="24"/>
                <w:szCs w:val="24"/>
              </w:rPr>
              <w:t xml:space="preserve"> para cumplir con el derecho de información de los titulares. El titular podrá ejercer los derechos descritos en la presente Política en relación con este tratamiento en cualquier momento y de forma gratuita, mediante una comunicación a los datos de contacto previamente señalados. No obstante, el titular podrá ejercer sus derechos ante la Autoridad de Protección de Datos en el evento de no tener respuesta en el plazo establecido en la normativa correspondiente.</w:t>
            </w:r>
          </w:p>
          <w:p w14:paraId="6E10324B" w14:textId="77777777" w:rsidR="00C20BE6" w:rsidRDefault="00C20BE6" w:rsidP="00C20BE6">
            <w:pPr>
              <w:spacing w:after="0" w:line="240" w:lineRule="auto"/>
              <w:jc w:val="both"/>
              <w:rPr>
                <w:rFonts w:ascii="Garamond" w:hAnsi="Garamond"/>
                <w:sz w:val="24"/>
                <w:szCs w:val="24"/>
              </w:rPr>
            </w:pPr>
          </w:p>
          <w:p w14:paraId="7E6668F2" w14:textId="5D605B51" w:rsidR="00C20BE6" w:rsidRPr="001B1E57" w:rsidRDefault="00C20BE6" w:rsidP="00C20BE6">
            <w:pPr>
              <w:spacing w:after="0" w:line="240" w:lineRule="auto"/>
              <w:jc w:val="both"/>
              <w:rPr>
                <w:rFonts w:ascii="Garamond" w:hAnsi="Garamond"/>
                <w:sz w:val="24"/>
                <w:szCs w:val="24"/>
              </w:rPr>
            </w:pPr>
            <w:r w:rsidRPr="001B1E57">
              <w:rPr>
                <w:rFonts w:ascii="Garamond" w:hAnsi="Garamond"/>
                <w:sz w:val="24"/>
                <w:szCs w:val="24"/>
              </w:rPr>
              <w:t xml:space="preserve">La duración de las grabaciones de las cámaras de </w:t>
            </w:r>
            <w:proofErr w:type="spellStart"/>
            <w:r w:rsidRPr="001B1E57">
              <w:rPr>
                <w:rFonts w:ascii="Garamond" w:hAnsi="Garamond"/>
                <w:sz w:val="24"/>
                <w:szCs w:val="24"/>
              </w:rPr>
              <w:t>videovigilancia</w:t>
            </w:r>
            <w:proofErr w:type="spellEnd"/>
            <w:r w:rsidRPr="001B1E57">
              <w:rPr>
                <w:rFonts w:ascii="Garamond" w:hAnsi="Garamond"/>
                <w:sz w:val="24"/>
                <w:szCs w:val="24"/>
              </w:rPr>
              <w:t xml:space="preserve"> será de hasta </w:t>
            </w:r>
            <w:r w:rsidR="008D009F">
              <w:rPr>
                <w:rFonts w:ascii="Garamond" w:hAnsi="Garamond"/>
                <w:sz w:val="24"/>
                <w:szCs w:val="24"/>
              </w:rPr>
              <w:t>treinta (30) dí</w:t>
            </w:r>
            <w:r w:rsidRPr="001B1E57">
              <w:rPr>
                <w:rFonts w:ascii="Garamond" w:hAnsi="Garamond"/>
                <w:sz w:val="24"/>
                <w:szCs w:val="24"/>
              </w:rPr>
              <w:t>as</w:t>
            </w:r>
            <w:r>
              <w:rPr>
                <w:rFonts w:ascii="Garamond" w:hAnsi="Garamond"/>
                <w:sz w:val="24"/>
                <w:szCs w:val="24"/>
              </w:rPr>
              <w:t>; p</w:t>
            </w:r>
            <w:r w:rsidRPr="001B1E57">
              <w:rPr>
                <w:rFonts w:ascii="Garamond" w:hAnsi="Garamond"/>
                <w:sz w:val="24"/>
                <w:szCs w:val="24"/>
              </w:rPr>
              <w:t>osterior al plazo señalado, se eliminarán las grabaciones</w:t>
            </w:r>
            <w:r w:rsidR="008A1A15">
              <w:rPr>
                <w:rFonts w:ascii="Garamond" w:hAnsi="Garamond"/>
                <w:sz w:val="24"/>
                <w:szCs w:val="24"/>
              </w:rPr>
              <w:t xml:space="preserve"> de forma automática</w:t>
            </w:r>
            <w:r w:rsidRPr="001B1E57">
              <w:rPr>
                <w:rFonts w:ascii="Garamond" w:hAnsi="Garamond"/>
                <w:sz w:val="24"/>
                <w:szCs w:val="24"/>
              </w:rPr>
              <w:t>.</w:t>
            </w:r>
          </w:p>
          <w:p w14:paraId="39D4F5F0" w14:textId="77777777" w:rsidR="00C20BE6" w:rsidRDefault="00C20BE6" w:rsidP="00C20BE6">
            <w:pPr>
              <w:spacing w:after="0" w:line="240" w:lineRule="auto"/>
              <w:jc w:val="both"/>
              <w:rPr>
                <w:rFonts w:ascii="Garamond" w:hAnsi="Garamond"/>
                <w:sz w:val="24"/>
                <w:szCs w:val="24"/>
              </w:rPr>
            </w:pPr>
          </w:p>
          <w:p w14:paraId="037A9FE3" w14:textId="7F6EDD54" w:rsidR="008A1A15" w:rsidRDefault="00C20BE6" w:rsidP="00C20BE6">
            <w:pPr>
              <w:spacing w:after="0" w:line="240" w:lineRule="auto"/>
              <w:jc w:val="both"/>
              <w:rPr>
                <w:rFonts w:ascii="Garamond" w:hAnsi="Garamond"/>
                <w:sz w:val="24"/>
                <w:szCs w:val="24"/>
              </w:rPr>
            </w:pPr>
            <w:r w:rsidRPr="001B1E57">
              <w:rPr>
                <w:rFonts w:ascii="Garamond" w:hAnsi="Garamond"/>
                <w:sz w:val="24"/>
                <w:szCs w:val="24"/>
              </w:rPr>
              <w:t xml:space="preserve">Las grabaciones de las cámaras de </w:t>
            </w:r>
            <w:proofErr w:type="spellStart"/>
            <w:r w:rsidRPr="001B1E57">
              <w:rPr>
                <w:rFonts w:ascii="Garamond" w:hAnsi="Garamond"/>
                <w:sz w:val="24"/>
                <w:szCs w:val="24"/>
              </w:rPr>
              <w:t>videovigilancia</w:t>
            </w:r>
            <w:proofErr w:type="spellEnd"/>
            <w:r w:rsidRPr="001B1E57">
              <w:rPr>
                <w:rFonts w:ascii="Garamond" w:hAnsi="Garamond"/>
                <w:sz w:val="24"/>
                <w:szCs w:val="24"/>
              </w:rPr>
              <w:t xml:space="preserve"> se descargarán únicamente en casos de incidentes de seguridad.</w:t>
            </w:r>
          </w:p>
          <w:p w14:paraId="0718082F" w14:textId="77777777" w:rsidR="008A1A15" w:rsidRDefault="008A1A15" w:rsidP="00C20BE6">
            <w:pPr>
              <w:spacing w:after="0" w:line="240" w:lineRule="auto"/>
              <w:jc w:val="both"/>
              <w:rPr>
                <w:rFonts w:ascii="Garamond" w:hAnsi="Garamond"/>
                <w:sz w:val="24"/>
                <w:szCs w:val="24"/>
              </w:rPr>
            </w:pPr>
          </w:p>
          <w:p w14:paraId="28A9D0FD" w14:textId="2E69E623" w:rsidR="008A1A15" w:rsidRPr="001B1E57" w:rsidRDefault="008A1A15" w:rsidP="00C20BE6">
            <w:pPr>
              <w:spacing w:after="0" w:line="240" w:lineRule="auto"/>
              <w:jc w:val="both"/>
              <w:rPr>
                <w:rFonts w:ascii="Garamond" w:hAnsi="Garamond"/>
                <w:sz w:val="24"/>
                <w:szCs w:val="24"/>
              </w:rPr>
            </w:pPr>
            <w:r>
              <w:rPr>
                <w:rFonts w:ascii="Garamond" w:hAnsi="Garamond"/>
                <w:sz w:val="24"/>
                <w:szCs w:val="24"/>
              </w:rPr>
              <w:t>Únicamente tienen acceso a las grabaciones de seguridad el personal debidamente autorizado.</w:t>
            </w:r>
          </w:p>
          <w:p w14:paraId="3C115A21" w14:textId="77777777" w:rsidR="00C20BE6" w:rsidRDefault="00C20BE6" w:rsidP="00A5580A">
            <w:pPr>
              <w:spacing w:after="0" w:line="240" w:lineRule="auto"/>
              <w:jc w:val="both"/>
              <w:rPr>
                <w:rFonts w:ascii="Garamond" w:hAnsi="Garamond"/>
                <w:sz w:val="24"/>
                <w:szCs w:val="24"/>
              </w:rPr>
            </w:pPr>
          </w:p>
        </w:tc>
      </w:tr>
      <w:tr w:rsidR="00556578" w14:paraId="510EF1A0" w14:textId="77777777" w:rsidTr="00C20BE6">
        <w:tc>
          <w:tcPr>
            <w:tcW w:w="9073" w:type="dxa"/>
            <w:tcBorders>
              <w:top w:val="nil"/>
              <w:bottom w:val="nil"/>
            </w:tcBorders>
            <w:shd w:val="clear" w:color="auto" w:fill="002060"/>
          </w:tcPr>
          <w:p w14:paraId="015FBE2A" w14:textId="15800242" w:rsidR="00556578" w:rsidRPr="00716ECB" w:rsidRDefault="00CE64FE" w:rsidP="00556578">
            <w:pPr>
              <w:pStyle w:val="Prrafodelista"/>
              <w:numPr>
                <w:ilvl w:val="0"/>
                <w:numId w:val="1"/>
              </w:numPr>
              <w:spacing w:after="0" w:line="240" w:lineRule="auto"/>
              <w:jc w:val="both"/>
              <w:rPr>
                <w:rFonts w:ascii="Garamond" w:hAnsi="Garamond"/>
                <w:b/>
                <w:bCs/>
                <w:sz w:val="24"/>
                <w:szCs w:val="24"/>
              </w:rPr>
            </w:pPr>
            <w:r w:rsidRPr="00716ECB">
              <w:rPr>
                <w:rFonts w:ascii="Garamond" w:hAnsi="Garamond"/>
                <w:b/>
                <w:bCs/>
                <w:sz w:val="24"/>
                <w:szCs w:val="24"/>
              </w:rPr>
              <w:t>Datos de contacto</w:t>
            </w:r>
          </w:p>
        </w:tc>
      </w:tr>
      <w:tr w:rsidR="00556578" w14:paraId="16D31BC8" w14:textId="77777777" w:rsidTr="00C20BE6">
        <w:tc>
          <w:tcPr>
            <w:tcW w:w="9073" w:type="dxa"/>
            <w:tcBorders>
              <w:top w:val="nil"/>
              <w:left w:val="nil"/>
              <w:bottom w:val="nil"/>
              <w:right w:val="nil"/>
            </w:tcBorders>
          </w:tcPr>
          <w:p w14:paraId="7C827D46" w14:textId="77777777" w:rsidR="00556578" w:rsidRPr="00AA0EA8" w:rsidRDefault="00556578" w:rsidP="00A5580A">
            <w:pPr>
              <w:spacing w:after="0" w:line="240" w:lineRule="auto"/>
              <w:jc w:val="both"/>
              <w:rPr>
                <w:rFonts w:ascii="Garamond" w:hAnsi="Garamond"/>
                <w:sz w:val="24"/>
                <w:szCs w:val="24"/>
              </w:rPr>
            </w:pPr>
          </w:p>
          <w:p w14:paraId="49B0F557" w14:textId="01C35CBC" w:rsidR="00FB053D" w:rsidRPr="00AA0EA8" w:rsidRDefault="00FB053D" w:rsidP="00A5580A">
            <w:pPr>
              <w:spacing w:after="0" w:line="240" w:lineRule="auto"/>
              <w:jc w:val="both"/>
              <w:rPr>
                <w:rFonts w:ascii="Garamond" w:hAnsi="Garamond"/>
                <w:sz w:val="24"/>
                <w:szCs w:val="24"/>
              </w:rPr>
            </w:pPr>
            <w:r w:rsidRPr="00AA0EA8">
              <w:rPr>
                <w:rFonts w:ascii="Garamond" w:hAnsi="Garamond"/>
                <w:sz w:val="24"/>
                <w:szCs w:val="24"/>
              </w:rPr>
              <w:t xml:space="preserve">Los datos de contacto de Álvarez </w:t>
            </w:r>
            <w:r w:rsidR="00AA0EA8" w:rsidRPr="00AA0EA8">
              <w:rPr>
                <w:rFonts w:ascii="Garamond" w:hAnsi="Garamond"/>
                <w:sz w:val="24"/>
                <w:szCs w:val="24"/>
              </w:rPr>
              <w:t>Barba</w:t>
            </w:r>
            <w:r w:rsidRPr="00AA0EA8">
              <w:rPr>
                <w:rFonts w:ascii="Garamond" w:hAnsi="Garamond"/>
                <w:sz w:val="24"/>
                <w:szCs w:val="24"/>
              </w:rPr>
              <w:t xml:space="preserve"> </w:t>
            </w:r>
            <w:r w:rsidR="00545E07" w:rsidRPr="00AA0EA8">
              <w:rPr>
                <w:rFonts w:ascii="Garamond" w:hAnsi="Garamond"/>
                <w:sz w:val="24"/>
                <w:szCs w:val="24"/>
              </w:rPr>
              <w:t>son los siguientes:</w:t>
            </w:r>
          </w:p>
          <w:p w14:paraId="462D17AE" w14:textId="77777777" w:rsidR="00545E07" w:rsidRPr="00AA0EA8" w:rsidRDefault="00545E07" w:rsidP="00A5580A">
            <w:pPr>
              <w:spacing w:after="0" w:line="240" w:lineRule="auto"/>
              <w:jc w:val="both"/>
              <w:rPr>
                <w:rFonts w:ascii="Garamond" w:hAnsi="Garamond"/>
                <w:sz w:val="24"/>
                <w:szCs w:val="24"/>
              </w:rPr>
            </w:pPr>
          </w:p>
          <w:p w14:paraId="4A3EDDDA" w14:textId="7BFDBFDC" w:rsidR="00545E07" w:rsidRPr="00AA0EA8" w:rsidRDefault="00124B4B" w:rsidP="00124B4B">
            <w:pPr>
              <w:pStyle w:val="Prrafodelista"/>
              <w:numPr>
                <w:ilvl w:val="0"/>
                <w:numId w:val="17"/>
              </w:numPr>
              <w:spacing w:after="0" w:line="240" w:lineRule="auto"/>
              <w:jc w:val="both"/>
              <w:rPr>
                <w:rFonts w:ascii="Garamond" w:hAnsi="Garamond"/>
                <w:sz w:val="24"/>
                <w:szCs w:val="24"/>
              </w:rPr>
            </w:pPr>
            <w:r w:rsidRPr="00AA0EA8">
              <w:rPr>
                <w:rFonts w:ascii="Garamond" w:hAnsi="Garamond"/>
                <w:sz w:val="24"/>
                <w:szCs w:val="24"/>
              </w:rPr>
              <w:t>Dirección:</w:t>
            </w:r>
            <w:r w:rsidR="00043178" w:rsidRPr="00AA0EA8">
              <w:rPr>
                <w:rFonts w:ascii="Garamond" w:hAnsi="Garamond"/>
                <w:sz w:val="24"/>
                <w:szCs w:val="24"/>
              </w:rPr>
              <w:t xml:space="preserve"> Av. </w:t>
            </w:r>
            <w:r w:rsidR="00410278">
              <w:rPr>
                <w:rFonts w:ascii="Garamond" w:hAnsi="Garamond"/>
                <w:sz w:val="24"/>
                <w:szCs w:val="24"/>
              </w:rPr>
              <w:t>Galo Plaza Lasso</w:t>
            </w:r>
            <w:r w:rsidR="00043178" w:rsidRPr="00AA0EA8">
              <w:rPr>
                <w:rFonts w:ascii="Garamond" w:hAnsi="Garamond"/>
                <w:sz w:val="24"/>
                <w:szCs w:val="24"/>
              </w:rPr>
              <w:t xml:space="preserve"> y Algarrobos, Quito, Ecuador</w:t>
            </w:r>
          </w:p>
          <w:p w14:paraId="5AE57322" w14:textId="40234B46" w:rsidR="00124B4B" w:rsidRPr="00AA0EA8" w:rsidRDefault="00124B4B" w:rsidP="00124B4B">
            <w:pPr>
              <w:pStyle w:val="Prrafodelista"/>
              <w:numPr>
                <w:ilvl w:val="0"/>
                <w:numId w:val="17"/>
              </w:numPr>
              <w:spacing w:after="0" w:line="240" w:lineRule="auto"/>
              <w:jc w:val="both"/>
              <w:rPr>
                <w:rFonts w:ascii="Garamond" w:hAnsi="Garamond"/>
                <w:sz w:val="24"/>
                <w:szCs w:val="24"/>
              </w:rPr>
            </w:pPr>
            <w:r w:rsidRPr="00AA0EA8">
              <w:rPr>
                <w:rFonts w:ascii="Garamond" w:hAnsi="Garamond"/>
                <w:sz w:val="24"/>
                <w:szCs w:val="24"/>
              </w:rPr>
              <w:t>Teléfono:</w:t>
            </w:r>
            <w:r w:rsidR="00AA0EA8" w:rsidRPr="00AA0EA8">
              <w:rPr>
                <w:rFonts w:ascii="Garamond" w:eastAsia="Times New Roman" w:hAnsi="Garamond" w:cs="Times New Roman"/>
                <w:color w:val="000000" w:themeColor="text1"/>
                <w:sz w:val="24"/>
                <w:szCs w:val="24"/>
                <w:lang w:val="es-ES_tradnl"/>
              </w:rPr>
              <w:t xml:space="preserve"> +593 2 380 9270</w:t>
            </w:r>
          </w:p>
          <w:p w14:paraId="56CC685E" w14:textId="30CDAAC2" w:rsidR="00124B4B" w:rsidRPr="00AA0EA8" w:rsidRDefault="00124B4B" w:rsidP="00124B4B">
            <w:pPr>
              <w:pStyle w:val="Prrafodelista"/>
              <w:numPr>
                <w:ilvl w:val="0"/>
                <w:numId w:val="17"/>
              </w:numPr>
              <w:spacing w:after="0" w:line="240" w:lineRule="auto"/>
              <w:jc w:val="both"/>
              <w:rPr>
                <w:rFonts w:ascii="Garamond" w:hAnsi="Garamond"/>
                <w:sz w:val="24"/>
                <w:szCs w:val="24"/>
              </w:rPr>
            </w:pPr>
            <w:r w:rsidRPr="00AA0EA8">
              <w:rPr>
                <w:rFonts w:ascii="Garamond" w:hAnsi="Garamond"/>
                <w:sz w:val="24"/>
                <w:szCs w:val="24"/>
              </w:rPr>
              <w:t xml:space="preserve">Correo: </w:t>
            </w:r>
            <w:r w:rsidR="00410278">
              <w:rPr>
                <w:rFonts w:ascii="Garamond" w:hAnsi="Garamond"/>
                <w:sz w:val="24"/>
                <w:szCs w:val="24"/>
              </w:rPr>
              <w:t>protecciondatos@alvarezbarba.com.ec</w:t>
            </w:r>
          </w:p>
          <w:p w14:paraId="6D3EA1D3" w14:textId="77777777" w:rsidR="00FB053D" w:rsidRPr="00AA0EA8" w:rsidRDefault="00FB053D" w:rsidP="00A5580A">
            <w:pPr>
              <w:spacing w:after="0" w:line="240" w:lineRule="auto"/>
              <w:jc w:val="both"/>
              <w:rPr>
                <w:rFonts w:ascii="Garamond" w:hAnsi="Garamond"/>
                <w:sz w:val="24"/>
                <w:szCs w:val="24"/>
              </w:rPr>
            </w:pPr>
          </w:p>
        </w:tc>
      </w:tr>
      <w:tr w:rsidR="00556578" w14:paraId="48D16275" w14:textId="77777777" w:rsidTr="00C20BE6">
        <w:tc>
          <w:tcPr>
            <w:tcW w:w="9073" w:type="dxa"/>
            <w:tcBorders>
              <w:top w:val="nil"/>
              <w:bottom w:val="nil"/>
            </w:tcBorders>
            <w:shd w:val="clear" w:color="auto" w:fill="002060"/>
          </w:tcPr>
          <w:p w14:paraId="3E4A70AD" w14:textId="50FC6714" w:rsidR="00556578" w:rsidRPr="00CE64FE" w:rsidRDefault="00CE64FE" w:rsidP="00CE64FE">
            <w:pPr>
              <w:pStyle w:val="Prrafodelista"/>
              <w:numPr>
                <w:ilvl w:val="0"/>
                <w:numId w:val="1"/>
              </w:numPr>
              <w:spacing w:after="0" w:line="240" w:lineRule="auto"/>
              <w:jc w:val="both"/>
              <w:rPr>
                <w:rFonts w:ascii="Garamond" w:hAnsi="Garamond"/>
                <w:b/>
                <w:bCs/>
                <w:sz w:val="24"/>
                <w:szCs w:val="24"/>
              </w:rPr>
            </w:pPr>
            <w:r w:rsidRPr="00CE64FE">
              <w:rPr>
                <w:rFonts w:ascii="Garamond" w:hAnsi="Garamond"/>
                <w:b/>
                <w:bCs/>
                <w:sz w:val="24"/>
                <w:szCs w:val="24"/>
              </w:rPr>
              <w:t>Aprobación y modificación a la Política</w:t>
            </w:r>
          </w:p>
        </w:tc>
      </w:tr>
      <w:tr w:rsidR="00556578" w14:paraId="7F91764A" w14:textId="77777777" w:rsidTr="00C20BE6">
        <w:tc>
          <w:tcPr>
            <w:tcW w:w="9073" w:type="dxa"/>
            <w:tcBorders>
              <w:top w:val="nil"/>
              <w:left w:val="nil"/>
              <w:bottom w:val="nil"/>
              <w:right w:val="nil"/>
            </w:tcBorders>
          </w:tcPr>
          <w:p w14:paraId="666B883B" w14:textId="77777777" w:rsidR="00716ECB" w:rsidRDefault="00716ECB" w:rsidP="00716ECB">
            <w:pPr>
              <w:spacing w:after="0" w:line="240" w:lineRule="auto"/>
              <w:jc w:val="both"/>
              <w:rPr>
                <w:rFonts w:ascii="Garamond" w:hAnsi="Garamond"/>
                <w:sz w:val="24"/>
                <w:szCs w:val="24"/>
              </w:rPr>
            </w:pPr>
          </w:p>
          <w:p w14:paraId="40FFAB71" w14:textId="1BAA116F" w:rsidR="00716ECB" w:rsidRDefault="00716ECB" w:rsidP="00716ECB">
            <w:pPr>
              <w:spacing w:after="0" w:line="240" w:lineRule="auto"/>
              <w:jc w:val="both"/>
              <w:rPr>
                <w:rFonts w:ascii="Garamond" w:hAnsi="Garamond"/>
                <w:b/>
                <w:bCs/>
                <w:sz w:val="24"/>
                <w:szCs w:val="24"/>
              </w:rPr>
            </w:pPr>
            <w:r w:rsidRPr="009F6496">
              <w:rPr>
                <w:rFonts w:ascii="Garamond" w:hAnsi="Garamond"/>
                <w:sz w:val="24"/>
                <w:szCs w:val="24"/>
              </w:rPr>
              <w:t xml:space="preserve">Esta Política será comunicada a todas las personas relacionadas y que deben cumplir con la misma de acuerdo con lo establecido en el Ámbito de Aplicación. La Política será revisada con periodicidad anual de acuerdo con las actividades comerciales y objetivos estratégicos de </w:t>
            </w:r>
            <w:r w:rsidRPr="00B25E8F">
              <w:rPr>
                <w:rStyle w:val="cf01"/>
                <w:rFonts w:ascii="Garamond" w:hAnsi="Garamond"/>
                <w:sz w:val="24"/>
                <w:szCs w:val="24"/>
              </w:rPr>
              <w:t>Álvarez Barba</w:t>
            </w:r>
            <w:r w:rsidRPr="009F6496">
              <w:rPr>
                <w:rFonts w:ascii="Garamond" w:hAnsi="Garamond"/>
                <w:sz w:val="24"/>
                <w:szCs w:val="24"/>
              </w:rPr>
              <w:t>. Adicionalmente, La Política podrá ser revisada y adaptada de conformidad con los cambios legales, regulatorios o resoluciones de la Autoridad Competente.</w:t>
            </w:r>
          </w:p>
          <w:p w14:paraId="2B60F6A7" w14:textId="77777777" w:rsidR="00716ECB" w:rsidRDefault="00716ECB" w:rsidP="00716ECB">
            <w:pPr>
              <w:spacing w:after="0" w:line="240" w:lineRule="auto"/>
              <w:jc w:val="both"/>
              <w:rPr>
                <w:rFonts w:ascii="Garamond" w:hAnsi="Garamond"/>
                <w:b/>
                <w:bCs/>
                <w:sz w:val="24"/>
                <w:szCs w:val="24"/>
              </w:rPr>
            </w:pPr>
          </w:p>
          <w:p w14:paraId="41E32E06" w14:textId="4092D899" w:rsidR="00716ECB" w:rsidRPr="00377252" w:rsidRDefault="00716ECB" w:rsidP="00716ECB">
            <w:pPr>
              <w:pStyle w:val="Textoindependiente"/>
              <w:ind w:right="112"/>
              <w:jc w:val="both"/>
              <w:rPr>
                <w:rFonts w:ascii="Garamond" w:hAnsi="Garamond"/>
                <w:color w:val="000000" w:themeColor="text1"/>
                <w:sz w:val="24"/>
                <w:szCs w:val="24"/>
                <w:lang w:val="es-EC"/>
              </w:rPr>
            </w:pPr>
            <w:r w:rsidRPr="00377252">
              <w:rPr>
                <w:rFonts w:ascii="Garamond" w:hAnsi="Garamond"/>
                <w:sz w:val="24"/>
                <w:szCs w:val="24"/>
                <w:lang w:val="es-EC"/>
              </w:rPr>
              <w:t xml:space="preserve">La Política ha sido aprobada el </w:t>
            </w:r>
            <w:r>
              <w:rPr>
                <w:rFonts w:ascii="Garamond" w:hAnsi="Garamond"/>
                <w:sz w:val="24"/>
                <w:szCs w:val="24"/>
                <w:lang w:val="es-EC"/>
              </w:rPr>
              <w:t>25 de mayo</w:t>
            </w:r>
            <w:r w:rsidRPr="00377252">
              <w:rPr>
                <w:rFonts w:ascii="Garamond" w:hAnsi="Garamond"/>
                <w:sz w:val="24"/>
                <w:szCs w:val="24"/>
                <w:lang w:val="es-EC"/>
              </w:rPr>
              <w:t xml:space="preserve"> de 2023.</w:t>
            </w:r>
            <w:r w:rsidRPr="00377252">
              <w:rPr>
                <w:rFonts w:ascii="Garamond" w:hAnsi="Garamond"/>
                <w:color w:val="000000" w:themeColor="text1"/>
                <w:spacing w:val="-5"/>
                <w:sz w:val="24"/>
                <w:szCs w:val="24"/>
                <w:lang w:val="es-EC"/>
              </w:rPr>
              <w:t xml:space="preserve"> La última modificación fue realizada el </w:t>
            </w:r>
            <w:r w:rsidR="00410278">
              <w:rPr>
                <w:rFonts w:ascii="Garamond" w:hAnsi="Garamond"/>
                <w:color w:val="000000" w:themeColor="text1"/>
                <w:spacing w:val="-5"/>
                <w:sz w:val="24"/>
                <w:szCs w:val="24"/>
                <w:lang w:val="es-EC"/>
              </w:rPr>
              <w:t xml:space="preserve"> 30 </w:t>
            </w:r>
            <w:r w:rsidRPr="00377252">
              <w:rPr>
                <w:rFonts w:ascii="Garamond" w:hAnsi="Garamond"/>
                <w:color w:val="000000" w:themeColor="text1"/>
                <w:spacing w:val="-5"/>
                <w:sz w:val="24"/>
                <w:szCs w:val="24"/>
                <w:lang w:val="es-EC"/>
              </w:rPr>
              <w:t xml:space="preserve">de </w:t>
            </w:r>
            <w:r w:rsidR="00410278">
              <w:rPr>
                <w:rFonts w:ascii="Garamond" w:hAnsi="Garamond"/>
                <w:color w:val="000000" w:themeColor="text1"/>
                <w:spacing w:val="-5"/>
                <w:sz w:val="24"/>
                <w:szCs w:val="24"/>
                <w:lang w:val="es-EC"/>
              </w:rPr>
              <w:t>octubre</w:t>
            </w:r>
            <w:r w:rsidRPr="00377252">
              <w:rPr>
                <w:rFonts w:ascii="Garamond" w:hAnsi="Garamond"/>
                <w:color w:val="000000" w:themeColor="text1"/>
                <w:spacing w:val="-5"/>
                <w:sz w:val="24"/>
                <w:szCs w:val="24"/>
                <w:lang w:val="es-EC"/>
              </w:rPr>
              <w:t xml:space="preserve"> de 2023.</w:t>
            </w:r>
          </w:p>
          <w:p w14:paraId="55F6FE95" w14:textId="77777777" w:rsidR="00556578" w:rsidRPr="00716ECB" w:rsidRDefault="00556578" w:rsidP="00A5580A">
            <w:pPr>
              <w:spacing w:after="0" w:line="240" w:lineRule="auto"/>
              <w:jc w:val="both"/>
              <w:rPr>
                <w:rFonts w:ascii="Garamond" w:hAnsi="Garamond"/>
                <w:sz w:val="24"/>
                <w:szCs w:val="24"/>
                <w:lang w:val="es-EC"/>
              </w:rPr>
            </w:pPr>
          </w:p>
        </w:tc>
      </w:tr>
    </w:tbl>
    <w:p w14:paraId="3C98BC15" w14:textId="1567F14B" w:rsidR="00C963C3" w:rsidRPr="00B87FB9" w:rsidRDefault="00C963C3" w:rsidP="006B4626">
      <w:pPr>
        <w:spacing w:after="0" w:line="240" w:lineRule="auto"/>
        <w:rPr>
          <w:lang w:val="es-EC"/>
        </w:rPr>
      </w:pPr>
    </w:p>
    <w:sectPr w:rsidR="00C963C3" w:rsidRPr="00B87FB9" w:rsidSect="0026534A">
      <w:headerReference w:type="default" r:id="rId11"/>
      <w:pgSz w:w="11900" w:h="16840"/>
      <w:pgMar w:top="1417"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680A8DE" w16cex:dateUtc="2023-09-25T0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848EC5" w16cid:durableId="5680A8D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C2880" w14:textId="77777777" w:rsidR="000657FF" w:rsidRDefault="000657FF" w:rsidP="0042236E">
      <w:pPr>
        <w:spacing w:after="0" w:line="240" w:lineRule="auto"/>
      </w:pPr>
      <w:r>
        <w:separator/>
      </w:r>
    </w:p>
  </w:endnote>
  <w:endnote w:type="continuationSeparator" w:id="0">
    <w:p w14:paraId="02C21CCC" w14:textId="77777777" w:rsidR="000657FF" w:rsidRDefault="000657FF" w:rsidP="00422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relo-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7F9D6" w14:textId="77777777" w:rsidR="000657FF" w:rsidRDefault="000657FF" w:rsidP="0042236E">
      <w:pPr>
        <w:spacing w:after="0" w:line="240" w:lineRule="auto"/>
      </w:pPr>
      <w:r>
        <w:separator/>
      </w:r>
    </w:p>
  </w:footnote>
  <w:footnote w:type="continuationSeparator" w:id="0">
    <w:p w14:paraId="2D5498F1" w14:textId="77777777" w:rsidR="000657FF" w:rsidRDefault="000657FF" w:rsidP="004223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D6566" w14:textId="0570C635" w:rsidR="0042236E" w:rsidRDefault="000657FF">
    <w:pPr>
      <w:pStyle w:val="Encabezado"/>
    </w:pPr>
    <w:r>
      <w:rPr>
        <w:noProof/>
      </w:rPr>
      <w:pict w14:anchorId="01ADCF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85.25pt;margin-top:-76.65pt;width:595.7pt;height:841.9pt;z-index:-251658752;mso-wrap-edited:f;mso-width-percent:0;mso-height-percent:0;mso-position-horizontal:absolute;mso-position-horizontal-relative:margin;mso-position-vertical:absolute;mso-position-vertical-relative:margin;mso-width-percent:0;mso-height-percent:0">
          <v:imagedata r:id="rId1" o:title="image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37F09"/>
    <w:multiLevelType w:val="multilevel"/>
    <w:tmpl w:val="18B66F1E"/>
    <w:lvl w:ilvl="0">
      <w:start w:val="1"/>
      <w:numFmt w:val="decimal"/>
      <w:lvlText w:val="%1."/>
      <w:lvlJc w:val="left"/>
      <w:pPr>
        <w:ind w:left="720" w:hanging="360"/>
      </w:pPr>
      <w:rPr>
        <w:rFonts w:hint="default"/>
        <w:b/>
        <w:bCs/>
      </w:rPr>
    </w:lvl>
    <w:lvl w:ilvl="1">
      <w:start w:val="1"/>
      <w:numFmt w:val="decimal"/>
      <w:isLgl/>
      <w:lvlText w:val="%1.%2."/>
      <w:lvlJc w:val="left"/>
      <w:pPr>
        <w:ind w:left="785" w:hanging="360"/>
      </w:pPr>
      <w:rPr>
        <w:rFonts w:ascii="Garamond" w:hAnsi="Garamond" w:hint="default"/>
        <w:b/>
        <w:bCs/>
        <w:sz w:val="24"/>
        <w:szCs w:val="24"/>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5C1B43"/>
    <w:multiLevelType w:val="multilevel"/>
    <w:tmpl w:val="058E9238"/>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ascii="Garamond" w:hAnsi="Garamond" w:hint="default"/>
        <w:b/>
        <w:bCs/>
        <w:sz w:val="24"/>
        <w:szCs w:val="24"/>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697995"/>
    <w:multiLevelType w:val="hybridMultilevel"/>
    <w:tmpl w:val="1B40BE20"/>
    <w:lvl w:ilvl="0" w:tplc="8B98B85C">
      <w:start w:val="1"/>
      <w:numFmt w:val="lowerRoman"/>
      <w:lvlText w:val="%1."/>
      <w:lvlJc w:val="left"/>
      <w:pPr>
        <w:ind w:left="1080" w:hanging="72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D5B037D"/>
    <w:multiLevelType w:val="multilevel"/>
    <w:tmpl w:val="058E9238"/>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ascii="Garamond" w:hAnsi="Garamond" w:hint="default"/>
        <w:b/>
        <w:bCs/>
        <w:sz w:val="24"/>
        <w:szCs w:val="24"/>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2A73E8"/>
    <w:multiLevelType w:val="hybridMultilevel"/>
    <w:tmpl w:val="C1BCD23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1D9E779E"/>
    <w:multiLevelType w:val="hybridMultilevel"/>
    <w:tmpl w:val="93523A76"/>
    <w:lvl w:ilvl="0" w:tplc="32A67410">
      <w:start w:val="1"/>
      <w:numFmt w:val="lowerLetter"/>
      <w:lvlText w:val="%1."/>
      <w:lvlJc w:val="left"/>
      <w:pPr>
        <w:ind w:left="720" w:hanging="360"/>
      </w:pPr>
      <w:rPr>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20145E20"/>
    <w:multiLevelType w:val="hybridMultilevel"/>
    <w:tmpl w:val="8F0C4306"/>
    <w:lvl w:ilvl="0" w:tplc="9FE21E64">
      <w:start w:val="1"/>
      <w:numFmt w:val="lowerLetter"/>
      <w:lvlText w:val="%1."/>
      <w:lvlJc w:val="left"/>
      <w:pPr>
        <w:ind w:left="822" w:hanging="360"/>
      </w:pPr>
      <w:rPr>
        <w:rFonts w:hint="default"/>
        <w:b/>
        <w:bCs/>
        <w:w w:val="100"/>
        <w:sz w:val="24"/>
        <w:szCs w:val="24"/>
        <w:lang w:val="es-ES" w:eastAsia="en-US" w:bidi="ar-SA"/>
      </w:rPr>
    </w:lvl>
    <w:lvl w:ilvl="1" w:tplc="783ABB32">
      <w:numFmt w:val="bullet"/>
      <w:lvlText w:val="•"/>
      <w:lvlJc w:val="left"/>
      <w:pPr>
        <w:ind w:left="1720" w:hanging="360"/>
      </w:pPr>
      <w:rPr>
        <w:rFonts w:hint="default"/>
        <w:lang w:val="es-ES" w:eastAsia="en-US" w:bidi="ar-SA"/>
      </w:rPr>
    </w:lvl>
    <w:lvl w:ilvl="2" w:tplc="E06E91C8">
      <w:numFmt w:val="bullet"/>
      <w:lvlText w:val="•"/>
      <w:lvlJc w:val="left"/>
      <w:pPr>
        <w:ind w:left="2621" w:hanging="360"/>
      </w:pPr>
      <w:rPr>
        <w:rFonts w:hint="default"/>
        <w:lang w:val="es-ES" w:eastAsia="en-US" w:bidi="ar-SA"/>
      </w:rPr>
    </w:lvl>
    <w:lvl w:ilvl="3" w:tplc="18EECB9E">
      <w:numFmt w:val="bullet"/>
      <w:lvlText w:val="•"/>
      <w:lvlJc w:val="left"/>
      <w:pPr>
        <w:ind w:left="3521" w:hanging="360"/>
      </w:pPr>
      <w:rPr>
        <w:rFonts w:hint="default"/>
        <w:lang w:val="es-ES" w:eastAsia="en-US" w:bidi="ar-SA"/>
      </w:rPr>
    </w:lvl>
    <w:lvl w:ilvl="4" w:tplc="0F8269DA">
      <w:numFmt w:val="bullet"/>
      <w:lvlText w:val="•"/>
      <w:lvlJc w:val="left"/>
      <w:pPr>
        <w:ind w:left="4422" w:hanging="360"/>
      </w:pPr>
      <w:rPr>
        <w:rFonts w:hint="default"/>
        <w:lang w:val="es-ES" w:eastAsia="en-US" w:bidi="ar-SA"/>
      </w:rPr>
    </w:lvl>
    <w:lvl w:ilvl="5" w:tplc="2B98EA4C">
      <w:numFmt w:val="bullet"/>
      <w:lvlText w:val="•"/>
      <w:lvlJc w:val="left"/>
      <w:pPr>
        <w:ind w:left="5323" w:hanging="360"/>
      </w:pPr>
      <w:rPr>
        <w:rFonts w:hint="default"/>
        <w:lang w:val="es-ES" w:eastAsia="en-US" w:bidi="ar-SA"/>
      </w:rPr>
    </w:lvl>
    <w:lvl w:ilvl="6" w:tplc="E520A034">
      <w:numFmt w:val="bullet"/>
      <w:lvlText w:val="•"/>
      <w:lvlJc w:val="left"/>
      <w:pPr>
        <w:ind w:left="6223" w:hanging="360"/>
      </w:pPr>
      <w:rPr>
        <w:rFonts w:hint="default"/>
        <w:lang w:val="es-ES" w:eastAsia="en-US" w:bidi="ar-SA"/>
      </w:rPr>
    </w:lvl>
    <w:lvl w:ilvl="7" w:tplc="58682354">
      <w:numFmt w:val="bullet"/>
      <w:lvlText w:val="•"/>
      <w:lvlJc w:val="left"/>
      <w:pPr>
        <w:ind w:left="7124" w:hanging="360"/>
      </w:pPr>
      <w:rPr>
        <w:rFonts w:hint="default"/>
        <w:lang w:val="es-ES" w:eastAsia="en-US" w:bidi="ar-SA"/>
      </w:rPr>
    </w:lvl>
    <w:lvl w:ilvl="8" w:tplc="BBB0E44A">
      <w:numFmt w:val="bullet"/>
      <w:lvlText w:val="•"/>
      <w:lvlJc w:val="left"/>
      <w:pPr>
        <w:ind w:left="8025" w:hanging="360"/>
      </w:pPr>
      <w:rPr>
        <w:rFonts w:hint="default"/>
        <w:lang w:val="es-ES" w:eastAsia="en-US" w:bidi="ar-SA"/>
      </w:rPr>
    </w:lvl>
  </w:abstractNum>
  <w:abstractNum w:abstractNumId="7" w15:restartNumberingAfterBreak="0">
    <w:nsid w:val="2F5350B5"/>
    <w:multiLevelType w:val="hybridMultilevel"/>
    <w:tmpl w:val="5F7CA1AC"/>
    <w:lvl w:ilvl="0" w:tplc="DB62F9A2">
      <w:start w:val="1"/>
      <w:numFmt w:val="lowerRoman"/>
      <w:lvlText w:val="%1."/>
      <w:lvlJc w:val="left"/>
      <w:pPr>
        <w:ind w:left="1080" w:hanging="72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335E6CAB"/>
    <w:multiLevelType w:val="hybridMultilevel"/>
    <w:tmpl w:val="DAC667E4"/>
    <w:lvl w:ilvl="0" w:tplc="300A001B">
      <w:start w:val="1"/>
      <w:numFmt w:val="lowerRoman"/>
      <w:lvlText w:val="%1."/>
      <w:lvlJc w:val="righ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34D91693"/>
    <w:multiLevelType w:val="multilevel"/>
    <w:tmpl w:val="63CC07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6366EF0"/>
    <w:multiLevelType w:val="hybridMultilevel"/>
    <w:tmpl w:val="33745D44"/>
    <w:lvl w:ilvl="0" w:tplc="852A3D0E">
      <w:start w:val="1"/>
      <w:numFmt w:val="lowerRoman"/>
      <w:lvlText w:val="%1."/>
      <w:lvlJc w:val="left"/>
      <w:pPr>
        <w:ind w:left="720" w:hanging="360"/>
      </w:pPr>
      <w:rPr>
        <w:rFonts w:ascii="Garamond" w:eastAsiaTheme="minorHAnsi" w:hAnsi="Garamond" w:cstheme="minorBidi"/>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97D37B4"/>
    <w:multiLevelType w:val="multilevel"/>
    <w:tmpl w:val="058E9238"/>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ascii="Garamond" w:hAnsi="Garamond" w:hint="default"/>
        <w:b/>
        <w:bCs/>
        <w:sz w:val="24"/>
        <w:szCs w:val="24"/>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DB62C65"/>
    <w:multiLevelType w:val="multilevel"/>
    <w:tmpl w:val="649898B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Garamond" w:hAnsi="Garamond" w:hint="default"/>
        <w:b/>
        <w:bCs/>
        <w:sz w:val="24"/>
        <w:szCs w:val="24"/>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39A2EBF"/>
    <w:multiLevelType w:val="multilevel"/>
    <w:tmpl w:val="058E9238"/>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ascii="Garamond" w:hAnsi="Garamond" w:hint="default"/>
        <w:b/>
        <w:bCs/>
        <w:sz w:val="24"/>
        <w:szCs w:val="24"/>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8FB1BB1"/>
    <w:multiLevelType w:val="hybridMultilevel"/>
    <w:tmpl w:val="3C70E9BC"/>
    <w:lvl w:ilvl="0" w:tplc="DC6CB67C">
      <w:start w:val="1"/>
      <w:numFmt w:val="lowerRoman"/>
      <w:lvlText w:val="%1."/>
      <w:lvlJc w:val="left"/>
      <w:pPr>
        <w:ind w:left="1080" w:hanging="72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4DC82933"/>
    <w:multiLevelType w:val="hybridMultilevel"/>
    <w:tmpl w:val="DE761594"/>
    <w:lvl w:ilvl="0" w:tplc="32A67410">
      <w:start w:val="1"/>
      <w:numFmt w:val="lowerLetter"/>
      <w:lvlText w:val="%1."/>
      <w:lvlJc w:val="left"/>
      <w:pPr>
        <w:ind w:left="889" w:hanging="360"/>
      </w:pPr>
      <w:rPr>
        <w:rFonts w:hint="default"/>
        <w:b/>
        <w:bCs/>
        <w:spacing w:val="-1"/>
        <w:w w:val="100"/>
        <w:sz w:val="24"/>
        <w:szCs w:val="24"/>
        <w:lang w:val="es-ES" w:eastAsia="en-US" w:bidi="ar-SA"/>
      </w:rPr>
    </w:lvl>
    <w:lvl w:ilvl="1" w:tplc="120EE91E">
      <w:start w:val="1"/>
      <w:numFmt w:val="lowerLetter"/>
      <w:lvlText w:val="%2."/>
      <w:lvlJc w:val="left"/>
      <w:pPr>
        <w:ind w:left="1609" w:hanging="360"/>
      </w:pPr>
      <w:rPr>
        <w:rFonts w:ascii="Garamond" w:eastAsia="Arial" w:hAnsi="Garamond" w:cs="Arial" w:hint="default"/>
        <w:b/>
        <w:bCs/>
        <w:spacing w:val="-1"/>
        <w:w w:val="100"/>
        <w:sz w:val="24"/>
        <w:szCs w:val="24"/>
        <w:lang w:val="es-ES" w:eastAsia="en-US" w:bidi="ar-SA"/>
      </w:rPr>
    </w:lvl>
    <w:lvl w:ilvl="2" w:tplc="8850E2FA">
      <w:numFmt w:val="bullet"/>
      <w:lvlText w:val="•"/>
      <w:lvlJc w:val="left"/>
      <w:pPr>
        <w:ind w:left="2514" w:hanging="360"/>
      </w:pPr>
      <w:rPr>
        <w:rFonts w:hint="default"/>
        <w:lang w:val="es-ES" w:eastAsia="en-US" w:bidi="ar-SA"/>
      </w:rPr>
    </w:lvl>
    <w:lvl w:ilvl="3" w:tplc="47C82C62">
      <w:numFmt w:val="bullet"/>
      <w:lvlText w:val="•"/>
      <w:lvlJc w:val="left"/>
      <w:pPr>
        <w:ind w:left="3428" w:hanging="360"/>
      </w:pPr>
      <w:rPr>
        <w:rFonts w:hint="default"/>
        <w:lang w:val="es-ES" w:eastAsia="en-US" w:bidi="ar-SA"/>
      </w:rPr>
    </w:lvl>
    <w:lvl w:ilvl="4" w:tplc="14264144">
      <w:numFmt w:val="bullet"/>
      <w:lvlText w:val="•"/>
      <w:lvlJc w:val="left"/>
      <w:pPr>
        <w:ind w:left="4342" w:hanging="360"/>
      </w:pPr>
      <w:rPr>
        <w:rFonts w:hint="default"/>
        <w:lang w:val="es-ES" w:eastAsia="en-US" w:bidi="ar-SA"/>
      </w:rPr>
    </w:lvl>
    <w:lvl w:ilvl="5" w:tplc="176A8AA8">
      <w:numFmt w:val="bullet"/>
      <w:lvlText w:val="•"/>
      <w:lvlJc w:val="left"/>
      <w:pPr>
        <w:ind w:left="5256" w:hanging="360"/>
      </w:pPr>
      <w:rPr>
        <w:rFonts w:hint="default"/>
        <w:lang w:val="es-ES" w:eastAsia="en-US" w:bidi="ar-SA"/>
      </w:rPr>
    </w:lvl>
    <w:lvl w:ilvl="6" w:tplc="F5FC51F2">
      <w:numFmt w:val="bullet"/>
      <w:lvlText w:val="•"/>
      <w:lvlJc w:val="left"/>
      <w:pPr>
        <w:ind w:left="6170" w:hanging="360"/>
      </w:pPr>
      <w:rPr>
        <w:rFonts w:hint="default"/>
        <w:lang w:val="es-ES" w:eastAsia="en-US" w:bidi="ar-SA"/>
      </w:rPr>
    </w:lvl>
    <w:lvl w:ilvl="7" w:tplc="3564C626">
      <w:numFmt w:val="bullet"/>
      <w:lvlText w:val="•"/>
      <w:lvlJc w:val="left"/>
      <w:pPr>
        <w:ind w:left="7084" w:hanging="360"/>
      </w:pPr>
      <w:rPr>
        <w:rFonts w:hint="default"/>
        <w:lang w:val="es-ES" w:eastAsia="en-US" w:bidi="ar-SA"/>
      </w:rPr>
    </w:lvl>
    <w:lvl w:ilvl="8" w:tplc="4E1E4056">
      <w:numFmt w:val="bullet"/>
      <w:lvlText w:val="•"/>
      <w:lvlJc w:val="left"/>
      <w:pPr>
        <w:ind w:left="7998" w:hanging="360"/>
      </w:pPr>
      <w:rPr>
        <w:rFonts w:hint="default"/>
        <w:lang w:val="es-ES" w:eastAsia="en-US" w:bidi="ar-SA"/>
      </w:rPr>
    </w:lvl>
  </w:abstractNum>
  <w:abstractNum w:abstractNumId="16" w15:restartNumberingAfterBreak="0">
    <w:nsid w:val="523F0717"/>
    <w:multiLevelType w:val="hybridMultilevel"/>
    <w:tmpl w:val="6786EA2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552405D2"/>
    <w:multiLevelType w:val="hybridMultilevel"/>
    <w:tmpl w:val="1270B354"/>
    <w:lvl w:ilvl="0" w:tplc="120EE91E">
      <w:start w:val="1"/>
      <w:numFmt w:val="lowerLetter"/>
      <w:lvlText w:val="%1."/>
      <w:lvlJc w:val="left"/>
      <w:pPr>
        <w:ind w:left="1609" w:hanging="360"/>
      </w:pPr>
      <w:rPr>
        <w:rFonts w:ascii="Garamond" w:eastAsia="Arial" w:hAnsi="Garamond" w:cs="Arial" w:hint="default"/>
        <w:b/>
        <w:bCs/>
        <w:spacing w:val="-1"/>
        <w:w w:val="100"/>
        <w:sz w:val="24"/>
        <w:szCs w:val="24"/>
        <w:lang w:val="es-ES" w:eastAsia="en-US" w:bidi="ar-SA"/>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15:restartNumberingAfterBreak="0">
    <w:nsid w:val="56390FE0"/>
    <w:multiLevelType w:val="hybridMultilevel"/>
    <w:tmpl w:val="7424173E"/>
    <w:lvl w:ilvl="0" w:tplc="300A001B">
      <w:start w:val="1"/>
      <w:numFmt w:val="lowerRoman"/>
      <w:lvlText w:val="%1."/>
      <w:lvlJc w:val="righ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15:restartNumberingAfterBreak="0">
    <w:nsid w:val="57774984"/>
    <w:multiLevelType w:val="hybridMultilevel"/>
    <w:tmpl w:val="99D04E74"/>
    <w:lvl w:ilvl="0" w:tplc="50FEB52A">
      <w:start w:val="1"/>
      <w:numFmt w:val="lowerRoman"/>
      <w:lvlText w:val="%1."/>
      <w:lvlJc w:val="left"/>
      <w:pPr>
        <w:ind w:left="1080" w:hanging="72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15:restartNumberingAfterBreak="0">
    <w:nsid w:val="61E8511A"/>
    <w:multiLevelType w:val="hybridMultilevel"/>
    <w:tmpl w:val="E308338C"/>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1" w15:restartNumberingAfterBreak="0">
    <w:nsid w:val="7E9C6EC8"/>
    <w:multiLevelType w:val="hybridMultilevel"/>
    <w:tmpl w:val="5AE8CAFA"/>
    <w:lvl w:ilvl="0" w:tplc="120EE91E">
      <w:start w:val="1"/>
      <w:numFmt w:val="lowerLetter"/>
      <w:lvlText w:val="%1."/>
      <w:lvlJc w:val="left"/>
      <w:pPr>
        <w:ind w:left="1609" w:hanging="360"/>
      </w:pPr>
      <w:rPr>
        <w:rFonts w:ascii="Garamond" w:eastAsia="Arial" w:hAnsi="Garamond" w:cs="Arial" w:hint="default"/>
        <w:b/>
        <w:bCs/>
        <w:spacing w:val="-1"/>
        <w:w w:val="100"/>
        <w:sz w:val="24"/>
        <w:szCs w:val="24"/>
        <w:lang w:val="es-ES" w:eastAsia="en-US" w:bidi="ar-SA"/>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 w:numId="2">
    <w:abstractNumId w:val="15"/>
  </w:num>
  <w:num w:numId="3">
    <w:abstractNumId w:val="6"/>
  </w:num>
  <w:num w:numId="4">
    <w:abstractNumId w:val="5"/>
  </w:num>
  <w:num w:numId="5">
    <w:abstractNumId w:val="4"/>
  </w:num>
  <w:num w:numId="6">
    <w:abstractNumId w:val="17"/>
  </w:num>
  <w:num w:numId="7">
    <w:abstractNumId w:val="1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9"/>
  </w:num>
  <w:num w:numId="11">
    <w:abstractNumId w:val="20"/>
  </w:num>
  <w:num w:numId="12">
    <w:abstractNumId w:val="18"/>
  </w:num>
  <w:num w:numId="13">
    <w:abstractNumId w:val="11"/>
  </w:num>
  <w:num w:numId="14">
    <w:abstractNumId w:val="1"/>
  </w:num>
  <w:num w:numId="15">
    <w:abstractNumId w:val="13"/>
  </w:num>
  <w:num w:numId="16">
    <w:abstractNumId w:val="3"/>
  </w:num>
  <w:num w:numId="17">
    <w:abstractNumId w:val="16"/>
  </w:num>
  <w:num w:numId="18">
    <w:abstractNumId w:val="19"/>
  </w:num>
  <w:num w:numId="19">
    <w:abstractNumId w:val="8"/>
  </w:num>
  <w:num w:numId="20">
    <w:abstractNumId w:val="7"/>
  </w:num>
  <w:num w:numId="21">
    <w:abstractNumId w:val="2"/>
  </w:num>
  <w:num w:numId="22">
    <w:abstractNumId w:val="1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3C3"/>
    <w:rsid w:val="000043ED"/>
    <w:rsid w:val="000166A6"/>
    <w:rsid w:val="00043178"/>
    <w:rsid w:val="00046A08"/>
    <w:rsid w:val="00047F6F"/>
    <w:rsid w:val="00051364"/>
    <w:rsid w:val="000657FF"/>
    <w:rsid w:val="000742BB"/>
    <w:rsid w:val="00074FE0"/>
    <w:rsid w:val="0008093A"/>
    <w:rsid w:val="00092954"/>
    <w:rsid w:val="000B0D30"/>
    <w:rsid w:val="000B1D0B"/>
    <w:rsid w:val="000C0A63"/>
    <w:rsid w:val="000E105A"/>
    <w:rsid w:val="000E3097"/>
    <w:rsid w:val="000E3B5B"/>
    <w:rsid w:val="000F05DC"/>
    <w:rsid w:val="001141ED"/>
    <w:rsid w:val="00115A78"/>
    <w:rsid w:val="00115D22"/>
    <w:rsid w:val="00117679"/>
    <w:rsid w:val="00124B4B"/>
    <w:rsid w:val="00144747"/>
    <w:rsid w:val="001573DF"/>
    <w:rsid w:val="001663F9"/>
    <w:rsid w:val="0017345B"/>
    <w:rsid w:val="00183FE2"/>
    <w:rsid w:val="00184211"/>
    <w:rsid w:val="001964A6"/>
    <w:rsid w:val="001A795C"/>
    <w:rsid w:val="001B1E57"/>
    <w:rsid w:val="001B56B8"/>
    <w:rsid w:val="001B7C7D"/>
    <w:rsid w:val="001C7E48"/>
    <w:rsid w:val="001E1506"/>
    <w:rsid w:val="002024BF"/>
    <w:rsid w:val="00206092"/>
    <w:rsid w:val="00243A48"/>
    <w:rsid w:val="0024547A"/>
    <w:rsid w:val="00247755"/>
    <w:rsid w:val="00247C74"/>
    <w:rsid w:val="00254B71"/>
    <w:rsid w:val="00263895"/>
    <w:rsid w:val="0026534A"/>
    <w:rsid w:val="002739FD"/>
    <w:rsid w:val="00277FCA"/>
    <w:rsid w:val="0028249E"/>
    <w:rsid w:val="00284E47"/>
    <w:rsid w:val="0028755F"/>
    <w:rsid w:val="0029440A"/>
    <w:rsid w:val="002A0BC6"/>
    <w:rsid w:val="002B7900"/>
    <w:rsid w:val="002D08E8"/>
    <w:rsid w:val="002D2303"/>
    <w:rsid w:val="002D5116"/>
    <w:rsid w:val="002E0A52"/>
    <w:rsid w:val="002E2C44"/>
    <w:rsid w:val="002E6CC0"/>
    <w:rsid w:val="00300125"/>
    <w:rsid w:val="00320EB4"/>
    <w:rsid w:val="0032299C"/>
    <w:rsid w:val="00330EB3"/>
    <w:rsid w:val="00335ACA"/>
    <w:rsid w:val="003403C3"/>
    <w:rsid w:val="003407D9"/>
    <w:rsid w:val="00342D59"/>
    <w:rsid w:val="00345F31"/>
    <w:rsid w:val="003717F7"/>
    <w:rsid w:val="00373F6B"/>
    <w:rsid w:val="003A4C88"/>
    <w:rsid w:val="003A75AE"/>
    <w:rsid w:val="003B1A7B"/>
    <w:rsid w:val="003B1C28"/>
    <w:rsid w:val="003D0AE3"/>
    <w:rsid w:val="003E6636"/>
    <w:rsid w:val="00403E20"/>
    <w:rsid w:val="00410278"/>
    <w:rsid w:val="00417C5C"/>
    <w:rsid w:val="0042236E"/>
    <w:rsid w:val="0042322B"/>
    <w:rsid w:val="00431D1E"/>
    <w:rsid w:val="00432701"/>
    <w:rsid w:val="00442E4D"/>
    <w:rsid w:val="00451242"/>
    <w:rsid w:val="00461C82"/>
    <w:rsid w:val="00464DB4"/>
    <w:rsid w:val="004667EA"/>
    <w:rsid w:val="00475B44"/>
    <w:rsid w:val="00476045"/>
    <w:rsid w:val="00476697"/>
    <w:rsid w:val="004928E8"/>
    <w:rsid w:val="00493245"/>
    <w:rsid w:val="00494F32"/>
    <w:rsid w:val="004B2B64"/>
    <w:rsid w:val="004B513D"/>
    <w:rsid w:val="004C30F7"/>
    <w:rsid w:val="004D1DAA"/>
    <w:rsid w:val="004D35F8"/>
    <w:rsid w:val="004F34E1"/>
    <w:rsid w:val="004F43DF"/>
    <w:rsid w:val="005203FD"/>
    <w:rsid w:val="00520BB4"/>
    <w:rsid w:val="00525FDE"/>
    <w:rsid w:val="00530D2E"/>
    <w:rsid w:val="005359A0"/>
    <w:rsid w:val="00545E07"/>
    <w:rsid w:val="0055542D"/>
    <w:rsid w:val="00556578"/>
    <w:rsid w:val="00560341"/>
    <w:rsid w:val="005628CC"/>
    <w:rsid w:val="005647A7"/>
    <w:rsid w:val="0056537F"/>
    <w:rsid w:val="00567282"/>
    <w:rsid w:val="00572722"/>
    <w:rsid w:val="005778E9"/>
    <w:rsid w:val="00580A63"/>
    <w:rsid w:val="00587FDA"/>
    <w:rsid w:val="005956F1"/>
    <w:rsid w:val="005A1364"/>
    <w:rsid w:val="005D67D3"/>
    <w:rsid w:val="005E74D6"/>
    <w:rsid w:val="005F5DAE"/>
    <w:rsid w:val="005F6DAA"/>
    <w:rsid w:val="0061188D"/>
    <w:rsid w:val="00612055"/>
    <w:rsid w:val="006216D7"/>
    <w:rsid w:val="00626E5F"/>
    <w:rsid w:val="006353DD"/>
    <w:rsid w:val="00635C03"/>
    <w:rsid w:val="0063654B"/>
    <w:rsid w:val="0063664B"/>
    <w:rsid w:val="00653D40"/>
    <w:rsid w:val="006602E6"/>
    <w:rsid w:val="006A11A6"/>
    <w:rsid w:val="006B0E4D"/>
    <w:rsid w:val="006B330A"/>
    <w:rsid w:val="006B3F58"/>
    <w:rsid w:val="006B4626"/>
    <w:rsid w:val="006B4F55"/>
    <w:rsid w:val="006B67AC"/>
    <w:rsid w:val="006C221F"/>
    <w:rsid w:val="006C3D6C"/>
    <w:rsid w:val="006C7E3A"/>
    <w:rsid w:val="006D5855"/>
    <w:rsid w:val="006E58DE"/>
    <w:rsid w:val="00705AEB"/>
    <w:rsid w:val="0070626A"/>
    <w:rsid w:val="007066BC"/>
    <w:rsid w:val="007107A4"/>
    <w:rsid w:val="00716EAC"/>
    <w:rsid w:val="00716ECB"/>
    <w:rsid w:val="00717B51"/>
    <w:rsid w:val="00722D0D"/>
    <w:rsid w:val="00723B18"/>
    <w:rsid w:val="0075532C"/>
    <w:rsid w:val="00755761"/>
    <w:rsid w:val="00761AFD"/>
    <w:rsid w:val="007756AE"/>
    <w:rsid w:val="0077724C"/>
    <w:rsid w:val="00782825"/>
    <w:rsid w:val="007878D1"/>
    <w:rsid w:val="007A4B27"/>
    <w:rsid w:val="007C28F3"/>
    <w:rsid w:val="007D21A0"/>
    <w:rsid w:val="007E1B32"/>
    <w:rsid w:val="00803D90"/>
    <w:rsid w:val="008079C8"/>
    <w:rsid w:val="00807A3C"/>
    <w:rsid w:val="00813E04"/>
    <w:rsid w:val="008148B0"/>
    <w:rsid w:val="00827997"/>
    <w:rsid w:val="0083027F"/>
    <w:rsid w:val="00837050"/>
    <w:rsid w:val="00843D89"/>
    <w:rsid w:val="00882D1D"/>
    <w:rsid w:val="00886448"/>
    <w:rsid w:val="00892738"/>
    <w:rsid w:val="0089345A"/>
    <w:rsid w:val="008A1A15"/>
    <w:rsid w:val="008B3A21"/>
    <w:rsid w:val="008C5CFA"/>
    <w:rsid w:val="008D009F"/>
    <w:rsid w:val="008D0301"/>
    <w:rsid w:val="008D147E"/>
    <w:rsid w:val="008D1AC5"/>
    <w:rsid w:val="008D2366"/>
    <w:rsid w:val="008D3D4C"/>
    <w:rsid w:val="008D5FBC"/>
    <w:rsid w:val="008E145A"/>
    <w:rsid w:val="008E2F5B"/>
    <w:rsid w:val="008E3254"/>
    <w:rsid w:val="008E5B02"/>
    <w:rsid w:val="008F598D"/>
    <w:rsid w:val="00906399"/>
    <w:rsid w:val="009255F8"/>
    <w:rsid w:val="009372D3"/>
    <w:rsid w:val="009439C9"/>
    <w:rsid w:val="00946F00"/>
    <w:rsid w:val="009561DE"/>
    <w:rsid w:val="00967F99"/>
    <w:rsid w:val="00990146"/>
    <w:rsid w:val="009A1CD7"/>
    <w:rsid w:val="009A3A91"/>
    <w:rsid w:val="009A732D"/>
    <w:rsid w:val="009C27A9"/>
    <w:rsid w:val="009E4D7A"/>
    <w:rsid w:val="009E59B7"/>
    <w:rsid w:val="009F4841"/>
    <w:rsid w:val="009F518D"/>
    <w:rsid w:val="009F6496"/>
    <w:rsid w:val="00A03197"/>
    <w:rsid w:val="00A116A9"/>
    <w:rsid w:val="00A17DBA"/>
    <w:rsid w:val="00A405F8"/>
    <w:rsid w:val="00A5580A"/>
    <w:rsid w:val="00A730E9"/>
    <w:rsid w:val="00A732A7"/>
    <w:rsid w:val="00A73D5A"/>
    <w:rsid w:val="00A802CE"/>
    <w:rsid w:val="00A85074"/>
    <w:rsid w:val="00A86A42"/>
    <w:rsid w:val="00A94BF9"/>
    <w:rsid w:val="00AA0EA8"/>
    <w:rsid w:val="00AC296D"/>
    <w:rsid w:val="00AD4BF2"/>
    <w:rsid w:val="00AF6BFB"/>
    <w:rsid w:val="00B10387"/>
    <w:rsid w:val="00B10C43"/>
    <w:rsid w:val="00B25E8F"/>
    <w:rsid w:val="00B32F9A"/>
    <w:rsid w:val="00B45339"/>
    <w:rsid w:val="00B55C0B"/>
    <w:rsid w:val="00B62952"/>
    <w:rsid w:val="00B63955"/>
    <w:rsid w:val="00B662FB"/>
    <w:rsid w:val="00B82554"/>
    <w:rsid w:val="00B83B37"/>
    <w:rsid w:val="00B864F4"/>
    <w:rsid w:val="00B87FB9"/>
    <w:rsid w:val="00BB04E4"/>
    <w:rsid w:val="00BB5255"/>
    <w:rsid w:val="00BB66A9"/>
    <w:rsid w:val="00BB73BB"/>
    <w:rsid w:val="00BB7D91"/>
    <w:rsid w:val="00BC0A56"/>
    <w:rsid w:val="00BC2B61"/>
    <w:rsid w:val="00BC3A72"/>
    <w:rsid w:val="00BC490D"/>
    <w:rsid w:val="00BD1654"/>
    <w:rsid w:val="00BD2100"/>
    <w:rsid w:val="00BE08EF"/>
    <w:rsid w:val="00BE6E7F"/>
    <w:rsid w:val="00BF37E6"/>
    <w:rsid w:val="00BF3A6B"/>
    <w:rsid w:val="00C10145"/>
    <w:rsid w:val="00C20BE6"/>
    <w:rsid w:val="00C21866"/>
    <w:rsid w:val="00C2712F"/>
    <w:rsid w:val="00C2748F"/>
    <w:rsid w:val="00C32DBA"/>
    <w:rsid w:val="00C40B32"/>
    <w:rsid w:val="00C5557B"/>
    <w:rsid w:val="00C56BFA"/>
    <w:rsid w:val="00C87919"/>
    <w:rsid w:val="00C92025"/>
    <w:rsid w:val="00C963C3"/>
    <w:rsid w:val="00CA294D"/>
    <w:rsid w:val="00CA3577"/>
    <w:rsid w:val="00CA3DE8"/>
    <w:rsid w:val="00CA5923"/>
    <w:rsid w:val="00CB5A25"/>
    <w:rsid w:val="00CB6BF3"/>
    <w:rsid w:val="00CC0CF2"/>
    <w:rsid w:val="00CC1132"/>
    <w:rsid w:val="00CE080E"/>
    <w:rsid w:val="00CE64FE"/>
    <w:rsid w:val="00CF04C4"/>
    <w:rsid w:val="00CF07CD"/>
    <w:rsid w:val="00CF3DF4"/>
    <w:rsid w:val="00CF787B"/>
    <w:rsid w:val="00D04F9D"/>
    <w:rsid w:val="00D15C55"/>
    <w:rsid w:val="00D2269A"/>
    <w:rsid w:val="00D245FB"/>
    <w:rsid w:val="00D304C5"/>
    <w:rsid w:val="00D35993"/>
    <w:rsid w:val="00D529BD"/>
    <w:rsid w:val="00D55740"/>
    <w:rsid w:val="00D61FA0"/>
    <w:rsid w:val="00D62911"/>
    <w:rsid w:val="00D63C74"/>
    <w:rsid w:val="00D840E0"/>
    <w:rsid w:val="00D87DE9"/>
    <w:rsid w:val="00D917EC"/>
    <w:rsid w:val="00D94F7E"/>
    <w:rsid w:val="00DA3620"/>
    <w:rsid w:val="00DD542C"/>
    <w:rsid w:val="00DE188E"/>
    <w:rsid w:val="00E10A58"/>
    <w:rsid w:val="00E14149"/>
    <w:rsid w:val="00E163D6"/>
    <w:rsid w:val="00E27A24"/>
    <w:rsid w:val="00E32540"/>
    <w:rsid w:val="00E40E5F"/>
    <w:rsid w:val="00E41BB2"/>
    <w:rsid w:val="00E47B1B"/>
    <w:rsid w:val="00E56A79"/>
    <w:rsid w:val="00E72F05"/>
    <w:rsid w:val="00E8452A"/>
    <w:rsid w:val="00E846AF"/>
    <w:rsid w:val="00EB1ECC"/>
    <w:rsid w:val="00EB4F18"/>
    <w:rsid w:val="00EC078B"/>
    <w:rsid w:val="00ED1038"/>
    <w:rsid w:val="00ED6E39"/>
    <w:rsid w:val="00EF0116"/>
    <w:rsid w:val="00EF1FFD"/>
    <w:rsid w:val="00EF5BBE"/>
    <w:rsid w:val="00EF5FD2"/>
    <w:rsid w:val="00F0675B"/>
    <w:rsid w:val="00F13774"/>
    <w:rsid w:val="00F51136"/>
    <w:rsid w:val="00F56D17"/>
    <w:rsid w:val="00F815D8"/>
    <w:rsid w:val="00F97265"/>
    <w:rsid w:val="00F97E69"/>
    <w:rsid w:val="00FA16D5"/>
    <w:rsid w:val="00FA7DC5"/>
    <w:rsid w:val="00FB053D"/>
    <w:rsid w:val="00FB6B3F"/>
    <w:rsid w:val="00FD5717"/>
    <w:rsid w:val="00FD7131"/>
    <w:rsid w:val="00FE3220"/>
    <w:rsid w:val="00FE70F7"/>
    <w:rsid w:val="00FE7B3B"/>
    <w:rsid w:val="00FF6DF0"/>
    <w:rsid w:val="00FF75F2"/>
    <w:rsid w:val="5FD687CD"/>
    <w:rsid w:val="7DB2B64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85048E2"/>
  <w15:chartTrackingRefBased/>
  <w15:docId w15:val="{B9F280BA-7F5B-5243-ABF9-B1D90D248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C"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BE6"/>
    <w:pPr>
      <w:spacing w:after="200" w:line="276" w:lineRule="auto"/>
    </w:pPr>
    <w:rPr>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Numbered paragraph report"/>
    <w:basedOn w:val="Normal"/>
    <w:link w:val="PrrafodelistaCar"/>
    <w:uiPriority w:val="34"/>
    <w:qFormat/>
    <w:rsid w:val="00C963C3"/>
    <w:pPr>
      <w:ind w:left="720"/>
      <w:contextualSpacing/>
    </w:pPr>
  </w:style>
  <w:style w:type="character" w:styleId="Refdecomentario">
    <w:name w:val="annotation reference"/>
    <w:basedOn w:val="Fuentedeprrafopredeter"/>
    <w:uiPriority w:val="99"/>
    <w:unhideWhenUsed/>
    <w:rsid w:val="00C963C3"/>
    <w:rPr>
      <w:sz w:val="16"/>
      <w:szCs w:val="16"/>
    </w:rPr>
  </w:style>
  <w:style w:type="paragraph" w:styleId="Textocomentario">
    <w:name w:val="annotation text"/>
    <w:basedOn w:val="Normal"/>
    <w:link w:val="TextocomentarioCar"/>
    <w:uiPriority w:val="99"/>
    <w:unhideWhenUsed/>
    <w:rsid w:val="00C963C3"/>
    <w:pPr>
      <w:spacing w:line="240" w:lineRule="auto"/>
    </w:pPr>
    <w:rPr>
      <w:sz w:val="20"/>
      <w:szCs w:val="20"/>
    </w:rPr>
  </w:style>
  <w:style w:type="character" w:customStyle="1" w:styleId="TextocomentarioCar">
    <w:name w:val="Texto comentario Car"/>
    <w:basedOn w:val="Fuentedeprrafopredeter"/>
    <w:link w:val="Textocomentario"/>
    <w:uiPriority w:val="99"/>
    <w:rsid w:val="00C963C3"/>
    <w:rPr>
      <w:sz w:val="20"/>
      <w:szCs w:val="20"/>
      <w:lang w:val="es-ES"/>
    </w:rPr>
  </w:style>
  <w:style w:type="paragraph" w:styleId="Textoindependiente">
    <w:name w:val="Body Text"/>
    <w:basedOn w:val="Normal"/>
    <w:link w:val="TextoindependienteCar"/>
    <w:uiPriority w:val="1"/>
    <w:qFormat/>
    <w:rsid w:val="00C963C3"/>
    <w:pPr>
      <w:widowControl w:val="0"/>
      <w:autoSpaceDE w:val="0"/>
      <w:autoSpaceDN w:val="0"/>
      <w:spacing w:after="0" w:line="240" w:lineRule="auto"/>
    </w:pPr>
    <w:rPr>
      <w:rFonts w:ascii="Arial" w:eastAsia="Arial" w:hAnsi="Arial" w:cs="Arial"/>
      <w:sz w:val="20"/>
      <w:szCs w:val="20"/>
      <w:lang w:val="en-US" w:bidi="en-US"/>
    </w:rPr>
  </w:style>
  <w:style w:type="character" w:customStyle="1" w:styleId="TextoindependienteCar">
    <w:name w:val="Texto independiente Car"/>
    <w:basedOn w:val="Fuentedeprrafopredeter"/>
    <w:link w:val="Textoindependiente"/>
    <w:uiPriority w:val="1"/>
    <w:rsid w:val="00C963C3"/>
    <w:rPr>
      <w:rFonts w:ascii="Arial" w:eastAsia="Arial" w:hAnsi="Arial" w:cs="Arial"/>
      <w:sz w:val="20"/>
      <w:szCs w:val="20"/>
      <w:lang w:val="en-US" w:bidi="en-US"/>
    </w:rPr>
  </w:style>
  <w:style w:type="table" w:customStyle="1" w:styleId="NormalTable0">
    <w:name w:val="Normal Table0"/>
    <w:uiPriority w:val="2"/>
    <w:semiHidden/>
    <w:unhideWhenUsed/>
    <w:qFormat/>
    <w:rsid w:val="00C963C3"/>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963C3"/>
    <w:pPr>
      <w:widowControl w:val="0"/>
      <w:autoSpaceDE w:val="0"/>
      <w:autoSpaceDN w:val="0"/>
      <w:spacing w:after="0" w:line="240" w:lineRule="auto"/>
    </w:pPr>
    <w:rPr>
      <w:rFonts w:ascii="Arial MT" w:eastAsia="Arial MT" w:hAnsi="Arial MT" w:cs="Arial MT"/>
    </w:rPr>
  </w:style>
  <w:style w:type="paragraph" w:styleId="Encabezado">
    <w:name w:val="header"/>
    <w:basedOn w:val="Normal"/>
    <w:link w:val="EncabezadoCar"/>
    <w:uiPriority w:val="99"/>
    <w:unhideWhenUsed/>
    <w:rsid w:val="0042236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2236E"/>
    <w:rPr>
      <w:sz w:val="22"/>
      <w:szCs w:val="22"/>
      <w:lang w:val="es-ES"/>
    </w:rPr>
  </w:style>
  <w:style w:type="paragraph" w:styleId="Piedepgina">
    <w:name w:val="footer"/>
    <w:basedOn w:val="Normal"/>
    <w:link w:val="PiedepginaCar"/>
    <w:uiPriority w:val="99"/>
    <w:unhideWhenUsed/>
    <w:rsid w:val="0042236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2236E"/>
    <w:rPr>
      <w:sz w:val="22"/>
      <w:szCs w:val="22"/>
      <w:lang w:val="es-ES"/>
    </w:rPr>
  </w:style>
  <w:style w:type="paragraph" w:styleId="Asuntodelcomentario">
    <w:name w:val="annotation subject"/>
    <w:basedOn w:val="Textocomentario"/>
    <w:next w:val="Textocomentario"/>
    <w:link w:val="AsuntodelcomentarioCar"/>
    <w:uiPriority w:val="99"/>
    <w:semiHidden/>
    <w:unhideWhenUsed/>
    <w:rsid w:val="00243A48"/>
    <w:rPr>
      <w:b/>
      <w:bCs/>
    </w:rPr>
  </w:style>
  <w:style w:type="character" w:customStyle="1" w:styleId="AsuntodelcomentarioCar">
    <w:name w:val="Asunto del comentario Car"/>
    <w:basedOn w:val="TextocomentarioCar"/>
    <w:link w:val="Asuntodelcomentario"/>
    <w:uiPriority w:val="99"/>
    <w:semiHidden/>
    <w:rsid w:val="00243A48"/>
    <w:rPr>
      <w:b/>
      <w:bCs/>
      <w:sz w:val="20"/>
      <w:szCs w:val="20"/>
      <w:lang w:val="es-ES"/>
    </w:rPr>
  </w:style>
  <w:style w:type="character" w:customStyle="1" w:styleId="PrrafodelistaCar">
    <w:name w:val="Párrafo de lista Car"/>
    <w:aliases w:val="Numbered paragraph report Car"/>
    <w:basedOn w:val="Fuentedeprrafopredeter"/>
    <w:link w:val="Prrafodelista"/>
    <w:uiPriority w:val="34"/>
    <w:locked/>
    <w:rsid w:val="00046A08"/>
    <w:rPr>
      <w:sz w:val="22"/>
      <w:szCs w:val="22"/>
      <w:lang w:val="es-ES"/>
    </w:rPr>
  </w:style>
  <w:style w:type="paragraph" w:styleId="NormalWeb">
    <w:name w:val="Normal (Web)"/>
    <w:basedOn w:val="Normal"/>
    <w:uiPriority w:val="99"/>
    <w:semiHidden/>
    <w:unhideWhenUsed/>
    <w:rsid w:val="00D94F7E"/>
    <w:rPr>
      <w:rFonts w:ascii="Times New Roman" w:hAnsi="Times New Roman" w:cs="Times New Roman"/>
      <w:sz w:val="24"/>
      <w:szCs w:val="24"/>
    </w:rPr>
  </w:style>
  <w:style w:type="character" w:styleId="Hipervnculo">
    <w:name w:val="Hyperlink"/>
    <w:basedOn w:val="Fuentedeprrafopredeter"/>
    <w:uiPriority w:val="99"/>
    <w:unhideWhenUsed/>
    <w:rsid w:val="00755761"/>
    <w:rPr>
      <w:color w:val="0563C1" w:themeColor="hyperlink"/>
      <w:u w:val="single"/>
    </w:rPr>
  </w:style>
  <w:style w:type="character" w:customStyle="1" w:styleId="UnresolvedMention">
    <w:name w:val="Unresolved Mention"/>
    <w:basedOn w:val="Fuentedeprrafopredeter"/>
    <w:uiPriority w:val="99"/>
    <w:semiHidden/>
    <w:unhideWhenUsed/>
    <w:rsid w:val="00755761"/>
    <w:rPr>
      <w:color w:val="605E5C"/>
      <w:shd w:val="clear" w:color="auto" w:fill="E1DFDD"/>
    </w:rPr>
  </w:style>
  <w:style w:type="character" w:customStyle="1" w:styleId="faeqzg0">
    <w:name w:val="faeqzg0"/>
    <w:basedOn w:val="Fuentedeprrafopredeter"/>
    <w:rsid w:val="00B25E8F"/>
  </w:style>
  <w:style w:type="paragraph" w:customStyle="1" w:styleId="cy1w470">
    <w:name w:val="cy1w470"/>
    <w:basedOn w:val="Normal"/>
    <w:rsid w:val="00B25E8F"/>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character" w:customStyle="1" w:styleId="cf01">
    <w:name w:val="cf01"/>
    <w:basedOn w:val="Fuentedeprrafopredeter"/>
    <w:rsid w:val="00B25E8F"/>
    <w:rPr>
      <w:rFonts w:ascii="Segoe UI" w:hAnsi="Segoe UI" w:cs="Segoe UI" w:hint="default"/>
      <w:sz w:val="18"/>
      <w:szCs w:val="18"/>
    </w:rPr>
  </w:style>
  <w:style w:type="table" w:styleId="Tablaconcuadrcula">
    <w:name w:val="Table Grid"/>
    <w:basedOn w:val="Tablanormal"/>
    <w:uiPriority w:val="39"/>
    <w:rsid w:val="00431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B0E4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0E4D"/>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99156">
      <w:bodyDiv w:val="1"/>
      <w:marLeft w:val="0"/>
      <w:marRight w:val="0"/>
      <w:marTop w:val="0"/>
      <w:marBottom w:val="0"/>
      <w:divBdr>
        <w:top w:val="none" w:sz="0" w:space="0" w:color="auto"/>
        <w:left w:val="none" w:sz="0" w:space="0" w:color="auto"/>
        <w:bottom w:val="none" w:sz="0" w:space="0" w:color="auto"/>
        <w:right w:val="none" w:sz="0" w:space="0" w:color="auto"/>
      </w:divBdr>
    </w:div>
    <w:div w:id="279380806">
      <w:bodyDiv w:val="1"/>
      <w:marLeft w:val="0"/>
      <w:marRight w:val="0"/>
      <w:marTop w:val="0"/>
      <w:marBottom w:val="0"/>
      <w:divBdr>
        <w:top w:val="none" w:sz="0" w:space="0" w:color="auto"/>
        <w:left w:val="none" w:sz="0" w:space="0" w:color="auto"/>
        <w:bottom w:val="none" w:sz="0" w:space="0" w:color="auto"/>
        <w:right w:val="none" w:sz="0" w:space="0" w:color="auto"/>
      </w:divBdr>
    </w:div>
    <w:div w:id="598754682">
      <w:bodyDiv w:val="1"/>
      <w:marLeft w:val="0"/>
      <w:marRight w:val="0"/>
      <w:marTop w:val="0"/>
      <w:marBottom w:val="0"/>
      <w:divBdr>
        <w:top w:val="none" w:sz="0" w:space="0" w:color="auto"/>
        <w:left w:val="none" w:sz="0" w:space="0" w:color="auto"/>
        <w:bottom w:val="none" w:sz="0" w:space="0" w:color="auto"/>
        <w:right w:val="none" w:sz="0" w:space="0" w:color="auto"/>
      </w:divBdr>
    </w:div>
    <w:div w:id="648831056">
      <w:bodyDiv w:val="1"/>
      <w:marLeft w:val="0"/>
      <w:marRight w:val="0"/>
      <w:marTop w:val="0"/>
      <w:marBottom w:val="0"/>
      <w:divBdr>
        <w:top w:val="none" w:sz="0" w:space="0" w:color="auto"/>
        <w:left w:val="none" w:sz="0" w:space="0" w:color="auto"/>
        <w:bottom w:val="none" w:sz="0" w:space="0" w:color="auto"/>
        <w:right w:val="none" w:sz="0" w:space="0" w:color="auto"/>
      </w:divBdr>
    </w:div>
    <w:div w:id="689111914">
      <w:bodyDiv w:val="1"/>
      <w:marLeft w:val="0"/>
      <w:marRight w:val="0"/>
      <w:marTop w:val="0"/>
      <w:marBottom w:val="0"/>
      <w:divBdr>
        <w:top w:val="none" w:sz="0" w:space="0" w:color="auto"/>
        <w:left w:val="none" w:sz="0" w:space="0" w:color="auto"/>
        <w:bottom w:val="none" w:sz="0" w:space="0" w:color="auto"/>
        <w:right w:val="none" w:sz="0" w:space="0" w:color="auto"/>
      </w:divBdr>
    </w:div>
    <w:div w:id="953170100">
      <w:bodyDiv w:val="1"/>
      <w:marLeft w:val="0"/>
      <w:marRight w:val="0"/>
      <w:marTop w:val="0"/>
      <w:marBottom w:val="0"/>
      <w:divBdr>
        <w:top w:val="none" w:sz="0" w:space="0" w:color="auto"/>
        <w:left w:val="none" w:sz="0" w:space="0" w:color="auto"/>
        <w:bottom w:val="none" w:sz="0" w:space="0" w:color="auto"/>
        <w:right w:val="none" w:sz="0" w:space="0" w:color="auto"/>
      </w:divBdr>
    </w:div>
    <w:div w:id="957225341">
      <w:bodyDiv w:val="1"/>
      <w:marLeft w:val="0"/>
      <w:marRight w:val="0"/>
      <w:marTop w:val="0"/>
      <w:marBottom w:val="0"/>
      <w:divBdr>
        <w:top w:val="none" w:sz="0" w:space="0" w:color="auto"/>
        <w:left w:val="none" w:sz="0" w:space="0" w:color="auto"/>
        <w:bottom w:val="none" w:sz="0" w:space="0" w:color="auto"/>
        <w:right w:val="none" w:sz="0" w:space="0" w:color="auto"/>
      </w:divBdr>
    </w:div>
    <w:div w:id="1454978822">
      <w:bodyDiv w:val="1"/>
      <w:marLeft w:val="0"/>
      <w:marRight w:val="0"/>
      <w:marTop w:val="0"/>
      <w:marBottom w:val="0"/>
      <w:divBdr>
        <w:top w:val="none" w:sz="0" w:space="0" w:color="auto"/>
        <w:left w:val="none" w:sz="0" w:space="0" w:color="auto"/>
        <w:bottom w:val="none" w:sz="0" w:space="0" w:color="auto"/>
        <w:right w:val="none" w:sz="0" w:space="0" w:color="auto"/>
      </w:divBdr>
    </w:div>
    <w:div w:id="1803188534">
      <w:bodyDiv w:val="1"/>
      <w:marLeft w:val="0"/>
      <w:marRight w:val="0"/>
      <w:marTop w:val="0"/>
      <w:marBottom w:val="0"/>
      <w:divBdr>
        <w:top w:val="none" w:sz="0" w:space="0" w:color="auto"/>
        <w:left w:val="none" w:sz="0" w:space="0" w:color="auto"/>
        <w:bottom w:val="none" w:sz="0" w:space="0" w:color="auto"/>
        <w:right w:val="none" w:sz="0" w:space="0" w:color="auto"/>
      </w:divBdr>
    </w:div>
    <w:div w:id="1995982735">
      <w:bodyDiv w:val="1"/>
      <w:marLeft w:val="0"/>
      <w:marRight w:val="0"/>
      <w:marTop w:val="0"/>
      <w:marBottom w:val="0"/>
      <w:divBdr>
        <w:top w:val="none" w:sz="0" w:space="0" w:color="auto"/>
        <w:left w:val="none" w:sz="0" w:space="0" w:color="auto"/>
        <w:bottom w:val="none" w:sz="0" w:space="0" w:color="auto"/>
        <w:right w:val="none" w:sz="0" w:space="0" w:color="auto"/>
      </w:divBdr>
    </w:div>
    <w:div w:id="214651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9A80D34C74FAF44984EEBFA4978CD3F" ma:contentTypeVersion="5" ma:contentTypeDescription="Crear nuevo documento." ma:contentTypeScope="" ma:versionID="85f85973bdd700a052f121af829ce5a5">
  <xsd:schema xmlns:xsd="http://www.w3.org/2001/XMLSchema" xmlns:xs="http://www.w3.org/2001/XMLSchema" xmlns:p="http://schemas.microsoft.com/office/2006/metadata/properties" xmlns:ns2="1175d467-4a9b-474b-90dc-618d3a2d2c1b" xmlns:ns3="28da7373-f841-4c8d-8755-a1abcd851ca2" targetNamespace="http://schemas.microsoft.com/office/2006/metadata/properties" ma:root="true" ma:fieldsID="eee398396c0528cb4a30d58330330f9a" ns2:_="" ns3:_="">
    <xsd:import namespace="1175d467-4a9b-474b-90dc-618d3a2d2c1b"/>
    <xsd:import namespace="28da7373-f841-4c8d-8755-a1abcd851c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5d467-4a9b-474b-90dc-618d3a2d2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da7373-f841-4c8d-8755-a1abcd851ca2"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47937-9356-40FA-8C93-47896F8FB962}">
  <ds:schemaRefs>
    <ds:schemaRef ds:uri="http://schemas.microsoft.com/sharepoint/v3/contenttype/forms"/>
  </ds:schemaRefs>
</ds:datastoreItem>
</file>

<file path=customXml/itemProps2.xml><?xml version="1.0" encoding="utf-8"?>
<ds:datastoreItem xmlns:ds="http://schemas.openxmlformats.org/officeDocument/2006/customXml" ds:itemID="{70777193-A280-48D4-B5FD-B9388D335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5d467-4a9b-474b-90dc-618d3a2d2c1b"/>
    <ds:schemaRef ds:uri="28da7373-f841-4c8d-8755-a1abcd851c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0C6B79-586B-47CA-BDFC-D1CD2BB71F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2346828-011F-46EA-A009-3FB3BB858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10</Pages>
  <Words>3770</Words>
  <Characters>20737</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Serrano | CR</dc:creator>
  <cp:keywords/>
  <dc:description/>
  <cp:lastModifiedBy>HP Inc.</cp:lastModifiedBy>
  <cp:revision>177</cp:revision>
  <dcterms:created xsi:type="dcterms:W3CDTF">2023-08-17T17:42:00Z</dcterms:created>
  <dcterms:modified xsi:type="dcterms:W3CDTF">2023-11-01T16:30:00Z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0x010100E9A80D34C74FAF44984EEBFA4978CD3F</vt:lpwstr>
  </property>
</Properties>
</file>