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4092" w14:textId="19641360" w:rsidR="0064170C" w:rsidRPr="007D2D85" w:rsidRDefault="0064170C" w:rsidP="282F2EA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3CB5E3" w14:textId="45BD7C46" w:rsidR="0064170C" w:rsidRPr="007D2D85" w:rsidRDefault="0064170C" w:rsidP="6130D4A4">
      <w:pPr>
        <w:jc w:val="center"/>
        <w:rPr>
          <w:rFonts w:ascii="Aptos" w:hAnsi="Aptos" w:cs="Arial"/>
          <w:b/>
          <w:bCs/>
          <w:color w:val="000000" w:themeColor="text1"/>
          <w:sz w:val="24"/>
          <w:szCs w:val="24"/>
        </w:rPr>
      </w:pPr>
    </w:p>
    <w:p w14:paraId="3442D4B5" w14:textId="66D7C3F9" w:rsidR="0064170C" w:rsidRPr="007D2D85" w:rsidRDefault="00E24A96" w:rsidP="6130D4A4">
      <w:pPr>
        <w:jc w:val="center"/>
        <w:rPr>
          <w:rFonts w:ascii="Aptos" w:hAnsi="Aptos" w:cs="Arial"/>
          <w:b/>
          <w:bCs/>
          <w:color w:val="000000"/>
          <w:sz w:val="24"/>
          <w:szCs w:val="24"/>
        </w:rPr>
      </w:pPr>
      <w:proofErr w:type="spellStart"/>
      <w:r w:rsidRPr="4DB7BEC3">
        <w:rPr>
          <w:rFonts w:ascii="Aptos" w:hAnsi="Aptos" w:cs="Arial"/>
          <w:b/>
          <w:bCs/>
          <w:color w:val="000000" w:themeColor="text1"/>
          <w:sz w:val="24"/>
          <w:szCs w:val="24"/>
        </w:rPr>
        <w:t>SimCorp</w:t>
      </w:r>
      <w:proofErr w:type="spellEnd"/>
      <w:r w:rsidRPr="4DB7BEC3">
        <w:rPr>
          <w:rFonts w:ascii="Aptos" w:hAnsi="Aptos" w:cs="Arial"/>
          <w:b/>
          <w:bCs/>
          <w:color w:val="000000" w:themeColor="text1"/>
          <w:sz w:val="24"/>
          <w:szCs w:val="24"/>
        </w:rPr>
        <w:t xml:space="preserve"> </w:t>
      </w:r>
      <w:r w:rsidR="0003425C" w:rsidRPr="4DB7BEC3">
        <w:rPr>
          <w:rFonts w:ascii="Aptos" w:hAnsi="Aptos" w:cs="Arial"/>
          <w:b/>
          <w:bCs/>
          <w:color w:val="000000" w:themeColor="text1"/>
          <w:sz w:val="24"/>
          <w:szCs w:val="24"/>
        </w:rPr>
        <w:t>Global Summit 2025</w:t>
      </w:r>
    </w:p>
    <w:p w14:paraId="02E6E518" w14:textId="77777777" w:rsidR="0064170C" w:rsidRPr="007D2D85" w:rsidRDefault="0064170C" w:rsidP="00E24A96">
      <w:pPr>
        <w:jc w:val="center"/>
        <w:rPr>
          <w:rFonts w:ascii="Aptos" w:hAnsi="Aptos" w:cs="Arial"/>
          <w:b/>
          <w:color w:val="000000"/>
          <w:sz w:val="24"/>
          <w:szCs w:val="24"/>
        </w:rPr>
      </w:pPr>
      <w:r w:rsidRPr="007D2D85">
        <w:rPr>
          <w:rFonts w:ascii="Aptos" w:hAnsi="Aptos" w:cs="Arial"/>
          <w:b/>
          <w:color w:val="000000"/>
          <w:sz w:val="24"/>
          <w:szCs w:val="24"/>
        </w:rPr>
        <w:t>Attendance Justification</w:t>
      </w:r>
    </w:p>
    <w:p w14:paraId="6EEF8C2D" w14:textId="77777777" w:rsidR="00B632FA" w:rsidRPr="007D2D85" w:rsidRDefault="00B632FA" w:rsidP="00E24A96">
      <w:pPr>
        <w:jc w:val="center"/>
        <w:rPr>
          <w:rFonts w:ascii="Aptos" w:hAnsi="Aptos" w:cs="Arial"/>
          <w:b/>
          <w:color w:val="000000"/>
        </w:rPr>
      </w:pPr>
    </w:p>
    <w:p w14:paraId="6795E014" w14:textId="77777777" w:rsidR="00C36EAF" w:rsidRDefault="00C36EAF" w:rsidP="0064170C">
      <w:pPr>
        <w:spacing w:before="100" w:beforeAutospacing="1" w:after="100" w:afterAutospacing="1" w:line="240" w:lineRule="atLeast"/>
        <w:rPr>
          <w:rFonts w:ascii="Aptos" w:hAnsi="Aptos" w:cs="Arial"/>
          <w:color w:val="000000" w:themeColor="text1"/>
        </w:rPr>
      </w:pPr>
    </w:p>
    <w:p w14:paraId="76E19EF8" w14:textId="6BF315BD" w:rsidR="0064170C" w:rsidRPr="007D2D85" w:rsidRDefault="0064170C" w:rsidP="6130D4A4">
      <w:pPr>
        <w:spacing w:before="100" w:beforeAutospacing="1" w:after="100" w:afterAutospacing="1" w:line="240" w:lineRule="atLeast"/>
        <w:rPr>
          <w:rFonts w:ascii="Aptos" w:hAnsi="Aptos" w:cs="Arial"/>
          <w:color w:val="4472C4" w:themeColor="accent5"/>
        </w:rPr>
      </w:pPr>
      <w:r w:rsidRPr="6130D4A4">
        <w:rPr>
          <w:rFonts w:ascii="Aptos" w:hAnsi="Aptos" w:cs="Arial"/>
          <w:color w:val="000000" w:themeColor="text1"/>
        </w:rPr>
        <w:t>Dear </w:t>
      </w:r>
      <w:r w:rsidRPr="6130D4A4">
        <w:rPr>
          <w:rFonts w:ascii="Aptos" w:hAnsi="Aptos" w:cs="Arial"/>
          <w:b/>
          <w:bCs/>
          <w:color w:val="4472C4" w:themeColor="accent5"/>
          <w:u w:val="single"/>
        </w:rPr>
        <w:t>___________,</w:t>
      </w:r>
    </w:p>
    <w:p w14:paraId="261CA1AB" w14:textId="6E8AD166" w:rsidR="3E830435" w:rsidRPr="007D2D85" w:rsidRDefault="3E830435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  <w:u w:val="single"/>
        </w:rPr>
      </w:pPr>
    </w:p>
    <w:p w14:paraId="489C9458" w14:textId="67704B36" w:rsidR="0064170C" w:rsidRPr="007D2D85" w:rsidRDefault="0064170C" w:rsidP="6130D4A4">
      <w:pPr>
        <w:spacing w:before="100" w:beforeAutospacing="1" w:after="100" w:afterAutospacing="1" w:line="240" w:lineRule="atLeast"/>
        <w:rPr>
          <w:rFonts w:ascii="Aptos" w:hAnsi="Aptos" w:cs="Arial"/>
          <w:color w:val="4472C4" w:themeColor="accent5"/>
        </w:rPr>
      </w:pPr>
      <w:r w:rsidRPr="6130D4A4">
        <w:rPr>
          <w:rFonts w:ascii="Aptos" w:hAnsi="Aptos" w:cs="Arial"/>
          <w:color w:val="000000" w:themeColor="text1"/>
        </w:rPr>
        <w:t xml:space="preserve">I would like to attend </w:t>
      </w:r>
      <w:proofErr w:type="spellStart"/>
      <w:r w:rsidRPr="6130D4A4">
        <w:rPr>
          <w:rFonts w:ascii="Aptos" w:hAnsi="Aptos" w:cs="Arial"/>
          <w:color w:val="000000" w:themeColor="text1"/>
        </w:rPr>
        <w:t>SimCorp’s</w:t>
      </w:r>
      <w:proofErr w:type="spellEnd"/>
      <w:r w:rsidRPr="6130D4A4">
        <w:rPr>
          <w:rFonts w:ascii="Aptos" w:hAnsi="Aptos" w:cs="Arial"/>
          <w:color w:val="000000" w:themeColor="text1"/>
        </w:rPr>
        <w:t xml:space="preserve"> </w:t>
      </w:r>
      <w:r w:rsidR="00B10D82" w:rsidRPr="6130D4A4">
        <w:rPr>
          <w:rFonts w:ascii="Aptos" w:hAnsi="Aptos" w:cs="Arial"/>
          <w:color w:val="000000" w:themeColor="text1"/>
        </w:rPr>
        <w:t xml:space="preserve">Global Summit </w:t>
      </w:r>
      <w:r w:rsidR="00AC6E58" w:rsidRPr="6130D4A4">
        <w:rPr>
          <w:rFonts w:ascii="Aptos" w:hAnsi="Aptos" w:cs="Arial"/>
          <w:color w:val="000000" w:themeColor="text1"/>
        </w:rPr>
        <w:t>taking</w:t>
      </w:r>
      <w:r w:rsidRPr="6130D4A4">
        <w:rPr>
          <w:rFonts w:ascii="Aptos" w:hAnsi="Aptos" w:cs="Arial"/>
          <w:color w:val="000000" w:themeColor="text1"/>
        </w:rPr>
        <w:t xml:space="preserve"> place</w:t>
      </w:r>
      <w:r w:rsidR="00AC6E58" w:rsidRPr="6130D4A4">
        <w:rPr>
          <w:rFonts w:ascii="Aptos" w:hAnsi="Aptos" w:cs="Arial"/>
          <w:color w:val="000000" w:themeColor="text1"/>
        </w:rPr>
        <w:t xml:space="preserve"> on</w:t>
      </w:r>
      <w:r w:rsidRPr="6130D4A4">
        <w:rPr>
          <w:rFonts w:ascii="Aptos" w:hAnsi="Aptos" w:cs="Arial"/>
          <w:color w:val="000000" w:themeColor="text1"/>
        </w:rPr>
        <w:t xml:space="preserve"> </w:t>
      </w:r>
      <w:r w:rsidR="0003425C" w:rsidRPr="6130D4A4">
        <w:rPr>
          <w:rFonts w:ascii="Aptos" w:hAnsi="Aptos" w:cs="Arial"/>
          <w:b/>
          <w:bCs/>
          <w:color w:val="000000" w:themeColor="text1"/>
        </w:rPr>
        <w:t>April 28-30</w:t>
      </w:r>
      <w:r w:rsidRPr="6130D4A4">
        <w:rPr>
          <w:rFonts w:ascii="Aptos" w:hAnsi="Aptos" w:cs="Arial"/>
          <w:b/>
          <w:bCs/>
          <w:color w:val="000000" w:themeColor="text1"/>
        </w:rPr>
        <w:t>,</w:t>
      </w:r>
      <w:r w:rsidR="00C434DC" w:rsidRPr="6130D4A4">
        <w:rPr>
          <w:rFonts w:ascii="Aptos" w:hAnsi="Aptos" w:cs="Arial"/>
          <w:b/>
          <w:bCs/>
          <w:color w:val="000000" w:themeColor="text1"/>
        </w:rPr>
        <w:t xml:space="preserve"> </w:t>
      </w:r>
      <w:proofErr w:type="gramStart"/>
      <w:r w:rsidR="00C434DC" w:rsidRPr="6130D4A4">
        <w:rPr>
          <w:rFonts w:ascii="Aptos" w:hAnsi="Aptos" w:cs="Arial"/>
          <w:b/>
          <w:bCs/>
          <w:color w:val="000000" w:themeColor="text1"/>
        </w:rPr>
        <w:t>20</w:t>
      </w:r>
      <w:r w:rsidR="00E76AEB" w:rsidRPr="6130D4A4">
        <w:rPr>
          <w:rFonts w:ascii="Aptos" w:hAnsi="Aptos" w:cs="Arial"/>
          <w:b/>
          <w:bCs/>
          <w:color w:val="000000" w:themeColor="text1"/>
        </w:rPr>
        <w:t>2</w:t>
      </w:r>
      <w:r w:rsidR="0003425C" w:rsidRPr="6130D4A4">
        <w:rPr>
          <w:rFonts w:ascii="Aptos" w:hAnsi="Aptos" w:cs="Arial"/>
          <w:b/>
          <w:bCs/>
          <w:color w:val="000000" w:themeColor="text1"/>
        </w:rPr>
        <w:t>5</w:t>
      </w:r>
      <w:proofErr w:type="gramEnd"/>
      <w:r w:rsidRPr="6130D4A4">
        <w:rPr>
          <w:rFonts w:ascii="Aptos" w:hAnsi="Aptos" w:cs="Arial"/>
          <w:b/>
          <w:bCs/>
          <w:color w:val="000000" w:themeColor="text1"/>
        </w:rPr>
        <w:t xml:space="preserve"> </w:t>
      </w:r>
      <w:r w:rsidRPr="6130D4A4">
        <w:rPr>
          <w:rFonts w:ascii="Aptos" w:hAnsi="Aptos" w:cs="Arial"/>
          <w:color w:val="000000" w:themeColor="text1"/>
        </w:rPr>
        <w:t>at </w:t>
      </w:r>
      <w:r w:rsidR="00445F1E" w:rsidRPr="6130D4A4">
        <w:rPr>
          <w:rFonts w:ascii="Aptos" w:hAnsi="Aptos" w:cs="Arial"/>
          <w:color w:val="000000" w:themeColor="text1"/>
        </w:rPr>
        <w:t>the</w:t>
      </w:r>
      <w:r w:rsidRPr="6130D4A4">
        <w:rPr>
          <w:rFonts w:ascii="Aptos" w:hAnsi="Aptos" w:cs="Arial"/>
          <w:b/>
          <w:bCs/>
          <w:color w:val="000000" w:themeColor="text1"/>
        </w:rPr>
        <w:t xml:space="preserve"> </w:t>
      </w:r>
      <w:r w:rsidR="0003425C" w:rsidRPr="6130D4A4">
        <w:rPr>
          <w:rFonts w:ascii="Aptos" w:hAnsi="Aptos" w:cs="Arial"/>
          <w:b/>
          <w:bCs/>
          <w:color w:val="000000" w:themeColor="text1"/>
        </w:rPr>
        <w:t xml:space="preserve">Palau de </w:t>
      </w:r>
      <w:proofErr w:type="spellStart"/>
      <w:r w:rsidR="0003425C" w:rsidRPr="6130D4A4">
        <w:rPr>
          <w:rFonts w:ascii="Aptos" w:hAnsi="Aptos" w:cs="Arial"/>
          <w:b/>
          <w:bCs/>
          <w:color w:val="000000" w:themeColor="text1"/>
        </w:rPr>
        <w:t>Congressos</w:t>
      </w:r>
      <w:proofErr w:type="spellEnd"/>
      <w:r w:rsidR="0003425C" w:rsidRPr="6130D4A4">
        <w:rPr>
          <w:rFonts w:ascii="Aptos" w:hAnsi="Aptos" w:cs="Arial"/>
          <w:b/>
          <w:bCs/>
          <w:color w:val="000000" w:themeColor="text1"/>
        </w:rPr>
        <w:t xml:space="preserve"> de Catalunya</w:t>
      </w:r>
      <w:r w:rsidR="00172B97" w:rsidRPr="6130D4A4">
        <w:rPr>
          <w:rFonts w:ascii="Aptos" w:hAnsi="Aptos" w:cs="Arial"/>
          <w:b/>
          <w:bCs/>
          <w:color w:val="000000" w:themeColor="text1"/>
        </w:rPr>
        <w:t>.</w:t>
      </w:r>
      <w:r w:rsidRPr="6130D4A4">
        <w:rPr>
          <w:rFonts w:ascii="Aptos" w:hAnsi="Aptos" w:cs="Arial"/>
          <w:color w:val="000000" w:themeColor="text1"/>
        </w:rPr>
        <w:t> I have review</w:t>
      </w:r>
      <w:r w:rsidR="00AC6E58" w:rsidRPr="6130D4A4">
        <w:rPr>
          <w:rFonts w:ascii="Aptos" w:hAnsi="Aptos" w:cs="Arial"/>
          <w:color w:val="000000" w:themeColor="text1"/>
        </w:rPr>
        <w:t xml:space="preserve">ed the agenda and feel that the </w:t>
      </w:r>
      <w:r w:rsidRPr="6130D4A4">
        <w:rPr>
          <w:rFonts w:ascii="Aptos" w:hAnsi="Aptos" w:cs="Arial"/>
          <w:color w:val="000000" w:themeColor="text1"/>
        </w:rPr>
        <w:t xml:space="preserve">event aligns directly to </w:t>
      </w:r>
      <w:r w:rsidR="00050AFD" w:rsidRPr="6130D4A4">
        <w:rPr>
          <w:rFonts w:ascii="Aptos" w:hAnsi="Aptos" w:cs="Arial"/>
          <w:color w:val="000000" w:themeColor="text1"/>
        </w:rPr>
        <w:t>the priorities of our organization</w:t>
      </w:r>
      <w:r w:rsidRPr="6130D4A4">
        <w:rPr>
          <w:rFonts w:ascii="Aptos" w:hAnsi="Aptos" w:cs="Arial"/>
          <w:color w:val="000000" w:themeColor="text1"/>
        </w:rPr>
        <w:t>: </w:t>
      </w:r>
      <w:r w:rsidRPr="6130D4A4">
        <w:rPr>
          <w:rFonts w:ascii="Aptos" w:hAnsi="Aptos" w:cs="Arial"/>
          <w:b/>
          <w:bCs/>
          <w:color w:val="4472C4" w:themeColor="accent5"/>
        </w:rPr>
        <w:t>[insert your priorities here]</w:t>
      </w:r>
    </w:p>
    <w:p w14:paraId="39F3BE60" w14:textId="6ED5C3F9" w:rsidR="0064170C" w:rsidRPr="007D2D85" w:rsidRDefault="6366E04A" w:rsidP="0582C63D">
      <w:pPr>
        <w:spacing w:before="100" w:beforeAutospacing="1" w:after="100" w:afterAutospacing="1" w:line="240" w:lineRule="atLeast"/>
        <w:rPr>
          <w:rFonts w:ascii="Aptos" w:hAnsi="Aptos" w:cs="Arial"/>
          <w:color w:val="000000"/>
        </w:rPr>
      </w:pPr>
      <w:r w:rsidRPr="6130D4A4">
        <w:rPr>
          <w:rFonts w:ascii="Aptos" w:hAnsi="Aptos" w:cs="Arial"/>
          <w:color w:val="000000" w:themeColor="text1"/>
        </w:rPr>
        <w:t xml:space="preserve">The </w:t>
      </w:r>
      <w:proofErr w:type="spellStart"/>
      <w:r w:rsidR="00755645" w:rsidRPr="6130D4A4">
        <w:rPr>
          <w:rFonts w:ascii="Aptos" w:hAnsi="Aptos" w:cs="Arial"/>
          <w:color w:val="000000" w:themeColor="text1"/>
        </w:rPr>
        <w:t>SimCorp</w:t>
      </w:r>
      <w:proofErr w:type="spellEnd"/>
      <w:r w:rsidR="00755645" w:rsidRPr="6130D4A4">
        <w:rPr>
          <w:rFonts w:ascii="Aptos" w:hAnsi="Aptos" w:cs="Arial"/>
          <w:color w:val="000000" w:themeColor="text1"/>
        </w:rPr>
        <w:t xml:space="preserve"> </w:t>
      </w:r>
      <w:r w:rsidR="00B10D82" w:rsidRPr="6130D4A4">
        <w:rPr>
          <w:rFonts w:ascii="Aptos" w:hAnsi="Aptos" w:cs="Arial"/>
          <w:color w:val="000000" w:themeColor="text1"/>
        </w:rPr>
        <w:t>Global Summit</w:t>
      </w:r>
      <w:r w:rsidR="00E24A96" w:rsidRPr="6130D4A4">
        <w:rPr>
          <w:rFonts w:ascii="Aptos" w:hAnsi="Aptos" w:cs="Arial"/>
          <w:color w:val="000000" w:themeColor="text1"/>
        </w:rPr>
        <w:t xml:space="preserve"> is the ‘must-attend’ annual eve</w:t>
      </w:r>
      <w:r w:rsidR="00050AFD" w:rsidRPr="6130D4A4">
        <w:rPr>
          <w:rFonts w:ascii="Aptos" w:hAnsi="Aptos" w:cs="Arial"/>
          <w:color w:val="000000" w:themeColor="text1"/>
        </w:rPr>
        <w:t>nt where</w:t>
      </w:r>
      <w:r w:rsidR="71344361" w:rsidRPr="6130D4A4">
        <w:rPr>
          <w:rFonts w:ascii="Aptos" w:hAnsi="Aptos" w:cs="Arial"/>
          <w:color w:val="000000" w:themeColor="text1"/>
        </w:rPr>
        <w:t xml:space="preserve"> the</w:t>
      </w:r>
      <w:r w:rsidR="00050AFD" w:rsidRPr="6130D4A4">
        <w:rPr>
          <w:rFonts w:ascii="Aptos" w:hAnsi="Aptos" w:cs="Arial"/>
          <w:color w:val="000000" w:themeColor="text1"/>
        </w:rPr>
        <w:t xml:space="preserve"> </w:t>
      </w:r>
      <w:proofErr w:type="spellStart"/>
      <w:r w:rsidR="00050AFD" w:rsidRPr="6130D4A4">
        <w:rPr>
          <w:rFonts w:ascii="Aptos" w:hAnsi="Aptos" w:cs="Arial"/>
          <w:color w:val="000000" w:themeColor="text1"/>
        </w:rPr>
        <w:t>SimCorp</w:t>
      </w:r>
      <w:proofErr w:type="spellEnd"/>
      <w:r w:rsidR="00050AFD" w:rsidRPr="6130D4A4">
        <w:rPr>
          <w:rFonts w:ascii="Aptos" w:hAnsi="Aptos" w:cs="Arial"/>
          <w:color w:val="000000" w:themeColor="text1"/>
        </w:rPr>
        <w:t xml:space="preserve"> </w:t>
      </w:r>
      <w:r w:rsidR="3CA9B38F" w:rsidRPr="6130D4A4">
        <w:rPr>
          <w:rFonts w:ascii="Aptos" w:hAnsi="Aptos" w:cs="Arial"/>
          <w:color w:val="000000" w:themeColor="text1"/>
        </w:rPr>
        <w:t>community</w:t>
      </w:r>
      <w:r w:rsidR="00050AFD" w:rsidRPr="6130D4A4">
        <w:rPr>
          <w:rFonts w:ascii="Aptos" w:hAnsi="Aptos" w:cs="Arial"/>
          <w:color w:val="000000" w:themeColor="text1"/>
        </w:rPr>
        <w:t xml:space="preserve"> meet, </w:t>
      </w:r>
      <w:r w:rsidR="00E24A96" w:rsidRPr="6130D4A4">
        <w:rPr>
          <w:rFonts w:ascii="Aptos" w:hAnsi="Aptos" w:cs="Arial"/>
          <w:color w:val="000000" w:themeColor="text1"/>
        </w:rPr>
        <w:t>share insights</w:t>
      </w:r>
      <w:r w:rsidR="00050AFD" w:rsidRPr="6130D4A4">
        <w:rPr>
          <w:rFonts w:ascii="Aptos" w:hAnsi="Aptos" w:cs="Arial"/>
          <w:color w:val="000000" w:themeColor="text1"/>
        </w:rPr>
        <w:t xml:space="preserve">, and learn how to optimize </w:t>
      </w:r>
      <w:r w:rsidR="00592F3B" w:rsidRPr="6130D4A4">
        <w:rPr>
          <w:rFonts w:ascii="Aptos" w:hAnsi="Aptos" w:cs="Arial"/>
          <w:color w:val="000000" w:themeColor="text1"/>
        </w:rPr>
        <w:t xml:space="preserve">the </w:t>
      </w:r>
      <w:r w:rsidR="00050AFD" w:rsidRPr="6130D4A4">
        <w:rPr>
          <w:rFonts w:ascii="Aptos" w:hAnsi="Aptos" w:cs="Arial"/>
          <w:color w:val="000000" w:themeColor="text1"/>
        </w:rPr>
        <w:t xml:space="preserve">use of </w:t>
      </w:r>
      <w:proofErr w:type="spellStart"/>
      <w:r w:rsidR="00050AFD" w:rsidRPr="6130D4A4">
        <w:rPr>
          <w:rFonts w:ascii="Aptos" w:hAnsi="Aptos" w:cs="Arial"/>
          <w:color w:val="000000" w:themeColor="text1"/>
        </w:rPr>
        <w:t>SimCor</w:t>
      </w:r>
      <w:r w:rsidR="00D51607" w:rsidRPr="6130D4A4">
        <w:rPr>
          <w:rFonts w:ascii="Aptos" w:hAnsi="Aptos" w:cs="Arial"/>
          <w:color w:val="000000" w:themeColor="text1"/>
        </w:rPr>
        <w:t>p’s</w:t>
      </w:r>
      <w:proofErr w:type="spellEnd"/>
      <w:r w:rsidR="00D51607" w:rsidRPr="6130D4A4">
        <w:rPr>
          <w:rFonts w:ascii="Aptos" w:hAnsi="Aptos" w:cs="Arial"/>
          <w:color w:val="000000" w:themeColor="text1"/>
        </w:rPr>
        <w:t xml:space="preserve"> solutions</w:t>
      </w:r>
      <w:r w:rsidR="00050AFD" w:rsidRPr="6130D4A4">
        <w:rPr>
          <w:rFonts w:ascii="Aptos" w:hAnsi="Aptos" w:cs="Arial"/>
          <w:color w:val="000000" w:themeColor="text1"/>
        </w:rPr>
        <w:t>.</w:t>
      </w:r>
      <w:r w:rsidR="00E24A96" w:rsidRPr="6130D4A4">
        <w:rPr>
          <w:rFonts w:ascii="Aptos" w:hAnsi="Aptos" w:cs="Arial"/>
          <w:color w:val="000000" w:themeColor="text1"/>
        </w:rPr>
        <w:t xml:space="preserve"> </w:t>
      </w:r>
      <w:r w:rsidR="00050AFD" w:rsidRPr="6130D4A4">
        <w:rPr>
          <w:rFonts w:ascii="Aptos" w:hAnsi="Aptos" w:cs="Arial"/>
          <w:color w:val="000000" w:themeColor="text1"/>
        </w:rPr>
        <w:t>Attended by</w:t>
      </w:r>
      <w:r w:rsidR="00E24A96" w:rsidRPr="6130D4A4">
        <w:rPr>
          <w:rFonts w:ascii="Aptos" w:hAnsi="Aptos" w:cs="Arial"/>
          <w:color w:val="000000" w:themeColor="text1"/>
        </w:rPr>
        <w:t xml:space="preserve"> over </w:t>
      </w:r>
      <w:r w:rsidR="00B10D82" w:rsidRPr="6130D4A4">
        <w:rPr>
          <w:rFonts w:ascii="Aptos" w:hAnsi="Aptos" w:cs="Arial"/>
          <w:color w:val="000000" w:themeColor="text1"/>
        </w:rPr>
        <w:t>1</w:t>
      </w:r>
      <w:r w:rsidR="00172B97" w:rsidRPr="6130D4A4">
        <w:rPr>
          <w:rFonts w:ascii="Aptos" w:hAnsi="Aptos" w:cs="Arial"/>
          <w:color w:val="000000" w:themeColor="text1"/>
        </w:rPr>
        <w:t>0</w:t>
      </w:r>
      <w:r w:rsidR="232E54AB" w:rsidRPr="6130D4A4">
        <w:rPr>
          <w:rFonts w:ascii="Aptos" w:hAnsi="Aptos" w:cs="Arial"/>
          <w:color w:val="000000" w:themeColor="text1"/>
        </w:rPr>
        <w:t>0</w:t>
      </w:r>
      <w:r w:rsidR="00172B97" w:rsidRPr="6130D4A4">
        <w:rPr>
          <w:rFonts w:ascii="Aptos" w:hAnsi="Aptos" w:cs="Arial"/>
          <w:color w:val="000000" w:themeColor="text1"/>
        </w:rPr>
        <w:t>0</w:t>
      </w:r>
      <w:r w:rsidR="00E24A96" w:rsidRPr="6130D4A4">
        <w:rPr>
          <w:rFonts w:ascii="Aptos" w:hAnsi="Aptos" w:cs="Arial"/>
          <w:color w:val="000000" w:themeColor="text1"/>
        </w:rPr>
        <w:t xml:space="preserve"> delegates from </w:t>
      </w:r>
      <w:r w:rsidR="00755645" w:rsidRPr="6130D4A4">
        <w:rPr>
          <w:rFonts w:ascii="Aptos" w:hAnsi="Aptos" w:cs="Arial"/>
          <w:color w:val="000000" w:themeColor="text1"/>
        </w:rPr>
        <w:t>a global</w:t>
      </w:r>
      <w:r w:rsidR="00E24A96" w:rsidRPr="6130D4A4">
        <w:rPr>
          <w:rFonts w:ascii="Aptos" w:hAnsi="Aptos" w:cs="Arial"/>
          <w:color w:val="000000" w:themeColor="text1"/>
        </w:rPr>
        <w:t xml:space="preserve"> community</w:t>
      </w:r>
      <w:r w:rsidR="00014A39" w:rsidRPr="6130D4A4">
        <w:rPr>
          <w:rFonts w:ascii="Aptos" w:hAnsi="Aptos" w:cs="Arial"/>
          <w:color w:val="000000" w:themeColor="text1"/>
        </w:rPr>
        <w:t>, the event</w:t>
      </w:r>
      <w:r w:rsidR="00050AFD" w:rsidRPr="6130D4A4">
        <w:rPr>
          <w:rFonts w:ascii="Aptos" w:hAnsi="Aptos" w:cs="Arial"/>
          <w:color w:val="000000" w:themeColor="text1"/>
        </w:rPr>
        <w:t xml:space="preserve"> </w:t>
      </w:r>
      <w:r w:rsidR="009F2E72" w:rsidRPr="6130D4A4">
        <w:rPr>
          <w:rFonts w:ascii="Aptos" w:hAnsi="Aptos" w:cs="Arial"/>
          <w:color w:val="000000" w:themeColor="text1"/>
        </w:rPr>
        <w:t>offers</w:t>
      </w:r>
      <w:r w:rsidR="00050AFD" w:rsidRPr="6130D4A4">
        <w:rPr>
          <w:rFonts w:ascii="Aptos" w:hAnsi="Aptos" w:cs="Arial"/>
          <w:color w:val="000000" w:themeColor="text1"/>
        </w:rPr>
        <w:t xml:space="preserve"> </w:t>
      </w:r>
      <w:r w:rsidR="00973784" w:rsidRPr="6130D4A4">
        <w:rPr>
          <w:rFonts w:ascii="Aptos" w:hAnsi="Aptos" w:cs="Arial"/>
          <w:color w:val="000000" w:themeColor="text1"/>
        </w:rPr>
        <w:t>2</w:t>
      </w:r>
      <w:r w:rsidR="00755645" w:rsidRPr="6130D4A4">
        <w:rPr>
          <w:rFonts w:ascii="Aptos" w:hAnsi="Aptos" w:cs="Arial"/>
          <w:color w:val="000000" w:themeColor="text1"/>
        </w:rPr>
        <w:t>.5</w:t>
      </w:r>
      <w:r w:rsidR="00050AFD" w:rsidRPr="6130D4A4">
        <w:rPr>
          <w:rFonts w:ascii="Aptos" w:hAnsi="Aptos" w:cs="Arial"/>
          <w:color w:val="000000" w:themeColor="text1"/>
        </w:rPr>
        <w:t xml:space="preserve"> days of full access to </w:t>
      </w:r>
      <w:proofErr w:type="spellStart"/>
      <w:r w:rsidR="00050AFD" w:rsidRPr="6130D4A4">
        <w:rPr>
          <w:rFonts w:ascii="Aptos" w:hAnsi="Aptos" w:cs="Arial"/>
          <w:color w:val="000000" w:themeColor="text1"/>
        </w:rPr>
        <w:t>SimCorp</w:t>
      </w:r>
      <w:proofErr w:type="spellEnd"/>
      <w:r w:rsidR="00050AFD" w:rsidRPr="6130D4A4">
        <w:rPr>
          <w:rFonts w:ascii="Aptos" w:hAnsi="Aptos" w:cs="Arial"/>
          <w:color w:val="000000" w:themeColor="text1"/>
        </w:rPr>
        <w:t xml:space="preserve"> </w:t>
      </w:r>
      <w:r w:rsidR="00D51607" w:rsidRPr="6130D4A4">
        <w:rPr>
          <w:rFonts w:ascii="Aptos" w:hAnsi="Aptos" w:cs="Arial"/>
          <w:color w:val="000000" w:themeColor="text1"/>
        </w:rPr>
        <w:t xml:space="preserve">executives, </w:t>
      </w:r>
      <w:r w:rsidR="00050AFD" w:rsidRPr="6130D4A4">
        <w:rPr>
          <w:rFonts w:ascii="Aptos" w:hAnsi="Aptos" w:cs="Arial"/>
          <w:color w:val="000000" w:themeColor="text1"/>
        </w:rPr>
        <w:t>experts, content, and the product roadmap</w:t>
      </w:r>
      <w:r w:rsidR="009F2E72" w:rsidRPr="6130D4A4">
        <w:rPr>
          <w:rFonts w:ascii="Aptos" w:hAnsi="Aptos" w:cs="Arial"/>
          <w:color w:val="000000" w:themeColor="text1"/>
        </w:rPr>
        <w:t xml:space="preserve">. </w:t>
      </w:r>
      <w:r w:rsidR="00E24A96" w:rsidRPr="6130D4A4">
        <w:rPr>
          <w:rFonts w:ascii="Aptos" w:hAnsi="Aptos" w:cs="Arial"/>
          <w:color w:val="000000" w:themeColor="text1"/>
        </w:rPr>
        <w:t>I will have the opportunity to network with my peers from across the region to exchange ideas, best practices and lessons learned</w:t>
      </w:r>
      <w:r w:rsidR="009F2E72" w:rsidRPr="6130D4A4">
        <w:rPr>
          <w:rFonts w:ascii="Aptos" w:hAnsi="Aptos" w:cs="Arial"/>
          <w:color w:val="000000" w:themeColor="text1"/>
        </w:rPr>
        <w:t>,</w:t>
      </w:r>
      <w:r w:rsidR="00E24A96" w:rsidRPr="6130D4A4">
        <w:rPr>
          <w:rFonts w:ascii="Aptos" w:hAnsi="Aptos" w:cs="Arial"/>
          <w:color w:val="000000" w:themeColor="text1"/>
        </w:rPr>
        <w:t xml:space="preserve"> as well as interact and learn from </w:t>
      </w:r>
      <w:proofErr w:type="spellStart"/>
      <w:r w:rsidR="00E24A96" w:rsidRPr="6130D4A4">
        <w:rPr>
          <w:rFonts w:ascii="Aptos" w:hAnsi="Aptos" w:cs="Arial"/>
          <w:color w:val="000000" w:themeColor="text1"/>
        </w:rPr>
        <w:t>SimCorp’s</w:t>
      </w:r>
      <w:proofErr w:type="spellEnd"/>
      <w:r w:rsidR="00E24A96" w:rsidRPr="6130D4A4">
        <w:rPr>
          <w:rFonts w:ascii="Aptos" w:hAnsi="Aptos" w:cs="Arial"/>
          <w:color w:val="000000" w:themeColor="text1"/>
        </w:rPr>
        <w:t xml:space="preserve"> executive team, </w:t>
      </w:r>
      <w:r w:rsidR="008F53A7" w:rsidRPr="6130D4A4">
        <w:rPr>
          <w:rFonts w:ascii="Aptos" w:hAnsi="Aptos" w:cs="Arial"/>
          <w:color w:val="000000" w:themeColor="text1"/>
        </w:rPr>
        <w:t>product experts</w:t>
      </w:r>
      <w:r w:rsidR="00606147" w:rsidRPr="6130D4A4">
        <w:rPr>
          <w:rFonts w:ascii="Aptos" w:hAnsi="Aptos" w:cs="Arial"/>
          <w:color w:val="000000" w:themeColor="text1"/>
        </w:rPr>
        <w:t xml:space="preserve"> </w:t>
      </w:r>
      <w:r w:rsidR="00E24A96" w:rsidRPr="6130D4A4">
        <w:rPr>
          <w:rFonts w:ascii="Aptos" w:hAnsi="Aptos" w:cs="Arial"/>
          <w:color w:val="000000" w:themeColor="text1"/>
        </w:rPr>
        <w:t>and partners. The conference offers a variety of educational sessions</w:t>
      </w:r>
      <w:r w:rsidR="00050AFD" w:rsidRPr="6130D4A4">
        <w:rPr>
          <w:rFonts w:ascii="Aptos" w:hAnsi="Aptos" w:cs="Arial"/>
          <w:color w:val="000000" w:themeColor="text1"/>
        </w:rPr>
        <w:t xml:space="preserve"> </w:t>
      </w:r>
      <w:r w:rsidR="00DB35A5" w:rsidRPr="6130D4A4">
        <w:rPr>
          <w:rFonts w:ascii="Aptos" w:hAnsi="Aptos" w:cs="Arial"/>
          <w:color w:val="000000" w:themeColor="text1"/>
        </w:rPr>
        <w:t xml:space="preserve">and will dive into the most important themes impacting the buy-side industry and equip </w:t>
      </w:r>
      <w:r w:rsidR="00857960" w:rsidRPr="6130D4A4">
        <w:rPr>
          <w:rFonts w:ascii="Aptos" w:hAnsi="Aptos" w:cs="Arial"/>
          <w:color w:val="000000" w:themeColor="text1"/>
        </w:rPr>
        <w:t>me</w:t>
      </w:r>
      <w:r w:rsidR="00DB35A5" w:rsidRPr="6130D4A4">
        <w:rPr>
          <w:rFonts w:ascii="Aptos" w:hAnsi="Aptos" w:cs="Arial"/>
          <w:color w:val="000000" w:themeColor="text1"/>
        </w:rPr>
        <w:t xml:space="preserve"> with thought-provoking insights into key business outcomes that </w:t>
      </w:r>
      <w:proofErr w:type="spellStart"/>
      <w:r w:rsidR="00DB35A5" w:rsidRPr="6130D4A4">
        <w:rPr>
          <w:rFonts w:ascii="Aptos" w:hAnsi="Aptos" w:cs="Arial"/>
          <w:color w:val="000000" w:themeColor="text1"/>
        </w:rPr>
        <w:t>SimCorp</w:t>
      </w:r>
      <w:proofErr w:type="spellEnd"/>
      <w:r w:rsidR="00DB35A5" w:rsidRPr="6130D4A4">
        <w:rPr>
          <w:rFonts w:ascii="Aptos" w:hAnsi="Aptos" w:cs="Arial"/>
          <w:color w:val="000000" w:themeColor="text1"/>
        </w:rPr>
        <w:t xml:space="preserve"> supports</w:t>
      </w:r>
      <w:r w:rsidR="00AC6E58" w:rsidRPr="6130D4A4">
        <w:rPr>
          <w:rFonts w:ascii="Aptos" w:hAnsi="Aptos" w:cs="Arial"/>
          <w:color w:val="000000" w:themeColor="text1"/>
        </w:rPr>
        <w:t xml:space="preserve">. </w:t>
      </w:r>
      <w:r w:rsidR="0064170C" w:rsidRPr="6130D4A4">
        <w:rPr>
          <w:rFonts w:ascii="Aptos" w:hAnsi="Aptos" w:cs="Arial"/>
          <w:color w:val="000000" w:themeColor="text1"/>
        </w:rPr>
        <w:t xml:space="preserve">Upon </w:t>
      </w:r>
      <w:r w:rsidR="00AC6E58" w:rsidRPr="6130D4A4">
        <w:rPr>
          <w:rFonts w:ascii="Aptos" w:hAnsi="Aptos" w:cs="Arial"/>
          <w:color w:val="000000" w:themeColor="text1"/>
        </w:rPr>
        <w:t>my return</w:t>
      </w:r>
      <w:r w:rsidR="0064170C" w:rsidRPr="6130D4A4">
        <w:rPr>
          <w:rFonts w:ascii="Aptos" w:hAnsi="Aptos" w:cs="Arial"/>
          <w:color w:val="000000" w:themeColor="text1"/>
        </w:rPr>
        <w:t>, I will be able to share the bes</w:t>
      </w:r>
      <w:r w:rsidR="00AC6E58" w:rsidRPr="6130D4A4">
        <w:rPr>
          <w:rFonts w:ascii="Aptos" w:hAnsi="Aptos" w:cs="Arial"/>
          <w:color w:val="000000" w:themeColor="text1"/>
        </w:rPr>
        <w:t>t practices and lessons learned</w:t>
      </w:r>
      <w:r w:rsidR="00050AFD" w:rsidRPr="6130D4A4">
        <w:rPr>
          <w:rFonts w:ascii="Aptos" w:hAnsi="Aptos" w:cs="Arial"/>
          <w:color w:val="000000" w:themeColor="text1"/>
        </w:rPr>
        <w:t xml:space="preserve"> </w:t>
      </w:r>
      <w:r w:rsidR="00B632FA" w:rsidRPr="6130D4A4">
        <w:rPr>
          <w:rFonts w:ascii="Aptos" w:hAnsi="Aptos" w:cs="Arial"/>
          <w:color w:val="000000" w:themeColor="text1"/>
        </w:rPr>
        <w:t>internally</w:t>
      </w:r>
      <w:r w:rsidR="00AC6E58" w:rsidRPr="6130D4A4">
        <w:rPr>
          <w:rFonts w:ascii="Aptos" w:hAnsi="Aptos" w:cs="Arial"/>
          <w:color w:val="000000" w:themeColor="text1"/>
        </w:rPr>
        <w:t>.</w:t>
      </w:r>
    </w:p>
    <w:p w14:paraId="1DBEF03E" w14:textId="181FA293" w:rsidR="6130D4A4" w:rsidRDefault="6130D4A4" w:rsidP="6130D4A4">
      <w:pPr>
        <w:rPr>
          <w:rFonts w:ascii="Aptos" w:hAnsi="Aptos" w:cs="Arial"/>
          <w:color w:val="000000" w:themeColor="text1"/>
        </w:rPr>
      </w:pPr>
    </w:p>
    <w:p w14:paraId="1E50E545" w14:textId="04D64626" w:rsidR="003A1346" w:rsidRPr="007D2D85" w:rsidRDefault="0064170C" w:rsidP="003A1346">
      <w:pPr>
        <w:rPr>
          <w:rFonts w:ascii="Aptos" w:hAnsi="Aptos" w:cs="Arial"/>
          <w:color w:val="000000"/>
        </w:rPr>
      </w:pPr>
      <w:r w:rsidRPr="007D2D85">
        <w:rPr>
          <w:rFonts w:ascii="Aptos" w:hAnsi="Aptos" w:cs="Arial"/>
          <w:color w:val="000000" w:themeColor="text1"/>
        </w:rPr>
        <w:t xml:space="preserve">I am especially interested in these </w:t>
      </w:r>
      <w:proofErr w:type="spellStart"/>
      <w:r w:rsidR="00466EF5" w:rsidRPr="007D2D85">
        <w:rPr>
          <w:rFonts w:ascii="Aptos" w:hAnsi="Aptos" w:cs="Arial"/>
          <w:color w:val="000000" w:themeColor="text1"/>
        </w:rPr>
        <w:t>SimCorp</w:t>
      </w:r>
      <w:proofErr w:type="spellEnd"/>
      <w:r w:rsidR="00466EF5" w:rsidRPr="007D2D85">
        <w:rPr>
          <w:rFonts w:ascii="Aptos" w:hAnsi="Aptos" w:cs="Arial"/>
          <w:color w:val="000000" w:themeColor="text1"/>
        </w:rPr>
        <w:t xml:space="preserve"> </w:t>
      </w:r>
      <w:r w:rsidR="007B53F3" w:rsidRPr="007D2D85">
        <w:rPr>
          <w:rFonts w:ascii="Aptos" w:hAnsi="Aptos" w:cs="Arial"/>
          <w:color w:val="000000" w:themeColor="text1"/>
        </w:rPr>
        <w:t>Global</w:t>
      </w:r>
      <w:r w:rsidR="7AF7A1B0" w:rsidRPr="007D2D85">
        <w:rPr>
          <w:rFonts w:ascii="Aptos" w:hAnsi="Aptos" w:cs="Arial"/>
          <w:color w:val="000000" w:themeColor="text1"/>
        </w:rPr>
        <w:t xml:space="preserve"> Summit</w:t>
      </w:r>
      <w:r w:rsidR="00AC6E58" w:rsidRPr="007D2D85">
        <w:rPr>
          <w:rFonts w:ascii="Aptos" w:hAnsi="Aptos" w:cs="Arial"/>
          <w:color w:val="000000" w:themeColor="text1"/>
        </w:rPr>
        <w:t xml:space="preserve"> agenda </w:t>
      </w:r>
      <w:r w:rsidRPr="007D2D85">
        <w:rPr>
          <w:rFonts w:ascii="Aptos" w:hAnsi="Aptos" w:cs="Arial"/>
          <w:color w:val="000000" w:themeColor="text1"/>
        </w:rPr>
        <w:t>topics:</w:t>
      </w:r>
    </w:p>
    <w:p w14:paraId="30FAC1ED" w14:textId="1560EBDD" w:rsidR="00E473CC" w:rsidRPr="007D2D85" w:rsidRDefault="0064170C" w:rsidP="6130D4A4">
      <w:pPr>
        <w:rPr>
          <w:rFonts w:ascii="Aptos" w:hAnsi="Aptos" w:cs="Arial"/>
          <w:color w:val="4472C4" w:themeColor="accent5"/>
        </w:rPr>
      </w:pPr>
      <w:r w:rsidRPr="6130D4A4">
        <w:rPr>
          <w:rFonts w:ascii="Aptos" w:hAnsi="Aptos" w:cs="Arial"/>
          <w:b/>
          <w:bCs/>
          <w:color w:val="4472C4" w:themeColor="accent5"/>
        </w:rPr>
        <w:t>[To be filled in by attendee]</w:t>
      </w:r>
    </w:p>
    <w:p w14:paraId="1EEE6EE0" w14:textId="7E860544" w:rsidR="00050AFD" w:rsidRPr="007D2D85" w:rsidRDefault="0064170C" w:rsidP="4DB7BEC3">
      <w:pPr>
        <w:spacing w:before="100" w:beforeAutospacing="1" w:after="100" w:afterAutospacing="1" w:line="240" w:lineRule="atLeast"/>
        <w:rPr>
          <w:rFonts w:ascii="Aptos" w:hAnsi="Aptos" w:cs="Arial"/>
          <w:color w:val="000000"/>
        </w:rPr>
      </w:pPr>
      <w:r w:rsidRPr="4DB7BEC3">
        <w:rPr>
          <w:rFonts w:ascii="Aptos" w:hAnsi="Aptos" w:cs="Arial"/>
          <w:color w:val="000000" w:themeColor="text1"/>
        </w:rPr>
        <w:t>I am seeking approval for the registration fee and travel expenditures. The standard rate for full access to the conference is</w:t>
      </w:r>
      <w:r w:rsidRPr="4DB7BEC3">
        <w:rPr>
          <w:rFonts w:ascii="Aptos" w:hAnsi="Aptos" w:cs="Arial"/>
        </w:rPr>
        <w:t xml:space="preserve"> </w:t>
      </w:r>
      <w:r w:rsidR="00DA30D6" w:rsidRPr="4DB7BEC3">
        <w:rPr>
          <w:rFonts w:ascii="Aptos" w:hAnsi="Aptos" w:cs="Arial"/>
        </w:rPr>
        <w:t xml:space="preserve">€799 </w:t>
      </w:r>
      <w:r w:rsidR="007B53F3" w:rsidRPr="4DB7BEC3">
        <w:rPr>
          <w:rFonts w:ascii="Aptos" w:hAnsi="Aptos" w:cs="Arial"/>
        </w:rPr>
        <w:t xml:space="preserve">+ </w:t>
      </w:r>
      <w:r w:rsidR="00DA30D6" w:rsidRPr="4DB7BEC3">
        <w:rPr>
          <w:rFonts w:ascii="Aptos" w:hAnsi="Aptos" w:cs="Arial"/>
        </w:rPr>
        <w:t>VAT</w:t>
      </w:r>
      <w:r w:rsidRPr="4DB7BEC3">
        <w:rPr>
          <w:rFonts w:ascii="Aptos" w:hAnsi="Aptos" w:cs="Arial"/>
        </w:rPr>
        <w:t xml:space="preserve">, but it can be reduced </w:t>
      </w:r>
      <w:r w:rsidR="00871EF5" w:rsidRPr="4DB7BEC3">
        <w:rPr>
          <w:rFonts w:ascii="Aptos" w:hAnsi="Aptos" w:cs="Arial"/>
        </w:rPr>
        <w:t xml:space="preserve">with </w:t>
      </w:r>
      <w:r w:rsidR="295BFB58" w:rsidRPr="4DB7BEC3">
        <w:rPr>
          <w:rFonts w:ascii="Aptos" w:hAnsi="Aptos" w:cs="Arial"/>
        </w:rPr>
        <w:t>the</w:t>
      </w:r>
      <w:r w:rsidR="00871EF5" w:rsidRPr="4DB7BEC3">
        <w:rPr>
          <w:rFonts w:ascii="Aptos" w:hAnsi="Aptos" w:cs="Arial"/>
        </w:rPr>
        <w:t xml:space="preserve"> early bird rate of</w:t>
      </w:r>
      <w:r w:rsidR="00EB7215" w:rsidRPr="4DB7BEC3">
        <w:rPr>
          <w:rFonts w:ascii="Aptos" w:hAnsi="Aptos" w:cs="Arial"/>
        </w:rPr>
        <w:t xml:space="preserve"> </w:t>
      </w:r>
      <w:r w:rsidR="00DA30D6" w:rsidRPr="4DB7BEC3">
        <w:rPr>
          <w:rFonts w:ascii="Aptos" w:hAnsi="Aptos" w:cs="Arial"/>
        </w:rPr>
        <w:t xml:space="preserve">€699 </w:t>
      </w:r>
      <w:r w:rsidR="007B53F3" w:rsidRPr="4DB7BEC3">
        <w:rPr>
          <w:rFonts w:ascii="Aptos" w:hAnsi="Aptos" w:cs="Arial"/>
        </w:rPr>
        <w:t xml:space="preserve">+ </w:t>
      </w:r>
      <w:r w:rsidR="00DA30D6" w:rsidRPr="4DB7BEC3">
        <w:rPr>
          <w:rFonts w:ascii="Aptos" w:hAnsi="Aptos" w:cs="Arial"/>
        </w:rPr>
        <w:t>VAT</w:t>
      </w:r>
      <w:r w:rsidR="00355B3B" w:rsidRPr="4DB7BEC3">
        <w:rPr>
          <w:rFonts w:ascii="Aptos" w:hAnsi="Aptos" w:cs="Arial"/>
        </w:rPr>
        <w:t xml:space="preserve"> </w:t>
      </w:r>
      <w:r w:rsidR="00AF6400" w:rsidRPr="4DB7BEC3">
        <w:rPr>
          <w:rFonts w:ascii="Aptos" w:hAnsi="Aptos" w:cs="Arial"/>
        </w:rPr>
        <w:t xml:space="preserve">which expires on </w:t>
      </w:r>
      <w:r w:rsidR="007B53F3" w:rsidRPr="4DB7BEC3">
        <w:rPr>
          <w:rFonts w:ascii="Aptos" w:hAnsi="Aptos" w:cs="Arial"/>
          <w:color w:val="000000" w:themeColor="text1"/>
        </w:rPr>
        <w:t xml:space="preserve">February 21 </w:t>
      </w:r>
      <w:r w:rsidR="00AF6400" w:rsidRPr="4DB7BEC3">
        <w:rPr>
          <w:rFonts w:ascii="Aptos" w:hAnsi="Aptos" w:cs="Arial"/>
          <w:color w:val="000000" w:themeColor="text1"/>
        </w:rPr>
        <w:t>– payment must be made by this date</w:t>
      </w:r>
      <w:r w:rsidRPr="4DB7BEC3">
        <w:rPr>
          <w:rFonts w:ascii="Aptos" w:hAnsi="Aptos" w:cs="Arial"/>
          <w:color w:val="000000" w:themeColor="text1"/>
        </w:rPr>
        <w:t>.</w:t>
      </w:r>
      <w:r>
        <w:br/>
      </w:r>
      <w:r>
        <w:br/>
      </w:r>
      <w:r w:rsidRPr="4DB7BEC3">
        <w:rPr>
          <w:rFonts w:ascii="Aptos" w:hAnsi="Aptos" w:cs="Arial"/>
          <w:color w:val="000000" w:themeColor="text1"/>
        </w:rPr>
        <w:t>Here is a complete breakdown of the conference costs:</w:t>
      </w:r>
    </w:p>
    <w:p w14:paraId="3C204FAE" w14:textId="15572A01" w:rsidR="0064170C" w:rsidRPr="007D2D85" w:rsidRDefault="0064170C" w:rsidP="3E830435">
      <w:pPr>
        <w:spacing w:line="240" w:lineRule="atLeast"/>
        <w:rPr>
          <w:rFonts w:ascii="Aptos" w:hAnsi="Aptos" w:cs="Arial"/>
        </w:rPr>
      </w:pPr>
      <w:r w:rsidRPr="007D2D85">
        <w:rPr>
          <w:rFonts w:ascii="Aptos" w:hAnsi="Aptos" w:cs="Arial"/>
          <w:color w:val="000000" w:themeColor="text1"/>
        </w:rPr>
        <w:t>Conference Fee</w:t>
      </w:r>
      <w:r w:rsidRPr="007D2D85">
        <w:rPr>
          <w:rFonts w:ascii="Aptos" w:hAnsi="Aptos" w:cs="Arial"/>
        </w:rPr>
        <w:t>: </w:t>
      </w:r>
      <w:r w:rsidR="00DA30D6" w:rsidRPr="007D2D85">
        <w:rPr>
          <w:rFonts w:ascii="Aptos" w:hAnsi="Aptos" w:cs="Arial"/>
        </w:rPr>
        <w:t xml:space="preserve">€799 </w:t>
      </w:r>
      <w:r w:rsidR="007B53F3" w:rsidRPr="007D2D85">
        <w:rPr>
          <w:rFonts w:ascii="Aptos" w:hAnsi="Aptos" w:cs="Arial"/>
        </w:rPr>
        <w:t xml:space="preserve">+ </w:t>
      </w:r>
      <w:r w:rsidR="00DA30D6" w:rsidRPr="007D2D85">
        <w:rPr>
          <w:rFonts w:ascii="Aptos" w:hAnsi="Aptos" w:cs="Arial"/>
        </w:rPr>
        <w:t>VAT</w:t>
      </w:r>
    </w:p>
    <w:p w14:paraId="3E9DAAEA" w14:textId="01B98CA9" w:rsidR="00050AFD" w:rsidRPr="007D2D85" w:rsidRDefault="00050AFD" w:rsidP="00050AFD">
      <w:pPr>
        <w:spacing w:line="240" w:lineRule="atLeast"/>
        <w:rPr>
          <w:rFonts w:ascii="Aptos" w:hAnsi="Aptos" w:cs="Arial"/>
          <w:color w:val="00B0F0"/>
        </w:rPr>
      </w:pPr>
      <w:r w:rsidRPr="6130D4A4">
        <w:rPr>
          <w:rFonts w:ascii="Aptos" w:hAnsi="Aptos" w:cs="Arial"/>
          <w:color w:val="000000" w:themeColor="text1"/>
        </w:rPr>
        <w:t>Airfare: </w:t>
      </w:r>
      <w:r w:rsidR="007B53F3" w:rsidRPr="6130D4A4">
        <w:rPr>
          <w:rFonts w:ascii="Aptos" w:hAnsi="Aptos" w:cs="Arial"/>
          <w:color w:val="4472C4" w:themeColor="accent5"/>
        </w:rPr>
        <w:t>€</w:t>
      </w:r>
      <w:r w:rsidRPr="6130D4A4">
        <w:rPr>
          <w:rFonts w:ascii="Aptos" w:hAnsi="Aptos" w:cs="Arial"/>
          <w:color w:val="4472C4" w:themeColor="accent5"/>
        </w:rPr>
        <w:t>________</w:t>
      </w:r>
      <w:r w:rsidR="00EB7215" w:rsidRPr="6130D4A4">
        <w:rPr>
          <w:rFonts w:ascii="Aptos" w:hAnsi="Aptos" w:cs="Arial"/>
          <w:color w:val="3B9E87"/>
        </w:rPr>
        <w:t xml:space="preserve"> </w:t>
      </w:r>
      <w:r w:rsidR="007B53F3" w:rsidRPr="6130D4A4">
        <w:rPr>
          <w:rFonts w:ascii="Aptos" w:hAnsi="Aptos" w:cs="Arial"/>
        </w:rPr>
        <w:t>EUR</w:t>
      </w:r>
    </w:p>
    <w:p w14:paraId="41B2B1A4" w14:textId="21537038" w:rsidR="00050AFD" w:rsidRPr="007D2D85" w:rsidRDefault="00050AFD" w:rsidP="6130D4A4">
      <w:pPr>
        <w:spacing w:line="240" w:lineRule="atLeast"/>
        <w:rPr>
          <w:rFonts w:ascii="Aptos" w:hAnsi="Aptos" w:cs="Arial"/>
          <w:color w:val="008000"/>
        </w:rPr>
      </w:pPr>
      <w:r w:rsidRPr="6130D4A4">
        <w:rPr>
          <w:rFonts w:ascii="Aptos" w:hAnsi="Aptos" w:cs="Arial"/>
          <w:color w:val="000000" w:themeColor="text1"/>
        </w:rPr>
        <w:t>Hotel:</w:t>
      </w:r>
      <w:r w:rsidR="007B53F3" w:rsidRPr="6130D4A4">
        <w:rPr>
          <w:rFonts w:ascii="Aptos" w:hAnsi="Aptos" w:cs="Arial"/>
          <w:color w:val="000000" w:themeColor="text1"/>
        </w:rPr>
        <w:t xml:space="preserve"> </w:t>
      </w:r>
      <w:r w:rsidR="007B53F3" w:rsidRPr="6130D4A4">
        <w:rPr>
          <w:rFonts w:ascii="Aptos" w:hAnsi="Aptos" w:cs="Arial"/>
          <w:color w:val="4472C4" w:themeColor="accent5"/>
        </w:rPr>
        <w:t>€</w:t>
      </w:r>
      <w:r w:rsidRPr="6130D4A4">
        <w:rPr>
          <w:rFonts w:ascii="Aptos" w:hAnsi="Aptos" w:cs="Arial"/>
          <w:color w:val="4472C4" w:themeColor="accent5"/>
        </w:rPr>
        <w:t>________</w:t>
      </w:r>
      <w:r w:rsidR="00EB7215" w:rsidRPr="6130D4A4">
        <w:rPr>
          <w:rFonts w:ascii="Aptos" w:hAnsi="Aptos" w:cs="Arial"/>
          <w:color w:val="3B9E87"/>
        </w:rPr>
        <w:t xml:space="preserve"> </w:t>
      </w:r>
      <w:r w:rsidR="007B53F3" w:rsidRPr="6130D4A4">
        <w:rPr>
          <w:rFonts w:ascii="Aptos" w:hAnsi="Aptos" w:cs="Arial"/>
        </w:rPr>
        <w:t>EUR</w:t>
      </w:r>
    </w:p>
    <w:p w14:paraId="7F55CA39" w14:textId="27F77B0E" w:rsidR="00050AFD" w:rsidRPr="007D2D85" w:rsidRDefault="00050AFD" w:rsidP="00050AFD">
      <w:pPr>
        <w:spacing w:line="240" w:lineRule="atLeast"/>
        <w:rPr>
          <w:rFonts w:ascii="Aptos" w:hAnsi="Aptos" w:cs="Arial"/>
          <w:color w:val="000000"/>
        </w:rPr>
      </w:pPr>
      <w:r w:rsidRPr="4DB7BEC3">
        <w:rPr>
          <w:rFonts w:ascii="Aptos" w:hAnsi="Aptos" w:cs="Arial"/>
          <w:color w:val="000000" w:themeColor="text1"/>
        </w:rPr>
        <w:t>Meals: </w:t>
      </w:r>
      <w:r w:rsidRPr="4DB7BEC3">
        <w:rPr>
          <w:rFonts w:ascii="Aptos" w:hAnsi="Aptos" w:cs="Arial"/>
        </w:rPr>
        <w:t>INCLUDE</w:t>
      </w:r>
      <w:r w:rsidR="6494C9A3" w:rsidRPr="4DB7BEC3">
        <w:rPr>
          <w:rFonts w:ascii="Aptos" w:hAnsi="Aptos" w:cs="Arial"/>
        </w:rPr>
        <w:t>D</w:t>
      </w:r>
    </w:p>
    <w:p w14:paraId="1D274AF0" w14:textId="05428751" w:rsidR="6130D4A4" w:rsidRDefault="6130D4A4" w:rsidP="6130D4A4">
      <w:pPr>
        <w:spacing w:line="240" w:lineRule="atLeast"/>
        <w:rPr>
          <w:rFonts w:ascii="Aptos" w:hAnsi="Aptos" w:cs="Arial"/>
          <w:b/>
          <w:bCs/>
          <w:color w:val="000000" w:themeColor="text1"/>
        </w:rPr>
      </w:pPr>
    </w:p>
    <w:p w14:paraId="193BF142" w14:textId="62A9E769" w:rsidR="00AC6E58" w:rsidRPr="007D2D85" w:rsidRDefault="0064170C" w:rsidP="6130D4A4">
      <w:pPr>
        <w:spacing w:line="240" w:lineRule="atLeast"/>
        <w:rPr>
          <w:rFonts w:ascii="Aptos" w:hAnsi="Aptos" w:cs="Arial"/>
          <w:b/>
          <w:bCs/>
          <w:color w:val="00C7F6"/>
        </w:rPr>
      </w:pPr>
      <w:r w:rsidRPr="6130D4A4">
        <w:rPr>
          <w:rFonts w:ascii="Aptos" w:hAnsi="Aptos" w:cs="Arial"/>
          <w:b/>
          <w:bCs/>
          <w:color w:val="000000" w:themeColor="text1"/>
        </w:rPr>
        <w:t>TOTAL: </w:t>
      </w:r>
      <w:r w:rsidR="007B53F3" w:rsidRPr="6130D4A4">
        <w:rPr>
          <w:rFonts w:ascii="Aptos" w:hAnsi="Aptos" w:cs="Arial"/>
          <w:b/>
          <w:bCs/>
          <w:color w:val="4472C4" w:themeColor="accent5"/>
        </w:rPr>
        <w:t>€</w:t>
      </w:r>
      <w:r w:rsidRPr="6130D4A4">
        <w:rPr>
          <w:rFonts w:ascii="Aptos" w:hAnsi="Aptos" w:cs="Arial"/>
          <w:b/>
          <w:bCs/>
          <w:color w:val="4472C4" w:themeColor="accent5"/>
        </w:rPr>
        <w:t>________</w:t>
      </w:r>
      <w:r w:rsidR="00EB7215" w:rsidRPr="6130D4A4">
        <w:rPr>
          <w:rFonts w:ascii="Aptos" w:hAnsi="Aptos" w:cs="Arial"/>
          <w:b/>
          <w:bCs/>
          <w:color w:val="4472C4" w:themeColor="accent5"/>
        </w:rPr>
        <w:t xml:space="preserve"> </w:t>
      </w:r>
      <w:r w:rsidR="007B53F3" w:rsidRPr="6130D4A4">
        <w:rPr>
          <w:rFonts w:ascii="Aptos" w:hAnsi="Aptos" w:cs="Arial"/>
          <w:b/>
          <w:bCs/>
        </w:rPr>
        <w:t>EUR</w:t>
      </w:r>
    </w:p>
    <w:p w14:paraId="2BA330E4" w14:textId="77777777" w:rsidR="00AC6E58" w:rsidRPr="007D2D85" w:rsidRDefault="00AC6E58" w:rsidP="00AC6E58">
      <w:pPr>
        <w:rPr>
          <w:rFonts w:ascii="Aptos" w:hAnsi="Aptos" w:cs="Arial"/>
          <w:color w:val="000000"/>
        </w:rPr>
      </w:pPr>
    </w:p>
    <w:p w14:paraId="2E977259" w14:textId="77777777" w:rsidR="00AC6E58" w:rsidRPr="007D2D85" w:rsidRDefault="00AC6E58" w:rsidP="00AC6E58">
      <w:pPr>
        <w:rPr>
          <w:rFonts w:ascii="Aptos" w:hAnsi="Aptos" w:cs="Arial"/>
          <w:color w:val="000000"/>
        </w:rPr>
      </w:pPr>
      <w:r w:rsidRPr="007D2D85">
        <w:rPr>
          <w:rFonts w:ascii="Aptos" w:hAnsi="Aptos" w:cs="Arial"/>
          <w:color w:val="000000"/>
        </w:rPr>
        <w:t xml:space="preserve">I will arrange for my responsibilities to be covered during the days I am attending the conference. </w:t>
      </w:r>
    </w:p>
    <w:p w14:paraId="35B9D7B4" w14:textId="7560CD06" w:rsidR="6130D4A4" w:rsidRDefault="0064170C" w:rsidP="005A27A1">
      <w:pPr>
        <w:spacing w:before="100" w:beforeAutospacing="1" w:after="100" w:afterAutospacing="1" w:line="240" w:lineRule="atLeast"/>
        <w:rPr>
          <w:rFonts w:ascii="Aptos" w:hAnsi="Aptos" w:cs="Arial"/>
          <w:b/>
          <w:bCs/>
          <w:color w:val="3B9E87"/>
        </w:rPr>
      </w:pPr>
      <w:r w:rsidRPr="6130D4A4">
        <w:rPr>
          <w:rFonts w:ascii="Aptos" w:hAnsi="Aptos" w:cs="Arial"/>
          <w:color w:val="000000" w:themeColor="text1"/>
        </w:rPr>
        <w:t>Thank you for your consideration,</w:t>
      </w:r>
    </w:p>
    <w:p w14:paraId="43EF9386" w14:textId="77777777" w:rsidR="00537163" w:rsidRPr="007D2D85" w:rsidRDefault="0064170C" w:rsidP="6130D4A4">
      <w:pPr>
        <w:spacing w:before="100" w:beforeAutospacing="1" w:after="100" w:afterAutospacing="1" w:line="240" w:lineRule="atLeast"/>
        <w:rPr>
          <w:rFonts w:ascii="Aptos" w:hAnsi="Aptos" w:cs="Arial"/>
          <w:color w:val="4472C4" w:themeColor="accent5"/>
        </w:rPr>
      </w:pPr>
      <w:r w:rsidRPr="6130D4A4">
        <w:rPr>
          <w:rFonts w:ascii="Aptos" w:hAnsi="Aptos" w:cs="Arial"/>
          <w:b/>
          <w:bCs/>
          <w:color w:val="4472C4" w:themeColor="accent5"/>
        </w:rPr>
        <w:t>XXXXXXXXX</w:t>
      </w:r>
    </w:p>
    <w:p w14:paraId="1AAF6920" w14:textId="3D1B7C9C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p w14:paraId="784443E2" w14:textId="31D37570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p w14:paraId="201D873C" w14:textId="380CD364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p w14:paraId="308D8EEB" w14:textId="61D7A97A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p w14:paraId="7CC3F976" w14:textId="580D9F8A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p w14:paraId="13B877F9" w14:textId="7B3041F8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p w14:paraId="630419E8" w14:textId="7138AD4B" w:rsidR="6130D4A4" w:rsidRDefault="6130D4A4" w:rsidP="6130D4A4">
      <w:pPr>
        <w:spacing w:beforeAutospacing="1" w:afterAutospacing="1" w:line="240" w:lineRule="atLeast"/>
        <w:rPr>
          <w:rFonts w:ascii="Aptos" w:hAnsi="Aptos" w:cs="Arial"/>
          <w:b/>
          <w:bCs/>
          <w:color w:val="4472C4" w:themeColor="accent5"/>
        </w:rPr>
      </w:pPr>
    </w:p>
    <w:sectPr w:rsidR="6130D4A4" w:rsidSect="00AC6E5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1D8B" w14:textId="77777777" w:rsidR="00893EFE" w:rsidRDefault="00893EFE" w:rsidP="0003425C">
      <w:r>
        <w:separator/>
      </w:r>
    </w:p>
  </w:endnote>
  <w:endnote w:type="continuationSeparator" w:id="0">
    <w:p w14:paraId="72C9B830" w14:textId="77777777" w:rsidR="00893EFE" w:rsidRDefault="00893EFE" w:rsidP="0003425C">
      <w:r>
        <w:continuationSeparator/>
      </w:r>
    </w:p>
  </w:endnote>
  <w:endnote w:type="continuationNotice" w:id="1">
    <w:p w14:paraId="4537331E" w14:textId="77777777" w:rsidR="00893EFE" w:rsidRDefault="00893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Ext Lt">
    <w:panose1 w:val="00000500000000000000"/>
    <w:charset w:val="00"/>
    <w:family w:val="auto"/>
    <w:pitch w:val="variable"/>
    <w:sig w:usb0="20000007" w:usb1="02000001" w:usb2="00000000" w:usb3="00000000" w:csb0="00000193" w:csb1="00000000"/>
  </w:font>
  <w:font w:name="GT America Light">
    <w:altName w:val="Calibri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30D4A4" w14:paraId="1D4DA430" w14:textId="77777777" w:rsidTr="6130D4A4">
      <w:trPr>
        <w:trHeight w:val="300"/>
      </w:trPr>
      <w:tc>
        <w:tcPr>
          <w:tcW w:w="3120" w:type="dxa"/>
        </w:tcPr>
        <w:p w14:paraId="4B7D71C6" w14:textId="144ED285" w:rsidR="6130D4A4" w:rsidRDefault="6130D4A4" w:rsidP="6130D4A4">
          <w:pPr>
            <w:pStyle w:val="Header"/>
            <w:ind w:left="-115"/>
          </w:pPr>
        </w:p>
      </w:tc>
      <w:tc>
        <w:tcPr>
          <w:tcW w:w="3120" w:type="dxa"/>
        </w:tcPr>
        <w:p w14:paraId="1F5D5B2D" w14:textId="19756937" w:rsidR="6130D4A4" w:rsidRDefault="6130D4A4" w:rsidP="6130D4A4">
          <w:pPr>
            <w:pStyle w:val="Header"/>
            <w:jc w:val="center"/>
          </w:pPr>
        </w:p>
      </w:tc>
      <w:tc>
        <w:tcPr>
          <w:tcW w:w="3120" w:type="dxa"/>
        </w:tcPr>
        <w:p w14:paraId="04C3392F" w14:textId="5D7B94A6" w:rsidR="6130D4A4" w:rsidRDefault="6130D4A4" w:rsidP="6130D4A4">
          <w:pPr>
            <w:pStyle w:val="Header"/>
            <w:ind w:right="-115"/>
            <w:jc w:val="right"/>
          </w:pPr>
        </w:p>
      </w:tc>
    </w:tr>
  </w:tbl>
  <w:p w14:paraId="7CB59D0A" w14:textId="0EA542F3" w:rsidR="6130D4A4" w:rsidRDefault="6130D4A4" w:rsidP="6130D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30D4A4" w14:paraId="4CDA8B16" w14:textId="77777777" w:rsidTr="6130D4A4">
      <w:trPr>
        <w:trHeight w:val="300"/>
      </w:trPr>
      <w:tc>
        <w:tcPr>
          <w:tcW w:w="3120" w:type="dxa"/>
        </w:tcPr>
        <w:p w14:paraId="58C1981F" w14:textId="03942B30" w:rsidR="6130D4A4" w:rsidRDefault="6130D4A4" w:rsidP="6130D4A4">
          <w:pPr>
            <w:pStyle w:val="Header"/>
            <w:ind w:left="-115"/>
          </w:pPr>
        </w:p>
      </w:tc>
      <w:tc>
        <w:tcPr>
          <w:tcW w:w="3120" w:type="dxa"/>
        </w:tcPr>
        <w:p w14:paraId="1B576238" w14:textId="669ED1F2" w:rsidR="6130D4A4" w:rsidRDefault="6130D4A4" w:rsidP="6130D4A4">
          <w:pPr>
            <w:pStyle w:val="Header"/>
            <w:jc w:val="center"/>
          </w:pPr>
        </w:p>
      </w:tc>
      <w:tc>
        <w:tcPr>
          <w:tcW w:w="3120" w:type="dxa"/>
        </w:tcPr>
        <w:p w14:paraId="2B2A0010" w14:textId="6E62861E" w:rsidR="6130D4A4" w:rsidRDefault="6130D4A4" w:rsidP="6130D4A4">
          <w:pPr>
            <w:pStyle w:val="Header"/>
            <w:ind w:right="-115"/>
            <w:jc w:val="right"/>
          </w:pPr>
        </w:p>
      </w:tc>
    </w:tr>
  </w:tbl>
  <w:p w14:paraId="68AE9C48" w14:textId="0428579D" w:rsidR="6130D4A4" w:rsidRDefault="6130D4A4" w:rsidP="6130D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053E" w14:textId="77777777" w:rsidR="00893EFE" w:rsidRDefault="00893EFE" w:rsidP="0003425C">
      <w:r>
        <w:separator/>
      </w:r>
    </w:p>
  </w:footnote>
  <w:footnote w:type="continuationSeparator" w:id="0">
    <w:p w14:paraId="0189D532" w14:textId="77777777" w:rsidR="00893EFE" w:rsidRDefault="00893EFE" w:rsidP="0003425C">
      <w:r>
        <w:continuationSeparator/>
      </w:r>
    </w:p>
  </w:footnote>
  <w:footnote w:type="continuationNotice" w:id="1">
    <w:p w14:paraId="55795563" w14:textId="77777777" w:rsidR="00893EFE" w:rsidRDefault="00893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B338" w14:textId="4D3EB7D6" w:rsidR="0003425C" w:rsidRDefault="282F2E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DE4DE" wp14:editId="55A76B9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61514" cy="310301"/>
          <wp:effectExtent l="0" t="0" r="635" b="0"/>
          <wp:wrapNone/>
          <wp:docPr id="75409881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514" cy="310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30D4A4" w14:paraId="24FC3C2B" w14:textId="77777777" w:rsidTr="6130D4A4">
      <w:trPr>
        <w:trHeight w:val="300"/>
      </w:trPr>
      <w:tc>
        <w:tcPr>
          <w:tcW w:w="3120" w:type="dxa"/>
        </w:tcPr>
        <w:p w14:paraId="7B1CCC82" w14:textId="54993517" w:rsidR="6130D4A4" w:rsidRDefault="6130D4A4" w:rsidP="6130D4A4">
          <w:pPr>
            <w:pStyle w:val="Header"/>
            <w:ind w:left="-115"/>
          </w:pPr>
        </w:p>
      </w:tc>
      <w:tc>
        <w:tcPr>
          <w:tcW w:w="3120" w:type="dxa"/>
        </w:tcPr>
        <w:p w14:paraId="38FD46F7" w14:textId="6965C68D" w:rsidR="6130D4A4" w:rsidRDefault="6130D4A4" w:rsidP="6130D4A4">
          <w:pPr>
            <w:pStyle w:val="Header"/>
            <w:jc w:val="center"/>
          </w:pPr>
        </w:p>
      </w:tc>
      <w:tc>
        <w:tcPr>
          <w:tcW w:w="3120" w:type="dxa"/>
        </w:tcPr>
        <w:p w14:paraId="595B7260" w14:textId="5D44BB08" w:rsidR="6130D4A4" w:rsidRDefault="6130D4A4" w:rsidP="6130D4A4">
          <w:pPr>
            <w:pStyle w:val="Header"/>
            <w:ind w:right="-115"/>
            <w:jc w:val="right"/>
          </w:pPr>
        </w:p>
      </w:tc>
    </w:tr>
  </w:tbl>
  <w:p w14:paraId="636140D4" w14:textId="5DBE35D6" w:rsidR="6130D4A4" w:rsidRDefault="6130D4A4" w:rsidP="6130D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53107"/>
    <w:multiLevelType w:val="hybridMultilevel"/>
    <w:tmpl w:val="17FC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54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0C"/>
    <w:rsid w:val="00014A39"/>
    <w:rsid w:val="0003425C"/>
    <w:rsid w:val="00050AFD"/>
    <w:rsid w:val="000C50D2"/>
    <w:rsid w:val="000D0EDC"/>
    <w:rsid w:val="000E62E5"/>
    <w:rsid w:val="0010291C"/>
    <w:rsid w:val="00147EFC"/>
    <w:rsid w:val="0016041A"/>
    <w:rsid w:val="00163FA1"/>
    <w:rsid w:val="00172B97"/>
    <w:rsid w:val="0019178E"/>
    <w:rsid w:val="001E3E90"/>
    <w:rsid w:val="00212BBE"/>
    <w:rsid w:val="00214000"/>
    <w:rsid w:val="002147AA"/>
    <w:rsid w:val="00214A92"/>
    <w:rsid w:val="00280DDA"/>
    <w:rsid w:val="002D2D87"/>
    <w:rsid w:val="002D44FD"/>
    <w:rsid w:val="002E1E04"/>
    <w:rsid w:val="002F5AC3"/>
    <w:rsid w:val="00355B3B"/>
    <w:rsid w:val="00373DDE"/>
    <w:rsid w:val="00394936"/>
    <w:rsid w:val="003A1346"/>
    <w:rsid w:val="003C5D8A"/>
    <w:rsid w:val="003F73A9"/>
    <w:rsid w:val="0042583C"/>
    <w:rsid w:val="00445C34"/>
    <w:rsid w:val="00445F1E"/>
    <w:rsid w:val="00466EF5"/>
    <w:rsid w:val="004754DE"/>
    <w:rsid w:val="004918A5"/>
    <w:rsid w:val="004C63EE"/>
    <w:rsid w:val="004D184B"/>
    <w:rsid w:val="004E1EA4"/>
    <w:rsid w:val="004E3A5D"/>
    <w:rsid w:val="00501D15"/>
    <w:rsid w:val="0053182F"/>
    <w:rsid w:val="00537163"/>
    <w:rsid w:val="00546690"/>
    <w:rsid w:val="00561F35"/>
    <w:rsid w:val="00592F3B"/>
    <w:rsid w:val="005A27A1"/>
    <w:rsid w:val="005E11F9"/>
    <w:rsid w:val="005E2B59"/>
    <w:rsid w:val="005F6F89"/>
    <w:rsid w:val="00606147"/>
    <w:rsid w:val="0063320A"/>
    <w:rsid w:val="00635EE8"/>
    <w:rsid w:val="0064170C"/>
    <w:rsid w:val="00660C17"/>
    <w:rsid w:val="006843E5"/>
    <w:rsid w:val="006A207D"/>
    <w:rsid w:val="006A7FC4"/>
    <w:rsid w:val="006E304B"/>
    <w:rsid w:val="006F25DE"/>
    <w:rsid w:val="006F3795"/>
    <w:rsid w:val="00701F38"/>
    <w:rsid w:val="007045DC"/>
    <w:rsid w:val="0071035D"/>
    <w:rsid w:val="00737412"/>
    <w:rsid w:val="00755645"/>
    <w:rsid w:val="00780FAE"/>
    <w:rsid w:val="0078114F"/>
    <w:rsid w:val="007B381F"/>
    <w:rsid w:val="007B53F3"/>
    <w:rsid w:val="007D2D85"/>
    <w:rsid w:val="007E5CB9"/>
    <w:rsid w:val="008003A0"/>
    <w:rsid w:val="00833348"/>
    <w:rsid w:val="00835791"/>
    <w:rsid w:val="0084369A"/>
    <w:rsid w:val="00857960"/>
    <w:rsid w:val="00871EF5"/>
    <w:rsid w:val="00875225"/>
    <w:rsid w:val="00893EFE"/>
    <w:rsid w:val="008A1434"/>
    <w:rsid w:val="008F53A7"/>
    <w:rsid w:val="008F7EEA"/>
    <w:rsid w:val="00915B7C"/>
    <w:rsid w:val="00973784"/>
    <w:rsid w:val="00996105"/>
    <w:rsid w:val="009A6E48"/>
    <w:rsid w:val="009C038D"/>
    <w:rsid w:val="009F2E72"/>
    <w:rsid w:val="00A07070"/>
    <w:rsid w:val="00A64389"/>
    <w:rsid w:val="00AC6E58"/>
    <w:rsid w:val="00AF6400"/>
    <w:rsid w:val="00B0239C"/>
    <w:rsid w:val="00B04215"/>
    <w:rsid w:val="00B10D82"/>
    <w:rsid w:val="00B1234A"/>
    <w:rsid w:val="00B632FA"/>
    <w:rsid w:val="00B76573"/>
    <w:rsid w:val="00BC0175"/>
    <w:rsid w:val="00BC6CE4"/>
    <w:rsid w:val="00BD431B"/>
    <w:rsid w:val="00BD543B"/>
    <w:rsid w:val="00C034E1"/>
    <w:rsid w:val="00C36EAF"/>
    <w:rsid w:val="00C434DC"/>
    <w:rsid w:val="00C6130E"/>
    <w:rsid w:val="00C65D75"/>
    <w:rsid w:val="00CB5419"/>
    <w:rsid w:val="00CE728B"/>
    <w:rsid w:val="00D26B1B"/>
    <w:rsid w:val="00D51607"/>
    <w:rsid w:val="00D71312"/>
    <w:rsid w:val="00DA27CE"/>
    <w:rsid w:val="00DA30D6"/>
    <w:rsid w:val="00DB35A5"/>
    <w:rsid w:val="00DE7541"/>
    <w:rsid w:val="00DF676C"/>
    <w:rsid w:val="00E24A96"/>
    <w:rsid w:val="00E31DDB"/>
    <w:rsid w:val="00E42506"/>
    <w:rsid w:val="00E473CC"/>
    <w:rsid w:val="00E60035"/>
    <w:rsid w:val="00E6036B"/>
    <w:rsid w:val="00E76AEB"/>
    <w:rsid w:val="00EB7215"/>
    <w:rsid w:val="00ED0ABD"/>
    <w:rsid w:val="00F13644"/>
    <w:rsid w:val="00F32858"/>
    <w:rsid w:val="00F32B6F"/>
    <w:rsid w:val="00F32DE2"/>
    <w:rsid w:val="00F557E7"/>
    <w:rsid w:val="00F643D2"/>
    <w:rsid w:val="00F672F0"/>
    <w:rsid w:val="00FB24D5"/>
    <w:rsid w:val="0582C63D"/>
    <w:rsid w:val="07A21060"/>
    <w:rsid w:val="0996BDEE"/>
    <w:rsid w:val="0C190346"/>
    <w:rsid w:val="0DC10952"/>
    <w:rsid w:val="117A31D7"/>
    <w:rsid w:val="13160238"/>
    <w:rsid w:val="14B1D299"/>
    <w:rsid w:val="22EA663D"/>
    <w:rsid w:val="232E54AB"/>
    <w:rsid w:val="282F2EAF"/>
    <w:rsid w:val="295BFB58"/>
    <w:rsid w:val="296738F6"/>
    <w:rsid w:val="2A72512F"/>
    <w:rsid w:val="30A637A6"/>
    <w:rsid w:val="317F71E4"/>
    <w:rsid w:val="3CA9B38F"/>
    <w:rsid w:val="3E830435"/>
    <w:rsid w:val="3F8D243E"/>
    <w:rsid w:val="443AF5B2"/>
    <w:rsid w:val="45D6C613"/>
    <w:rsid w:val="463AAF0B"/>
    <w:rsid w:val="48F53E78"/>
    <w:rsid w:val="4C6FA441"/>
    <w:rsid w:val="4DB7BEC3"/>
    <w:rsid w:val="5043EA49"/>
    <w:rsid w:val="505873A5"/>
    <w:rsid w:val="5A4A1449"/>
    <w:rsid w:val="6130D4A4"/>
    <w:rsid w:val="61572FCA"/>
    <w:rsid w:val="6366E04A"/>
    <w:rsid w:val="63EE0DCD"/>
    <w:rsid w:val="6494C9A3"/>
    <w:rsid w:val="6AB8B461"/>
    <w:rsid w:val="6E68F062"/>
    <w:rsid w:val="71344361"/>
    <w:rsid w:val="7AF7A1B0"/>
    <w:rsid w:val="7F11E5C0"/>
    <w:rsid w:val="7FE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15DDE"/>
  <w15:chartTrackingRefBased/>
  <w15:docId w15:val="{1C0230B1-B05D-41C6-BF17-0C1F457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25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25C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84369A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6"/>
      <w:lang w:eastAsia="en-GB"/>
    </w:rPr>
  </w:style>
  <w:style w:type="table" w:styleId="TableGrid">
    <w:name w:val="Table Grid"/>
    <w:basedOn w:val="TableNormal"/>
    <w:uiPriority w:val="99"/>
    <w:rsid w:val="0084369A"/>
    <w:pPr>
      <w:spacing w:after="0" w:line="220" w:lineRule="atLeast"/>
    </w:pPr>
    <w:rPr>
      <w:rFonts w:ascii="GT America Ext Lt" w:hAnsi="GT America Ext Lt"/>
      <w:sz w:val="16"/>
      <w:szCs w:val="16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bold">
    <w:name w:val="Heading bold"/>
    <w:basedOn w:val="Normal"/>
    <w:link w:val="HeadingboldChar"/>
    <w:qFormat/>
    <w:rsid w:val="0084369A"/>
    <w:pPr>
      <w:spacing w:line="240" w:lineRule="exact"/>
    </w:pPr>
    <w:rPr>
      <w:rFonts w:ascii="GT America Light" w:hAnsi="GT America Light" w:cstheme="minorBidi"/>
      <w:b/>
      <w:bCs/>
      <w:sz w:val="18"/>
      <w:szCs w:val="16"/>
    </w:rPr>
  </w:style>
  <w:style w:type="character" w:customStyle="1" w:styleId="HeadingboldChar">
    <w:name w:val="Heading bold Char"/>
    <w:basedOn w:val="DefaultParagraphFont"/>
    <w:link w:val="Headingbold"/>
    <w:rsid w:val="0084369A"/>
    <w:rPr>
      <w:rFonts w:ascii="GT America Light" w:hAnsi="GT America Light"/>
      <w:b/>
      <w:bCs/>
      <w:sz w:val="18"/>
      <w:szCs w:val="16"/>
    </w:rPr>
  </w:style>
  <w:style w:type="character" w:styleId="Hyperlink">
    <w:name w:val="Hyperlink"/>
    <w:basedOn w:val="DefaultParagraphFont"/>
    <w:uiPriority w:val="99"/>
    <w:semiHidden/>
    <w:qFormat/>
    <w:rsid w:val="0084369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A27A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56c83-166c-4371-a68b-c4ca0bfe4d59">
      <Terms xmlns="http://schemas.microsoft.com/office/infopath/2007/PartnerControls"/>
    </lcf76f155ced4ddcb4097134ff3c332f>
    <TaxCatchAll xmlns="c16015f2-b223-46f1-a556-6bb8eaab8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540174E48A544BFCCEC15EC82B192" ma:contentTypeVersion="12" ma:contentTypeDescription="Create a new document." ma:contentTypeScope="" ma:versionID="c90d19553ad5c664de1f19f0634794b1">
  <xsd:schema xmlns:xsd="http://www.w3.org/2001/XMLSchema" xmlns:xs="http://www.w3.org/2001/XMLSchema" xmlns:p="http://schemas.microsoft.com/office/2006/metadata/properties" xmlns:ns2="a0256c83-166c-4371-a68b-c4ca0bfe4d59" xmlns:ns3="c16015f2-b223-46f1-a556-6bb8eaab8904" targetNamespace="http://schemas.microsoft.com/office/2006/metadata/properties" ma:root="true" ma:fieldsID="968db9ff7ae1fba6fd0ee8e86bc25180" ns2:_="" ns3:_="">
    <xsd:import namespace="a0256c83-166c-4371-a68b-c4ca0bfe4d59"/>
    <xsd:import namespace="c16015f2-b223-46f1-a556-6bb8eaab8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56c83-166c-4371-a68b-c4ca0bfe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d5cb5c-2c06-4b03-a7a5-e31b4af0e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015f2-b223-46f1-a556-6bb8eaab8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121c6c-3b55-4406-80fa-e89b388e2c10}" ma:internalName="TaxCatchAll" ma:showField="CatchAllData" ma:web="c16015f2-b223-46f1-a556-6bb8eaab8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1364B-C35A-4CED-8EC1-DA2A1318E030}">
  <ds:schemaRefs>
    <ds:schemaRef ds:uri="http://schemas.microsoft.com/office/2006/metadata/properties"/>
    <ds:schemaRef ds:uri="http://schemas.microsoft.com/office/infopath/2007/PartnerControls"/>
    <ds:schemaRef ds:uri="a0256c83-166c-4371-a68b-c4ca0bfe4d59"/>
    <ds:schemaRef ds:uri="c16015f2-b223-46f1-a556-6bb8eaab8904"/>
  </ds:schemaRefs>
</ds:datastoreItem>
</file>

<file path=customXml/itemProps2.xml><?xml version="1.0" encoding="utf-8"?>
<ds:datastoreItem xmlns:ds="http://schemas.openxmlformats.org/officeDocument/2006/customXml" ds:itemID="{F2563A05-EBCE-4DD2-99B0-52BE97FC4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56c83-166c-4371-a68b-c4ca0bfe4d59"/>
    <ds:schemaRef ds:uri="c16015f2-b223-46f1-a556-6bb8eaab8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CD933-379E-485D-9A71-D9FAD2202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Kaufmann</dc:creator>
  <cp:keywords/>
  <dc:description/>
  <cp:lastModifiedBy>Tais Juul</cp:lastModifiedBy>
  <cp:revision>2</cp:revision>
  <cp:lastPrinted>2025-02-04T16:14:00Z</cp:lastPrinted>
  <dcterms:created xsi:type="dcterms:W3CDTF">2025-02-12T14:46:00Z</dcterms:created>
  <dcterms:modified xsi:type="dcterms:W3CDTF">2025-02-12T14:46:00Z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0x010100EDC540174E48A544BFCCEC15EC82B192</vt:lpwstr>
  </property>
  <property fmtid="{D5CDD505-2E9C-101B-9397-08002B2CF9AE}" pid="3" name="MediaServiceImageTags">
    <vt:lpwstr/>
  </property>
</Properties>
</file>