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F2B42" w14:textId="77777777" w:rsidR="00987370" w:rsidRPr="00C418B2" w:rsidRDefault="00987370" w:rsidP="008A7F8B">
      <w:pPr>
        <w:pStyle w:val="Heading1"/>
        <w:spacing w:before="0"/>
        <w:rPr>
          <w:rFonts w:ascii="Arial" w:hAnsi="Arial" w:cs="Arial"/>
          <w:color w:val="auto"/>
        </w:rPr>
      </w:pPr>
      <w:r w:rsidRPr="00C418B2">
        <w:rPr>
          <w:rFonts w:ascii="Arial" w:hAnsi="Arial" w:cs="Arial"/>
          <w:color w:val="auto"/>
        </w:rPr>
        <w:t xml:space="preserve">Sticks, dogs and </w:t>
      </w:r>
      <w:r w:rsidR="004A313F" w:rsidRPr="00C418B2">
        <w:rPr>
          <w:rFonts w:ascii="Arial" w:hAnsi="Arial" w:cs="Arial"/>
          <w:color w:val="auto"/>
        </w:rPr>
        <w:t xml:space="preserve">road </w:t>
      </w:r>
      <w:r w:rsidRPr="00C418B2">
        <w:rPr>
          <w:rFonts w:ascii="Arial" w:hAnsi="Arial" w:cs="Arial"/>
          <w:color w:val="auto"/>
        </w:rPr>
        <w:t>safety</w:t>
      </w:r>
    </w:p>
    <w:p w14:paraId="18E8FE9C" w14:textId="77777777" w:rsidR="00A06618" w:rsidRDefault="00A06618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D7C5B59" w14:textId="3FA5963F" w:rsidR="00A06618" w:rsidRDefault="00A06618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7BD88C34" wp14:editId="2F85B5D2">
            <wp:extent cx="3600000" cy="2026800"/>
            <wp:effectExtent l="0" t="0" r="635" b="0"/>
            <wp:docPr id="1" name="Picture 1" descr="Woman using a long cane while crossing the road at a traffic light controlled crossing. " title="Woman using a long cane while crossing the road at a traffic light controlled cross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C93368" w14:textId="77777777" w:rsidR="00A06618" w:rsidRDefault="00A06618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FC600F6" w14:textId="77777777" w:rsidR="00A06618" w:rsidRDefault="00A06618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</w:p>
    <w:p w14:paraId="77E716AA" w14:textId="26EE3DD0" w:rsidR="00987370" w:rsidRPr="00C418B2" w:rsidRDefault="00A06618" w:rsidP="00C418B2">
      <w:pPr>
        <w:pStyle w:val="Heading2"/>
        <w:rPr>
          <w:rFonts w:ascii="Arial" w:hAnsi="Arial" w:cs="Arial"/>
          <w:color w:val="auto"/>
          <w:sz w:val="24"/>
          <w:szCs w:val="24"/>
        </w:rPr>
      </w:pPr>
      <w:r w:rsidRPr="00C418B2">
        <w:rPr>
          <w:rFonts w:ascii="Arial" w:hAnsi="Arial" w:cs="Arial"/>
          <w:color w:val="auto"/>
          <w:sz w:val="24"/>
          <w:szCs w:val="24"/>
        </w:rPr>
        <w:t>These sticks are called</w:t>
      </w:r>
      <w:r w:rsidR="00987370" w:rsidRPr="00C418B2">
        <w:rPr>
          <w:rFonts w:ascii="Arial" w:hAnsi="Arial" w:cs="Arial"/>
          <w:color w:val="auto"/>
          <w:sz w:val="24"/>
          <w:szCs w:val="24"/>
        </w:rPr>
        <w:t xml:space="preserve"> canes</w:t>
      </w:r>
    </w:p>
    <w:p w14:paraId="417DA7E7" w14:textId="77777777" w:rsidR="00A06618" w:rsidRDefault="00A06618" w:rsidP="00A0661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C3FAA86" w14:textId="174C038D" w:rsidR="00A06618" w:rsidRDefault="00A06618" w:rsidP="00A06618">
      <w:pPr>
        <w:pStyle w:val="ListParagraph"/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06618">
        <w:rPr>
          <w:rFonts w:ascii="Arial" w:eastAsia="Times New Roman" w:hAnsi="Arial" w:cs="Arial"/>
          <w:sz w:val="24"/>
          <w:szCs w:val="24"/>
        </w:rPr>
        <w:t>Long cane</w:t>
      </w:r>
    </w:p>
    <w:p w14:paraId="04E10E80" w14:textId="414D043F" w:rsidR="00A06618" w:rsidRDefault="0028363D" w:rsidP="00A0661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5C2C6D8" wp14:editId="7956DDC2">
            <wp:extent cx="3600000" cy="2026800"/>
            <wp:effectExtent l="0" t="0" r="635" b="0"/>
            <wp:docPr id="3" name="Picture 3" descr="A woman with a long cane is approaching a traffic light controlled crossing" title="A woman with a long cane is approaching a traffic light controlled cro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5E4CB" w14:textId="77777777" w:rsidR="00A06618" w:rsidRDefault="00A06618" w:rsidP="00A0661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EB8E935" w14:textId="77777777" w:rsidR="008A7F8B" w:rsidRDefault="008A7F8B" w:rsidP="00A0661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75D7602" w14:textId="71B6CA7C" w:rsidR="00987370" w:rsidRDefault="00A06618" w:rsidP="00A06618">
      <w:pPr>
        <w:pStyle w:val="ListParagraph"/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06618">
        <w:rPr>
          <w:rFonts w:ascii="Arial" w:eastAsia="Times New Roman" w:hAnsi="Arial" w:cs="Arial"/>
          <w:sz w:val="24"/>
          <w:szCs w:val="24"/>
        </w:rPr>
        <w:t>Identification cane</w:t>
      </w:r>
    </w:p>
    <w:p w14:paraId="1C57249A" w14:textId="242EEB3A" w:rsidR="00A06618" w:rsidRDefault="0028363D" w:rsidP="00A0661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10B195F" wp14:editId="46AB5731">
            <wp:extent cx="3600000" cy="2026800"/>
            <wp:effectExtent l="0" t="0" r="635" b="0"/>
            <wp:docPr id="4" name="Picture 4" descr="A man with an identification cane is standing on a dual lane pedestrian track" title="A man with an identification cane is standing on a dual lane pedestrian t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6BE9A" w14:textId="77777777" w:rsidR="00A06618" w:rsidRDefault="00A06618" w:rsidP="00A0661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0958809" w14:textId="77777777" w:rsidR="00661600" w:rsidRDefault="00661600" w:rsidP="00A0661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39095B6" w14:textId="77777777" w:rsidR="00661600" w:rsidRDefault="00661600" w:rsidP="00A0661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CCC5C29" w14:textId="77777777" w:rsidR="00661600" w:rsidRDefault="00661600" w:rsidP="00A0661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B2E79D0" w14:textId="0DE08EE2" w:rsidR="00987370" w:rsidRPr="00A06618" w:rsidRDefault="00A06618" w:rsidP="00A06618">
      <w:pPr>
        <w:pStyle w:val="ListParagraph"/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06618">
        <w:rPr>
          <w:rFonts w:ascii="Arial" w:eastAsia="Times New Roman" w:hAnsi="Arial" w:cs="Arial"/>
          <w:sz w:val="24"/>
          <w:szCs w:val="24"/>
        </w:rPr>
        <w:lastRenderedPageBreak/>
        <w:t>Support cane</w:t>
      </w:r>
    </w:p>
    <w:p w14:paraId="01A151B0" w14:textId="1FAD5009" w:rsidR="0028363D" w:rsidRDefault="0028363D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730BB43F" wp14:editId="485B4FC4">
            <wp:extent cx="3600000" cy="2026800"/>
            <wp:effectExtent l="0" t="0" r="635" b="0"/>
            <wp:docPr id="5" name="Picture 5" descr="A man with a support cane is waiting to cross a pedestrian crossing" title="A man with a support cane is waiting to cross a pedestrian cro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71ADA" w14:textId="77777777" w:rsidR="0028363D" w:rsidRPr="00B91B48" w:rsidRDefault="0028363D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DE41308" w14:textId="17324744" w:rsidR="00987370" w:rsidRDefault="00A06618" w:rsidP="00C418B2">
      <w:pPr>
        <w:pStyle w:val="Heading2"/>
        <w:rPr>
          <w:rFonts w:ascii="Arial" w:hAnsi="Arial" w:cs="Arial"/>
          <w:color w:val="auto"/>
          <w:sz w:val="24"/>
          <w:szCs w:val="24"/>
        </w:rPr>
      </w:pPr>
      <w:r w:rsidRPr="00C418B2">
        <w:rPr>
          <w:rFonts w:ascii="Arial" w:hAnsi="Arial" w:cs="Arial"/>
          <w:color w:val="auto"/>
          <w:sz w:val="24"/>
          <w:szCs w:val="24"/>
        </w:rPr>
        <w:t>These are</w:t>
      </w:r>
      <w:r w:rsidR="00987370" w:rsidRPr="00C418B2">
        <w:rPr>
          <w:rFonts w:ascii="Arial" w:hAnsi="Arial" w:cs="Arial"/>
          <w:color w:val="auto"/>
          <w:sz w:val="24"/>
          <w:szCs w:val="24"/>
        </w:rPr>
        <w:t xml:space="preserve"> working dog guides</w:t>
      </w:r>
    </w:p>
    <w:p w14:paraId="16F839E2" w14:textId="77777777" w:rsidR="00661600" w:rsidRPr="00661600" w:rsidRDefault="00661600" w:rsidP="00661600"/>
    <w:p w14:paraId="31BB07C1" w14:textId="7187D57C" w:rsidR="00987370" w:rsidRDefault="00987370" w:rsidP="00987370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91B48">
        <w:rPr>
          <w:rFonts w:ascii="Arial" w:eastAsia="Times New Roman" w:hAnsi="Arial" w:cs="Arial"/>
          <w:sz w:val="24"/>
          <w:szCs w:val="24"/>
        </w:rPr>
        <w:t>G</w:t>
      </w:r>
      <w:r w:rsidR="00A06618">
        <w:rPr>
          <w:rFonts w:ascii="Arial" w:eastAsia="Times New Roman" w:hAnsi="Arial" w:cs="Arial"/>
          <w:sz w:val="24"/>
          <w:szCs w:val="24"/>
        </w:rPr>
        <w:t>uide dog</w:t>
      </w:r>
    </w:p>
    <w:p w14:paraId="4642D14F" w14:textId="52139074" w:rsidR="00A06618" w:rsidRDefault="0028363D" w:rsidP="00A0661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64F0CB9" wp14:editId="6041AD92">
            <wp:extent cx="3600000" cy="2026800"/>
            <wp:effectExtent l="0" t="0" r="635" b="0"/>
            <wp:docPr id="6" name="Picture 6" descr="A man with a  Guide Dog is about to cross a pedestrian crossing and motions for his dog guide to move forward." title="A man with a dog guide is about to cross a pedestrian crossing and motions for his dog guide to move forw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3AEC3A" w14:textId="77777777" w:rsidR="008A7F8B" w:rsidRDefault="008A7F8B" w:rsidP="00A0661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E85415D" w14:textId="77777777" w:rsidR="008A7F8B" w:rsidRDefault="008A7F8B" w:rsidP="00A0661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1892164" w14:textId="45D9F73A" w:rsidR="00987370" w:rsidRPr="008A7F8B" w:rsidRDefault="00987370" w:rsidP="00987370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91B48">
        <w:rPr>
          <w:rFonts w:ascii="Arial" w:eastAsia="Times New Roman" w:hAnsi="Arial" w:cs="Arial"/>
          <w:sz w:val="24"/>
          <w:szCs w:val="24"/>
        </w:rPr>
        <w:t>S</w:t>
      </w:r>
      <w:r>
        <w:rPr>
          <w:rFonts w:ascii="Arial" w:eastAsia="Times New Roman" w:hAnsi="Arial" w:cs="Arial"/>
          <w:sz w:val="24"/>
          <w:szCs w:val="24"/>
        </w:rPr>
        <w:t>eeing eye dog</w:t>
      </w:r>
    </w:p>
    <w:p w14:paraId="14D7D302" w14:textId="541F09EF" w:rsidR="0028363D" w:rsidRDefault="0028363D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585E068" wp14:editId="060A39BB">
            <wp:extent cx="3600000" cy="2026800"/>
            <wp:effectExtent l="0" t="0" r="635" b="0"/>
            <wp:docPr id="8" name="Picture 8" descr="A man walks on the footpath with a Seeing Eye Dog" title="A man walks on the footpath with a Seeing Eye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6B8E3" w14:textId="77777777" w:rsidR="0028363D" w:rsidRDefault="0028363D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4D2B068" w14:textId="0BE83E34" w:rsidR="00987370" w:rsidRPr="00B91B48" w:rsidRDefault="00987370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91B48">
        <w:rPr>
          <w:rFonts w:ascii="Arial" w:eastAsia="Times New Roman" w:hAnsi="Arial" w:cs="Arial"/>
          <w:sz w:val="24"/>
          <w:szCs w:val="24"/>
        </w:rPr>
        <w:t>A white cane or a dog guide helps people who are blind or hav</w:t>
      </w:r>
      <w:r w:rsidR="00A06618">
        <w:rPr>
          <w:rFonts w:ascii="Arial" w:eastAsia="Times New Roman" w:hAnsi="Arial" w:cs="Arial"/>
          <w:sz w:val="24"/>
          <w:szCs w:val="24"/>
        </w:rPr>
        <w:t>e low vision move around safely</w:t>
      </w:r>
    </w:p>
    <w:p w14:paraId="21C6264E" w14:textId="77777777" w:rsidR="00987370" w:rsidRPr="00B91B48" w:rsidRDefault="00987370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E67CFED" w14:textId="26B487AC" w:rsidR="00A06618" w:rsidRPr="00C418B2" w:rsidRDefault="00987370" w:rsidP="00C418B2">
      <w:pPr>
        <w:pStyle w:val="Heading2"/>
        <w:rPr>
          <w:rFonts w:ascii="Arial" w:hAnsi="Arial" w:cs="Arial"/>
          <w:color w:val="auto"/>
          <w:sz w:val="24"/>
          <w:szCs w:val="24"/>
        </w:rPr>
      </w:pPr>
      <w:r w:rsidRPr="00C418B2">
        <w:rPr>
          <w:rFonts w:ascii="Arial" w:hAnsi="Arial" w:cs="Arial"/>
          <w:color w:val="auto"/>
          <w:sz w:val="24"/>
          <w:szCs w:val="24"/>
        </w:rPr>
        <w:lastRenderedPageBreak/>
        <w:t>P</w:t>
      </w:r>
      <w:r w:rsidR="0028363D" w:rsidRPr="00C418B2">
        <w:rPr>
          <w:rFonts w:ascii="Arial" w:hAnsi="Arial" w:cs="Arial"/>
          <w:color w:val="auto"/>
          <w:sz w:val="24"/>
          <w:szCs w:val="24"/>
        </w:rPr>
        <w:t>lease be patient!</w:t>
      </w:r>
    </w:p>
    <w:p w14:paraId="08C09418" w14:textId="77777777" w:rsidR="00A06618" w:rsidRDefault="00A06618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6C5A746" w14:textId="3ED0BC0A" w:rsidR="0028363D" w:rsidRDefault="0028363D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3740733" wp14:editId="234D39E1">
            <wp:extent cx="3600000" cy="2026800"/>
            <wp:effectExtent l="0" t="0" r="635" b="0"/>
            <wp:docPr id="20" name="Picture 20" descr="A woman with a long cane walks across a traffic light controlled crossing with a group of people" title="A woman with a long cane walks across a traffic light controlled crossing with a group of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467F9" w14:textId="77777777" w:rsidR="0028363D" w:rsidRDefault="0028363D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9B836DD" w14:textId="3FA06E9F" w:rsidR="00987370" w:rsidRPr="00B91B48" w:rsidRDefault="00987370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91B48">
        <w:rPr>
          <w:rFonts w:ascii="Arial" w:eastAsia="Times New Roman" w:hAnsi="Arial" w:cs="Arial"/>
          <w:sz w:val="24"/>
          <w:szCs w:val="24"/>
        </w:rPr>
        <w:t>P</w:t>
      </w:r>
      <w:r>
        <w:rPr>
          <w:rFonts w:ascii="Arial" w:eastAsia="Times New Roman" w:hAnsi="Arial" w:cs="Arial"/>
          <w:sz w:val="24"/>
          <w:szCs w:val="24"/>
        </w:rPr>
        <w:t>eople who use a cane or dog may take longer to cross the road</w:t>
      </w:r>
      <w:r w:rsidRPr="00B91B48">
        <w:rPr>
          <w:rFonts w:ascii="Arial" w:eastAsia="Times New Roman" w:hAnsi="Arial" w:cs="Arial"/>
          <w:sz w:val="24"/>
          <w:szCs w:val="24"/>
        </w:rPr>
        <w:t>.</w:t>
      </w:r>
    </w:p>
    <w:p w14:paraId="3B1DA380" w14:textId="77777777" w:rsidR="00987370" w:rsidRPr="00B91B48" w:rsidRDefault="00987370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B16342C" w14:textId="4CA7C820" w:rsidR="00987370" w:rsidRPr="00C418B2" w:rsidRDefault="00A06618" w:rsidP="00C418B2">
      <w:pPr>
        <w:pStyle w:val="Heading2"/>
        <w:rPr>
          <w:rFonts w:ascii="Arial" w:hAnsi="Arial" w:cs="Arial"/>
          <w:color w:val="auto"/>
          <w:sz w:val="24"/>
          <w:szCs w:val="24"/>
        </w:rPr>
      </w:pPr>
      <w:r w:rsidRPr="00C418B2">
        <w:rPr>
          <w:rFonts w:ascii="Arial" w:hAnsi="Arial" w:cs="Arial"/>
          <w:color w:val="auto"/>
          <w:sz w:val="24"/>
          <w:szCs w:val="24"/>
        </w:rPr>
        <w:t xml:space="preserve">All drivers! </w:t>
      </w:r>
    </w:p>
    <w:p w14:paraId="3CCAC250" w14:textId="50EEAA91" w:rsidR="00A06618" w:rsidRPr="00B91B48" w:rsidRDefault="00A06618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Be aware of pedestrians</w:t>
      </w:r>
      <w:r w:rsidR="00661600">
        <w:rPr>
          <w:rFonts w:ascii="Arial" w:eastAsia="Times New Roman" w:hAnsi="Arial" w:cs="Arial"/>
          <w:sz w:val="24"/>
          <w:szCs w:val="24"/>
        </w:rPr>
        <w:t>.</w:t>
      </w:r>
    </w:p>
    <w:p w14:paraId="16C80C5C" w14:textId="472FD574" w:rsidR="00DF6474" w:rsidRDefault="00DF6474" w:rsidP="00E44D13">
      <w:pPr>
        <w:pStyle w:val="NoSpacing"/>
        <w:rPr>
          <w:rFonts w:ascii="Arial" w:eastAsia="Times New Roman" w:hAnsi="Arial" w:cs="Arial"/>
          <w:sz w:val="20"/>
          <w:szCs w:val="20"/>
        </w:rPr>
      </w:pPr>
    </w:p>
    <w:p w14:paraId="2810A260" w14:textId="6F1269D8" w:rsidR="001D1035" w:rsidRDefault="0028363D" w:rsidP="00E44D13">
      <w:pPr>
        <w:pStyle w:val="NoSpacing"/>
        <w:rPr>
          <w:rFonts w:ascii="Arial" w:eastAsia="Times New Roman" w:hAnsi="Arial" w:cs="Arial"/>
          <w:noProof/>
          <w:sz w:val="20"/>
          <w:szCs w:val="20"/>
        </w:rPr>
      </w:pPr>
      <w:r w:rsidRPr="0028363D">
        <w:rPr>
          <w:rFonts w:ascii="Arial" w:eastAsia="Times New Roman" w:hAnsi="Arial" w:cs="Arial"/>
          <w:noProof/>
          <w:sz w:val="20"/>
          <w:szCs w:val="20"/>
        </w:rPr>
        <w:t xml:space="preserve"> </w:t>
      </w:r>
    </w:p>
    <w:p w14:paraId="6D4BA462" w14:textId="77777777" w:rsidR="001D1035" w:rsidRDefault="001D1035" w:rsidP="00E44D13">
      <w:pPr>
        <w:pStyle w:val="NoSpacing"/>
        <w:rPr>
          <w:rFonts w:ascii="Arial" w:eastAsia="Times New Roman" w:hAnsi="Arial" w:cs="Arial"/>
          <w:sz w:val="20"/>
          <w:szCs w:val="20"/>
        </w:rPr>
      </w:pPr>
    </w:p>
    <w:p w14:paraId="18D0D287" w14:textId="26D4E07E" w:rsidR="00C418B2" w:rsidRPr="00C418B2" w:rsidRDefault="00C418B2" w:rsidP="00C418B2">
      <w:pPr>
        <w:pStyle w:val="Heading2"/>
        <w:rPr>
          <w:rFonts w:ascii="Arial" w:hAnsi="Arial" w:cs="Arial"/>
          <w:color w:val="auto"/>
          <w:sz w:val="24"/>
          <w:szCs w:val="24"/>
        </w:rPr>
      </w:pPr>
      <w:r w:rsidRPr="00C418B2">
        <w:rPr>
          <w:rFonts w:ascii="Arial" w:hAnsi="Arial" w:cs="Arial"/>
          <w:color w:val="auto"/>
          <w:sz w:val="24"/>
          <w:szCs w:val="24"/>
        </w:rPr>
        <w:t>More information</w:t>
      </w:r>
      <w:r w:rsidR="00661600">
        <w:rPr>
          <w:rFonts w:ascii="Arial" w:hAnsi="Arial" w:cs="Arial"/>
          <w:color w:val="auto"/>
          <w:sz w:val="24"/>
          <w:szCs w:val="24"/>
        </w:rPr>
        <w:t>:</w:t>
      </w:r>
    </w:p>
    <w:p w14:paraId="673247FE" w14:textId="0F4040D8" w:rsidR="00661600" w:rsidRDefault="00661600" w:rsidP="0066160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14F7C">
        <w:rPr>
          <w:rFonts w:ascii="Arial" w:eastAsia="Times New Roman" w:hAnsi="Arial" w:cs="Arial"/>
          <w:sz w:val="24"/>
          <w:szCs w:val="24"/>
        </w:rPr>
        <w:t xml:space="preserve">Vision Australia </w:t>
      </w:r>
      <w:r>
        <w:rPr>
          <w:rFonts w:ascii="Arial" w:eastAsia="Times New Roman" w:hAnsi="Arial" w:cs="Arial"/>
          <w:sz w:val="24"/>
          <w:szCs w:val="24"/>
        </w:rPr>
        <w:t>Te</w:t>
      </w:r>
      <w:r>
        <w:rPr>
          <w:rFonts w:ascii="Arial" w:eastAsia="Times New Roman" w:hAnsi="Arial" w:cs="Arial"/>
          <w:sz w:val="24"/>
          <w:szCs w:val="24"/>
        </w:rPr>
        <w:t>lephone</w:t>
      </w:r>
      <w:r>
        <w:rPr>
          <w:rFonts w:ascii="Arial" w:eastAsia="Times New Roman" w:hAnsi="Arial" w:cs="Arial"/>
          <w:sz w:val="24"/>
          <w:szCs w:val="24"/>
        </w:rPr>
        <w:t>:</w:t>
      </w:r>
      <w:r w:rsidRPr="00814F7C">
        <w:rPr>
          <w:rFonts w:ascii="Arial" w:eastAsia="Times New Roman" w:hAnsi="Arial" w:cs="Arial"/>
          <w:sz w:val="24"/>
          <w:szCs w:val="24"/>
        </w:rPr>
        <w:t xml:space="preserve"> 1300 847 466</w:t>
      </w:r>
      <w:r>
        <w:rPr>
          <w:rFonts w:ascii="Arial" w:eastAsia="Times New Roman" w:hAnsi="Arial" w:cs="Arial"/>
          <w:sz w:val="24"/>
          <w:szCs w:val="24"/>
        </w:rPr>
        <w:t xml:space="preserve"> or </w:t>
      </w:r>
      <w:hyperlink r:id="rId14" w:history="1">
        <w:r w:rsidRPr="00E02FA4">
          <w:rPr>
            <w:rStyle w:val="Hyperlink"/>
            <w:rFonts w:ascii="Arial" w:eastAsia="Times New Roman" w:hAnsi="Arial" w:cs="Arial"/>
            <w:sz w:val="24"/>
            <w:szCs w:val="24"/>
          </w:rPr>
          <w:t>www.visionaustralia.org</w:t>
        </w:r>
      </w:hyperlink>
    </w:p>
    <w:p w14:paraId="1E29390C" w14:textId="2F0469FF" w:rsidR="00C418B2" w:rsidRDefault="00C418B2" w:rsidP="00C418B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14F7C">
        <w:rPr>
          <w:rFonts w:ascii="Arial" w:eastAsia="Times New Roman" w:hAnsi="Arial" w:cs="Arial"/>
          <w:sz w:val="24"/>
          <w:szCs w:val="24"/>
        </w:rPr>
        <w:t xml:space="preserve">Guide Dogs Victoria </w:t>
      </w:r>
      <w:r>
        <w:rPr>
          <w:rFonts w:ascii="Arial" w:eastAsia="Times New Roman" w:hAnsi="Arial" w:cs="Arial"/>
          <w:sz w:val="24"/>
          <w:szCs w:val="24"/>
        </w:rPr>
        <w:t>Tel</w:t>
      </w:r>
      <w:r w:rsidR="00661600">
        <w:rPr>
          <w:rFonts w:ascii="Arial" w:eastAsia="Times New Roman" w:hAnsi="Arial" w:cs="Arial"/>
          <w:sz w:val="24"/>
          <w:szCs w:val="24"/>
        </w:rPr>
        <w:t>ephone</w:t>
      </w:r>
      <w:r>
        <w:rPr>
          <w:rFonts w:ascii="Arial" w:eastAsia="Times New Roman" w:hAnsi="Arial" w:cs="Arial"/>
          <w:sz w:val="24"/>
          <w:szCs w:val="24"/>
        </w:rPr>
        <w:t xml:space="preserve">: (03) </w:t>
      </w:r>
      <w:r w:rsidRPr="00814F7C">
        <w:rPr>
          <w:rFonts w:ascii="Arial" w:eastAsia="Times New Roman" w:hAnsi="Arial" w:cs="Arial"/>
          <w:sz w:val="24"/>
          <w:szCs w:val="24"/>
        </w:rPr>
        <w:t xml:space="preserve">9854 4444 or </w:t>
      </w:r>
      <w:hyperlink r:id="rId15" w:history="1">
        <w:r w:rsidRPr="00E02FA4">
          <w:rPr>
            <w:rStyle w:val="Hyperlink"/>
            <w:rFonts w:ascii="Arial" w:eastAsia="Times New Roman" w:hAnsi="Arial" w:cs="Arial"/>
            <w:sz w:val="24"/>
            <w:szCs w:val="24"/>
          </w:rPr>
          <w:t>www.guidedogsvictoria.com.au</w:t>
        </w:r>
      </w:hyperlink>
    </w:p>
    <w:p w14:paraId="09D86F9F" w14:textId="149154CA" w:rsidR="00C418B2" w:rsidRDefault="00C418B2" w:rsidP="00C418B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VicRoads Tel</w:t>
      </w:r>
      <w:r w:rsidR="00661600">
        <w:rPr>
          <w:rFonts w:ascii="Arial" w:eastAsia="Times New Roman" w:hAnsi="Arial" w:cs="Arial"/>
          <w:sz w:val="24"/>
          <w:szCs w:val="24"/>
        </w:rPr>
        <w:t>ephone</w:t>
      </w:r>
      <w:r>
        <w:rPr>
          <w:rFonts w:ascii="Arial" w:eastAsia="Times New Roman" w:hAnsi="Arial" w:cs="Arial"/>
          <w:sz w:val="24"/>
          <w:szCs w:val="24"/>
        </w:rPr>
        <w:t xml:space="preserve">: </w:t>
      </w:r>
      <w:r w:rsidRPr="00FB4E9F">
        <w:rPr>
          <w:rFonts w:ascii="Arial" w:eastAsia="Times New Roman" w:hAnsi="Arial" w:cs="Arial"/>
          <w:sz w:val="24"/>
          <w:szCs w:val="24"/>
        </w:rPr>
        <w:t>131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FB4E9F">
        <w:rPr>
          <w:rFonts w:ascii="Arial" w:eastAsia="Times New Roman" w:hAnsi="Arial" w:cs="Arial"/>
          <w:sz w:val="24"/>
          <w:szCs w:val="24"/>
        </w:rPr>
        <w:t>171</w:t>
      </w:r>
      <w:r>
        <w:rPr>
          <w:rFonts w:ascii="Arial" w:eastAsia="Times New Roman" w:hAnsi="Arial" w:cs="Arial"/>
          <w:sz w:val="24"/>
          <w:szCs w:val="24"/>
        </w:rPr>
        <w:t xml:space="preserve"> or </w:t>
      </w:r>
      <w:hyperlink r:id="rId16" w:history="1">
        <w:r w:rsidRPr="00E02FA4">
          <w:rPr>
            <w:rStyle w:val="Hyperlink"/>
            <w:rFonts w:ascii="Arial" w:eastAsia="Times New Roman" w:hAnsi="Arial" w:cs="Arial"/>
            <w:sz w:val="24"/>
            <w:szCs w:val="24"/>
          </w:rPr>
          <w:t>www.vicroads.vic.gov.au</w:t>
        </w:r>
      </w:hyperlink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16315FB7" w14:textId="77777777" w:rsidR="00661600" w:rsidRDefault="00661600" w:rsidP="00C418B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F3ED9DD" w14:textId="77777777" w:rsidR="00C418B2" w:rsidRPr="00C418B2" w:rsidRDefault="00C418B2" w:rsidP="00C418B2">
      <w:pPr>
        <w:pStyle w:val="Heading1"/>
        <w:jc w:val="center"/>
        <w:rPr>
          <w:rFonts w:ascii="Arial" w:hAnsi="Arial" w:cs="Arial"/>
          <w:color w:val="auto"/>
          <w:sz w:val="36"/>
          <w:szCs w:val="36"/>
        </w:rPr>
      </w:pPr>
      <w:r w:rsidRPr="00C418B2">
        <w:rPr>
          <w:rFonts w:ascii="Arial" w:hAnsi="Arial" w:cs="Arial"/>
          <w:color w:val="auto"/>
          <w:sz w:val="36"/>
          <w:szCs w:val="36"/>
        </w:rPr>
        <w:t>“I might not see you, but you can always see me”</w:t>
      </w:r>
    </w:p>
    <w:p w14:paraId="266E766B" w14:textId="4BD1544A" w:rsidR="00661600" w:rsidRDefault="00C418B2" w:rsidP="0066160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proofErr w:type="gramStart"/>
      <w:r w:rsidRPr="00B865E1">
        <w:rPr>
          <w:rFonts w:ascii="Arial" w:eastAsia="Times New Roman" w:hAnsi="Arial" w:cs="Arial"/>
          <w:bCs/>
          <w:sz w:val="24"/>
          <w:szCs w:val="24"/>
        </w:rPr>
        <w:t>Road</w:t>
      </w:r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865E1">
        <w:rPr>
          <w:rFonts w:ascii="Arial" w:eastAsia="Times New Roman" w:hAnsi="Arial" w:cs="Arial"/>
          <w:bCs/>
          <w:sz w:val="24"/>
          <w:szCs w:val="24"/>
        </w:rPr>
        <w:t>safety for pe</w:t>
      </w:r>
      <w:r>
        <w:rPr>
          <w:rFonts w:ascii="Arial" w:eastAsia="Times New Roman" w:hAnsi="Arial" w:cs="Arial"/>
          <w:bCs/>
          <w:sz w:val="24"/>
          <w:szCs w:val="24"/>
        </w:rPr>
        <w:t>ople</w:t>
      </w:r>
      <w:r w:rsidRPr="00B865E1">
        <w:rPr>
          <w:rFonts w:ascii="Arial" w:eastAsia="Times New Roman" w:hAnsi="Arial" w:cs="Arial"/>
          <w:bCs/>
          <w:sz w:val="24"/>
          <w:szCs w:val="24"/>
        </w:rPr>
        <w:t xml:space="preserve"> who are blind or have low vision</w:t>
      </w:r>
      <w:r>
        <w:rPr>
          <w:rFonts w:ascii="Arial" w:eastAsia="Times New Roman" w:hAnsi="Arial" w:cs="Arial"/>
          <w:bCs/>
          <w:sz w:val="24"/>
          <w:szCs w:val="24"/>
        </w:rPr>
        <w:t>.</w:t>
      </w:r>
      <w:proofErr w:type="gramEnd"/>
    </w:p>
    <w:p w14:paraId="389B75C6" w14:textId="77777777" w:rsidR="00661600" w:rsidRDefault="00661600" w:rsidP="00661600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</w:p>
    <w:p w14:paraId="76C1A0B6" w14:textId="77777777" w:rsidR="00661600" w:rsidRDefault="00661600" w:rsidP="00C418B2">
      <w:pPr>
        <w:pStyle w:val="NoSpacing"/>
        <w:rPr>
          <w:rFonts w:ascii="Arial" w:eastAsia="Times New Roman" w:hAnsi="Arial" w:cs="Arial"/>
          <w:sz w:val="20"/>
          <w:szCs w:val="20"/>
        </w:rPr>
      </w:pPr>
    </w:p>
    <w:p w14:paraId="7F31B263" w14:textId="77777777" w:rsidR="00661600" w:rsidRDefault="00661600" w:rsidP="00C418B2">
      <w:pPr>
        <w:pStyle w:val="NoSpacing"/>
        <w:rPr>
          <w:rFonts w:ascii="Arial" w:eastAsia="Times New Roman" w:hAnsi="Arial" w:cs="Arial"/>
          <w:sz w:val="20"/>
          <w:szCs w:val="20"/>
        </w:rPr>
      </w:pPr>
    </w:p>
    <w:p w14:paraId="196ED0A8" w14:textId="7D3F6F02" w:rsidR="00C418B2" w:rsidRPr="00661600" w:rsidRDefault="00C418B2" w:rsidP="00C418B2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661600">
        <w:rPr>
          <w:rFonts w:ascii="Arial" w:eastAsia="Times New Roman" w:hAnsi="Arial" w:cs="Arial"/>
          <w:sz w:val="24"/>
          <w:szCs w:val="24"/>
        </w:rPr>
        <w:t>Vision Australia and Guide Dogs Victoria, with the support of the Victorian Community Road Safety Partnership Program, are working together to increase pedestrian and road safety.</w:t>
      </w:r>
    </w:p>
    <w:p w14:paraId="4B477CF2" w14:textId="77777777" w:rsidR="00C418B2" w:rsidRDefault="00C418B2" w:rsidP="00C418B2">
      <w:pPr>
        <w:pStyle w:val="NoSpacing"/>
        <w:rPr>
          <w:rFonts w:ascii="Arial" w:eastAsia="Times New Roman" w:hAnsi="Arial" w:cs="Arial"/>
          <w:sz w:val="20"/>
          <w:szCs w:val="20"/>
        </w:rPr>
      </w:pPr>
    </w:p>
    <w:p w14:paraId="1091276F" w14:textId="77777777" w:rsidR="00C418B2" w:rsidRDefault="00C418B2" w:rsidP="00C418B2">
      <w:pPr>
        <w:pStyle w:val="NoSpacing"/>
        <w:rPr>
          <w:rFonts w:ascii="Arial" w:eastAsia="Times New Roman" w:hAnsi="Arial" w:cs="Arial"/>
          <w:sz w:val="20"/>
          <w:szCs w:val="20"/>
        </w:rPr>
      </w:pPr>
    </w:p>
    <w:p w14:paraId="480C3EC4" w14:textId="77777777" w:rsidR="00DF6474" w:rsidRPr="00C418B2" w:rsidRDefault="00DF6474" w:rsidP="00C418B2"/>
    <w:sectPr w:rsidR="00DF6474" w:rsidRPr="00C418B2" w:rsidSect="00911C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13F8"/>
    <w:multiLevelType w:val="hybridMultilevel"/>
    <w:tmpl w:val="918AD9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3109F"/>
    <w:multiLevelType w:val="hybridMultilevel"/>
    <w:tmpl w:val="9B9C33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569D1"/>
    <w:multiLevelType w:val="hybridMultilevel"/>
    <w:tmpl w:val="64E2AA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F4677"/>
    <w:multiLevelType w:val="hybridMultilevel"/>
    <w:tmpl w:val="21BC7B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7650F2"/>
    <w:multiLevelType w:val="hybridMultilevel"/>
    <w:tmpl w:val="15DE3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724D7"/>
    <w:multiLevelType w:val="hybridMultilevel"/>
    <w:tmpl w:val="1574782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4AF0672"/>
    <w:multiLevelType w:val="hybridMultilevel"/>
    <w:tmpl w:val="F0905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422E5E"/>
    <w:multiLevelType w:val="hybridMultilevel"/>
    <w:tmpl w:val="2A5A06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560017"/>
    <w:multiLevelType w:val="hybridMultilevel"/>
    <w:tmpl w:val="2E12F7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B451CD"/>
    <w:multiLevelType w:val="hybridMultilevel"/>
    <w:tmpl w:val="FE78DA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47593E"/>
    <w:multiLevelType w:val="hybridMultilevel"/>
    <w:tmpl w:val="B2C0E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FD16EE"/>
    <w:multiLevelType w:val="hybridMultilevel"/>
    <w:tmpl w:val="DAFA5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C17FC9"/>
    <w:multiLevelType w:val="hybridMultilevel"/>
    <w:tmpl w:val="AF2A7890"/>
    <w:lvl w:ilvl="0" w:tplc="AB1CF9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3020CE"/>
    <w:multiLevelType w:val="hybridMultilevel"/>
    <w:tmpl w:val="8EA4A8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103349"/>
    <w:multiLevelType w:val="hybridMultilevel"/>
    <w:tmpl w:val="74C89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BA27D0"/>
    <w:multiLevelType w:val="hybridMultilevel"/>
    <w:tmpl w:val="01C09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B34F31"/>
    <w:multiLevelType w:val="hybridMultilevel"/>
    <w:tmpl w:val="A2F4D6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AD502A"/>
    <w:multiLevelType w:val="hybridMultilevel"/>
    <w:tmpl w:val="2D7A1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8"/>
  </w:num>
  <w:num w:numId="5">
    <w:abstractNumId w:val="17"/>
  </w:num>
  <w:num w:numId="6">
    <w:abstractNumId w:val="5"/>
  </w:num>
  <w:num w:numId="7">
    <w:abstractNumId w:val="11"/>
  </w:num>
  <w:num w:numId="8">
    <w:abstractNumId w:val="14"/>
  </w:num>
  <w:num w:numId="9">
    <w:abstractNumId w:val="6"/>
  </w:num>
  <w:num w:numId="10">
    <w:abstractNumId w:val="9"/>
  </w:num>
  <w:num w:numId="11">
    <w:abstractNumId w:val="3"/>
  </w:num>
  <w:num w:numId="12">
    <w:abstractNumId w:val="10"/>
  </w:num>
  <w:num w:numId="13">
    <w:abstractNumId w:val="4"/>
  </w:num>
  <w:num w:numId="14">
    <w:abstractNumId w:val="12"/>
  </w:num>
  <w:num w:numId="15">
    <w:abstractNumId w:val="1"/>
  </w:num>
  <w:num w:numId="16">
    <w:abstractNumId w:val="2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B48"/>
    <w:rsid w:val="00035B4B"/>
    <w:rsid w:val="000420D8"/>
    <w:rsid w:val="00057B30"/>
    <w:rsid w:val="000A411F"/>
    <w:rsid w:val="000B0F1A"/>
    <w:rsid w:val="000F2BA6"/>
    <w:rsid w:val="00104517"/>
    <w:rsid w:val="00164B63"/>
    <w:rsid w:val="0017364A"/>
    <w:rsid w:val="00173826"/>
    <w:rsid w:val="001A7FB6"/>
    <w:rsid w:val="001B323E"/>
    <w:rsid w:val="001C6DAE"/>
    <w:rsid w:val="001D1035"/>
    <w:rsid w:val="001E4C0B"/>
    <w:rsid w:val="002113FA"/>
    <w:rsid w:val="002704CD"/>
    <w:rsid w:val="00280D3F"/>
    <w:rsid w:val="0028363D"/>
    <w:rsid w:val="002951DD"/>
    <w:rsid w:val="00297DAC"/>
    <w:rsid w:val="002B6FB7"/>
    <w:rsid w:val="002E4E01"/>
    <w:rsid w:val="00307F00"/>
    <w:rsid w:val="003750D2"/>
    <w:rsid w:val="00394C05"/>
    <w:rsid w:val="003C1ACF"/>
    <w:rsid w:val="003C3D00"/>
    <w:rsid w:val="003E39FB"/>
    <w:rsid w:val="003F1A75"/>
    <w:rsid w:val="0043400A"/>
    <w:rsid w:val="0043796F"/>
    <w:rsid w:val="004707DF"/>
    <w:rsid w:val="00471A14"/>
    <w:rsid w:val="00483F17"/>
    <w:rsid w:val="004A313F"/>
    <w:rsid w:val="004E1140"/>
    <w:rsid w:val="0058063F"/>
    <w:rsid w:val="005B3160"/>
    <w:rsid w:val="005B3EFE"/>
    <w:rsid w:val="005E0554"/>
    <w:rsid w:val="005E7F46"/>
    <w:rsid w:val="00631630"/>
    <w:rsid w:val="006333CB"/>
    <w:rsid w:val="006602FE"/>
    <w:rsid w:val="00661600"/>
    <w:rsid w:val="00683F58"/>
    <w:rsid w:val="006C0F7A"/>
    <w:rsid w:val="006C5332"/>
    <w:rsid w:val="006D5C13"/>
    <w:rsid w:val="007110F4"/>
    <w:rsid w:val="00750FB2"/>
    <w:rsid w:val="00753E7B"/>
    <w:rsid w:val="0076298C"/>
    <w:rsid w:val="00766B4A"/>
    <w:rsid w:val="0079347E"/>
    <w:rsid w:val="007A5375"/>
    <w:rsid w:val="007C551F"/>
    <w:rsid w:val="008143BD"/>
    <w:rsid w:val="008310DB"/>
    <w:rsid w:val="0087310C"/>
    <w:rsid w:val="008A7F8B"/>
    <w:rsid w:val="008C23D0"/>
    <w:rsid w:val="00911C1A"/>
    <w:rsid w:val="00934E94"/>
    <w:rsid w:val="00974B62"/>
    <w:rsid w:val="00986E33"/>
    <w:rsid w:val="00987370"/>
    <w:rsid w:val="009B1E39"/>
    <w:rsid w:val="009F7D39"/>
    <w:rsid w:val="00A06618"/>
    <w:rsid w:val="00A139D2"/>
    <w:rsid w:val="00A230AA"/>
    <w:rsid w:val="00A376DB"/>
    <w:rsid w:val="00A854AF"/>
    <w:rsid w:val="00B01794"/>
    <w:rsid w:val="00B61851"/>
    <w:rsid w:val="00B830B7"/>
    <w:rsid w:val="00B865E1"/>
    <w:rsid w:val="00B91B48"/>
    <w:rsid w:val="00BE28F0"/>
    <w:rsid w:val="00C37282"/>
    <w:rsid w:val="00C418B2"/>
    <w:rsid w:val="00C51516"/>
    <w:rsid w:val="00C516EB"/>
    <w:rsid w:val="00C61DBD"/>
    <w:rsid w:val="00CA592A"/>
    <w:rsid w:val="00D167FE"/>
    <w:rsid w:val="00D16EE7"/>
    <w:rsid w:val="00D50853"/>
    <w:rsid w:val="00D82E93"/>
    <w:rsid w:val="00DF6474"/>
    <w:rsid w:val="00E06216"/>
    <w:rsid w:val="00E216D0"/>
    <w:rsid w:val="00E44D13"/>
    <w:rsid w:val="00E95402"/>
    <w:rsid w:val="00F16D29"/>
    <w:rsid w:val="00FA6B4D"/>
    <w:rsid w:val="00FB4E9F"/>
    <w:rsid w:val="00FC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A0CC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18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18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1B4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91B48"/>
    <w:pPr>
      <w:spacing w:after="0" w:line="240" w:lineRule="auto"/>
    </w:pPr>
    <w:rPr>
      <w:rFonts w:ascii="Arial" w:eastAsia="Times New Roman" w:hAnsi="Arial" w:cs="Arial"/>
      <w:sz w:val="28"/>
      <w:szCs w:val="28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91B48"/>
    <w:rPr>
      <w:rFonts w:ascii="Arial" w:eastAsia="Times New Roman" w:hAnsi="Arial" w:cs="Arial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731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31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31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3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310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1630"/>
    <w:pPr>
      <w:ind w:left="720"/>
      <w:contextualSpacing/>
    </w:pPr>
  </w:style>
  <w:style w:type="paragraph" w:styleId="Revision">
    <w:name w:val="Revision"/>
    <w:hidden/>
    <w:uiPriority w:val="99"/>
    <w:semiHidden/>
    <w:rsid w:val="00750FB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50F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earl">
    <w:name w:val="clearl"/>
    <w:basedOn w:val="Normal"/>
    <w:rsid w:val="00D5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B316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418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418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18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18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1B4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91B48"/>
    <w:pPr>
      <w:spacing w:after="0" w:line="240" w:lineRule="auto"/>
    </w:pPr>
    <w:rPr>
      <w:rFonts w:ascii="Arial" w:eastAsia="Times New Roman" w:hAnsi="Arial" w:cs="Arial"/>
      <w:sz w:val="28"/>
      <w:szCs w:val="28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91B48"/>
    <w:rPr>
      <w:rFonts w:ascii="Arial" w:eastAsia="Times New Roman" w:hAnsi="Arial" w:cs="Arial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731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31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31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3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310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1630"/>
    <w:pPr>
      <w:ind w:left="720"/>
      <w:contextualSpacing/>
    </w:pPr>
  </w:style>
  <w:style w:type="paragraph" w:styleId="Revision">
    <w:name w:val="Revision"/>
    <w:hidden/>
    <w:uiPriority w:val="99"/>
    <w:semiHidden/>
    <w:rsid w:val="00750FB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50F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earl">
    <w:name w:val="clearl"/>
    <w:basedOn w:val="Normal"/>
    <w:rsid w:val="00D5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B316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418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418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8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73340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19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6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27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687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9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286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5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9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2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3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5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3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75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13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43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63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2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7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591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5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97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5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33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395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2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038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74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30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7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01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55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0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vicroads.vic.gov.a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www.guidedogsvictoria.com.au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visionaustrali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FE36BA-A005-4814-A895-18EAF227E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VicRoads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barteju</dc:creator>
  <cp:keywords/>
  <dc:description/>
  <cp:lastModifiedBy>Marcus Bleechmore</cp:lastModifiedBy>
  <cp:revision>2</cp:revision>
  <cp:lastPrinted>2013-05-24T04:59:00Z</cp:lastPrinted>
  <dcterms:created xsi:type="dcterms:W3CDTF">2014-03-24T05:41:00Z</dcterms:created>
  <dcterms:modified xsi:type="dcterms:W3CDTF">2014-03-24T05:41:00Z</dcterms:modified>
</cp:coreProperties>
</file>