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A23B" w14:textId="77777777" w:rsidR="005F7D68" w:rsidRDefault="005F7D68"/>
    <w:tbl>
      <w:tblPr>
        <w:tblpPr w:vertAnchor="page" w:horzAnchor="margin" w:tblpY="4171"/>
        <w:tblW w:w="10470" w:type="dxa"/>
        <w:tblLayout w:type="fixed"/>
        <w:tblCellMar>
          <w:left w:w="0" w:type="dxa"/>
          <w:right w:w="0" w:type="dxa"/>
        </w:tblCellMar>
        <w:tblLook w:val="04A0" w:firstRow="1" w:lastRow="0" w:firstColumn="1" w:lastColumn="0" w:noHBand="0" w:noVBand="1"/>
      </w:tblPr>
      <w:tblGrid>
        <w:gridCol w:w="10470"/>
      </w:tblGrid>
      <w:tr w:rsidR="009D3E05" w:rsidRPr="00A403F1" w14:paraId="36296B9C" w14:textId="77777777" w:rsidTr="00A93B2B">
        <w:trPr>
          <w:trHeight w:hRule="exact" w:val="3828"/>
        </w:trPr>
        <w:tc>
          <w:tcPr>
            <w:tcW w:w="10470" w:type="dxa"/>
          </w:tcPr>
          <w:p w14:paraId="601171E6" w14:textId="6AA6928A" w:rsidR="000530B6" w:rsidRDefault="002558B3" w:rsidP="00655913">
            <w:pPr>
              <w:pStyle w:val="Title"/>
            </w:pPr>
            <w:r>
              <w:t>Get</w:t>
            </w:r>
            <w:r w:rsidR="00BE79AE">
              <w:t xml:space="preserve"> the right insurance </w:t>
            </w:r>
            <w:r>
              <w:t xml:space="preserve">for </w:t>
            </w:r>
            <w:proofErr w:type="gramStart"/>
            <w:r>
              <w:t>you</w:t>
            </w:r>
            <w:proofErr w:type="gramEnd"/>
          </w:p>
          <w:p w14:paraId="2666DED4" w14:textId="7D0AA9D8" w:rsidR="00151DF0" w:rsidRPr="00151DF0" w:rsidRDefault="00151DF0" w:rsidP="00655913">
            <w:pPr>
              <w:pStyle w:val="Title"/>
            </w:pPr>
            <w:proofErr w:type="gramStart"/>
            <w:r>
              <w:t>Right-sizing</w:t>
            </w:r>
            <w:proofErr w:type="gramEnd"/>
            <w:r>
              <w:t xml:space="preserve"> your cover</w:t>
            </w:r>
          </w:p>
          <w:p w14:paraId="15B61425" w14:textId="02059CCF" w:rsidR="000530B6" w:rsidRPr="000530B6" w:rsidRDefault="2470680B" w:rsidP="00655913">
            <w:pPr>
              <w:pStyle w:val="Title"/>
              <w:rPr>
                <w:rFonts w:ascii="Arial" w:hAnsi="Arial"/>
                <w:szCs w:val="56"/>
              </w:rPr>
            </w:pPr>
            <w:r>
              <w:t xml:space="preserve">Be smart about your </w:t>
            </w:r>
            <w:proofErr w:type="gramStart"/>
            <w:r>
              <w:t>options</w:t>
            </w:r>
            <w:proofErr w:type="gramEnd"/>
          </w:p>
          <w:p w14:paraId="606F9577" w14:textId="5C30B8B2" w:rsidR="000530B6" w:rsidRPr="000530B6" w:rsidRDefault="00DC2CDE" w:rsidP="00655913">
            <w:pPr>
              <w:pStyle w:val="Title"/>
            </w:pPr>
            <w:r>
              <w:t>Be an (</w:t>
            </w:r>
            <w:r w:rsidR="002558B3">
              <w:t xml:space="preserve">insurance) </w:t>
            </w:r>
            <w:r w:rsidR="00B9026C">
              <w:t>cover</w:t>
            </w:r>
            <w:r w:rsidR="00582848">
              <w:t xml:space="preserve"> </w:t>
            </w:r>
            <w:proofErr w:type="gramStart"/>
            <w:r>
              <w:t>star</w:t>
            </w:r>
            <w:proofErr w:type="gramEnd"/>
          </w:p>
          <w:p w14:paraId="218CEB3E" w14:textId="00DEFEB2" w:rsidR="009D3E05" w:rsidRPr="00A93B2B" w:rsidRDefault="009D3E05" w:rsidP="00655913">
            <w:pPr>
              <w:pStyle w:val="Subtitle"/>
              <w:rPr>
                <w:sz w:val="20"/>
                <w:szCs w:val="20"/>
              </w:rPr>
            </w:pPr>
          </w:p>
        </w:tc>
      </w:tr>
    </w:tbl>
    <w:p w14:paraId="6E122173" w14:textId="56E9CA0C" w:rsidR="009D3E05" w:rsidRPr="005F7D68" w:rsidRDefault="005F7D68" w:rsidP="007E69F2">
      <w:pPr>
        <w:pStyle w:val="Subtitle"/>
        <w:rPr>
          <w:sz w:val="20"/>
          <w:szCs w:val="20"/>
        </w:rPr>
        <w:sectPr w:rsidR="009D3E05" w:rsidRPr="005F7D68"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r w:rsidRPr="00F82371">
        <w:rPr>
          <w:sz w:val="20"/>
          <w:szCs w:val="20"/>
        </w:rPr>
        <w:t>[HEADER OPTIONS]</w:t>
      </w:r>
    </w:p>
    <w:p w14:paraId="6EB2C196" w14:textId="5AB99692" w:rsidR="00AA0BA6" w:rsidRDefault="00AA0BA6" w:rsidP="00C65D39">
      <w:pPr>
        <w:pStyle w:val="Subtitle"/>
      </w:pPr>
      <w:r w:rsidRPr="00F82371">
        <w:rPr>
          <w:sz w:val="20"/>
          <w:szCs w:val="20"/>
        </w:rPr>
        <w:t>[SUBHEADING]</w:t>
      </w:r>
    </w:p>
    <w:p w14:paraId="3EC341B9" w14:textId="1FFE0281" w:rsidR="00924D5C" w:rsidRPr="00C65D39" w:rsidRDefault="00C65D39" w:rsidP="00C65D39">
      <w:pPr>
        <w:pStyle w:val="Subtitle"/>
      </w:pPr>
      <w:r w:rsidRPr="00C65D39">
        <w:t xml:space="preserve">Almost ready to take out life insurance? </w:t>
      </w:r>
      <w:r w:rsidR="003B31BE">
        <w:t>How much you’re covered for is a big consideration, but so is price and simplicity.</w:t>
      </w:r>
    </w:p>
    <w:p w14:paraId="4838DD46" w14:textId="2033B3F2" w:rsidR="00AA0BA6" w:rsidRDefault="00AA0BA6" w:rsidP="008C2018">
      <w:r w:rsidRPr="00F82371">
        <w:t>[BODY COPY]</w:t>
      </w:r>
    </w:p>
    <w:p w14:paraId="033D025C" w14:textId="1CD23B47" w:rsidR="008C2018" w:rsidRPr="009572C6" w:rsidRDefault="00995E01" w:rsidP="008C2018">
      <w:r>
        <w:t xml:space="preserve">So how do you choose insurance that’s right for your situation? </w:t>
      </w:r>
      <w:r w:rsidR="008C2018">
        <w:t>To help you work out whether your lifestyle and loved ones are protected, you can start by asking these important questions.</w:t>
      </w:r>
    </w:p>
    <w:p w14:paraId="146853EC" w14:textId="77777777" w:rsidR="000E517F" w:rsidRDefault="000E517F" w:rsidP="000E517F">
      <w:pPr>
        <w:pStyle w:val="ListBullet"/>
        <w:numPr>
          <w:ilvl w:val="0"/>
          <w:numId w:val="0"/>
        </w:numPr>
        <w:ind w:left="360" w:hanging="360"/>
      </w:pPr>
    </w:p>
    <w:p w14:paraId="420EB45D" w14:textId="101DCF14" w:rsidR="00BE79AE" w:rsidRPr="00C20636" w:rsidRDefault="00A30A4F" w:rsidP="00C20636">
      <w:pPr>
        <w:pStyle w:val="Heading1"/>
      </w:pPr>
      <w:r w:rsidRPr="00C20636">
        <w:t xml:space="preserve">What </w:t>
      </w:r>
      <w:r w:rsidR="003A7C00">
        <w:t xml:space="preserve">cover do </w:t>
      </w:r>
      <w:r w:rsidR="005D0CD2">
        <w:t>I</w:t>
      </w:r>
      <w:r w:rsidR="003A7C00">
        <w:t xml:space="preserve"> need?</w:t>
      </w:r>
    </w:p>
    <w:p w14:paraId="492A1BDE" w14:textId="5E742857" w:rsidR="00BE79AE" w:rsidRPr="00D47B2B" w:rsidRDefault="00BE79AE" w:rsidP="00BE79AE">
      <w:r w:rsidRPr="00D47B2B">
        <w:t xml:space="preserve">Super funds </w:t>
      </w:r>
      <w:r w:rsidR="00924D5C">
        <w:t>offer members</w:t>
      </w:r>
      <w:r w:rsidR="00A934E3">
        <w:t xml:space="preserve"> </w:t>
      </w:r>
      <w:r w:rsidRPr="00D47B2B">
        <w:t>three</w:t>
      </w:r>
      <w:r>
        <w:t xml:space="preserve"> </w:t>
      </w:r>
      <w:r w:rsidRPr="00D47B2B">
        <w:t>types of life insurance:</w:t>
      </w:r>
    </w:p>
    <w:p w14:paraId="6F7BE372" w14:textId="0EAAF758" w:rsidR="00BE79AE" w:rsidRPr="00D47B2B" w:rsidRDefault="00BE79AE">
      <w:pPr>
        <w:pStyle w:val="ListBullet"/>
      </w:pPr>
      <w:r w:rsidRPr="00C02EFE">
        <w:rPr>
          <w:b/>
          <w:bCs/>
        </w:rPr>
        <w:t>life cover</w:t>
      </w:r>
      <w:r w:rsidRPr="00D47B2B">
        <w:t>, which pay</w:t>
      </w:r>
      <w:r>
        <w:t>s</w:t>
      </w:r>
      <w:r w:rsidRPr="00D47B2B">
        <w:t xml:space="preserve"> a lump sum</w:t>
      </w:r>
      <w:r w:rsidR="00CB0C2E">
        <w:t>,</w:t>
      </w:r>
      <w:r w:rsidRPr="00D47B2B">
        <w:t xml:space="preserve"> or</w:t>
      </w:r>
      <w:r w:rsidR="00CB0C2E">
        <w:t xml:space="preserve"> an</w:t>
      </w:r>
      <w:r w:rsidRPr="00D47B2B">
        <w:t xml:space="preserve"> income stream </w:t>
      </w:r>
      <w:r w:rsidR="00CB0C2E">
        <w:t xml:space="preserve">in some cases, </w:t>
      </w:r>
      <w:r w:rsidRPr="00D47B2B">
        <w:t>to your beneficiaries if you die</w:t>
      </w:r>
      <w:r w:rsidR="00EB168B">
        <w:t>,</w:t>
      </w:r>
      <w:r w:rsidRPr="00D47B2B">
        <w:t xml:space="preserve"> or </w:t>
      </w:r>
      <w:r w:rsidR="00EB168B">
        <w:t xml:space="preserve">to you if you become terminally </w:t>
      </w:r>
      <w:r w:rsidRPr="00D47B2B">
        <w:t>ill</w:t>
      </w:r>
      <w:r w:rsidR="00EB168B">
        <w:t xml:space="preserve">. This cover </w:t>
      </w:r>
      <w:r w:rsidR="007554E7">
        <w:t>can help</w:t>
      </w:r>
      <w:r w:rsidR="00EB168B">
        <w:t xml:space="preserve"> make sure your </w:t>
      </w:r>
      <w:r w:rsidR="00BE6205">
        <w:t>loved ones</w:t>
      </w:r>
      <w:r w:rsidR="00EB168B">
        <w:t xml:space="preserve"> </w:t>
      </w:r>
      <w:r w:rsidR="00BE6205">
        <w:t>are</w:t>
      </w:r>
      <w:r w:rsidR="00EB168B">
        <w:t xml:space="preserve"> cared for</w:t>
      </w:r>
      <w:r w:rsidR="0056386F">
        <w:t xml:space="preserve"> financially</w:t>
      </w:r>
      <w:r w:rsidR="006F64AC">
        <w:t xml:space="preserve"> (minors</w:t>
      </w:r>
      <w:r w:rsidR="004D198A">
        <w:t xml:space="preserve"> receive a lump sum rather than </w:t>
      </w:r>
      <w:r w:rsidR="00461F8C">
        <w:t>an income stream).</w:t>
      </w:r>
      <w:r w:rsidR="00A41EC6">
        <w:t xml:space="preserve"> </w:t>
      </w:r>
    </w:p>
    <w:p w14:paraId="7ED17768" w14:textId="3E6AB70B" w:rsidR="00BE79AE" w:rsidRPr="00D47B2B" w:rsidRDefault="00BE79AE">
      <w:pPr>
        <w:pStyle w:val="ListBullet"/>
      </w:pPr>
      <w:r w:rsidRPr="00C02EFE">
        <w:rPr>
          <w:b/>
          <w:bCs/>
        </w:rPr>
        <w:t xml:space="preserve">total and permanent </w:t>
      </w:r>
      <w:r w:rsidRPr="0006192A">
        <w:rPr>
          <w:b/>
          <w:bCs/>
        </w:rPr>
        <w:t>disability (TPD) insurance</w:t>
      </w:r>
      <w:r>
        <w:t>,</w:t>
      </w:r>
      <w:r w:rsidRPr="00D47B2B">
        <w:t xml:space="preserve"> which pays a</w:t>
      </w:r>
      <w:r w:rsidR="00EB168B">
        <w:t xml:space="preserve"> lump sum</w:t>
      </w:r>
      <w:r w:rsidRPr="00D47B2B">
        <w:t xml:space="preserve"> if you’re seriously disabled and </w:t>
      </w:r>
      <w:r w:rsidR="00EB168B">
        <w:t>unable</w:t>
      </w:r>
      <w:r w:rsidRPr="00D47B2B">
        <w:t xml:space="preserve"> to work again</w:t>
      </w:r>
      <w:r w:rsidR="00A4684E">
        <w:t>.</w:t>
      </w:r>
    </w:p>
    <w:p w14:paraId="6DBB9E7C" w14:textId="37866531" w:rsidR="00276384" w:rsidRDefault="00BE79AE" w:rsidP="002D0D7E">
      <w:pPr>
        <w:pStyle w:val="ListBullet"/>
      </w:pPr>
      <w:r w:rsidRPr="0DE4841A">
        <w:rPr>
          <w:b/>
          <w:bCs/>
        </w:rPr>
        <w:t>income protection insurance</w:t>
      </w:r>
      <w:r>
        <w:t xml:space="preserve">, which pays you </w:t>
      </w:r>
      <w:bookmarkStart w:id="0" w:name="_Int_BZLCBuTJ"/>
      <w:proofErr w:type="gramStart"/>
      <w:r>
        <w:t>an income</w:t>
      </w:r>
      <w:bookmarkEnd w:id="0"/>
      <w:proofErr w:type="gramEnd"/>
      <w:r>
        <w:t xml:space="preserve"> for a period (</w:t>
      </w:r>
      <w:r w:rsidR="00EB168B">
        <w:t>either a</w:t>
      </w:r>
      <w:r>
        <w:t xml:space="preserve"> set number of years or up to a certain age) if you can't work temporarily due to a</w:t>
      </w:r>
      <w:r w:rsidR="004A67E0">
        <w:t xml:space="preserve">n </w:t>
      </w:r>
      <w:r>
        <w:t>illness</w:t>
      </w:r>
      <w:r w:rsidR="004A67E0">
        <w:t xml:space="preserve"> or injury</w:t>
      </w:r>
      <w:r>
        <w:t xml:space="preserve">. </w:t>
      </w:r>
    </w:p>
    <w:p w14:paraId="3C687C4C" w14:textId="598B07ED" w:rsidR="00680F53" w:rsidRDefault="00680F53" w:rsidP="00276384">
      <w:pPr>
        <w:pStyle w:val="ListBullet"/>
        <w:numPr>
          <w:ilvl w:val="0"/>
          <w:numId w:val="0"/>
        </w:numPr>
      </w:pPr>
      <w:r>
        <w:t xml:space="preserve">Decide which of these covers </w:t>
      </w:r>
      <w:r w:rsidR="008C0D40">
        <w:t>can provide what you need</w:t>
      </w:r>
      <w:r>
        <w:t xml:space="preserve">. </w:t>
      </w:r>
      <w:r w:rsidR="008C0D40">
        <w:t>For example</w:t>
      </w:r>
      <w:r w:rsidR="0052395C">
        <w:t>, i</w:t>
      </w:r>
      <w:r w:rsidR="00094545">
        <w:t xml:space="preserve">ncome </w:t>
      </w:r>
      <w:r>
        <w:t>protection</w:t>
      </w:r>
      <w:r w:rsidR="00545A16">
        <w:t xml:space="preserve"> and TPD</w:t>
      </w:r>
      <w:r>
        <w:t xml:space="preserve"> </w:t>
      </w:r>
      <w:r w:rsidR="00545A16">
        <w:t xml:space="preserve">could protect your income if illness or injury means you </w:t>
      </w:r>
      <w:r w:rsidR="005732B5">
        <w:t xml:space="preserve">are </w:t>
      </w:r>
      <w:r w:rsidR="00094545">
        <w:t>off work</w:t>
      </w:r>
      <w:r w:rsidR="00545A16">
        <w:t xml:space="preserve"> temporarily – or if </w:t>
      </w:r>
      <w:r w:rsidR="000A2899">
        <w:t>it’s even more serious and</w:t>
      </w:r>
      <w:r w:rsidR="00545A16">
        <w:t xml:space="preserve"> you’re unable to work altogether</w:t>
      </w:r>
      <w:r>
        <w:t xml:space="preserve">. </w:t>
      </w:r>
    </w:p>
    <w:p w14:paraId="1597A8EC" w14:textId="77777777" w:rsidR="000E517F" w:rsidRDefault="000E517F" w:rsidP="00276384">
      <w:pPr>
        <w:pStyle w:val="ListBullet"/>
        <w:numPr>
          <w:ilvl w:val="0"/>
          <w:numId w:val="0"/>
        </w:numPr>
      </w:pPr>
    </w:p>
    <w:p w14:paraId="0EAE9579" w14:textId="5D7547DA" w:rsidR="007E0B63" w:rsidRDefault="007E0B63" w:rsidP="007E0B63">
      <w:pPr>
        <w:pStyle w:val="Heading1"/>
      </w:pPr>
      <w:r>
        <w:t xml:space="preserve">How much do </w:t>
      </w:r>
      <w:r w:rsidR="005D0CD2">
        <w:t>I</w:t>
      </w:r>
      <w:r>
        <w:t xml:space="preserve"> need?</w:t>
      </w:r>
    </w:p>
    <w:p w14:paraId="2E9A5F83" w14:textId="5EE93507" w:rsidR="00094545" w:rsidRDefault="008C0D40" w:rsidP="00276384">
      <w:pPr>
        <w:pStyle w:val="ListBullet"/>
        <w:numPr>
          <w:ilvl w:val="0"/>
          <w:numId w:val="0"/>
        </w:numPr>
      </w:pPr>
      <w:r>
        <w:t>As well as deciding the type of cover</w:t>
      </w:r>
      <w:r w:rsidR="007E69F2">
        <w:t xml:space="preserve"> that’s right for you</w:t>
      </w:r>
      <w:r w:rsidR="0032420F">
        <w:t xml:space="preserve">, you should also work out how much you need. </w:t>
      </w:r>
      <w:r w:rsidR="008A381F">
        <w:t xml:space="preserve">For example, </w:t>
      </w:r>
      <w:r w:rsidR="00094545">
        <w:t xml:space="preserve">if you </w:t>
      </w:r>
      <w:r w:rsidR="00E83BB0">
        <w:t>die</w:t>
      </w:r>
      <w:r w:rsidR="00094545">
        <w:t xml:space="preserve">, </w:t>
      </w:r>
      <w:r w:rsidR="00AD1524">
        <w:t>life insurance can help your</w:t>
      </w:r>
      <w:r w:rsidR="00094545">
        <w:t xml:space="preserve"> </w:t>
      </w:r>
      <w:r w:rsidR="006C0553">
        <w:t>beneficiaries</w:t>
      </w:r>
      <w:r w:rsidR="00094545">
        <w:t xml:space="preserve"> cover any unpaid debts you might have</w:t>
      </w:r>
      <w:r w:rsidR="00030B21">
        <w:t>,</w:t>
      </w:r>
      <w:r w:rsidR="00094545">
        <w:t xml:space="preserve"> </w:t>
      </w:r>
      <w:r w:rsidR="00030B21">
        <w:t>such as</w:t>
      </w:r>
      <w:r w:rsidR="00094545">
        <w:t xml:space="preserve"> credit cards.</w:t>
      </w:r>
    </w:p>
    <w:p w14:paraId="0F52353D" w14:textId="79CA0F7C" w:rsidR="00680F53" w:rsidRDefault="007E69F2" w:rsidP="00276384">
      <w:pPr>
        <w:pStyle w:val="ListBullet"/>
        <w:numPr>
          <w:ilvl w:val="0"/>
          <w:numId w:val="0"/>
        </w:numPr>
      </w:pPr>
      <w:r>
        <w:lastRenderedPageBreak/>
        <w:t>You should also</w:t>
      </w:r>
      <w:r w:rsidR="00F41CE0">
        <w:t xml:space="preserve"> </w:t>
      </w:r>
      <w:r w:rsidR="006744E6">
        <w:t xml:space="preserve">think about </w:t>
      </w:r>
      <w:r w:rsidR="00F41CE0">
        <w:t>how much you</w:t>
      </w:r>
      <w:r w:rsidR="00F24829">
        <w:t>’</w:t>
      </w:r>
      <w:r w:rsidR="00F41CE0">
        <w:t xml:space="preserve">d need if </w:t>
      </w:r>
      <w:r w:rsidR="00317696">
        <w:t xml:space="preserve">illness or injury </w:t>
      </w:r>
      <w:r w:rsidR="00F41CE0">
        <w:t xml:space="preserve">meant you </w:t>
      </w:r>
      <w:r w:rsidR="00F24829">
        <w:t>couldn’t work for a while</w:t>
      </w:r>
      <w:r w:rsidR="00F41CE0">
        <w:t xml:space="preserve">. Consider how much </w:t>
      </w:r>
      <w:r w:rsidR="001A5D81">
        <w:t>sick leave</w:t>
      </w:r>
      <w:r w:rsidR="00F41CE0">
        <w:t xml:space="preserve"> and </w:t>
      </w:r>
      <w:r w:rsidR="00045107">
        <w:t>savings or investments that you can draw on</w:t>
      </w:r>
      <w:r w:rsidR="00F41CE0">
        <w:t>. Then supplement what you need with insurance.</w:t>
      </w:r>
    </w:p>
    <w:p w14:paraId="0A12EC46" w14:textId="1A78799F" w:rsidR="007E0B63" w:rsidRDefault="007E0B63" w:rsidP="007E0B63">
      <w:r>
        <w:t xml:space="preserve">To work out what’s an appropriate level of cover for your situation, use the calculator at </w:t>
      </w:r>
      <w:r w:rsidRPr="000E4942">
        <w:rPr>
          <w:b/>
          <w:bCs/>
        </w:rPr>
        <w:t>‘How much cover do you need?’</w:t>
      </w:r>
      <w:r>
        <w:t xml:space="preserve"> </w:t>
      </w:r>
      <w:r w:rsidRPr="00AA0BA6">
        <w:t xml:space="preserve">[link to </w:t>
      </w:r>
      <w:r w:rsidR="00AA0BA6" w:rsidRPr="00AA0BA6">
        <w:t>‘</w:t>
      </w:r>
      <w:r w:rsidRPr="00AA0BA6">
        <w:t>How much cover do you need?</w:t>
      </w:r>
      <w:r w:rsidR="00AA0BA6" w:rsidRPr="00AA0BA6">
        <w:t>’</w:t>
      </w:r>
      <w:r w:rsidRPr="00AA0BA6">
        <w:t xml:space="preserve"> article]</w:t>
      </w:r>
    </w:p>
    <w:p w14:paraId="5F48E1FF" w14:textId="77777777" w:rsidR="007E0B63" w:rsidRDefault="007E0B63" w:rsidP="00276384">
      <w:pPr>
        <w:pStyle w:val="ListBullet"/>
        <w:numPr>
          <w:ilvl w:val="0"/>
          <w:numId w:val="0"/>
        </w:numPr>
      </w:pPr>
    </w:p>
    <w:p w14:paraId="46340228" w14:textId="4436ADA6" w:rsidR="00BE79AE" w:rsidRDefault="007E0B63" w:rsidP="00124070">
      <w:pPr>
        <w:pStyle w:val="Heading1"/>
      </w:pPr>
      <w:r>
        <w:t>Is it</w:t>
      </w:r>
      <w:r w:rsidR="00BE79AE">
        <w:t xml:space="preserve"> value for money</w:t>
      </w:r>
      <w:r>
        <w:t>?</w:t>
      </w:r>
    </w:p>
    <w:p w14:paraId="0F1FBAEF" w14:textId="0BB19B48" w:rsidR="00380C7E" w:rsidRDefault="00F41CE0" w:rsidP="00576348">
      <w:r>
        <w:t xml:space="preserve">Paying insurance premiums out </w:t>
      </w:r>
      <w:r w:rsidR="008B1A93">
        <w:t xml:space="preserve">of </w:t>
      </w:r>
      <w:r>
        <w:t xml:space="preserve">your salary can really add up – especially if you’re paying </w:t>
      </w:r>
      <w:r w:rsidR="006C0553">
        <w:t xml:space="preserve">rent or paying </w:t>
      </w:r>
      <w:r>
        <w:t>off a mortgage. Insurance through superannuation can be</w:t>
      </w:r>
      <w:r w:rsidR="00C77BB8">
        <w:t xml:space="preserve"> </w:t>
      </w:r>
      <w:r w:rsidR="00380C7E">
        <w:t xml:space="preserve">more manageable as it won’t affect your </w:t>
      </w:r>
      <w:r w:rsidR="00C77BB8">
        <w:t>day-to-</w:t>
      </w:r>
      <w:r w:rsidR="008B1A93">
        <w:t>day</w:t>
      </w:r>
      <w:r w:rsidR="00380C7E">
        <w:t xml:space="preserve"> budget.</w:t>
      </w:r>
    </w:p>
    <w:p w14:paraId="3D508F55" w14:textId="046FC1BD" w:rsidR="00BE79AE" w:rsidRDefault="004C16AD" w:rsidP="00576348">
      <w:r>
        <w:t>Superannu</w:t>
      </w:r>
      <w:r w:rsidR="000321D0">
        <w:t>a</w:t>
      </w:r>
      <w:r>
        <w:t>tion</w:t>
      </w:r>
      <w:r w:rsidR="00BE79AE">
        <w:t xml:space="preserve"> funds buy insurance </w:t>
      </w:r>
      <w:r w:rsidR="008B1A93">
        <w:t>cover</w:t>
      </w:r>
      <w:r w:rsidR="00BE79AE">
        <w:t xml:space="preserve"> in bulk</w:t>
      </w:r>
      <w:r w:rsidR="00380C7E">
        <w:t xml:space="preserve"> – which means their premiums are often cheaper </w:t>
      </w:r>
      <w:r w:rsidR="00BE79AE">
        <w:t xml:space="preserve">than if you buy a policy individually. </w:t>
      </w:r>
    </w:p>
    <w:p w14:paraId="128AF2C9" w14:textId="5F6955F3" w:rsidR="007E0B63" w:rsidRDefault="00C20636" w:rsidP="00576348">
      <w:r>
        <w:t>If</w:t>
      </w:r>
      <w:r w:rsidR="007E0B63">
        <w:t xml:space="preserve"> you would like </w:t>
      </w:r>
      <w:r>
        <w:t xml:space="preserve">more </w:t>
      </w:r>
      <w:r w:rsidR="007E0B63">
        <w:t xml:space="preserve">cover than </w:t>
      </w:r>
      <w:r>
        <w:t>what your super offers</w:t>
      </w:r>
      <w:r w:rsidR="007E0B63">
        <w:t xml:space="preserve">, </w:t>
      </w:r>
      <w:r w:rsidR="0098667E">
        <w:t>you can always take out an additional policy</w:t>
      </w:r>
      <w:r w:rsidR="00380C7E">
        <w:t xml:space="preserve"> outside of super</w:t>
      </w:r>
      <w:r w:rsidR="0098667E">
        <w:t xml:space="preserve"> </w:t>
      </w:r>
      <w:r>
        <w:t xml:space="preserve">– </w:t>
      </w:r>
      <w:r w:rsidR="0098667E">
        <w:t>either directly</w:t>
      </w:r>
      <w:r>
        <w:t xml:space="preserve"> through the insurer</w:t>
      </w:r>
      <w:r w:rsidR="0098667E">
        <w:t>, or through a financial adviser or insurance broker.</w:t>
      </w:r>
    </w:p>
    <w:p w14:paraId="09F97FD5" w14:textId="77777777" w:rsidR="008B1A93" w:rsidRDefault="008B1A93" w:rsidP="00576348"/>
    <w:p w14:paraId="0FCA3B2A" w14:textId="1CB23E3E" w:rsidR="00BE79AE" w:rsidRDefault="00BE79AE" w:rsidP="00BE79AE">
      <w:pPr>
        <w:pStyle w:val="Heading1"/>
      </w:pPr>
      <w:r>
        <w:t xml:space="preserve">Is it </w:t>
      </w:r>
      <w:r w:rsidR="007E0B63">
        <w:t xml:space="preserve">easy to </w:t>
      </w:r>
      <w:r w:rsidR="00C15BC3">
        <w:t>manage</w:t>
      </w:r>
      <w:r>
        <w:t>?</w:t>
      </w:r>
    </w:p>
    <w:p w14:paraId="7B7972B3" w14:textId="57266A27" w:rsidR="00BE79AE" w:rsidRDefault="00421A76" w:rsidP="005933AB">
      <w:r>
        <w:t xml:space="preserve">When you’re working, life </w:t>
      </w:r>
      <w:r w:rsidR="00A948BD">
        <w:t xml:space="preserve">can be </w:t>
      </w:r>
      <w:r w:rsidR="007E69F2">
        <w:t>busy and complex</w:t>
      </w:r>
      <w:r>
        <w:t xml:space="preserve"> </w:t>
      </w:r>
      <w:r w:rsidR="007E69F2">
        <w:t xml:space="preserve">– so insurance should be simple. </w:t>
      </w:r>
      <w:r w:rsidR="00BE79AE">
        <w:t xml:space="preserve">Holding insurance through your super fund means </w:t>
      </w:r>
      <w:r w:rsidR="00C15BC3">
        <w:t xml:space="preserve">your fund pays the </w:t>
      </w:r>
      <w:r w:rsidR="00BE79AE">
        <w:t xml:space="preserve">premiums automatically from your super account. </w:t>
      </w:r>
      <w:r w:rsidR="00C262A0">
        <w:t>So,</w:t>
      </w:r>
      <w:r w:rsidR="00380C7E">
        <w:t xml:space="preserve"> y</w:t>
      </w:r>
      <w:r w:rsidR="00BE79AE">
        <w:t xml:space="preserve">ou never need </w:t>
      </w:r>
      <w:r w:rsidR="1F679306">
        <w:t>to remember</w:t>
      </w:r>
      <w:r w:rsidR="00BE79AE">
        <w:t xml:space="preserve"> the payment date – </w:t>
      </w:r>
      <w:r w:rsidR="00D10405">
        <w:t>which</w:t>
      </w:r>
      <w:r w:rsidR="00BE79AE">
        <w:t xml:space="preserve"> couldn’t be simpler.</w:t>
      </w:r>
    </w:p>
    <w:p w14:paraId="4CD9F223" w14:textId="02B43E3F" w:rsidR="00BE79AE" w:rsidRDefault="00AB2431" w:rsidP="00C20636">
      <w:r>
        <w:t xml:space="preserve">Your insurance should also </w:t>
      </w:r>
      <w:r w:rsidR="00136073">
        <w:t>be flexible enough to change as your life changes.</w:t>
      </w:r>
      <w:r w:rsidR="00C20636">
        <w:t xml:space="preserve"> </w:t>
      </w:r>
      <w:r w:rsidR="005742ED">
        <w:t>Once you</w:t>
      </w:r>
      <w:r w:rsidR="00380C7E">
        <w:t xml:space="preserve"> </w:t>
      </w:r>
      <w:r w:rsidR="005742ED">
        <w:t>start a family or buy a home, having a financial safety net is important</w:t>
      </w:r>
      <w:r w:rsidR="00EE0821">
        <w:t>, so you might want to increase your life cover</w:t>
      </w:r>
      <w:r w:rsidR="00421A76">
        <w:t>.</w:t>
      </w:r>
      <w:r w:rsidR="005742ED">
        <w:t xml:space="preserve"> </w:t>
      </w:r>
      <w:r w:rsidR="00C20636">
        <w:t xml:space="preserve">If you have insurance through your super, you can </w:t>
      </w:r>
      <w:r w:rsidR="00421A76">
        <w:t xml:space="preserve">contact your super fund and ask them to </w:t>
      </w:r>
      <w:proofErr w:type="spellStart"/>
      <w:r w:rsidR="00421A76">
        <w:t>organise</w:t>
      </w:r>
      <w:proofErr w:type="spellEnd"/>
      <w:r w:rsidR="00421A76">
        <w:t xml:space="preserve"> for your cover to be </w:t>
      </w:r>
      <w:r w:rsidR="00216D21">
        <w:t xml:space="preserve">increased to </w:t>
      </w:r>
      <w:r w:rsidR="00421A76">
        <w:t xml:space="preserve">meet your circumstances. </w:t>
      </w:r>
      <w:r w:rsidR="00216D21">
        <w:t>(But remember, your premiums will</w:t>
      </w:r>
      <w:r w:rsidR="00747F25">
        <w:t xml:space="preserve"> rise </w:t>
      </w:r>
      <w:r w:rsidR="009236FD">
        <w:t>to pay for</w:t>
      </w:r>
      <w:r w:rsidR="00747F25">
        <w:t xml:space="preserve"> the increased cover</w:t>
      </w:r>
      <w:r w:rsidR="00216D21">
        <w:t>.)</w:t>
      </w:r>
    </w:p>
    <w:p w14:paraId="57285309" w14:textId="77777777" w:rsidR="00811344" w:rsidRDefault="00811344" w:rsidP="00C20636"/>
    <w:p w14:paraId="6ECE3F15" w14:textId="1F32D13F" w:rsidR="00BE79AE" w:rsidRDefault="00BE79AE" w:rsidP="006905F4">
      <w:r w:rsidRPr="00AA0BA6">
        <w:t>[</w:t>
      </w:r>
      <w:r w:rsidR="00AA0BA6">
        <w:t>CALL</w:t>
      </w:r>
      <w:r w:rsidR="00033AAC">
        <w:t xml:space="preserve"> </w:t>
      </w:r>
      <w:r w:rsidR="00AA0BA6">
        <w:t>OUT BOX</w:t>
      </w:r>
      <w:r w:rsidRPr="00AA0BA6">
        <w:t>]</w:t>
      </w:r>
      <w:r>
        <w:t xml:space="preserve"> </w:t>
      </w:r>
    </w:p>
    <w:p w14:paraId="787D3471" w14:textId="77777777" w:rsidR="00BE79AE" w:rsidRDefault="00BE79AE" w:rsidP="00BE79AE">
      <w:pPr>
        <w:pStyle w:val="Heading1"/>
      </w:pPr>
      <w:r>
        <w:t xml:space="preserve">Insurance through super can be good </w:t>
      </w:r>
      <w:proofErr w:type="gramStart"/>
      <w:r>
        <w:t>value</w:t>
      </w:r>
      <w:proofErr w:type="gramEnd"/>
      <w:r>
        <w:t xml:space="preserve"> </w:t>
      </w:r>
    </w:p>
    <w:p w14:paraId="3922B8D1" w14:textId="5151C40D" w:rsidR="00BE79AE" w:rsidRDefault="00BE79AE" w:rsidP="00BE79AE">
      <w:r>
        <w:t>By opting in</w:t>
      </w:r>
      <w:r w:rsidR="00C20636">
        <w:t xml:space="preserve">to insurance </w:t>
      </w:r>
      <w:r w:rsidR="00216D21">
        <w:t>through</w:t>
      </w:r>
      <w:r w:rsidR="00C20636">
        <w:t xml:space="preserve"> your super</w:t>
      </w:r>
      <w:r>
        <w:t>, you</w:t>
      </w:r>
      <w:r w:rsidR="00C20636">
        <w:t xml:space="preserve"> </w:t>
      </w:r>
      <w:r w:rsidR="005A5582">
        <w:t>gain</w:t>
      </w:r>
      <w:r w:rsidR="00C20636">
        <w:t xml:space="preserve"> a base</w:t>
      </w:r>
      <w:r>
        <w:t xml:space="preserve"> level of cover </w:t>
      </w:r>
      <w:r w:rsidR="00FB070A">
        <w:t>at a lower cost</w:t>
      </w:r>
      <w:r w:rsidR="00851238">
        <w:t xml:space="preserve"> than if</w:t>
      </w:r>
      <w:r>
        <w:t xml:space="preserve"> you buy </w:t>
      </w:r>
      <w:r w:rsidR="00851238">
        <w:t>it through a broker or directly through the insurance company</w:t>
      </w:r>
      <w:r>
        <w:t>.</w:t>
      </w:r>
      <w:r w:rsidR="00C20636">
        <w:t xml:space="preserve"> </w:t>
      </w:r>
    </w:p>
    <w:p w14:paraId="4F646994" w14:textId="3A559387" w:rsidR="009D255E" w:rsidRDefault="00BE79AE" w:rsidP="009D255E">
      <w:r>
        <w:t xml:space="preserve">Want a review of your life insurance? Give us a call on </w:t>
      </w:r>
      <w:r w:rsidRPr="00BE79AE">
        <w:rPr>
          <w:color w:val="FF0000"/>
        </w:rPr>
        <w:t>&lt;&lt;phone number&gt;&gt;</w:t>
      </w:r>
      <w:r w:rsidR="00375B4D">
        <w:t xml:space="preserve">, </w:t>
      </w:r>
      <w:r w:rsidR="009D255E">
        <w:t xml:space="preserve">email us on </w:t>
      </w:r>
      <w:r w:rsidR="009D255E" w:rsidRPr="00F6707A">
        <w:rPr>
          <w:color w:val="FF0000"/>
        </w:rPr>
        <w:t xml:space="preserve">&lt;&lt;email address&gt;&gt; </w:t>
      </w:r>
      <w:r w:rsidR="009D255E">
        <w:t xml:space="preserve">or contact us through </w:t>
      </w:r>
      <w:r w:rsidR="009D255E" w:rsidRPr="00F6707A">
        <w:rPr>
          <w:color w:val="FF0000"/>
        </w:rPr>
        <w:t>&lt;&lt;website</w:t>
      </w:r>
      <w:r w:rsidR="009D255E">
        <w:rPr>
          <w:color w:val="FF0000"/>
        </w:rPr>
        <w:t xml:space="preserve"> address</w:t>
      </w:r>
      <w:r w:rsidR="009D255E" w:rsidRPr="00F6707A">
        <w:rPr>
          <w:color w:val="FF0000"/>
        </w:rPr>
        <w:t>&gt;&gt;</w:t>
      </w:r>
      <w:r w:rsidR="00375B4D">
        <w:rPr>
          <w:color w:val="FF0000"/>
        </w:rPr>
        <w:t xml:space="preserve"> </w:t>
      </w:r>
      <w:r w:rsidR="00375B4D">
        <w:t>to talk about the best options for you.</w:t>
      </w:r>
    </w:p>
    <w:p w14:paraId="70177A4D" w14:textId="5A333E96" w:rsidR="00BE79AE" w:rsidRDefault="00BE79AE" w:rsidP="00BE79AE"/>
    <w:p w14:paraId="0A15BAF0" w14:textId="77777777" w:rsidR="002F07FB" w:rsidRDefault="002F07FB" w:rsidP="00BE79AE"/>
    <w:p w14:paraId="4FBBBCA1" w14:textId="7B9214E2" w:rsidR="00BE79AE" w:rsidRDefault="00BE79AE" w:rsidP="00A069E5">
      <w:r w:rsidRPr="00AA0BA6">
        <w:t>[</w:t>
      </w:r>
      <w:r w:rsidR="003537AA">
        <w:t>CALL</w:t>
      </w:r>
      <w:r w:rsidR="00033AAC">
        <w:t xml:space="preserve"> </w:t>
      </w:r>
      <w:r w:rsidR="003537AA">
        <w:t>OUT QUOTE</w:t>
      </w:r>
      <w:r w:rsidRPr="00AA0BA6">
        <w:t>]</w:t>
      </w:r>
    </w:p>
    <w:p w14:paraId="7040529D" w14:textId="1C7A8D5A" w:rsidR="00BE79AE" w:rsidRPr="009D255E" w:rsidRDefault="00BE79AE" w:rsidP="009D255E">
      <w:pPr>
        <w:rPr>
          <w:i/>
          <w:iCs/>
        </w:rPr>
      </w:pPr>
      <w:r w:rsidRPr="009D255E">
        <w:rPr>
          <w:i/>
          <w:iCs/>
        </w:rPr>
        <w:t>“</w:t>
      </w:r>
      <w:r w:rsidR="003F3856" w:rsidRPr="003F3856">
        <w:rPr>
          <w:i/>
          <w:iCs/>
        </w:rPr>
        <w:t>Paying insurance premiums out of your salary can really add up – especially if you’re paying rent or paying off a mortgage</w:t>
      </w:r>
      <w:r w:rsidR="00972283" w:rsidRPr="003F3856">
        <w:rPr>
          <w:i/>
          <w:iCs/>
        </w:rPr>
        <w:t>.</w:t>
      </w:r>
      <w:r w:rsidR="00972283" w:rsidRPr="009D255E">
        <w:rPr>
          <w:i/>
          <w:iCs/>
        </w:rPr>
        <w:t xml:space="preserve"> Insurance through superannuation can be more manageable as it won’t affect your </w:t>
      </w:r>
      <w:r w:rsidR="00446F69" w:rsidRPr="009D255E">
        <w:rPr>
          <w:i/>
          <w:iCs/>
        </w:rPr>
        <w:t>day-to-day</w:t>
      </w:r>
      <w:r w:rsidR="00972283" w:rsidRPr="009D255E">
        <w:rPr>
          <w:i/>
          <w:iCs/>
        </w:rPr>
        <w:t xml:space="preserve"> budget</w:t>
      </w:r>
      <w:r w:rsidRPr="009D255E">
        <w:rPr>
          <w:i/>
          <w:iCs/>
        </w:rPr>
        <w:t>.”</w:t>
      </w:r>
    </w:p>
    <w:p w14:paraId="34E2941F" w14:textId="77777777" w:rsidR="00360C62" w:rsidRDefault="00360C62" w:rsidP="00360C62">
      <w:pPr>
        <w:rPr>
          <w:lang w:val="es-ES"/>
        </w:rPr>
      </w:pPr>
    </w:p>
    <w:p w14:paraId="6A536E98" w14:textId="34139E56" w:rsidR="00FD78B4" w:rsidRDefault="00F6374F" w:rsidP="00360C62">
      <w:pPr>
        <w:rPr>
          <w:rStyle w:val="eop"/>
          <w:rFonts w:ascii="Arial" w:hAnsi="Arial" w:cs="Arial"/>
          <w:color w:val="23366F"/>
          <w:sz w:val="32"/>
          <w:szCs w:val="32"/>
          <w:shd w:val="clear" w:color="auto" w:fill="FFFFFF"/>
        </w:rPr>
      </w:pPr>
      <w:r>
        <w:rPr>
          <w:rStyle w:val="normaltextrun"/>
          <w:rFonts w:ascii="Arial" w:hAnsi="Arial" w:cs="Arial"/>
          <w:color w:val="23366F"/>
          <w:sz w:val="32"/>
          <w:szCs w:val="32"/>
          <w:shd w:val="clear" w:color="auto" w:fill="FFFFFF"/>
          <w:lang w:val="en-GB"/>
        </w:rPr>
        <w:t>LinkedIn post</w:t>
      </w:r>
      <w:r>
        <w:rPr>
          <w:rStyle w:val="eop"/>
          <w:rFonts w:ascii="Arial" w:hAnsi="Arial" w:cs="Arial"/>
          <w:color w:val="23366F"/>
          <w:sz w:val="32"/>
          <w:szCs w:val="3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F6374F" w:rsidRPr="00F6374F" w14:paraId="767EE284" w14:textId="77777777" w:rsidTr="00F6374F">
        <w:trPr>
          <w:trHeight w:val="390"/>
        </w:trPr>
        <w:tc>
          <w:tcPr>
            <w:tcW w:w="2055" w:type="dxa"/>
            <w:tcBorders>
              <w:top w:val="nil"/>
              <w:left w:val="nil"/>
              <w:bottom w:val="single" w:sz="6" w:space="0" w:color="FFFFFF"/>
              <w:right w:val="nil"/>
            </w:tcBorders>
            <w:shd w:val="clear" w:color="auto" w:fill="23366F"/>
            <w:vAlign w:val="center"/>
            <w:hideMark/>
          </w:tcPr>
          <w:p w14:paraId="6D0F3C9A" w14:textId="77777777" w:rsidR="00F6374F" w:rsidRPr="00F6374F" w:rsidRDefault="00F6374F" w:rsidP="00F6374F">
            <w:pPr>
              <w:spacing w:after="0" w:line="240" w:lineRule="auto"/>
              <w:textAlignment w:val="baseline"/>
              <w:rPr>
                <w:rFonts w:ascii="Segoe UI" w:eastAsia="Times New Roman" w:hAnsi="Segoe UI" w:cs="Segoe UI"/>
                <w:b/>
                <w:bCs/>
                <w:color w:val="FFFFFF"/>
                <w:sz w:val="18"/>
                <w:szCs w:val="18"/>
                <w:lang w:val="en-AU" w:eastAsia="en-AU"/>
              </w:rPr>
            </w:pPr>
            <w:r w:rsidRPr="00F6374F">
              <w:rPr>
                <w:rFonts w:ascii="Arial" w:eastAsia="Times New Roman" w:hAnsi="Arial" w:cs="Arial"/>
                <w:b/>
                <w:bCs/>
                <w:color w:val="FFFFFF"/>
                <w:szCs w:val="20"/>
                <w:lang w:eastAsia="en-AU"/>
              </w:rPr>
              <w:lastRenderedPageBreak/>
              <w:t>Section</w:t>
            </w:r>
            <w:r w:rsidRPr="00F6374F">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7C94E0BE" w14:textId="77777777" w:rsidR="00F6374F" w:rsidRPr="00F6374F" w:rsidRDefault="00F6374F" w:rsidP="00F6374F">
            <w:pPr>
              <w:spacing w:after="0" w:line="240" w:lineRule="auto"/>
              <w:textAlignment w:val="baseline"/>
              <w:rPr>
                <w:rFonts w:ascii="Segoe UI" w:eastAsia="Times New Roman" w:hAnsi="Segoe UI" w:cs="Segoe UI"/>
                <w:b/>
                <w:bCs/>
                <w:color w:val="FFFFFF"/>
                <w:sz w:val="18"/>
                <w:szCs w:val="18"/>
                <w:lang w:val="en-AU" w:eastAsia="en-AU"/>
              </w:rPr>
            </w:pPr>
            <w:r w:rsidRPr="00F6374F">
              <w:rPr>
                <w:rFonts w:ascii="Arial" w:eastAsia="Times New Roman" w:hAnsi="Arial" w:cs="Arial"/>
                <w:b/>
                <w:bCs/>
                <w:color w:val="FFFFFF"/>
                <w:szCs w:val="20"/>
                <w:lang w:val="en-AU" w:eastAsia="en-AU"/>
              </w:rPr>
              <w:t> </w:t>
            </w:r>
          </w:p>
        </w:tc>
      </w:tr>
      <w:tr w:rsidR="00F6374F" w:rsidRPr="00F6374F" w14:paraId="0A6AECB7" w14:textId="77777777" w:rsidTr="00F637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CC4C7C7" w14:textId="77777777" w:rsidR="00F6374F" w:rsidRPr="00F6374F" w:rsidRDefault="00F6374F" w:rsidP="00F6374F">
            <w:pPr>
              <w:spacing w:after="0" w:line="240" w:lineRule="auto"/>
              <w:textAlignment w:val="baseline"/>
              <w:rPr>
                <w:rFonts w:ascii="Segoe UI" w:eastAsia="Times New Roman" w:hAnsi="Segoe UI" w:cs="Segoe UI"/>
                <w:b/>
                <w:bCs/>
                <w:color w:val="FFFFFF"/>
                <w:sz w:val="18"/>
                <w:szCs w:val="18"/>
                <w:lang w:val="en-AU" w:eastAsia="en-AU"/>
              </w:rPr>
            </w:pPr>
            <w:r w:rsidRPr="00F6374F">
              <w:rPr>
                <w:rFonts w:ascii="Arial" w:eastAsia="Times New Roman" w:hAnsi="Arial" w:cs="Arial"/>
                <w:b/>
                <w:bCs/>
                <w:color w:val="FFFFFF"/>
                <w:szCs w:val="20"/>
                <w:lang w:eastAsia="en-AU"/>
              </w:rPr>
              <w:t>Introduction</w:t>
            </w:r>
            <w:r w:rsidRPr="00F6374F">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43117CE"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val="en-AU" w:eastAsia="en-AU"/>
              </w:rPr>
              <w:t>When you’re young and busy, there are lots of things you’d rather think about than insurance. But it’s important to be covered, and to have the right level of cover.  </w:t>
            </w:r>
          </w:p>
        </w:tc>
      </w:tr>
      <w:tr w:rsidR="00F6374F" w:rsidRPr="00F6374F" w14:paraId="5D8B8E03" w14:textId="77777777" w:rsidTr="00F637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307E8C5" w14:textId="77777777" w:rsidR="00F6374F" w:rsidRPr="00F6374F" w:rsidRDefault="00F6374F" w:rsidP="00F6374F">
            <w:pPr>
              <w:spacing w:after="0" w:line="240" w:lineRule="auto"/>
              <w:textAlignment w:val="baseline"/>
              <w:rPr>
                <w:rFonts w:ascii="Segoe UI" w:eastAsia="Times New Roman" w:hAnsi="Segoe UI" w:cs="Segoe UI"/>
                <w:b/>
                <w:bCs/>
                <w:color w:val="FFFFFF"/>
                <w:sz w:val="18"/>
                <w:szCs w:val="18"/>
                <w:lang w:val="en-AU" w:eastAsia="en-AU"/>
              </w:rPr>
            </w:pPr>
            <w:r w:rsidRPr="00F6374F">
              <w:rPr>
                <w:rFonts w:ascii="Arial" w:eastAsia="Times New Roman" w:hAnsi="Arial" w:cs="Arial"/>
                <w:b/>
                <w:bCs/>
                <w:color w:val="FFFFFF"/>
                <w:szCs w:val="20"/>
                <w:lang w:eastAsia="en-AU"/>
              </w:rPr>
              <w:t>Body</w:t>
            </w:r>
            <w:r w:rsidRPr="00F6374F">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179A190"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eastAsia="en-AU"/>
              </w:rPr>
              <w:t>Super funds can offer three distinct types of life insurance for members: </w:t>
            </w:r>
            <w:r w:rsidRPr="002E2812">
              <w:rPr>
                <w:rFonts w:ascii="Arial" w:eastAsia="Times New Roman" w:hAnsi="Arial" w:cs="Arial"/>
                <w:szCs w:val="20"/>
                <w:lang w:val="en-AU" w:eastAsia="en-AU"/>
              </w:rPr>
              <w:t> </w:t>
            </w:r>
          </w:p>
          <w:p w14:paraId="5237DC8A" w14:textId="77777777" w:rsidR="00F6374F" w:rsidRPr="002E2812" w:rsidRDefault="00F6374F" w:rsidP="00F6374F">
            <w:pPr>
              <w:numPr>
                <w:ilvl w:val="0"/>
                <w:numId w:val="7"/>
              </w:numPr>
              <w:spacing w:after="0" w:line="240" w:lineRule="auto"/>
              <w:ind w:left="76" w:firstLine="0"/>
              <w:textAlignment w:val="baseline"/>
              <w:rPr>
                <w:rFonts w:ascii="Arial" w:eastAsia="Times New Roman" w:hAnsi="Arial" w:cs="Arial"/>
                <w:sz w:val="22"/>
                <w:lang w:val="en-AU" w:eastAsia="en-AU"/>
              </w:rPr>
            </w:pPr>
            <w:r w:rsidRPr="002E2812">
              <w:rPr>
                <w:rFonts w:ascii="Arial" w:eastAsia="Times New Roman" w:hAnsi="Arial" w:cs="Arial"/>
                <w:b/>
                <w:bCs/>
                <w:szCs w:val="20"/>
                <w:lang w:eastAsia="en-AU"/>
              </w:rPr>
              <w:t>life cover,</w:t>
            </w:r>
            <w:r w:rsidRPr="002E2812">
              <w:rPr>
                <w:rFonts w:ascii="Arial" w:eastAsia="Times New Roman" w:hAnsi="Arial" w:cs="Arial"/>
                <w:szCs w:val="20"/>
                <w:lang w:eastAsia="en-AU"/>
              </w:rPr>
              <w:t xml:space="preserve"> which pays an amount to your beneficiaries if you die or to you if you develop a terminal </w:t>
            </w:r>
            <w:proofErr w:type="gramStart"/>
            <w:r w:rsidRPr="002E2812">
              <w:rPr>
                <w:rFonts w:ascii="Arial" w:eastAsia="Times New Roman" w:hAnsi="Arial" w:cs="Arial"/>
                <w:szCs w:val="20"/>
                <w:lang w:eastAsia="en-AU"/>
              </w:rPr>
              <w:t>illness</w:t>
            </w:r>
            <w:proofErr w:type="gramEnd"/>
            <w:r w:rsidRPr="002E2812">
              <w:rPr>
                <w:rFonts w:ascii="Arial" w:eastAsia="Times New Roman" w:hAnsi="Arial" w:cs="Arial"/>
                <w:szCs w:val="20"/>
                <w:lang w:eastAsia="en-AU"/>
              </w:rPr>
              <w:t> </w:t>
            </w:r>
            <w:r w:rsidRPr="002E2812">
              <w:rPr>
                <w:rFonts w:ascii="Arial" w:eastAsia="Times New Roman" w:hAnsi="Arial" w:cs="Arial"/>
                <w:szCs w:val="20"/>
                <w:lang w:val="en-AU" w:eastAsia="en-AU"/>
              </w:rPr>
              <w:t> </w:t>
            </w:r>
          </w:p>
          <w:p w14:paraId="4414820F" w14:textId="77777777" w:rsidR="00F6374F" w:rsidRPr="002E2812" w:rsidRDefault="00F6374F" w:rsidP="00F6374F">
            <w:pPr>
              <w:numPr>
                <w:ilvl w:val="0"/>
                <w:numId w:val="7"/>
              </w:numPr>
              <w:spacing w:after="0" w:line="240" w:lineRule="auto"/>
              <w:ind w:left="76" w:firstLine="0"/>
              <w:textAlignment w:val="baseline"/>
              <w:rPr>
                <w:rFonts w:ascii="Arial" w:eastAsia="Times New Roman" w:hAnsi="Arial" w:cs="Arial"/>
                <w:sz w:val="22"/>
                <w:lang w:val="en-AU" w:eastAsia="en-AU"/>
              </w:rPr>
            </w:pPr>
            <w:r w:rsidRPr="002E2812">
              <w:rPr>
                <w:rFonts w:ascii="Arial" w:eastAsia="Times New Roman" w:hAnsi="Arial" w:cs="Arial"/>
                <w:b/>
                <w:bCs/>
                <w:szCs w:val="20"/>
                <w:lang w:eastAsia="en-AU"/>
              </w:rPr>
              <w:t>total and permanent disability (TPD)</w:t>
            </w:r>
            <w:r w:rsidRPr="002E2812">
              <w:rPr>
                <w:rFonts w:ascii="Arial" w:eastAsia="Times New Roman" w:hAnsi="Arial" w:cs="Arial"/>
                <w:szCs w:val="20"/>
                <w:lang w:eastAsia="en-AU"/>
              </w:rPr>
              <w:t xml:space="preserve"> </w:t>
            </w:r>
            <w:r w:rsidRPr="002E2812">
              <w:rPr>
                <w:rFonts w:ascii="Arial" w:eastAsia="Times New Roman" w:hAnsi="Arial" w:cs="Arial"/>
                <w:b/>
                <w:bCs/>
                <w:szCs w:val="20"/>
                <w:lang w:eastAsia="en-AU"/>
              </w:rPr>
              <w:t>insurance</w:t>
            </w:r>
            <w:r w:rsidRPr="002E2812">
              <w:rPr>
                <w:rFonts w:ascii="Arial" w:eastAsia="Times New Roman" w:hAnsi="Arial" w:cs="Arial"/>
                <w:szCs w:val="20"/>
                <w:lang w:eastAsia="en-AU"/>
              </w:rPr>
              <w:t xml:space="preserve">, which pays a benefit if you’re seriously disabled and not able to work </w:t>
            </w:r>
            <w:proofErr w:type="gramStart"/>
            <w:r w:rsidRPr="002E2812">
              <w:rPr>
                <w:rFonts w:ascii="Arial" w:eastAsia="Times New Roman" w:hAnsi="Arial" w:cs="Arial"/>
                <w:szCs w:val="20"/>
                <w:lang w:eastAsia="en-AU"/>
              </w:rPr>
              <w:t>again</w:t>
            </w:r>
            <w:proofErr w:type="gramEnd"/>
            <w:r w:rsidRPr="002E2812">
              <w:rPr>
                <w:rFonts w:ascii="Arial" w:eastAsia="Times New Roman" w:hAnsi="Arial" w:cs="Arial"/>
                <w:szCs w:val="20"/>
                <w:lang w:eastAsia="en-AU"/>
              </w:rPr>
              <w:t> </w:t>
            </w:r>
            <w:r w:rsidRPr="002E2812">
              <w:rPr>
                <w:rFonts w:ascii="Arial" w:eastAsia="Times New Roman" w:hAnsi="Arial" w:cs="Arial"/>
                <w:szCs w:val="20"/>
                <w:lang w:val="en-AU" w:eastAsia="en-AU"/>
              </w:rPr>
              <w:t> </w:t>
            </w:r>
          </w:p>
          <w:p w14:paraId="631435F7" w14:textId="77777777" w:rsidR="001B394C" w:rsidRPr="002E2812" w:rsidRDefault="00F6374F" w:rsidP="00F6374F">
            <w:pPr>
              <w:numPr>
                <w:ilvl w:val="0"/>
                <w:numId w:val="7"/>
              </w:numPr>
              <w:spacing w:after="0" w:line="240" w:lineRule="auto"/>
              <w:ind w:left="76" w:firstLine="0"/>
              <w:textAlignment w:val="baseline"/>
              <w:rPr>
                <w:rFonts w:ascii="Arial" w:eastAsia="Times New Roman" w:hAnsi="Arial" w:cs="Arial"/>
                <w:sz w:val="22"/>
                <w:lang w:val="en-AU" w:eastAsia="en-AU"/>
              </w:rPr>
            </w:pPr>
            <w:r w:rsidRPr="002E2812">
              <w:rPr>
                <w:rFonts w:ascii="Arial" w:eastAsia="Times New Roman" w:hAnsi="Arial" w:cs="Arial"/>
                <w:b/>
                <w:bCs/>
                <w:szCs w:val="20"/>
                <w:lang w:eastAsia="en-AU"/>
              </w:rPr>
              <w:t>income protection insurance,</w:t>
            </w:r>
            <w:r w:rsidRPr="002E2812">
              <w:rPr>
                <w:rFonts w:ascii="Arial" w:eastAsia="Times New Roman" w:hAnsi="Arial" w:cs="Arial"/>
                <w:szCs w:val="20"/>
                <w:lang w:eastAsia="en-AU"/>
              </w:rPr>
              <w:t xml:space="preserve"> which pays you </w:t>
            </w:r>
            <w:proofErr w:type="gramStart"/>
            <w:r w:rsidRPr="002E2812">
              <w:rPr>
                <w:rFonts w:ascii="Arial" w:eastAsia="Times New Roman" w:hAnsi="Arial" w:cs="Arial"/>
                <w:szCs w:val="20"/>
                <w:lang w:eastAsia="en-AU"/>
              </w:rPr>
              <w:t>an income</w:t>
            </w:r>
            <w:proofErr w:type="gramEnd"/>
            <w:r w:rsidRPr="002E2812">
              <w:rPr>
                <w:rFonts w:ascii="Arial" w:eastAsia="Times New Roman" w:hAnsi="Arial" w:cs="Arial"/>
                <w:szCs w:val="20"/>
                <w:lang w:eastAsia="en-AU"/>
              </w:rPr>
              <w:t xml:space="preserve"> for a period (this may be for a set number of years or up to a certain age) if you can't work temporarily due to injury or illness.  </w:t>
            </w:r>
          </w:p>
          <w:p w14:paraId="61CE50D0" w14:textId="66659BBB" w:rsidR="00F6374F" w:rsidRPr="002E2812" w:rsidRDefault="00F6374F" w:rsidP="001B394C">
            <w:pPr>
              <w:spacing w:after="0" w:line="240" w:lineRule="auto"/>
              <w:ind w:left="76"/>
              <w:textAlignment w:val="baseline"/>
              <w:rPr>
                <w:rFonts w:ascii="Arial" w:eastAsia="Times New Roman" w:hAnsi="Arial" w:cs="Arial"/>
                <w:sz w:val="22"/>
                <w:lang w:val="en-AU" w:eastAsia="en-AU"/>
              </w:rPr>
            </w:pPr>
            <w:r w:rsidRPr="002E2812">
              <w:rPr>
                <w:rFonts w:ascii="Arial" w:eastAsia="Times New Roman" w:hAnsi="Arial" w:cs="Arial"/>
                <w:szCs w:val="20"/>
                <w:lang w:val="en-AU" w:eastAsia="en-AU"/>
              </w:rPr>
              <w:t> </w:t>
            </w:r>
          </w:p>
          <w:p w14:paraId="42FF33D3"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eastAsia="en-AU"/>
              </w:rPr>
              <w:t>Everyone wants life to be simple, and the less time you spend thinking about or managing your life insurance, the better. </w:t>
            </w:r>
            <w:r w:rsidRPr="002E2812">
              <w:rPr>
                <w:rFonts w:ascii="Arial" w:eastAsia="Times New Roman" w:hAnsi="Arial" w:cs="Arial"/>
                <w:szCs w:val="20"/>
                <w:lang w:val="en-AU" w:eastAsia="en-AU"/>
              </w:rPr>
              <w:t> </w:t>
            </w:r>
          </w:p>
          <w:p w14:paraId="5373ED95"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val="en-AU" w:eastAsia="en-AU"/>
              </w:rPr>
              <w:t> </w:t>
            </w:r>
          </w:p>
          <w:p w14:paraId="216E555B"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eastAsia="en-AU"/>
              </w:rPr>
              <w:t>Choosing life insurance through super means you can get default cover without having medical checks. The policy stays in place even if your health changes in years to come. </w:t>
            </w:r>
            <w:r w:rsidRPr="002E2812">
              <w:rPr>
                <w:rFonts w:ascii="Arial" w:eastAsia="Times New Roman" w:hAnsi="Arial" w:cs="Arial"/>
                <w:szCs w:val="20"/>
                <w:lang w:val="en-AU" w:eastAsia="en-AU"/>
              </w:rPr>
              <w:t>  </w:t>
            </w:r>
          </w:p>
          <w:p w14:paraId="20CD50F0"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Segoe UI" w:eastAsia="Times New Roman" w:hAnsi="Segoe UI" w:cs="Segoe UI"/>
                <w:sz w:val="18"/>
                <w:szCs w:val="18"/>
                <w:lang w:val="en-AU" w:eastAsia="en-AU"/>
              </w:rPr>
              <w:t> </w:t>
            </w:r>
          </w:p>
          <w:p w14:paraId="7FA6C899"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eastAsia="en-AU"/>
              </w:rPr>
              <w:t xml:space="preserve">Holding insurance through your super fund also means premiums can be paid automatically from your super account, even if your super payments pause for a time. You never need </w:t>
            </w:r>
            <w:proofErr w:type="gramStart"/>
            <w:r w:rsidRPr="002E2812">
              <w:rPr>
                <w:rFonts w:ascii="Arial" w:eastAsia="Times New Roman" w:hAnsi="Arial" w:cs="Arial"/>
                <w:szCs w:val="20"/>
                <w:lang w:eastAsia="en-AU"/>
              </w:rPr>
              <w:t>remember</w:t>
            </w:r>
            <w:proofErr w:type="gramEnd"/>
            <w:r w:rsidRPr="002E2812">
              <w:rPr>
                <w:rFonts w:ascii="Arial" w:eastAsia="Times New Roman" w:hAnsi="Arial" w:cs="Arial"/>
                <w:szCs w:val="20"/>
                <w:lang w:eastAsia="en-AU"/>
              </w:rPr>
              <w:t xml:space="preserve"> the payment date – and that couldn’t be simpler.</w:t>
            </w:r>
            <w:r w:rsidRPr="002E2812">
              <w:rPr>
                <w:rFonts w:ascii="Arial" w:eastAsia="Times New Roman" w:hAnsi="Arial" w:cs="Arial"/>
                <w:szCs w:val="20"/>
                <w:lang w:val="en-AU" w:eastAsia="en-AU"/>
              </w:rPr>
              <w:t>  </w:t>
            </w:r>
          </w:p>
          <w:p w14:paraId="3C6A8560"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val="en-AU" w:eastAsia="en-AU"/>
              </w:rPr>
              <w:t> </w:t>
            </w:r>
          </w:p>
        </w:tc>
      </w:tr>
      <w:tr w:rsidR="00F6374F" w:rsidRPr="00F6374F" w14:paraId="1FA438FD" w14:textId="77777777" w:rsidTr="00F637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DD3F6A2" w14:textId="77777777" w:rsidR="00F6374F" w:rsidRPr="00F6374F" w:rsidRDefault="00F6374F" w:rsidP="00F6374F">
            <w:pPr>
              <w:spacing w:after="0" w:line="240" w:lineRule="auto"/>
              <w:textAlignment w:val="baseline"/>
              <w:rPr>
                <w:rFonts w:ascii="Segoe UI" w:eastAsia="Times New Roman" w:hAnsi="Segoe UI" w:cs="Segoe UI"/>
                <w:b/>
                <w:bCs/>
                <w:color w:val="FFFFFF"/>
                <w:sz w:val="18"/>
                <w:szCs w:val="18"/>
                <w:lang w:val="en-AU" w:eastAsia="en-AU"/>
              </w:rPr>
            </w:pPr>
            <w:r w:rsidRPr="00F6374F">
              <w:rPr>
                <w:rFonts w:ascii="Arial" w:eastAsia="Times New Roman" w:hAnsi="Arial" w:cs="Arial"/>
                <w:b/>
                <w:bCs/>
                <w:color w:val="FFFFFF"/>
                <w:szCs w:val="20"/>
                <w:lang w:eastAsia="en-AU"/>
              </w:rPr>
              <w:t>CTA</w:t>
            </w:r>
            <w:r w:rsidRPr="00F6374F">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57A9941E" w14:textId="77777777" w:rsidR="00F6374F" w:rsidRPr="002E2812" w:rsidRDefault="00F6374F" w:rsidP="00F6374F">
            <w:pPr>
              <w:spacing w:after="0" w:line="240" w:lineRule="auto"/>
              <w:ind w:left="76"/>
              <w:textAlignment w:val="baseline"/>
              <w:rPr>
                <w:rFonts w:ascii="Segoe UI" w:eastAsia="Times New Roman" w:hAnsi="Segoe UI" w:cs="Segoe UI"/>
                <w:sz w:val="18"/>
                <w:szCs w:val="18"/>
                <w:lang w:val="en-AU" w:eastAsia="en-AU"/>
              </w:rPr>
            </w:pPr>
            <w:r w:rsidRPr="002E2812">
              <w:rPr>
                <w:rFonts w:ascii="Arial" w:eastAsia="Times New Roman" w:hAnsi="Arial" w:cs="Arial"/>
                <w:szCs w:val="20"/>
                <w:lang w:eastAsia="en-AU"/>
              </w:rPr>
              <w:t>To learn more, read our full article &lt;here&gt;</w:t>
            </w:r>
            <w:r w:rsidRPr="002E2812">
              <w:rPr>
                <w:rFonts w:ascii="Arial" w:eastAsia="Times New Roman" w:hAnsi="Arial" w:cs="Arial"/>
                <w:szCs w:val="20"/>
                <w:lang w:val="en-AU" w:eastAsia="en-AU"/>
              </w:rPr>
              <w:t> </w:t>
            </w:r>
          </w:p>
        </w:tc>
      </w:tr>
    </w:tbl>
    <w:p w14:paraId="34712646" w14:textId="77777777" w:rsidR="00F6374F" w:rsidRDefault="00F6374F" w:rsidP="00360C62">
      <w:pPr>
        <w:rPr>
          <w:lang w:val="es-ES"/>
        </w:rPr>
      </w:pPr>
    </w:p>
    <w:p w14:paraId="0FD2C046" w14:textId="77777777" w:rsidR="00353F0F" w:rsidRDefault="00353F0F" w:rsidP="00360C62">
      <w:pPr>
        <w:rPr>
          <w:lang w:val="es-ES"/>
        </w:rPr>
      </w:pPr>
    </w:p>
    <w:p w14:paraId="0B5CEC23" w14:textId="77777777" w:rsidR="00353F0F" w:rsidRPr="00353F0F" w:rsidRDefault="00353F0F" w:rsidP="00353F0F">
      <w:pPr>
        <w:spacing w:after="0" w:line="240" w:lineRule="auto"/>
        <w:textAlignment w:val="baseline"/>
        <w:rPr>
          <w:rFonts w:ascii="Segoe UI" w:eastAsia="Times New Roman" w:hAnsi="Segoe UI" w:cs="Segoe UI"/>
          <w:color w:val="23366F"/>
          <w:sz w:val="18"/>
          <w:szCs w:val="18"/>
          <w:lang w:val="en-AU" w:eastAsia="en-AU"/>
        </w:rPr>
      </w:pPr>
      <w:r w:rsidRPr="00353F0F">
        <w:rPr>
          <w:rFonts w:ascii="Arial" w:eastAsia="Times New Roman" w:hAnsi="Arial" w:cs="Arial"/>
          <w:color w:val="23366F"/>
          <w:sz w:val="32"/>
          <w:szCs w:val="32"/>
          <w:lang w:val="es-ES" w:eastAsia="en-AU"/>
        </w:rPr>
        <w:t>Social post </w:t>
      </w:r>
      <w:r w:rsidRPr="00353F0F">
        <w:rPr>
          <w:rFonts w:ascii="Arial" w:eastAsia="Times New Roman" w:hAnsi="Arial" w:cs="Arial"/>
          <w:color w:val="23366F"/>
          <w:sz w:val="32"/>
          <w:szCs w:val="32"/>
          <w:lang w:val="en-AU" w:eastAsia="en-AU"/>
        </w:rPr>
        <w:t> </w:t>
      </w:r>
    </w:p>
    <w:p w14:paraId="06DBA893" w14:textId="77777777" w:rsidR="00353F0F" w:rsidRPr="00353F0F" w:rsidRDefault="00353F0F" w:rsidP="00353F0F">
      <w:pPr>
        <w:spacing w:after="0" w:line="240" w:lineRule="auto"/>
        <w:textAlignment w:val="baseline"/>
        <w:rPr>
          <w:rFonts w:ascii="Segoe UI" w:eastAsia="Times New Roman" w:hAnsi="Segoe UI" w:cs="Segoe UI"/>
          <w:color w:val="23366F"/>
          <w:sz w:val="18"/>
          <w:szCs w:val="18"/>
          <w:lang w:val="en-AU" w:eastAsia="en-AU"/>
        </w:rPr>
      </w:pPr>
      <w:r w:rsidRPr="00353F0F">
        <w:rPr>
          <w:rFonts w:ascii="Arial" w:eastAsia="Times New Roman" w:hAnsi="Arial" w:cs="Arial"/>
          <w:color w:val="23366F"/>
          <w:szCs w:val="20"/>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353F0F" w:rsidRPr="00353F0F" w14:paraId="7F956B59" w14:textId="77777777" w:rsidTr="00353F0F">
        <w:trPr>
          <w:trHeight w:val="390"/>
        </w:trPr>
        <w:tc>
          <w:tcPr>
            <w:tcW w:w="2055" w:type="dxa"/>
            <w:tcBorders>
              <w:top w:val="nil"/>
              <w:left w:val="nil"/>
              <w:bottom w:val="single" w:sz="6" w:space="0" w:color="FFFFFF"/>
              <w:right w:val="nil"/>
            </w:tcBorders>
            <w:shd w:val="clear" w:color="auto" w:fill="23366F"/>
            <w:vAlign w:val="center"/>
            <w:hideMark/>
          </w:tcPr>
          <w:p w14:paraId="33DEC92C" w14:textId="77777777" w:rsidR="00353F0F" w:rsidRPr="00353F0F" w:rsidRDefault="00353F0F" w:rsidP="00353F0F">
            <w:pPr>
              <w:spacing w:after="0" w:line="240" w:lineRule="auto"/>
              <w:textAlignment w:val="baseline"/>
              <w:rPr>
                <w:rFonts w:ascii="Times New Roman" w:eastAsia="Times New Roman" w:hAnsi="Times New Roman"/>
                <w:b/>
                <w:bCs/>
                <w:color w:val="FFFFFF"/>
                <w:sz w:val="24"/>
                <w:szCs w:val="24"/>
                <w:lang w:val="en-AU" w:eastAsia="en-AU"/>
              </w:rPr>
            </w:pPr>
            <w:r w:rsidRPr="00353F0F">
              <w:rPr>
                <w:rFonts w:ascii="Arial" w:eastAsia="Times New Roman" w:hAnsi="Arial" w:cs="Arial"/>
                <w:b/>
                <w:bCs/>
                <w:color w:val="FFFFFF"/>
                <w:szCs w:val="20"/>
                <w:lang w:eastAsia="en-AU"/>
              </w:rPr>
              <w:t>Section</w:t>
            </w:r>
            <w:r w:rsidRPr="00353F0F">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04D8788D" w14:textId="77777777" w:rsidR="00353F0F" w:rsidRPr="00353F0F" w:rsidRDefault="00353F0F" w:rsidP="00353F0F">
            <w:pPr>
              <w:spacing w:after="0" w:line="240" w:lineRule="auto"/>
              <w:textAlignment w:val="baseline"/>
              <w:rPr>
                <w:rFonts w:ascii="Times New Roman" w:eastAsia="Times New Roman" w:hAnsi="Times New Roman"/>
                <w:b/>
                <w:bCs/>
                <w:color w:val="FFFFFF"/>
                <w:sz w:val="24"/>
                <w:szCs w:val="24"/>
                <w:lang w:val="en-AU" w:eastAsia="en-AU"/>
              </w:rPr>
            </w:pPr>
            <w:r w:rsidRPr="00353F0F">
              <w:rPr>
                <w:rFonts w:ascii="Arial" w:eastAsia="Times New Roman" w:hAnsi="Arial" w:cs="Arial"/>
                <w:b/>
                <w:bCs/>
                <w:color w:val="FFFFFF"/>
                <w:szCs w:val="20"/>
                <w:lang w:val="en-AU" w:eastAsia="en-AU"/>
              </w:rPr>
              <w:t> </w:t>
            </w:r>
          </w:p>
        </w:tc>
      </w:tr>
      <w:tr w:rsidR="00353F0F" w:rsidRPr="00353F0F" w14:paraId="512F8F72" w14:textId="77777777" w:rsidTr="00353F0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2442307" w14:textId="77777777" w:rsidR="00353F0F" w:rsidRPr="00353F0F" w:rsidRDefault="00353F0F" w:rsidP="00353F0F">
            <w:pPr>
              <w:spacing w:after="0" w:line="240" w:lineRule="auto"/>
              <w:textAlignment w:val="baseline"/>
              <w:rPr>
                <w:rFonts w:ascii="Times New Roman" w:eastAsia="Times New Roman" w:hAnsi="Times New Roman"/>
                <w:b/>
                <w:bCs/>
                <w:color w:val="FFFFFF"/>
                <w:sz w:val="24"/>
                <w:szCs w:val="24"/>
                <w:lang w:val="en-AU" w:eastAsia="en-AU"/>
              </w:rPr>
            </w:pPr>
            <w:r w:rsidRPr="00353F0F">
              <w:rPr>
                <w:rFonts w:ascii="Arial" w:eastAsia="Times New Roman" w:hAnsi="Arial" w:cs="Arial"/>
                <w:b/>
                <w:bCs/>
                <w:color w:val="FFFFFF"/>
                <w:szCs w:val="20"/>
                <w:lang w:eastAsia="en-AU"/>
              </w:rPr>
              <w:t>Introduction</w:t>
            </w:r>
            <w:r w:rsidRPr="00353F0F">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B009A63" w14:textId="77777777" w:rsidR="00353F0F" w:rsidRPr="002E2812" w:rsidRDefault="00353F0F" w:rsidP="00353F0F">
            <w:pPr>
              <w:spacing w:after="0" w:line="240" w:lineRule="auto"/>
              <w:textAlignment w:val="baseline"/>
              <w:rPr>
                <w:rFonts w:ascii="Times New Roman" w:eastAsia="Times New Roman" w:hAnsi="Times New Roman"/>
                <w:sz w:val="24"/>
                <w:szCs w:val="24"/>
                <w:lang w:val="en-AU" w:eastAsia="en-AU"/>
              </w:rPr>
            </w:pPr>
            <w:r w:rsidRPr="002E2812">
              <w:rPr>
                <w:rFonts w:ascii="Arial" w:eastAsia="Times New Roman" w:hAnsi="Arial" w:cs="Arial"/>
                <w:szCs w:val="20"/>
                <w:lang w:val="en-AU" w:eastAsia="en-AU"/>
              </w:rPr>
              <w:t>When you’re young and busy, there so many things you’d rather think about than insurance – travelling, your new career, studying. But it’s important for your financial wellbeing to be covered, and to have the right level of cover. </w:t>
            </w:r>
          </w:p>
        </w:tc>
      </w:tr>
      <w:tr w:rsidR="00353F0F" w:rsidRPr="00353F0F" w14:paraId="2B232C8D" w14:textId="77777777" w:rsidTr="00353F0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89EED32" w14:textId="77777777" w:rsidR="00353F0F" w:rsidRPr="00353F0F" w:rsidRDefault="00353F0F" w:rsidP="00353F0F">
            <w:pPr>
              <w:spacing w:after="0" w:line="240" w:lineRule="auto"/>
              <w:textAlignment w:val="baseline"/>
              <w:rPr>
                <w:rFonts w:ascii="Times New Roman" w:eastAsia="Times New Roman" w:hAnsi="Times New Roman"/>
                <w:b/>
                <w:bCs/>
                <w:color w:val="FFFFFF"/>
                <w:sz w:val="24"/>
                <w:szCs w:val="24"/>
                <w:lang w:val="en-AU" w:eastAsia="en-AU"/>
              </w:rPr>
            </w:pPr>
            <w:r w:rsidRPr="00353F0F">
              <w:rPr>
                <w:rFonts w:ascii="Arial" w:eastAsia="Times New Roman" w:hAnsi="Arial" w:cs="Arial"/>
                <w:b/>
                <w:bCs/>
                <w:color w:val="FFFFFF"/>
                <w:szCs w:val="20"/>
                <w:lang w:eastAsia="en-AU"/>
              </w:rPr>
              <w:t>Body</w:t>
            </w:r>
            <w:r w:rsidRPr="00353F0F">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3FE5667" w14:textId="77777777" w:rsidR="00353F0F" w:rsidRPr="002E2812" w:rsidRDefault="00353F0F" w:rsidP="00353F0F">
            <w:pPr>
              <w:spacing w:after="0" w:line="240" w:lineRule="auto"/>
              <w:textAlignment w:val="baseline"/>
              <w:rPr>
                <w:rFonts w:ascii="Times New Roman" w:eastAsia="Times New Roman" w:hAnsi="Times New Roman"/>
                <w:sz w:val="24"/>
                <w:szCs w:val="24"/>
                <w:lang w:val="en-AU" w:eastAsia="en-AU"/>
              </w:rPr>
            </w:pPr>
            <w:r w:rsidRPr="002E2812">
              <w:rPr>
                <w:rFonts w:ascii="Times New Roman" w:eastAsia="Times New Roman" w:hAnsi="Times New Roman"/>
                <w:sz w:val="24"/>
                <w:szCs w:val="24"/>
                <w:lang w:val="en-AU" w:eastAsia="en-AU"/>
              </w:rPr>
              <w:t> </w:t>
            </w:r>
            <w:r w:rsidRPr="002E2812">
              <w:rPr>
                <w:rFonts w:ascii="Times New Roman" w:eastAsia="Times New Roman" w:hAnsi="Times New Roman"/>
                <w:sz w:val="24"/>
                <w:szCs w:val="24"/>
                <w:lang w:val="en-AU" w:eastAsia="en-AU"/>
              </w:rPr>
              <w:br/>
            </w:r>
            <w:r w:rsidRPr="002E2812">
              <w:rPr>
                <w:rFonts w:ascii="Arial" w:eastAsia="Times New Roman" w:hAnsi="Arial" w:cs="Arial"/>
                <w:szCs w:val="20"/>
                <w:lang w:val="en-AU" w:eastAsia="en-AU"/>
              </w:rPr>
              <w:t> </w:t>
            </w:r>
          </w:p>
          <w:p w14:paraId="7F4592F1" w14:textId="77777777" w:rsidR="00353F0F" w:rsidRPr="002E2812" w:rsidRDefault="00353F0F" w:rsidP="00353F0F">
            <w:pPr>
              <w:spacing w:after="0" w:line="240" w:lineRule="auto"/>
              <w:textAlignment w:val="baseline"/>
              <w:rPr>
                <w:rFonts w:ascii="Times New Roman" w:eastAsia="Times New Roman" w:hAnsi="Times New Roman"/>
                <w:sz w:val="24"/>
                <w:szCs w:val="24"/>
                <w:lang w:val="en-AU" w:eastAsia="en-AU"/>
              </w:rPr>
            </w:pPr>
            <w:r w:rsidRPr="002E2812">
              <w:rPr>
                <w:rFonts w:ascii="Arial" w:eastAsia="Times New Roman" w:hAnsi="Arial" w:cs="Arial"/>
                <w:szCs w:val="20"/>
                <w:lang w:val="en-AU" w:eastAsia="en-AU"/>
              </w:rPr>
              <w:t> </w:t>
            </w:r>
          </w:p>
        </w:tc>
      </w:tr>
      <w:tr w:rsidR="00353F0F" w:rsidRPr="00353F0F" w14:paraId="36594163" w14:textId="77777777" w:rsidTr="00353F0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F70E094" w14:textId="77777777" w:rsidR="00353F0F" w:rsidRPr="00353F0F" w:rsidRDefault="00353F0F" w:rsidP="00353F0F">
            <w:pPr>
              <w:spacing w:after="0" w:line="240" w:lineRule="auto"/>
              <w:textAlignment w:val="baseline"/>
              <w:rPr>
                <w:rFonts w:ascii="Times New Roman" w:eastAsia="Times New Roman" w:hAnsi="Times New Roman"/>
                <w:b/>
                <w:bCs/>
                <w:color w:val="FFFFFF"/>
                <w:sz w:val="24"/>
                <w:szCs w:val="24"/>
                <w:lang w:val="en-AU" w:eastAsia="en-AU"/>
              </w:rPr>
            </w:pPr>
            <w:r w:rsidRPr="00353F0F">
              <w:rPr>
                <w:rFonts w:ascii="Arial" w:eastAsia="Times New Roman" w:hAnsi="Arial" w:cs="Arial"/>
                <w:b/>
                <w:bCs/>
                <w:color w:val="FFFFFF"/>
                <w:szCs w:val="20"/>
                <w:lang w:eastAsia="en-AU"/>
              </w:rPr>
              <w:t>CTA</w:t>
            </w:r>
            <w:r w:rsidRPr="00353F0F">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8649949" w14:textId="77777777" w:rsidR="00353F0F" w:rsidRPr="002E2812" w:rsidRDefault="00353F0F" w:rsidP="00353F0F">
            <w:pPr>
              <w:spacing w:after="0" w:line="240" w:lineRule="auto"/>
              <w:textAlignment w:val="baseline"/>
              <w:rPr>
                <w:rFonts w:ascii="Times New Roman" w:eastAsia="Times New Roman" w:hAnsi="Times New Roman"/>
                <w:sz w:val="24"/>
                <w:szCs w:val="24"/>
                <w:lang w:val="en-AU" w:eastAsia="en-AU"/>
              </w:rPr>
            </w:pPr>
            <w:r w:rsidRPr="002E2812">
              <w:rPr>
                <w:rFonts w:ascii="Arial" w:eastAsia="Times New Roman" w:hAnsi="Arial" w:cs="Arial"/>
                <w:szCs w:val="20"/>
                <w:lang w:eastAsia="en-AU"/>
              </w:rPr>
              <w:t>To learn more, read our full article &lt;here&gt;</w:t>
            </w:r>
            <w:r w:rsidRPr="002E2812">
              <w:rPr>
                <w:rFonts w:ascii="Arial" w:eastAsia="Times New Roman" w:hAnsi="Arial" w:cs="Arial"/>
                <w:szCs w:val="20"/>
                <w:lang w:val="en-AU" w:eastAsia="en-AU"/>
              </w:rPr>
              <w:t> </w:t>
            </w:r>
          </w:p>
        </w:tc>
      </w:tr>
    </w:tbl>
    <w:p w14:paraId="192E51D4" w14:textId="77777777" w:rsidR="00353F0F" w:rsidRPr="00353F0F" w:rsidRDefault="00353F0F" w:rsidP="00353F0F">
      <w:pPr>
        <w:spacing w:after="0" w:line="240" w:lineRule="auto"/>
        <w:textAlignment w:val="baseline"/>
        <w:rPr>
          <w:rFonts w:ascii="Segoe UI" w:eastAsia="Times New Roman" w:hAnsi="Segoe UI" w:cs="Segoe UI"/>
          <w:color w:val="23366F"/>
          <w:sz w:val="18"/>
          <w:szCs w:val="18"/>
          <w:lang w:val="en-AU" w:eastAsia="en-AU"/>
        </w:rPr>
      </w:pPr>
      <w:r w:rsidRPr="00353F0F">
        <w:rPr>
          <w:rFonts w:ascii="Arial" w:eastAsia="Times New Roman" w:hAnsi="Arial" w:cs="Arial"/>
          <w:color w:val="23366F"/>
          <w:szCs w:val="20"/>
          <w:lang w:val="en-AU" w:eastAsia="en-AU"/>
        </w:rPr>
        <w:t> </w:t>
      </w:r>
    </w:p>
    <w:p w14:paraId="269055FE" w14:textId="77777777" w:rsidR="00353F0F" w:rsidRPr="000103C0" w:rsidRDefault="00353F0F" w:rsidP="00360C62">
      <w:pPr>
        <w:rPr>
          <w:lang w:val="es-ES"/>
        </w:rPr>
      </w:pPr>
    </w:p>
    <w:sectPr w:rsidR="00353F0F"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3DC1" w14:textId="77777777" w:rsidR="00C02249" w:rsidRDefault="00C02249" w:rsidP="004E7B7E">
      <w:r>
        <w:separator/>
      </w:r>
    </w:p>
  </w:endnote>
  <w:endnote w:type="continuationSeparator" w:id="0">
    <w:p w14:paraId="199A6B58" w14:textId="77777777" w:rsidR="00C02249" w:rsidRDefault="00C02249"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D45A" w14:textId="77777777" w:rsidR="009D3E05" w:rsidRPr="00EF4F26" w:rsidRDefault="009D3E05" w:rsidP="00D70DEA">
    <w:pPr>
      <w:pStyle w:val="Footer"/>
    </w:pPr>
    <w:r w:rsidRPr="00EF4F26">
      <w:t>INTERNAL USE ONLY</w:t>
    </w:r>
  </w:p>
  <w:p w14:paraId="2699506C"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F033"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72C9FBDD" wp14:editId="49D0440C">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A4C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C9FBDD"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023A4C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83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3C15" w14:textId="77777777" w:rsidR="00980DB5" w:rsidRPr="00F82371" w:rsidRDefault="00980DB5" w:rsidP="00980DB5">
    <w:pPr>
      <w:shd w:val="clear" w:color="auto" w:fill="FFFFFF"/>
      <w:spacing w:after="150"/>
      <w:rPr>
        <w:rFonts w:ascii="Arial" w:hAnsi="Arial" w:cs="Arial"/>
        <w:color w:val="999999"/>
        <w:sz w:val="18"/>
        <w:szCs w:val="18"/>
        <w:lang w:eastAsia="en-AU"/>
      </w:rPr>
    </w:pPr>
    <w:r w:rsidRPr="00F82371">
      <w:rPr>
        <w:rFonts w:ascii="Arial" w:hAnsi="Arial" w:cs="Arial"/>
        <w:noProof/>
        <w:color w:val="999999"/>
        <w:sz w:val="18"/>
        <w:szCs w:val="18"/>
        <w:lang w:eastAsia="en-AU"/>
      </w:rPr>
      <mc:AlternateContent>
        <mc:Choice Requires="wps">
          <w:drawing>
            <wp:anchor distT="0" distB="0" distL="114300" distR="114300" simplePos="0" relativeHeight="251672576" behindDoc="0" locked="0" layoutInCell="0" allowOverlap="1" wp14:anchorId="22689DEF" wp14:editId="227F94CB">
              <wp:simplePos x="0" y="0"/>
              <wp:positionH relativeFrom="page">
                <wp:posOffset>0</wp:posOffset>
              </wp:positionH>
              <wp:positionV relativeFrom="page">
                <wp:posOffset>10227945</wp:posOffset>
              </wp:positionV>
              <wp:extent cx="7560310" cy="273050"/>
              <wp:effectExtent l="0" t="0" r="0" b="12700"/>
              <wp:wrapNone/>
              <wp:docPr id="2"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7EDCA" w14:textId="77777777" w:rsidR="00980DB5" w:rsidRPr="000D71CA" w:rsidRDefault="00980DB5" w:rsidP="00980DB5">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689DEF"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7D7EDCA" w14:textId="77777777" w:rsidR="00980DB5" w:rsidRPr="000D71CA" w:rsidRDefault="00980DB5" w:rsidP="00980DB5">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5A32CA32" w14:textId="77777777" w:rsidR="00980DB5" w:rsidRPr="00F82371" w:rsidRDefault="00980DB5" w:rsidP="00980DB5">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6983C577" w14:textId="77777777" w:rsidR="00980DB5" w:rsidRPr="00F82371" w:rsidRDefault="00980DB5" w:rsidP="00980DB5">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7F3B563F" w14:textId="77777777" w:rsidR="00980DB5" w:rsidRPr="00294094" w:rsidRDefault="00980DB5" w:rsidP="00980DB5">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078672CF" w14:textId="342B8A10"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DC67"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7CCDBF80" wp14:editId="7C388A6E">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9EAD8"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DBF80"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7B29EAD8"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B9B7" w14:textId="77777777" w:rsidR="00C02249" w:rsidRDefault="00C02249" w:rsidP="004E7B7E">
      <w:r>
        <w:separator/>
      </w:r>
    </w:p>
  </w:footnote>
  <w:footnote w:type="continuationSeparator" w:id="0">
    <w:p w14:paraId="1C38EA6C" w14:textId="77777777" w:rsidR="00C02249" w:rsidRDefault="00C02249"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750"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DFC6" w14:textId="00111C8D" w:rsidR="00721098" w:rsidRPr="00F82371" w:rsidRDefault="004144EA" w:rsidP="00253BF6">
    <w:pPr>
      <w:pStyle w:val="Header"/>
      <w:rPr>
        <w:noProof/>
      </w:rPr>
    </w:pPr>
    <w:r w:rsidRPr="00F82371">
      <w:rPr>
        <w:noProof/>
      </w:rPr>
      <mc:AlternateContent>
        <mc:Choice Requires="wpg">
          <w:drawing>
            <wp:anchor distT="0" distB="0" distL="114300" distR="114300" simplePos="0" relativeHeight="251666432" behindDoc="0" locked="1" layoutInCell="1" allowOverlap="1" wp14:anchorId="55CF5673" wp14:editId="0E346EAB">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DC3196E"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4E2C68" w:rsidRPr="00F82371">
      <w:rPr>
        <w:noProof/>
      </w:rPr>
      <w:t>Young</w:t>
    </w:r>
    <w:r w:rsidR="00AA6F6F" w:rsidRPr="00F82371">
      <w:rPr>
        <w:noProof/>
      </w:rPr>
      <w:t xml:space="preserve"> </w:t>
    </w:r>
    <w:r w:rsidR="00D1122A" w:rsidRPr="00F82371">
      <w:rPr>
        <w:noProof/>
      </w:rPr>
      <w:t>and single</w:t>
    </w:r>
  </w:p>
  <w:p w14:paraId="45C2C4CE" w14:textId="4AED294C" w:rsidR="009D3E05" w:rsidRPr="00655913" w:rsidRDefault="00655913" w:rsidP="00655913">
    <w:pPr>
      <w:pStyle w:val="Header"/>
      <w:rPr>
        <w:color w:val="141918" w:themeColor="accent6" w:themeShade="1A"/>
      </w:rPr>
    </w:pPr>
    <w:r w:rsidRPr="00F82371">
      <w:rPr>
        <w:color w:val="141918" w:themeColor="accent6" w:themeShade="1A"/>
        <w:sz w:val="18"/>
        <w:szCs w:val="18"/>
      </w:rPr>
      <w:t xml:space="preserve">Article, </w:t>
    </w:r>
    <w:r w:rsidR="002E2812" w:rsidRPr="00F82371">
      <w:rPr>
        <w:color w:val="141918" w:themeColor="accent6" w:themeShade="1A"/>
        <w:sz w:val="18"/>
        <w:szCs w:val="18"/>
      </w:rPr>
      <w:t xml:space="preserve">LinkedIn, </w:t>
    </w:r>
    <w:r w:rsidRPr="00F82371">
      <w:rPr>
        <w:color w:val="141918" w:themeColor="accent6" w:themeShade="1A"/>
        <w:sz w:val="18"/>
        <w:szCs w:val="18"/>
      </w:rPr>
      <w:t xml:space="preserve">socials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F53F" w14:textId="77777777" w:rsidR="006D157B" w:rsidRDefault="006D157B" w:rsidP="00253BF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ZLCBuTJ" int2:invalidationBookmarkName="" int2:hashCode="zZ8JGNK5RH7oZj" int2:id="yc7vOJS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76946C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A327A"/>
    <w:multiLevelType w:val="hybridMultilevel"/>
    <w:tmpl w:val="83A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E0D91"/>
    <w:multiLevelType w:val="multilevel"/>
    <w:tmpl w:val="60D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3"/>
  </w:num>
  <w:num w:numId="3" w16cid:durableId="1497067424">
    <w:abstractNumId w:val="6"/>
  </w:num>
  <w:num w:numId="4" w16cid:durableId="781072762">
    <w:abstractNumId w:val="2"/>
  </w:num>
  <w:num w:numId="5" w16cid:durableId="2114200867">
    <w:abstractNumId w:val="4"/>
  </w:num>
  <w:num w:numId="6" w16cid:durableId="723332297">
    <w:abstractNumId w:val="1"/>
  </w:num>
  <w:num w:numId="7" w16cid:durableId="19991119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BE79AE"/>
    <w:rsid w:val="00000A0F"/>
    <w:rsid w:val="0000134A"/>
    <w:rsid w:val="00003CCE"/>
    <w:rsid w:val="00004C97"/>
    <w:rsid w:val="000050A1"/>
    <w:rsid w:val="000103C0"/>
    <w:rsid w:val="00021F3A"/>
    <w:rsid w:val="00023DE3"/>
    <w:rsid w:val="000240AF"/>
    <w:rsid w:val="00024AB9"/>
    <w:rsid w:val="00025554"/>
    <w:rsid w:val="00027D9A"/>
    <w:rsid w:val="00030182"/>
    <w:rsid w:val="00030B21"/>
    <w:rsid w:val="000321D0"/>
    <w:rsid w:val="00032D8D"/>
    <w:rsid w:val="00033AAC"/>
    <w:rsid w:val="00034735"/>
    <w:rsid w:val="00045107"/>
    <w:rsid w:val="00046F02"/>
    <w:rsid w:val="00047795"/>
    <w:rsid w:val="000525F7"/>
    <w:rsid w:val="000530B6"/>
    <w:rsid w:val="0005313E"/>
    <w:rsid w:val="0006530E"/>
    <w:rsid w:val="00070376"/>
    <w:rsid w:val="000719EC"/>
    <w:rsid w:val="000751D5"/>
    <w:rsid w:val="00076738"/>
    <w:rsid w:val="00077520"/>
    <w:rsid w:val="00082D27"/>
    <w:rsid w:val="00083B92"/>
    <w:rsid w:val="00090B8C"/>
    <w:rsid w:val="00094545"/>
    <w:rsid w:val="00096150"/>
    <w:rsid w:val="000A2899"/>
    <w:rsid w:val="000A2AC8"/>
    <w:rsid w:val="000A3E8F"/>
    <w:rsid w:val="000B216C"/>
    <w:rsid w:val="000B5088"/>
    <w:rsid w:val="000C3699"/>
    <w:rsid w:val="000C4516"/>
    <w:rsid w:val="000D1A10"/>
    <w:rsid w:val="000D643B"/>
    <w:rsid w:val="000E0A8A"/>
    <w:rsid w:val="000E162A"/>
    <w:rsid w:val="000E4063"/>
    <w:rsid w:val="000E45C6"/>
    <w:rsid w:val="000E517F"/>
    <w:rsid w:val="000E5CFE"/>
    <w:rsid w:val="00100CB8"/>
    <w:rsid w:val="00102F0B"/>
    <w:rsid w:val="00104D87"/>
    <w:rsid w:val="00107070"/>
    <w:rsid w:val="00107FEA"/>
    <w:rsid w:val="00113C5A"/>
    <w:rsid w:val="0011645C"/>
    <w:rsid w:val="0011668D"/>
    <w:rsid w:val="001179CE"/>
    <w:rsid w:val="00117D73"/>
    <w:rsid w:val="00120CF4"/>
    <w:rsid w:val="00124070"/>
    <w:rsid w:val="001258A4"/>
    <w:rsid w:val="00125C95"/>
    <w:rsid w:val="0013011A"/>
    <w:rsid w:val="00135657"/>
    <w:rsid w:val="00136039"/>
    <w:rsid w:val="00136073"/>
    <w:rsid w:val="0013748E"/>
    <w:rsid w:val="00141565"/>
    <w:rsid w:val="00142797"/>
    <w:rsid w:val="001431FE"/>
    <w:rsid w:val="00143C76"/>
    <w:rsid w:val="00146D3F"/>
    <w:rsid w:val="0014746B"/>
    <w:rsid w:val="00150DB8"/>
    <w:rsid w:val="00150F53"/>
    <w:rsid w:val="00151DF0"/>
    <w:rsid w:val="001536D2"/>
    <w:rsid w:val="00170FE4"/>
    <w:rsid w:val="00172232"/>
    <w:rsid w:val="0017326C"/>
    <w:rsid w:val="001776A8"/>
    <w:rsid w:val="00177ADA"/>
    <w:rsid w:val="00181D89"/>
    <w:rsid w:val="00187712"/>
    <w:rsid w:val="00190147"/>
    <w:rsid w:val="0019398D"/>
    <w:rsid w:val="001A0F47"/>
    <w:rsid w:val="001A1396"/>
    <w:rsid w:val="001A4470"/>
    <w:rsid w:val="001A4BC3"/>
    <w:rsid w:val="001A5D81"/>
    <w:rsid w:val="001A6121"/>
    <w:rsid w:val="001A7396"/>
    <w:rsid w:val="001B11AA"/>
    <w:rsid w:val="001B394C"/>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07E27"/>
    <w:rsid w:val="00213479"/>
    <w:rsid w:val="00214ACC"/>
    <w:rsid w:val="00216D21"/>
    <w:rsid w:val="0022047E"/>
    <w:rsid w:val="00227598"/>
    <w:rsid w:val="00232F83"/>
    <w:rsid w:val="00242F6E"/>
    <w:rsid w:val="00243819"/>
    <w:rsid w:val="00244394"/>
    <w:rsid w:val="00246E94"/>
    <w:rsid w:val="0025343D"/>
    <w:rsid w:val="00253BF6"/>
    <w:rsid w:val="0025547D"/>
    <w:rsid w:val="00255721"/>
    <w:rsid w:val="002558B3"/>
    <w:rsid w:val="0025654B"/>
    <w:rsid w:val="00256848"/>
    <w:rsid w:val="00256CC3"/>
    <w:rsid w:val="00267D69"/>
    <w:rsid w:val="00270BD8"/>
    <w:rsid w:val="00274E93"/>
    <w:rsid w:val="00276384"/>
    <w:rsid w:val="0027679A"/>
    <w:rsid w:val="0028186E"/>
    <w:rsid w:val="002833BB"/>
    <w:rsid w:val="002872E6"/>
    <w:rsid w:val="0029344E"/>
    <w:rsid w:val="002A13B5"/>
    <w:rsid w:val="002B22AC"/>
    <w:rsid w:val="002B3203"/>
    <w:rsid w:val="002B372A"/>
    <w:rsid w:val="002B4D0B"/>
    <w:rsid w:val="002B5EEF"/>
    <w:rsid w:val="002C28EC"/>
    <w:rsid w:val="002C3ACD"/>
    <w:rsid w:val="002D223B"/>
    <w:rsid w:val="002D6032"/>
    <w:rsid w:val="002E2812"/>
    <w:rsid w:val="002E7AEF"/>
    <w:rsid w:val="002F07FB"/>
    <w:rsid w:val="002F1616"/>
    <w:rsid w:val="002F5133"/>
    <w:rsid w:val="002F6454"/>
    <w:rsid w:val="002F79B3"/>
    <w:rsid w:val="00302E2A"/>
    <w:rsid w:val="003059E3"/>
    <w:rsid w:val="00305F0F"/>
    <w:rsid w:val="003070DC"/>
    <w:rsid w:val="00311EEB"/>
    <w:rsid w:val="00312317"/>
    <w:rsid w:val="003152BF"/>
    <w:rsid w:val="00317696"/>
    <w:rsid w:val="00322FC8"/>
    <w:rsid w:val="0032420F"/>
    <w:rsid w:val="00325C47"/>
    <w:rsid w:val="00326FFF"/>
    <w:rsid w:val="00330BD4"/>
    <w:rsid w:val="00333CB6"/>
    <w:rsid w:val="003368E6"/>
    <w:rsid w:val="003374EB"/>
    <w:rsid w:val="00340A9B"/>
    <w:rsid w:val="00341C33"/>
    <w:rsid w:val="00345D1C"/>
    <w:rsid w:val="003464B9"/>
    <w:rsid w:val="00347866"/>
    <w:rsid w:val="00350F70"/>
    <w:rsid w:val="00353468"/>
    <w:rsid w:val="003537AA"/>
    <w:rsid w:val="00353F0F"/>
    <w:rsid w:val="00360C62"/>
    <w:rsid w:val="00364B43"/>
    <w:rsid w:val="00375B4D"/>
    <w:rsid w:val="00376EAF"/>
    <w:rsid w:val="00380C7E"/>
    <w:rsid w:val="003959CC"/>
    <w:rsid w:val="003A01FF"/>
    <w:rsid w:val="003A0F30"/>
    <w:rsid w:val="003A3335"/>
    <w:rsid w:val="003A3CCA"/>
    <w:rsid w:val="003A49B4"/>
    <w:rsid w:val="003A5608"/>
    <w:rsid w:val="003A7C00"/>
    <w:rsid w:val="003B1F85"/>
    <w:rsid w:val="003B31BE"/>
    <w:rsid w:val="003C3FBA"/>
    <w:rsid w:val="003C5781"/>
    <w:rsid w:val="003C69E3"/>
    <w:rsid w:val="003D2661"/>
    <w:rsid w:val="003D46A5"/>
    <w:rsid w:val="003D5A32"/>
    <w:rsid w:val="003D761F"/>
    <w:rsid w:val="003E13AF"/>
    <w:rsid w:val="003E5377"/>
    <w:rsid w:val="003E719E"/>
    <w:rsid w:val="003F2706"/>
    <w:rsid w:val="003F3856"/>
    <w:rsid w:val="003F4131"/>
    <w:rsid w:val="003F4649"/>
    <w:rsid w:val="003F5061"/>
    <w:rsid w:val="003F59D7"/>
    <w:rsid w:val="003F62BB"/>
    <w:rsid w:val="0040291C"/>
    <w:rsid w:val="00403774"/>
    <w:rsid w:val="00403F41"/>
    <w:rsid w:val="00407443"/>
    <w:rsid w:val="004144EA"/>
    <w:rsid w:val="004150F5"/>
    <w:rsid w:val="00421A76"/>
    <w:rsid w:val="0042242C"/>
    <w:rsid w:val="0043479B"/>
    <w:rsid w:val="00435E3E"/>
    <w:rsid w:val="00436541"/>
    <w:rsid w:val="00436A95"/>
    <w:rsid w:val="00446F69"/>
    <w:rsid w:val="004475FA"/>
    <w:rsid w:val="00452DFF"/>
    <w:rsid w:val="00453D69"/>
    <w:rsid w:val="0045789E"/>
    <w:rsid w:val="00460A59"/>
    <w:rsid w:val="0046125C"/>
    <w:rsid w:val="0046186E"/>
    <w:rsid w:val="00461F8C"/>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A67E0"/>
    <w:rsid w:val="004B1423"/>
    <w:rsid w:val="004B57C9"/>
    <w:rsid w:val="004B6A90"/>
    <w:rsid w:val="004B76A1"/>
    <w:rsid w:val="004C0A85"/>
    <w:rsid w:val="004C10D2"/>
    <w:rsid w:val="004C16AD"/>
    <w:rsid w:val="004C725A"/>
    <w:rsid w:val="004D1043"/>
    <w:rsid w:val="004D1525"/>
    <w:rsid w:val="004D198A"/>
    <w:rsid w:val="004D1D5F"/>
    <w:rsid w:val="004D25FB"/>
    <w:rsid w:val="004D7391"/>
    <w:rsid w:val="004D7C7D"/>
    <w:rsid w:val="004E2C68"/>
    <w:rsid w:val="004E2E11"/>
    <w:rsid w:val="004E4BDC"/>
    <w:rsid w:val="004E634E"/>
    <w:rsid w:val="004E7B7E"/>
    <w:rsid w:val="004F3944"/>
    <w:rsid w:val="004F5DCA"/>
    <w:rsid w:val="004F6227"/>
    <w:rsid w:val="004F694D"/>
    <w:rsid w:val="004F74C0"/>
    <w:rsid w:val="00501AED"/>
    <w:rsid w:val="00503F4F"/>
    <w:rsid w:val="0051354C"/>
    <w:rsid w:val="005208F0"/>
    <w:rsid w:val="00521F7B"/>
    <w:rsid w:val="0052395C"/>
    <w:rsid w:val="00524C1F"/>
    <w:rsid w:val="00525511"/>
    <w:rsid w:val="00525853"/>
    <w:rsid w:val="0052590F"/>
    <w:rsid w:val="00526CDD"/>
    <w:rsid w:val="005318FC"/>
    <w:rsid w:val="005345A2"/>
    <w:rsid w:val="0054385E"/>
    <w:rsid w:val="00543CFF"/>
    <w:rsid w:val="00545A16"/>
    <w:rsid w:val="00546538"/>
    <w:rsid w:val="005469F9"/>
    <w:rsid w:val="005569FF"/>
    <w:rsid w:val="005603A3"/>
    <w:rsid w:val="0056386F"/>
    <w:rsid w:val="005646FD"/>
    <w:rsid w:val="005732B5"/>
    <w:rsid w:val="005742ED"/>
    <w:rsid w:val="00574FE8"/>
    <w:rsid w:val="00575C85"/>
    <w:rsid w:val="0058046D"/>
    <w:rsid w:val="005813B6"/>
    <w:rsid w:val="00581F1F"/>
    <w:rsid w:val="00582848"/>
    <w:rsid w:val="005A0820"/>
    <w:rsid w:val="005A1E01"/>
    <w:rsid w:val="005A5582"/>
    <w:rsid w:val="005B1113"/>
    <w:rsid w:val="005B2232"/>
    <w:rsid w:val="005B26FF"/>
    <w:rsid w:val="005B30F4"/>
    <w:rsid w:val="005B468D"/>
    <w:rsid w:val="005C5518"/>
    <w:rsid w:val="005C5EC5"/>
    <w:rsid w:val="005C69A9"/>
    <w:rsid w:val="005D0CD2"/>
    <w:rsid w:val="005D1712"/>
    <w:rsid w:val="005D1A79"/>
    <w:rsid w:val="005D3D55"/>
    <w:rsid w:val="005D5117"/>
    <w:rsid w:val="005D7E82"/>
    <w:rsid w:val="005E0273"/>
    <w:rsid w:val="005E0F14"/>
    <w:rsid w:val="005E75CB"/>
    <w:rsid w:val="005F18FC"/>
    <w:rsid w:val="005F7D68"/>
    <w:rsid w:val="00606A74"/>
    <w:rsid w:val="006071D7"/>
    <w:rsid w:val="0061317D"/>
    <w:rsid w:val="00613E98"/>
    <w:rsid w:val="00620E46"/>
    <w:rsid w:val="00624CEB"/>
    <w:rsid w:val="0062714E"/>
    <w:rsid w:val="006345EA"/>
    <w:rsid w:val="00635D1F"/>
    <w:rsid w:val="006364A4"/>
    <w:rsid w:val="0064103E"/>
    <w:rsid w:val="006419A3"/>
    <w:rsid w:val="00641E00"/>
    <w:rsid w:val="006431D0"/>
    <w:rsid w:val="006435F5"/>
    <w:rsid w:val="00650D98"/>
    <w:rsid w:val="00654203"/>
    <w:rsid w:val="00655913"/>
    <w:rsid w:val="00656696"/>
    <w:rsid w:val="00662CBC"/>
    <w:rsid w:val="006638CD"/>
    <w:rsid w:val="006642FB"/>
    <w:rsid w:val="00665581"/>
    <w:rsid w:val="00672BD0"/>
    <w:rsid w:val="006730FF"/>
    <w:rsid w:val="006744E6"/>
    <w:rsid w:val="00680E97"/>
    <w:rsid w:val="00680F53"/>
    <w:rsid w:val="00684412"/>
    <w:rsid w:val="006868E0"/>
    <w:rsid w:val="00690186"/>
    <w:rsid w:val="006905F4"/>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553"/>
    <w:rsid w:val="006C09F9"/>
    <w:rsid w:val="006C116D"/>
    <w:rsid w:val="006C13F5"/>
    <w:rsid w:val="006D157B"/>
    <w:rsid w:val="006D22CB"/>
    <w:rsid w:val="006D51C9"/>
    <w:rsid w:val="006D59F7"/>
    <w:rsid w:val="006E28F5"/>
    <w:rsid w:val="006E380A"/>
    <w:rsid w:val="006E6F0B"/>
    <w:rsid w:val="006F5652"/>
    <w:rsid w:val="006F64AC"/>
    <w:rsid w:val="006F7C31"/>
    <w:rsid w:val="00700EE6"/>
    <w:rsid w:val="00702FEF"/>
    <w:rsid w:val="00703924"/>
    <w:rsid w:val="00706C43"/>
    <w:rsid w:val="00707F78"/>
    <w:rsid w:val="00710D23"/>
    <w:rsid w:val="0071138F"/>
    <w:rsid w:val="007164ED"/>
    <w:rsid w:val="007178D1"/>
    <w:rsid w:val="00720903"/>
    <w:rsid w:val="00721098"/>
    <w:rsid w:val="007265F3"/>
    <w:rsid w:val="00727340"/>
    <w:rsid w:val="00727BB2"/>
    <w:rsid w:val="00730E68"/>
    <w:rsid w:val="00732A6B"/>
    <w:rsid w:val="0073628F"/>
    <w:rsid w:val="007436FD"/>
    <w:rsid w:val="0074715B"/>
    <w:rsid w:val="00747AE7"/>
    <w:rsid w:val="00747F25"/>
    <w:rsid w:val="0075418A"/>
    <w:rsid w:val="007553B2"/>
    <w:rsid w:val="007554E7"/>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0B63"/>
    <w:rsid w:val="007E16C3"/>
    <w:rsid w:val="007E4300"/>
    <w:rsid w:val="007E51A1"/>
    <w:rsid w:val="007E69F2"/>
    <w:rsid w:val="007E6B23"/>
    <w:rsid w:val="007F1D04"/>
    <w:rsid w:val="007F657E"/>
    <w:rsid w:val="007F74DB"/>
    <w:rsid w:val="008024C2"/>
    <w:rsid w:val="00804B94"/>
    <w:rsid w:val="008075D1"/>
    <w:rsid w:val="00811344"/>
    <w:rsid w:val="00824C9F"/>
    <w:rsid w:val="00831A78"/>
    <w:rsid w:val="00835643"/>
    <w:rsid w:val="008362B5"/>
    <w:rsid w:val="00842443"/>
    <w:rsid w:val="008447E2"/>
    <w:rsid w:val="008503B5"/>
    <w:rsid w:val="00851238"/>
    <w:rsid w:val="00856D0D"/>
    <w:rsid w:val="00857A59"/>
    <w:rsid w:val="008638A2"/>
    <w:rsid w:val="00865FAD"/>
    <w:rsid w:val="008749DE"/>
    <w:rsid w:val="00877531"/>
    <w:rsid w:val="008776C9"/>
    <w:rsid w:val="0088229B"/>
    <w:rsid w:val="00882999"/>
    <w:rsid w:val="0088364E"/>
    <w:rsid w:val="008836A1"/>
    <w:rsid w:val="00893175"/>
    <w:rsid w:val="00896307"/>
    <w:rsid w:val="008A381F"/>
    <w:rsid w:val="008A45E5"/>
    <w:rsid w:val="008A5C2F"/>
    <w:rsid w:val="008B1A93"/>
    <w:rsid w:val="008B5406"/>
    <w:rsid w:val="008B6001"/>
    <w:rsid w:val="008C0D40"/>
    <w:rsid w:val="008C1040"/>
    <w:rsid w:val="008C2018"/>
    <w:rsid w:val="008C298E"/>
    <w:rsid w:val="008C530D"/>
    <w:rsid w:val="008D1C41"/>
    <w:rsid w:val="008D6AB9"/>
    <w:rsid w:val="008E284D"/>
    <w:rsid w:val="008E5423"/>
    <w:rsid w:val="008F3334"/>
    <w:rsid w:val="008F3FC0"/>
    <w:rsid w:val="00902207"/>
    <w:rsid w:val="00904023"/>
    <w:rsid w:val="00905BD2"/>
    <w:rsid w:val="00907AA2"/>
    <w:rsid w:val="00911429"/>
    <w:rsid w:val="0091581D"/>
    <w:rsid w:val="00922A5D"/>
    <w:rsid w:val="00923118"/>
    <w:rsid w:val="009236FD"/>
    <w:rsid w:val="00924D5C"/>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2283"/>
    <w:rsid w:val="009761D6"/>
    <w:rsid w:val="00980DB5"/>
    <w:rsid w:val="0098667E"/>
    <w:rsid w:val="0099021D"/>
    <w:rsid w:val="00992C6B"/>
    <w:rsid w:val="009933D8"/>
    <w:rsid w:val="00993A9A"/>
    <w:rsid w:val="00995E01"/>
    <w:rsid w:val="009A3EE8"/>
    <w:rsid w:val="009B1512"/>
    <w:rsid w:val="009B2928"/>
    <w:rsid w:val="009B4620"/>
    <w:rsid w:val="009B6B7F"/>
    <w:rsid w:val="009B7224"/>
    <w:rsid w:val="009B7D25"/>
    <w:rsid w:val="009C1F53"/>
    <w:rsid w:val="009C5A33"/>
    <w:rsid w:val="009D0EAB"/>
    <w:rsid w:val="009D255E"/>
    <w:rsid w:val="009D3E05"/>
    <w:rsid w:val="009D404A"/>
    <w:rsid w:val="009D55D0"/>
    <w:rsid w:val="009E37EB"/>
    <w:rsid w:val="009E634E"/>
    <w:rsid w:val="009F1DA1"/>
    <w:rsid w:val="009F7C94"/>
    <w:rsid w:val="00A03E45"/>
    <w:rsid w:val="00A05365"/>
    <w:rsid w:val="00A302AB"/>
    <w:rsid w:val="00A3049C"/>
    <w:rsid w:val="00A30A4F"/>
    <w:rsid w:val="00A328A6"/>
    <w:rsid w:val="00A33FD7"/>
    <w:rsid w:val="00A35F02"/>
    <w:rsid w:val="00A41EC6"/>
    <w:rsid w:val="00A4684E"/>
    <w:rsid w:val="00A51592"/>
    <w:rsid w:val="00A51BD4"/>
    <w:rsid w:val="00A5308B"/>
    <w:rsid w:val="00A53FC9"/>
    <w:rsid w:val="00A60F19"/>
    <w:rsid w:val="00A61468"/>
    <w:rsid w:val="00A620E0"/>
    <w:rsid w:val="00A62545"/>
    <w:rsid w:val="00A65774"/>
    <w:rsid w:val="00A723DB"/>
    <w:rsid w:val="00A72E39"/>
    <w:rsid w:val="00A74A7B"/>
    <w:rsid w:val="00A757AF"/>
    <w:rsid w:val="00A80F37"/>
    <w:rsid w:val="00A84109"/>
    <w:rsid w:val="00A854CA"/>
    <w:rsid w:val="00A932CB"/>
    <w:rsid w:val="00A934E3"/>
    <w:rsid w:val="00A936FD"/>
    <w:rsid w:val="00A93B2B"/>
    <w:rsid w:val="00A948BD"/>
    <w:rsid w:val="00AA0BA6"/>
    <w:rsid w:val="00AA259A"/>
    <w:rsid w:val="00AA43F5"/>
    <w:rsid w:val="00AA6F6F"/>
    <w:rsid w:val="00AB14CD"/>
    <w:rsid w:val="00AB2431"/>
    <w:rsid w:val="00AB2FC5"/>
    <w:rsid w:val="00AC6E4E"/>
    <w:rsid w:val="00AC7169"/>
    <w:rsid w:val="00AD0D71"/>
    <w:rsid w:val="00AD1524"/>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1E83"/>
    <w:rsid w:val="00B52CB0"/>
    <w:rsid w:val="00B57B50"/>
    <w:rsid w:val="00B57BE4"/>
    <w:rsid w:val="00B57F94"/>
    <w:rsid w:val="00B631A6"/>
    <w:rsid w:val="00B64A72"/>
    <w:rsid w:val="00B65EE7"/>
    <w:rsid w:val="00B70A48"/>
    <w:rsid w:val="00B75503"/>
    <w:rsid w:val="00B86F0D"/>
    <w:rsid w:val="00B9026C"/>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6205"/>
    <w:rsid w:val="00BE79AE"/>
    <w:rsid w:val="00C02249"/>
    <w:rsid w:val="00C02A7E"/>
    <w:rsid w:val="00C05126"/>
    <w:rsid w:val="00C15BC3"/>
    <w:rsid w:val="00C1675B"/>
    <w:rsid w:val="00C16C31"/>
    <w:rsid w:val="00C20636"/>
    <w:rsid w:val="00C262A0"/>
    <w:rsid w:val="00C26A8D"/>
    <w:rsid w:val="00C27A2F"/>
    <w:rsid w:val="00C40DB9"/>
    <w:rsid w:val="00C418DE"/>
    <w:rsid w:val="00C5079F"/>
    <w:rsid w:val="00C51268"/>
    <w:rsid w:val="00C52836"/>
    <w:rsid w:val="00C528AE"/>
    <w:rsid w:val="00C529D8"/>
    <w:rsid w:val="00C52A15"/>
    <w:rsid w:val="00C536E6"/>
    <w:rsid w:val="00C62A7E"/>
    <w:rsid w:val="00C635CE"/>
    <w:rsid w:val="00C65D39"/>
    <w:rsid w:val="00C700C1"/>
    <w:rsid w:val="00C73044"/>
    <w:rsid w:val="00C74606"/>
    <w:rsid w:val="00C77BB8"/>
    <w:rsid w:val="00C812F8"/>
    <w:rsid w:val="00C8461D"/>
    <w:rsid w:val="00C90334"/>
    <w:rsid w:val="00C94E11"/>
    <w:rsid w:val="00CA0E93"/>
    <w:rsid w:val="00CA164E"/>
    <w:rsid w:val="00CA3B15"/>
    <w:rsid w:val="00CB0C2E"/>
    <w:rsid w:val="00CB0FFF"/>
    <w:rsid w:val="00CB1626"/>
    <w:rsid w:val="00CC6592"/>
    <w:rsid w:val="00CD11AC"/>
    <w:rsid w:val="00CD197B"/>
    <w:rsid w:val="00CD2666"/>
    <w:rsid w:val="00CD2FE6"/>
    <w:rsid w:val="00CD4096"/>
    <w:rsid w:val="00CD5BA9"/>
    <w:rsid w:val="00CF29E2"/>
    <w:rsid w:val="00CF79DE"/>
    <w:rsid w:val="00D0204A"/>
    <w:rsid w:val="00D04CB4"/>
    <w:rsid w:val="00D10405"/>
    <w:rsid w:val="00D1122A"/>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1D64"/>
    <w:rsid w:val="00DC2CDE"/>
    <w:rsid w:val="00DC6CF2"/>
    <w:rsid w:val="00DE61C2"/>
    <w:rsid w:val="00DE6EC3"/>
    <w:rsid w:val="00DE723B"/>
    <w:rsid w:val="00DF13A2"/>
    <w:rsid w:val="00DF1D6D"/>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3BB0"/>
    <w:rsid w:val="00E84391"/>
    <w:rsid w:val="00E9047B"/>
    <w:rsid w:val="00E93391"/>
    <w:rsid w:val="00E95806"/>
    <w:rsid w:val="00EA1948"/>
    <w:rsid w:val="00EA6A99"/>
    <w:rsid w:val="00EB0F92"/>
    <w:rsid w:val="00EB168B"/>
    <w:rsid w:val="00EB5197"/>
    <w:rsid w:val="00EB6045"/>
    <w:rsid w:val="00EC33C7"/>
    <w:rsid w:val="00EC3C37"/>
    <w:rsid w:val="00ED216C"/>
    <w:rsid w:val="00ED3125"/>
    <w:rsid w:val="00EE0821"/>
    <w:rsid w:val="00EE17FD"/>
    <w:rsid w:val="00EE74CD"/>
    <w:rsid w:val="00EE7F13"/>
    <w:rsid w:val="00EF1472"/>
    <w:rsid w:val="00EF2150"/>
    <w:rsid w:val="00EF4E22"/>
    <w:rsid w:val="00EF4F26"/>
    <w:rsid w:val="00EF7893"/>
    <w:rsid w:val="00F01600"/>
    <w:rsid w:val="00F0316B"/>
    <w:rsid w:val="00F05C95"/>
    <w:rsid w:val="00F07E5B"/>
    <w:rsid w:val="00F24829"/>
    <w:rsid w:val="00F31273"/>
    <w:rsid w:val="00F37A3E"/>
    <w:rsid w:val="00F37DEC"/>
    <w:rsid w:val="00F41CE0"/>
    <w:rsid w:val="00F42E39"/>
    <w:rsid w:val="00F4510E"/>
    <w:rsid w:val="00F457EE"/>
    <w:rsid w:val="00F46D4B"/>
    <w:rsid w:val="00F509C0"/>
    <w:rsid w:val="00F6374F"/>
    <w:rsid w:val="00F667C4"/>
    <w:rsid w:val="00F67A32"/>
    <w:rsid w:val="00F70C3A"/>
    <w:rsid w:val="00F74BAF"/>
    <w:rsid w:val="00F8060D"/>
    <w:rsid w:val="00F82371"/>
    <w:rsid w:val="00F97072"/>
    <w:rsid w:val="00FA7391"/>
    <w:rsid w:val="00FA780C"/>
    <w:rsid w:val="00FA7CF9"/>
    <w:rsid w:val="00FB070A"/>
    <w:rsid w:val="00FB29F6"/>
    <w:rsid w:val="00FB3B3B"/>
    <w:rsid w:val="00FB7BDA"/>
    <w:rsid w:val="00FC49DB"/>
    <w:rsid w:val="00FD78B4"/>
    <w:rsid w:val="00FE0FDC"/>
    <w:rsid w:val="00FE297A"/>
    <w:rsid w:val="00FE4A47"/>
    <w:rsid w:val="00FF091C"/>
    <w:rsid w:val="00FF3880"/>
    <w:rsid w:val="00FF40A9"/>
    <w:rsid w:val="00FF482D"/>
    <w:rsid w:val="00FF5FAB"/>
    <w:rsid w:val="0DE4841A"/>
    <w:rsid w:val="1F679306"/>
    <w:rsid w:val="2470680B"/>
    <w:rsid w:val="4C56F9B5"/>
    <w:rsid w:val="51DA6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D6F8"/>
  <w15:docId w15:val="{7488DED3-B428-4654-AAD4-EFBC112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36"/>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BE79AE"/>
    <w:pPr>
      <w:numPr>
        <w:numId w:val="4"/>
      </w:numPr>
      <w:tabs>
        <w:tab w:val="num" w:pos="720"/>
      </w:tabs>
      <w:spacing w:before="120" w:after="0" w:line="280" w:lineRule="exact"/>
      <w:ind w:left="720"/>
    </w:pPr>
    <w:rPr>
      <w:rFonts w:ascii="Segoe UI" w:eastAsia="Times New Roman" w:hAnsi="Segoe UI"/>
      <w:color w:val="auto"/>
      <w:szCs w:val="20"/>
      <w:lang w:val="en-AU"/>
    </w:rPr>
  </w:style>
  <w:style w:type="paragraph" w:customStyle="1" w:styleId="Introduction">
    <w:name w:val="Introduction"/>
    <w:basedOn w:val="Heading3"/>
    <w:next w:val="Normal"/>
    <w:rsid w:val="00BE79AE"/>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styleId="FootnoteText">
    <w:name w:val="footnote text"/>
    <w:basedOn w:val="Normal"/>
    <w:link w:val="FootnoteTextChar"/>
    <w:uiPriority w:val="99"/>
    <w:semiHidden/>
    <w:unhideWhenUsed/>
    <w:rsid w:val="00BE79AE"/>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BE79AE"/>
    <w:rPr>
      <w:rFonts w:ascii="Segoe UI" w:eastAsia="Times New Roman" w:hAnsi="Segoe UI"/>
      <w:lang w:val="en-AU"/>
    </w:rPr>
  </w:style>
  <w:style w:type="character" w:styleId="FootnoteReference">
    <w:name w:val="footnote reference"/>
    <w:basedOn w:val="DefaultParagraphFont"/>
    <w:uiPriority w:val="99"/>
    <w:semiHidden/>
    <w:unhideWhenUsed/>
    <w:rsid w:val="00BE79AE"/>
    <w:rPr>
      <w:vertAlign w:val="superscript"/>
    </w:rPr>
  </w:style>
  <w:style w:type="character" w:customStyle="1" w:styleId="normaltextrun">
    <w:name w:val="normaltextrun"/>
    <w:basedOn w:val="DefaultParagraphFont"/>
    <w:rsid w:val="00BE79AE"/>
  </w:style>
  <w:style w:type="paragraph" w:customStyle="1" w:styleId="Normal-SpaceBeneath">
    <w:name w:val="Normal - Space Beneath"/>
    <w:basedOn w:val="Normal"/>
    <w:qFormat/>
    <w:rsid w:val="00BE79AE"/>
    <w:pPr>
      <w:spacing w:before="120" w:line="280" w:lineRule="exact"/>
    </w:pPr>
    <w:rPr>
      <w:rFonts w:ascii="Segoe UI" w:eastAsia="Times New Roman" w:hAnsi="Segoe UI"/>
      <w:color w:val="auto"/>
      <w:szCs w:val="20"/>
      <w:lang w:val="en-AU"/>
    </w:rPr>
  </w:style>
  <w:style w:type="paragraph" w:customStyle="1" w:styleId="Calloutheading">
    <w:name w:val="Callout heading"/>
    <w:basedOn w:val="Normal"/>
    <w:qFormat/>
    <w:rsid w:val="00BE79AE"/>
    <w:pPr>
      <w:spacing w:before="180" w:after="0" w:line="280" w:lineRule="exact"/>
    </w:pPr>
    <w:rPr>
      <w:rFonts w:ascii="Segoe UI" w:eastAsia="Times New Roman" w:hAnsi="Segoe UI"/>
      <w:b/>
      <w:bCs/>
      <w:color w:val="auto"/>
      <w:sz w:val="22"/>
      <w:lang w:val="en-AU"/>
    </w:rPr>
  </w:style>
  <w:style w:type="paragraph" w:styleId="ListParagraph">
    <w:name w:val="List Paragraph"/>
    <w:basedOn w:val="Normal"/>
    <w:uiPriority w:val="34"/>
    <w:rsid w:val="00376EAF"/>
    <w:pPr>
      <w:ind w:left="720"/>
      <w:contextualSpacing/>
    </w:pPr>
  </w:style>
  <w:style w:type="paragraph" w:customStyle="1" w:styleId="paragraph">
    <w:name w:val="paragraph"/>
    <w:basedOn w:val="Normal"/>
    <w:rsid w:val="00FD78B4"/>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eop">
    <w:name w:val="eop"/>
    <w:basedOn w:val="DefaultParagraphFont"/>
    <w:rsid w:val="00FD78B4"/>
  </w:style>
  <w:style w:type="character" w:customStyle="1" w:styleId="scxw127932002">
    <w:name w:val="scxw127932002"/>
    <w:basedOn w:val="DefaultParagraphFont"/>
    <w:rsid w:val="0035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1473">
      <w:bodyDiv w:val="1"/>
      <w:marLeft w:val="0"/>
      <w:marRight w:val="0"/>
      <w:marTop w:val="0"/>
      <w:marBottom w:val="0"/>
      <w:divBdr>
        <w:top w:val="none" w:sz="0" w:space="0" w:color="auto"/>
        <w:left w:val="none" w:sz="0" w:space="0" w:color="auto"/>
        <w:bottom w:val="none" w:sz="0" w:space="0" w:color="auto"/>
        <w:right w:val="none" w:sz="0" w:space="0" w:color="auto"/>
      </w:divBdr>
      <w:divsChild>
        <w:div w:id="421729659">
          <w:marLeft w:val="0"/>
          <w:marRight w:val="0"/>
          <w:marTop w:val="0"/>
          <w:marBottom w:val="0"/>
          <w:divBdr>
            <w:top w:val="none" w:sz="0" w:space="0" w:color="auto"/>
            <w:left w:val="none" w:sz="0" w:space="0" w:color="auto"/>
            <w:bottom w:val="none" w:sz="0" w:space="0" w:color="auto"/>
            <w:right w:val="none" w:sz="0" w:space="0" w:color="auto"/>
          </w:divBdr>
        </w:div>
        <w:div w:id="685179106">
          <w:marLeft w:val="0"/>
          <w:marRight w:val="0"/>
          <w:marTop w:val="0"/>
          <w:marBottom w:val="0"/>
          <w:divBdr>
            <w:top w:val="none" w:sz="0" w:space="0" w:color="auto"/>
            <w:left w:val="none" w:sz="0" w:space="0" w:color="auto"/>
            <w:bottom w:val="none" w:sz="0" w:space="0" w:color="auto"/>
            <w:right w:val="none" w:sz="0" w:space="0" w:color="auto"/>
          </w:divBdr>
        </w:div>
        <w:div w:id="1686981953">
          <w:marLeft w:val="0"/>
          <w:marRight w:val="0"/>
          <w:marTop w:val="0"/>
          <w:marBottom w:val="0"/>
          <w:divBdr>
            <w:top w:val="none" w:sz="0" w:space="0" w:color="auto"/>
            <w:left w:val="none" w:sz="0" w:space="0" w:color="auto"/>
            <w:bottom w:val="none" w:sz="0" w:space="0" w:color="auto"/>
            <w:right w:val="none" w:sz="0" w:space="0" w:color="auto"/>
          </w:divBdr>
          <w:divsChild>
            <w:div w:id="1896163684">
              <w:marLeft w:val="-75"/>
              <w:marRight w:val="0"/>
              <w:marTop w:val="30"/>
              <w:marBottom w:val="30"/>
              <w:divBdr>
                <w:top w:val="none" w:sz="0" w:space="0" w:color="auto"/>
                <w:left w:val="none" w:sz="0" w:space="0" w:color="auto"/>
                <w:bottom w:val="none" w:sz="0" w:space="0" w:color="auto"/>
                <w:right w:val="none" w:sz="0" w:space="0" w:color="auto"/>
              </w:divBdr>
              <w:divsChild>
                <w:div w:id="589824167">
                  <w:marLeft w:val="0"/>
                  <w:marRight w:val="0"/>
                  <w:marTop w:val="0"/>
                  <w:marBottom w:val="0"/>
                  <w:divBdr>
                    <w:top w:val="none" w:sz="0" w:space="0" w:color="auto"/>
                    <w:left w:val="none" w:sz="0" w:space="0" w:color="auto"/>
                    <w:bottom w:val="none" w:sz="0" w:space="0" w:color="auto"/>
                    <w:right w:val="none" w:sz="0" w:space="0" w:color="auto"/>
                  </w:divBdr>
                  <w:divsChild>
                    <w:div w:id="1886603437">
                      <w:marLeft w:val="0"/>
                      <w:marRight w:val="0"/>
                      <w:marTop w:val="0"/>
                      <w:marBottom w:val="0"/>
                      <w:divBdr>
                        <w:top w:val="none" w:sz="0" w:space="0" w:color="auto"/>
                        <w:left w:val="none" w:sz="0" w:space="0" w:color="auto"/>
                        <w:bottom w:val="none" w:sz="0" w:space="0" w:color="auto"/>
                        <w:right w:val="none" w:sz="0" w:space="0" w:color="auto"/>
                      </w:divBdr>
                    </w:div>
                  </w:divsChild>
                </w:div>
                <w:div w:id="1517042526">
                  <w:marLeft w:val="0"/>
                  <w:marRight w:val="0"/>
                  <w:marTop w:val="0"/>
                  <w:marBottom w:val="0"/>
                  <w:divBdr>
                    <w:top w:val="none" w:sz="0" w:space="0" w:color="auto"/>
                    <w:left w:val="none" w:sz="0" w:space="0" w:color="auto"/>
                    <w:bottom w:val="none" w:sz="0" w:space="0" w:color="auto"/>
                    <w:right w:val="none" w:sz="0" w:space="0" w:color="auto"/>
                  </w:divBdr>
                  <w:divsChild>
                    <w:div w:id="338432964">
                      <w:marLeft w:val="0"/>
                      <w:marRight w:val="0"/>
                      <w:marTop w:val="0"/>
                      <w:marBottom w:val="0"/>
                      <w:divBdr>
                        <w:top w:val="none" w:sz="0" w:space="0" w:color="auto"/>
                        <w:left w:val="none" w:sz="0" w:space="0" w:color="auto"/>
                        <w:bottom w:val="none" w:sz="0" w:space="0" w:color="auto"/>
                        <w:right w:val="none" w:sz="0" w:space="0" w:color="auto"/>
                      </w:divBdr>
                    </w:div>
                  </w:divsChild>
                </w:div>
                <w:div w:id="1194229318">
                  <w:marLeft w:val="0"/>
                  <w:marRight w:val="0"/>
                  <w:marTop w:val="0"/>
                  <w:marBottom w:val="0"/>
                  <w:divBdr>
                    <w:top w:val="none" w:sz="0" w:space="0" w:color="auto"/>
                    <w:left w:val="none" w:sz="0" w:space="0" w:color="auto"/>
                    <w:bottom w:val="none" w:sz="0" w:space="0" w:color="auto"/>
                    <w:right w:val="none" w:sz="0" w:space="0" w:color="auto"/>
                  </w:divBdr>
                  <w:divsChild>
                    <w:div w:id="767389856">
                      <w:marLeft w:val="0"/>
                      <w:marRight w:val="0"/>
                      <w:marTop w:val="0"/>
                      <w:marBottom w:val="0"/>
                      <w:divBdr>
                        <w:top w:val="none" w:sz="0" w:space="0" w:color="auto"/>
                        <w:left w:val="none" w:sz="0" w:space="0" w:color="auto"/>
                        <w:bottom w:val="none" w:sz="0" w:space="0" w:color="auto"/>
                        <w:right w:val="none" w:sz="0" w:space="0" w:color="auto"/>
                      </w:divBdr>
                    </w:div>
                  </w:divsChild>
                </w:div>
                <w:div w:id="1271013563">
                  <w:marLeft w:val="0"/>
                  <w:marRight w:val="0"/>
                  <w:marTop w:val="0"/>
                  <w:marBottom w:val="0"/>
                  <w:divBdr>
                    <w:top w:val="none" w:sz="0" w:space="0" w:color="auto"/>
                    <w:left w:val="none" w:sz="0" w:space="0" w:color="auto"/>
                    <w:bottom w:val="none" w:sz="0" w:space="0" w:color="auto"/>
                    <w:right w:val="none" w:sz="0" w:space="0" w:color="auto"/>
                  </w:divBdr>
                  <w:divsChild>
                    <w:div w:id="1736121188">
                      <w:marLeft w:val="0"/>
                      <w:marRight w:val="0"/>
                      <w:marTop w:val="0"/>
                      <w:marBottom w:val="0"/>
                      <w:divBdr>
                        <w:top w:val="none" w:sz="0" w:space="0" w:color="auto"/>
                        <w:left w:val="none" w:sz="0" w:space="0" w:color="auto"/>
                        <w:bottom w:val="none" w:sz="0" w:space="0" w:color="auto"/>
                        <w:right w:val="none" w:sz="0" w:space="0" w:color="auto"/>
                      </w:divBdr>
                    </w:div>
                  </w:divsChild>
                </w:div>
                <w:div w:id="1246568080">
                  <w:marLeft w:val="0"/>
                  <w:marRight w:val="0"/>
                  <w:marTop w:val="0"/>
                  <w:marBottom w:val="0"/>
                  <w:divBdr>
                    <w:top w:val="none" w:sz="0" w:space="0" w:color="auto"/>
                    <w:left w:val="none" w:sz="0" w:space="0" w:color="auto"/>
                    <w:bottom w:val="none" w:sz="0" w:space="0" w:color="auto"/>
                    <w:right w:val="none" w:sz="0" w:space="0" w:color="auto"/>
                  </w:divBdr>
                  <w:divsChild>
                    <w:div w:id="798916509">
                      <w:marLeft w:val="0"/>
                      <w:marRight w:val="0"/>
                      <w:marTop w:val="0"/>
                      <w:marBottom w:val="0"/>
                      <w:divBdr>
                        <w:top w:val="none" w:sz="0" w:space="0" w:color="auto"/>
                        <w:left w:val="none" w:sz="0" w:space="0" w:color="auto"/>
                        <w:bottom w:val="none" w:sz="0" w:space="0" w:color="auto"/>
                        <w:right w:val="none" w:sz="0" w:space="0" w:color="auto"/>
                      </w:divBdr>
                    </w:div>
                  </w:divsChild>
                </w:div>
                <w:div w:id="832793088">
                  <w:marLeft w:val="0"/>
                  <w:marRight w:val="0"/>
                  <w:marTop w:val="0"/>
                  <w:marBottom w:val="0"/>
                  <w:divBdr>
                    <w:top w:val="none" w:sz="0" w:space="0" w:color="auto"/>
                    <w:left w:val="none" w:sz="0" w:space="0" w:color="auto"/>
                    <w:bottom w:val="none" w:sz="0" w:space="0" w:color="auto"/>
                    <w:right w:val="none" w:sz="0" w:space="0" w:color="auto"/>
                  </w:divBdr>
                  <w:divsChild>
                    <w:div w:id="20982016">
                      <w:marLeft w:val="0"/>
                      <w:marRight w:val="0"/>
                      <w:marTop w:val="0"/>
                      <w:marBottom w:val="0"/>
                      <w:divBdr>
                        <w:top w:val="none" w:sz="0" w:space="0" w:color="auto"/>
                        <w:left w:val="none" w:sz="0" w:space="0" w:color="auto"/>
                        <w:bottom w:val="none" w:sz="0" w:space="0" w:color="auto"/>
                        <w:right w:val="none" w:sz="0" w:space="0" w:color="auto"/>
                      </w:divBdr>
                    </w:div>
                    <w:div w:id="149833234">
                      <w:marLeft w:val="0"/>
                      <w:marRight w:val="0"/>
                      <w:marTop w:val="0"/>
                      <w:marBottom w:val="0"/>
                      <w:divBdr>
                        <w:top w:val="none" w:sz="0" w:space="0" w:color="auto"/>
                        <w:left w:val="none" w:sz="0" w:space="0" w:color="auto"/>
                        <w:bottom w:val="none" w:sz="0" w:space="0" w:color="auto"/>
                        <w:right w:val="none" w:sz="0" w:space="0" w:color="auto"/>
                      </w:divBdr>
                    </w:div>
                  </w:divsChild>
                </w:div>
                <w:div w:id="59451580">
                  <w:marLeft w:val="0"/>
                  <w:marRight w:val="0"/>
                  <w:marTop w:val="0"/>
                  <w:marBottom w:val="0"/>
                  <w:divBdr>
                    <w:top w:val="none" w:sz="0" w:space="0" w:color="auto"/>
                    <w:left w:val="none" w:sz="0" w:space="0" w:color="auto"/>
                    <w:bottom w:val="none" w:sz="0" w:space="0" w:color="auto"/>
                    <w:right w:val="none" w:sz="0" w:space="0" w:color="auto"/>
                  </w:divBdr>
                  <w:divsChild>
                    <w:div w:id="940062430">
                      <w:marLeft w:val="0"/>
                      <w:marRight w:val="0"/>
                      <w:marTop w:val="0"/>
                      <w:marBottom w:val="0"/>
                      <w:divBdr>
                        <w:top w:val="none" w:sz="0" w:space="0" w:color="auto"/>
                        <w:left w:val="none" w:sz="0" w:space="0" w:color="auto"/>
                        <w:bottom w:val="none" w:sz="0" w:space="0" w:color="auto"/>
                        <w:right w:val="none" w:sz="0" w:space="0" w:color="auto"/>
                      </w:divBdr>
                    </w:div>
                  </w:divsChild>
                </w:div>
                <w:div w:id="1248879650">
                  <w:marLeft w:val="0"/>
                  <w:marRight w:val="0"/>
                  <w:marTop w:val="0"/>
                  <w:marBottom w:val="0"/>
                  <w:divBdr>
                    <w:top w:val="none" w:sz="0" w:space="0" w:color="auto"/>
                    <w:left w:val="none" w:sz="0" w:space="0" w:color="auto"/>
                    <w:bottom w:val="none" w:sz="0" w:space="0" w:color="auto"/>
                    <w:right w:val="none" w:sz="0" w:space="0" w:color="auto"/>
                  </w:divBdr>
                  <w:divsChild>
                    <w:div w:id="10003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7977">
          <w:marLeft w:val="0"/>
          <w:marRight w:val="0"/>
          <w:marTop w:val="0"/>
          <w:marBottom w:val="0"/>
          <w:divBdr>
            <w:top w:val="none" w:sz="0" w:space="0" w:color="auto"/>
            <w:left w:val="none" w:sz="0" w:space="0" w:color="auto"/>
            <w:bottom w:val="none" w:sz="0" w:space="0" w:color="auto"/>
            <w:right w:val="none" w:sz="0" w:space="0" w:color="auto"/>
          </w:divBdr>
        </w:div>
      </w:divsChild>
    </w:div>
    <w:div w:id="1145244798">
      <w:bodyDiv w:val="1"/>
      <w:marLeft w:val="0"/>
      <w:marRight w:val="0"/>
      <w:marTop w:val="0"/>
      <w:marBottom w:val="0"/>
      <w:divBdr>
        <w:top w:val="none" w:sz="0" w:space="0" w:color="auto"/>
        <w:left w:val="none" w:sz="0" w:space="0" w:color="auto"/>
        <w:bottom w:val="none" w:sz="0" w:space="0" w:color="auto"/>
        <w:right w:val="none" w:sz="0" w:space="0" w:color="auto"/>
      </w:divBdr>
      <w:divsChild>
        <w:div w:id="981810453">
          <w:marLeft w:val="0"/>
          <w:marRight w:val="0"/>
          <w:marTop w:val="0"/>
          <w:marBottom w:val="0"/>
          <w:divBdr>
            <w:top w:val="none" w:sz="0" w:space="0" w:color="auto"/>
            <w:left w:val="none" w:sz="0" w:space="0" w:color="auto"/>
            <w:bottom w:val="none" w:sz="0" w:space="0" w:color="auto"/>
            <w:right w:val="none" w:sz="0" w:space="0" w:color="auto"/>
          </w:divBdr>
          <w:divsChild>
            <w:div w:id="300888616">
              <w:marLeft w:val="0"/>
              <w:marRight w:val="0"/>
              <w:marTop w:val="0"/>
              <w:marBottom w:val="0"/>
              <w:divBdr>
                <w:top w:val="none" w:sz="0" w:space="0" w:color="auto"/>
                <w:left w:val="none" w:sz="0" w:space="0" w:color="auto"/>
                <w:bottom w:val="none" w:sz="0" w:space="0" w:color="auto"/>
                <w:right w:val="none" w:sz="0" w:space="0" w:color="auto"/>
              </w:divBdr>
            </w:div>
          </w:divsChild>
        </w:div>
        <w:div w:id="807432161">
          <w:marLeft w:val="0"/>
          <w:marRight w:val="0"/>
          <w:marTop w:val="0"/>
          <w:marBottom w:val="0"/>
          <w:divBdr>
            <w:top w:val="none" w:sz="0" w:space="0" w:color="auto"/>
            <w:left w:val="none" w:sz="0" w:space="0" w:color="auto"/>
            <w:bottom w:val="none" w:sz="0" w:space="0" w:color="auto"/>
            <w:right w:val="none" w:sz="0" w:space="0" w:color="auto"/>
          </w:divBdr>
          <w:divsChild>
            <w:div w:id="1470593641">
              <w:marLeft w:val="0"/>
              <w:marRight w:val="0"/>
              <w:marTop w:val="0"/>
              <w:marBottom w:val="0"/>
              <w:divBdr>
                <w:top w:val="none" w:sz="0" w:space="0" w:color="auto"/>
                <w:left w:val="none" w:sz="0" w:space="0" w:color="auto"/>
                <w:bottom w:val="none" w:sz="0" w:space="0" w:color="auto"/>
                <w:right w:val="none" w:sz="0" w:space="0" w:color="auto"/>
              </w:divBdr>
            </w:div>
          </w:divsChild>
        </w:div>
        <w:div w:id="332800650">
          <w:marLeft w:val="0"/>
          <w:marRight w:val="0"/>
          <w:marTop w:val="0"/>
          <w:marBottom w:val="0"/>
          <w:divBdr>
            <w:top w:val="none" w:sz="0" w:space="0" w:color="auto"/>
            <w:left w:val="none" w:sz="0" w:space="0" w:color="auto"/>
            <w:bottom w:val="none" w:sz="0" w:space="0" w:color="auto"/>
            <w:right w:val="none" w:sz="0" w:space="0" w:color="auto"/>
          </w:divBdr>
          <w:divsChild>
            <w:div w:id="755515514">
              <w:marLeft w:val="0"/>
              <w:marRight w:val="0"/>
              <w:marTop w:val="0"/>
              <w:marBottom w:val="0"/>
              <w:divBdr>
                <w:top w:val="none" w:sz="0" w:space="0" w:color="auto"/>
                <w:left w:val="none" w:sz="0" w:space="0" w:color="auto"/>
                <w:bottom w:val="none" w:sz="0" w:space="0" w:color="auto"/>
                <w:right w:val="none" w:sz="0" w:space="0" w:color="auto"/>
              </w:divBdr>
            </w:div>
          </w:divsChild>
        </w:div>
        <w:div w:id="1399284352">
          <w:marLeft w:val="0"/>
          <w:marRight w:val="0"/>
          <w:marTop w:val="0"/>
          <w:marBottom w:val="0"/>
          <w:divBdr>
            <w:top w:val="none" w:sz="0" w:space="0" w:color="auto"/>
            <w:left w:val="none" w:sz="0" w:space="0" w:color="auto"/>
            <w:bottom w:val="none" w:sz="0" w:space="0" w:color="auto"/>
            <w:right w:val="none" w:sz="0" w:space="0" w:color="auto"/>
          </w:divBdr>
          <w:divsChild>
            <w:div w:id="498739472">
              <w:marLeft w:val="0"/>
              <w:marRight w:val="0"/>
              <w:marTop w:val="0"/>
              <w:marBottom w:val="0"/>
              <w:divBdr>
                <w:top w:val="none" w:sz="0" w:space="0" w:color="auto"/>
                <w:left w:val="none" w:sz="0" w:space="0" w:color="auto"/>
                <w:bottom w:val="none" w:sz="0" w:space="0" w:color="auto"/>
                <w:right w:val="none" w:sz="0" w:space="0" w:color="auto"/>
              </w:divBdr>
            </w:div>
          </w:divsChild>
        </w:div>
        <w:div w:id="119687540">
          <w:marLeft w:val="0"/>
          <w:marRight w:val="0"/>
          <w:marTop w:val="0"/>
          <w:marBottom w:val="0"/>
          <w:divBdr>
            <w:top w:val="none" w:sz="0" w:space="0" w:color="auto"/>
            <w:left w:val="none" w:sz="0" w:space="0" w:color="auto"/>
            <w:bottom w:val="none" w:sz="0" w:space="0" w:color="auto"/>
            <w:right w:val="none" w:sz="0" w:space="0" w:color="auto"/>
          </w:divBdr>
          <w:divsChild>
            <w:div w:id="2047095541">
              <w:marLeft w:val="0"/>
              <w:marRight w:val="0"/>
              <w:marTop w:val="0"/>
              <w:marBottom w:val="0"/>
              <w:divBdr>
                <w:top w:val="none" w:sz="0" w:space="0" w:color="auto"/>
                <w:left w:val="none" w:sz="0" w:space="0" w:color="auto"/>
                <w:bottom w:val="none" w:sz="0" w:space="0" w:color="auto"/>
                <w:right w:val="none" w:sz="0" w:space="0" w:color="auto"/>
              </w:divBdr>
            </w:div>
          </w:divsChild>
        </w:div>
        <w:div w:id="499198476">
          <w:marLeft w:val="0"/>
          <w:marRight w:val="0"/>
          <w:marTop w:val="0"/>
          <w:marBottom w:val="0"/>
          <w:divBdr>
            <w:top w:val="none" w:sz="0" w:space="0" w:color="auto"/>
            <w:left w:val="none" w:sz="0" w:space="0" w:color="auto"/>
            <w:bottom w:val="none" w:sz="0" w:space="0" w:color="auto"/>
            <w:right w:val="none" w:sz="0" w:space="0" w:color="auto"/>
          </w:divBdr>
          <w:divsChild>
            <w:div w:id="1986620400">
              <w:marLeft w:val="0"/>
              <w:marRight w:val="0"/>
              <w:marTop w:val="0"/>
              <w:marBottom w:val="0"/>
              <w:divBdr>
                <w:top w:val="none" w:sz="0" w:space="0" w:color="auto"/>
                <w:left w:val="none" w:sz="0" w:space="0" w:color="auto"/>
                <w:bottom w:val="none" w:sz="0" w:space="0" w:color="auto"/>
                <w:right w:val="none" w:sz="0" w:space="0" w:color="auto"/>
              </w:divBdr>
            </w:div>
            <w:div w:id="682316368">
              <w:marLeft w:val="0"/>
              <w:marRight w:val="0"/>
              <w:marTop w:val="0"/>
              <w:marBottom w:val="0"/>
              <w:divBdr>
                <w:top w:val="none" w:sz="0" w:space="0" w:color="auto"/>
                <w:left w:val="none" w:sz="0" w:space="0" w:color="auto"/>
                <w:bottom w:val="none" w:sz="0" w:space="0" w:color="auto"/>
                <w:right w:val="none" w:sz="0" w:space="0" w:color="auto"/>
              </w:divBdr>
            </w:div>
            <w:div w:id="2034570909">
              <w:marLeft w:val="0"/>
              <w:marRight w:val="0"/>
              <w:marTop w:val="0"/>
              <w:marBottom w:val="0"/>
              <w:divBdr>
                <w:top w:val="none" w:sz="0" w:space="0" w:color="auto"/>
                <w:left w:val="none" w:sz="0" w:space="0" w:color="auto"/>
                <w:bottom w:val="none" w:sz="0" w:space="0" w:color="auto"/>
                <w:right w:val="none" w:sz="0" w:space="0" w:color="auto"/>
              </w:divBdr>
            </w:div>
            <w:div w:id="233125301">
              <w:marLeft w:val="0"/>
              <w:marRight w:val="0"/>
              <w:marTop w:val="0"/>
              <w:marBottom w:val="0"/>
              <w:divBdr>
                <w:top w:val="none" w:sz="0" w:space="0" w:color="auto"/>
                <w:left w:val="none" w:sz="0" w:space="0" w:color="auto"/>
                <w:bottom w:val="none" w:sz="0" w:space="0" w:color="auto"/>
                <w:right w:val="none" w:sz="0" w:space="0" w:color="auto"/>
              </w:divBdr>
            </w:div>
            <w:div w:id="143468515">
              <w:marLeft w:val="0"/>
              <w:marRight w:val="0"/>
              <w:marTop w:val="0"/>
              <w:marBottom w:val="0"/>
              <w:divBdr>
                <w:top w:val="none" w:sz="0" w:space="0" w:color="auto"/>
                <w:left w:val="none" w:sz="0" w:space="0" w:color="auto"/>
                <w:bottom w:val="none" w:sz="0" w:space="0" w:color="auto"/>
                <w:right w:val="none" w:sz="0" w:space="0" w:color="auto"/>
              </w:divBdr>
            </w:div>
            <w:div w:id="1106970651">
              <w:marLeft w:val="0"/>
              <w:marRight w:val="0"/>
              <w:marTop w:val="0"/>
              <w:marBottom w:val="0"/>
              <w:divBdr>
                <w:top w:val="none" w:sz="0" w:space="0" w:color="auto"/>
                <w:left w:val="none" w:sz="0" w:space="0" w:color="auto"/>
                <w:bottom w:val="none" w:sz="0" w:space="0" w:color="auto"/>
                <w:right w:val="none" w:sz="0" w:space="0" w:color="auto"/>
              </w:divBdr>
            </w:div>
            <w:div w:id="7292662">
              <w:marLeft w:val="0"/>
              <w:marRight w:val="0"/>
              <w:marTop w:val="0"/>
              <w:marBottom w:val="0"/>
              <w:divBdr>
                <w:top w:val="none" w:sz="0" w:space="0" w:color="auto"/>
                <w:left w:val="none" w:sz="0" w:space="0" w:color="auto"/>
                <w:bottom w:val="none" w:sz="0" w:space="0" w:color="auto"/>
                <w:right w:val="none" w:sz="0" w:space="0" w:color="auto"/>
              </w:divBdr>
            </w:div>
            <w:div w:id="1739014172">
              <w:marLeft w:val="0"/>
              <w:marRight w:val="0"/>
              <w:marTop w:val="0"/>
              <w:marBottom w:val="0"/>
              <w:divBdr>
                <w:top w:val="none" w:sz="0" w:space="0" w:color="auto"/>
                <w:left w:val="none" w:sz="0" w:space="0" w:color="auto"/>
                <w:bottom w:val="none" w:sz="0" w:space="0" w:color="auto"/>
                <w:right w:val="none" w:sz="0" w:space="0" w:color="auto"/>
              </w:divBdr>
            </w:div>
          </w:divsChild>
        </w:div>
        <w:div w:id="205335684">
          <w:marLeft w:val="0"/>
          <w:marRight w:val="0"/>
          <w:marTop w:val="0"/>
          <w:marBottom w:val="0"/>
          <w:divBdr>
            <w:top w:val="none" w:sz="0" w:space="0" w:color="auto"/>
            <w:left w:val="none" w:sz="0" w:space="0" w:color="auto"/>
            <w:bottom w:val="none" w:sz="0" w:space="0" w:color="auto"/>
            <w:right w:val="none" w:sz="0" w:space="0" w:color="auto"/>
          </w:divBdr>
          <w:divsChild>
            <w:div w:id="476724439">
              <w:marLeft w:val="0"/>
              <w:marRight w:val="0"/>
              <w:marTop w:val="0"/>
              <w:marBottom w:val="0"/>
              <w:divBdr>
                <w:top w:val="none" w:sz="0" w:space="0" w:color="auto"/>
                <w:left w:val="none" w:sz="0" w:space="0" w:color="auto"/>
                <w:bottom w:val="none" w:sz="0" w:space="0" w:color="auto"/>
                <w:right w:val="none" w:sz="0" w:space="0" w:color="auto"/>
              </w:divBdr>
            </w:div>
          </w:divsChild>
        </w:div>
        <w:div w:id="1248493235">
          <w:marLeft w:val="0"/>
          <w:marRight w:val="0"/>
          <w:marTop w:val="0"/>
          <w:marBottom w:val="0"/>
          <w:divBdr>
            <w:top w:val="none" w:sz="0" w:space="0" w:color="auto"/>
            <w:left w:val="none" w:sz="0" w:space="0" w:color="auto"/>
            <w:bottom w:val="none" w:sz="0" w:space="0" w:color="auto"/>
            <w:right w:val="none" w:sz="0" w:space="0" w:color="auto"/>
          </w:divBdr>
          <w:divsChild>
            <w:div w:id="1564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47">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88274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6E88CF43-90BE-4B55-923D-36E823D0B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8</TotalTime>
  <Pages>3</Pages>
  <Words>848</Words>
  <Characters>4835</Characters>
  <Application>Microsoft Office Word</Application>
  <DocSecurity>0</DocSecurity>
  <Lines>40</Lines>
  <Paragraphs>11</Paragraphs>
  <ScaleCrop>false</ScaleCrop>
  <Company>Zurich Insurance Company Ltd.</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12</cp:revision>
  <cp:lastPrinted>2014-11-05T13:55:00Z</cp:lastPrinted>
  <dcterms:created xsi:type="dcterms:W3CDTF">2022-12-13T22:53:00Z</dcterms:created>
  <dcterms:modified xsi:type="dcterms:W3CDTF">2023-06-01T00:40:00Z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